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7A" w:rsidRPr="002F21E0" w:rsidRDefault="00A4177A" w:rsidP="00327BC6">
      <w:pPr>
        <w:pStyle w:val="Heading1"/>
      </w:pPr>
      <w:bookmarkStart w:id="0" w:name="_Toc469576070"/>
      <w:bookmarkStart w:id="1" w:name="_GoBack"/>
      <w:bookmarkEnd w:id="1"/>
      <w:r w:rsidRPr="002D2DC9">
        <w:t>Appendix C – Key dates for the Post</w:t>
      </w:r>
      <w:r w:rsidR="002D2DC9">
        <w:t>-</w:t>
      </w:r>
      <w:r w:rsidRPr="002D2DC9">
        <w:t xml:space="preserve">market </w:t>
      </w:r>
      <w:r w:rsidR="002D2DC9">
        <w:t>R</w:t>
      </w:r>
      <w:r w:rsidRPr="002D2DC9">
        <w:t>eview of Ezetimibe</w:t>
      </w:r>
      <w:bookmarkEnd w:id="0"/>
      <w:r w:rsidRPr="002D2DC9">
        <w:t xml:space="preserve"> </w:t>
      </w:r>
    </w:p>
    <w:tbl>
      <w:tblPr>
        <w:tblStyle w:val="TableGrid"/>
        <w:tblW w:w="9923" w:type="dxa"/>
        <w:tblInd w:w="-743" w:type="dxa"/>
        <w:tblLook w:val="00A0" w:firstRow="1" w:lastRow="0" w:firstColumn="1" w:lastColumn="0" w:noHBand="0" w:noVBand="0"/>
        <w:tblDescription w:val="Table 1.1. Contains a list of key dates for the Review."/>
      </w:tblPr>
      <w:tblGrid>
        <w:gridCol w:w="1985"/>
        <w:gridCol w:w="3828"/>
        <w:gridCol w:w="4110"/>
      </w:tblGrid>
      <w:tr w:rsidR="00A4177A" w:rsidRPr="00A4177A" w:rsidTr="00327BC6">
        <w:trPr>
          <w:cantSplit/>
          <w:tblHeader/>
        </w:trPr>
        <w:tc>
          <w:tcPr>
            <w:tcW w:w="1985" w:type="dxa"/>
            <w:shd w:val="clear" w:color="auto" w:fill="BFBFBF" w:themeFill="background1" w:themeFillShade="BF"/>
          </w:tcPr>
          <w:p w:rsidR="00A4177A" w:rsidRPr="00A4177A" w:rsidRDefault="00A4177A" w:rsidP="00A4177A">
            <w:pPr>
              <w:widowControl w:val="0"/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 w:cs="Arial"/>
                <w:b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A4177A" w:rsidRPr="00A4177A" w:rsidRDefault="00A4177A" w:rsidP="00A4177A">
            <w:pPr>
              <w:widowControl w:val="0"/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 w:cs="Arial"/>
                <w:b/>
                <w:sz w:val="20"/>
                <w:szCs w:val="20"/>
                <w:lang w:eastAsia="en-AU"/>
              </w:rPr>
              <w:t>Milestone</w:t>
            </w:r>
          </w:p>
        </w:tc>
        <w:tc>
          <w:tcPr>
            <w:tcW w:w="4110" w:type="dxa"/>
            <w:shd w:val="clear" w:color="auto" w:fill="BFBFBF" w:themeFill="background1" w:themeFillShade="BF"/>
          </w:tcPr>
          <w:p w:rsidR="00A4177A" w:rsidRPr="00A4177A" w:rsidRDefault="00A4177A" w:rsidP="00A4177A">
            <w:pPr>
              <w:widowControl w:val="0"/>
              <w:spacing w:before="60" w:after="60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 w:cs="Arial"/>
                <w:b/>
                <w:sz w:val="20"/>
                <w:szCs w:val="20"/>
                <w:lang w:eastAsia="en-AU"/>
              </w:rPr>
              <w:t>Notes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14 August 2015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PBAC recommended </w:t>
            </w:r>
            <w:r w:rsidR="002D2DC9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P</w:t>
            </w: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ost</w:t>
            </w:r>
            <w:r w:rsidR="002D2DC9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-</w:t>
            </w: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market </w:t>
            </w:r>
            <w:r w:rsidR="002D2DC9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</w:t>
            </w: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eview</w:t>
            </w:r>
          </w:p>
        </w:tc>
        <w:tc>
          <w:tcPr>
            <w:tcW w:w="4110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Purpose of the </w:t>
            </w:r>
            <w:r w:rsidR="002D2DC9">
              <w:rPr>
                <w:rFonts w:asciiTheme="minorHAnsi" w:hAnsiTheme="minorHAnsi"/>
                <w:sz w:val="20"/>
                <w:szCs w:val="20"/>
                <w:lang w:eastAsia="en-AU"/>
              </w:rPr>
              <w:t>R</w:t>
            </w: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eview was to consider cost</w:t>
            </w:r>
            <w:r w:rsidR="002D2DC9">
              <w:rPr>
                <w:rFonts w:asciiTheme="minorHAnsi" w:hAnsiTheme="minorHAnsi"/>
                <w:sz w:val="20"/>
                <w:szCs w:val="20"/>
                <w:lang w:eastAsia="en-AU"/>
              </w:rPr>
              <w:t>-</w:t>
            </w: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effectiveness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28 September 2015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Ministerial approval to commence </w:t>
            </w:r>
            <w:r w:rsidR="002D2DC9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</w:t>
            </w: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eview</w:t>
            </w:r>
          </w:p>
        </w:tc>
        <w:tc>
          <w:tcPr>
            <w:tcW w:w="4110" w:type="dxa"/>
          </w:tcPr>
          <w:p w:rsidR="00A4177A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>NA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16 October – 13 November 2015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Public consultation on draft T</w:t>
            </w:r>
            <w:r w:rsidR="002D2DC9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O</w:t>
            </w: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 (4 weeks)</w:t>
            </w:r>
          </w:p>
        </w:tc>
        <w:tc>
          <w:tcPr>
            <w:tcW w:w="4110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Consultation period was initially due to end 30</w:t>
            </w:r>
            <w:r w:rsidR="002D2DC9">
              <w:rPr>
                <w:rFonts w:asciiTheme="minorHAnsi" w:hAnsiTheme="minorHAnsi"/>
                <w:sz w:val="20"/>
                <w:szCs w:val="20"/>
                <w:lang w:eastAsia="en-AU"/>
              </w:rPr>
              <w:t> </w:t>
            </w: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October 2015 but was extended. Five submissions were received. 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11 December 2015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PBAC consider</w:t>
            </w:r>
            <w:r w:rsidR="002D2DC9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ed</w:t>
            </w: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 final T</w:t>
            </w:r>
            <w:r w:rsidR="002D2DC9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O</w:t>
            </w: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</w:t>
            </w:r>
          </w:p>
        </w:tc>
        <w:tc>
          <w:tcPr>
            <w:tcW w:w="4110" w:type="dxa"/>
          </w:tcPr>
          <w:p w:rsidR="00A4177A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>NA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24 February 2016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Ministerial approval of final T</w:t>
            </w:r>
            <w:r w:rsidR="002D2DC9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O</w:t>
            </w: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</w:t>
            </w:r>
          </w:p>
        </w:tc>
        <w:tc>
          <w:tcPr>
            <w:tcW w:w="4110" w:type="dxa"/>
          </w:tcPr>
          <w:p w:rsidR="00A4177A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>NA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4 March 2016 – 22 April 2016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Public consultation on final T</w:t>
            </w:r>
            <w:r w:rsidR="002D2DC9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O</w:t>
            </w: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R (7 weeks) </w:t>
            </w:r>
          </w:p>
        </w:tc>
        <w:tc>
          <w:tcPr>
            <w:tcW w:w="4110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Six submissions received.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10 May 2016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Engage</w:t>
            </w:r>
            <w:r w:rsidR="002D2DC9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d</w:t>
            </w: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 evaluator group</w:t>
            </w:r>
          </w:p>
        </w:tc>
        <w:tc>
          <w:tcPr>
            <w:tcW w:w="4110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Official order between the Department of Health and Deakin University signed 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30 June 2016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Reference Group meeting 1</w:t>
            </w:r>
          </w:p>
        </w:tc>
        <w:tc>
          <w:tcPr>
            <w:tcW w:w="4110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Ten Reference Group members attended. </w:t>
            </w:r>
          </w:p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u w:val="single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u w:val="single"/>
                <w:lang w:eastAsia="en-AU"/>
              </w:rPr>
              <w:t xml:space="preserve">Discussed: </w:t>
            </w:r>
          </w:p>
          <w:p w:rsidR="00A4177A" w:rsidRPr="00327BC6" w:rsidRDefault="002D2DC9" w:rsidP="00327BC6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ind w:left="459" w:hanging="284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>TOR</w:t>
            </w:r>
          </w:p>
          <w:p w:rsidR="00A4177A" w:rsidRPr="00327BC6" w:rsidRDefault="00A4177A" w:rsidP="00327BC6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ind w:left="459" w:hanging="284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327BC6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Consumer and </w:t>
            </w:r>
            <w:r w:rsidR="002D2DC9">
              <w:rPr>
                <w:rFonts w:asciiTheme="minorHAnsi" w:hAnsiTheme="minorHAnsi"/>
                <w:sz w:val="20"/>
                <w:szCs w:val="20"/>
                <w:lang w:eastAsia="en-AU"/>
              </w:rPr>
              <w:t>s</w:t>
            </w:r>
            <w:r w:rsidRPr="00327BC6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takeholder </w:t>
            </w:r>
            <w:r w:rsidR="002D2DC9">
              <w:rPr>
                <w:rFonts w:asciiTheme="minorHAnsi" w:hAnsiTheme="minorHAnsi"/>
                <w:sz w:val="20"/>
                <w:szCs w:val="20"/>
                <w:lang w:eastAsia="en-AU"/>
              </w:rPr>
              <w:t>i</w:t>
            </w:r>
            <w:r w:rsidRPr="00327BC6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nput </w:t>
            </w:r>
          </w:p>
          <w:p w:rsidR="00A4177A" w:rsidRPr="00327BC6" w:rsidRDefault="00A4177A" w:rsidP="00327BC6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/>
              <w:ind w:left="459" w:hanging="284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327BC6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Evidence </w:t>
            </w:r>
            <w:r w:rsidR="002D2DC9">
              <w:rPr>
                <w:rFonts w:asciiTheme="minorHAnsi" w:hAnsiTheme="minorHAnsi"/>
                <w:sz w:val="20"/>
                <w:szCs w:val="20"/>
                <w:lang w:eastAsia="en-AU"/>
              </w:rPr>
              <w:t>e</w:t>
            </w:r>
            <w:r w:rsidRPr="00327BC6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valuation – Research </w:t>
            </w:r>
            <w:r w:rsidR="002D2DC9">
              <w:rPr>
                <w:rFonts w:asciiTheme="minorHAnsi" w:hAnsiTheme="minorHAnsi"/>
                <w:sz w:val="20"/>
                <w:szCs w:val="20"/>
                <w:lang w:eastAsia="en-AU"/>
              </w:rPr>
              <w:t>q</w:t>
            </w:r>
            <w:r w:rsidRPr="00327BC6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uestions for </w:t>
            </w:r>
            <w:r w:rsidR="002D2DC9">
              <w:rPr>
                <w:rFonts w:asciiTheme="minorHAnsi" w:hAnsiTheme="minorHAnsi"/>
                <w:sz w:val="20"/>
                <w:szCs w:val="20"/>
                <w:lang w:eastAsia="en-AU"/>
              </w:rPr>
              <w:t>L</w:t>
            </w:r>
            <w:r w:rsidRPr="00327BC6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iterature </w:t>
            </w:r>
            <w:r w:rsidR="002D2DC9">
              <w:rPr>
                <w:rFonts w:asciiTheme="minorHAnsi" w:hAnsiTheme="minorHAnsi"/>
                <w:sz w:val="20"/>
                <w:szCs w:val="20"/>
                <w:lang w:eastAsia="en-AU"/>
              </w:rPr>
              <w:t>R</w:t>
            </w:r>
            <w:r w:rsidRPr="00327BC6">
              <w:rPr>
                <w:rFonts w:asciiTheme="minorHAnsi" w:hAnsiTheme="minorHAnsi"/>
                <w:sz w:val="20"/>
                <w:szCs w:val="20"/>
                <w:lang w:eastAsia="en-AU"/>
              </w:rPr>
              <w:t>eview</w:t>
            </w:r>
            <w:r w:rsidR="002D2DC9">
              <w:rPr>
                <w:rFonts w:asciiTheme="minorHAnsi" w:hAnsiTheme="minorHAnsi"/>
                <w:sz w:val="20"/>
                <w:szCs w:val="20"/>
                <w:lang w:eastAsia="en-AU"/>
              </w:rPr>
              <w:t>;</w:t>
            </w:r>
            <w:r w:rsidRPr="00327BC6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 </w:t>
            </w:r>
            <w:r w:rsidR="002D2DC9">
              <w:rPr>
                <w:rFonts w:asciiTheme="minorHAnsi" w:hAnsiTheme="minorHAnsi"/>
                <w:sz w:val="20"/>
                <w:szCs w:val="20"/>
                <w:lang w:eastAsia="en-AU"/>
              </w:rPr>
              <w:t>U</w:t>
            </w:r>
            <w:r w:rsidRPr="00327BC6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tilisation </w:t>
            </w:r>
            <w:r w:rsidR="002D2DC9">
              <w:rPr>
                <w:rFonts w:asciiTheme="minorHAnsi" w:hAnsiTheme="minorHAnsi"/>
                <w:sz w:val="20"/>
                <w:szCs w:val="20"/>
                <w:lang w:eastAsia="en-AU"/>
              </w:rPr>
              <w:t>R</w:t>
            </w:r>
            <w:r w:rsidRPr="00327BC6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eview 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23 September 2016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Draft report from evaluator group</w:t>
            </w:r>
          </w:p>
        </w:tc>
        <w:tc>
          <w:tcPr>
            <w:tcW w:w="4110" w:type="dxa"/>
          </w:tcPr>
          <w:p w:rsidR="00A4177A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>NA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23 September 2016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Reference Group meeting 2</w:t>
            </w:r>
          </w:p>
        </w:tc>
        <w:tc>
          <w:tcPr>
            <w:tcW w:w="4110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 w:cs="Arial"/>
                <w:sz w:val="20"/>
                <w:szCs w:val="20"/>
                <w:lang w:eastAsia="en-AU"/>
              </w:rPr>
              <w:t>Twelve Reference Group members attended</w:t>
            </w:r>
            <w:r w:rsidR="002D2DC9">
              <w:rPr>
                <w:rFonts w:asciiTheme="minorHAnsi" w:hAnsiTheme="minorHAnsi" w:cs="Arial"/>
                <w:sz w:val="20"/>
                <w:szCs w:val="20"/>
                <w:lang w:eastAsia="en-AU"/>
              </w:rPr>
              <w:t>.</w:t>
            </w:r>
            <w:r w:rsidRPr="00A4177A">
              <w:rPr>
                <w:rFonts w:asciiTheme="minorHAnsi" w:hAnsiTheme="minorHAnsi" w:cs="Arial"/>
                <w:sz w:val="20"/>
                <w:szCs w:val="20"/>
                <w:lang w:eastAsia="en-AU"/>
              </w:rPr>
              <w:t xml:space="preserve"> </w:t>
            </w:r>
          </w:p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u w:val="single"/>
                <w:lang w:eastAsia="en-AU"/>
              </w:rPr>
            </w:pPr>
            <w:r w:rsidRPr="00A4177A">
              <w:rPr>
                <w:rFonts w:asciiTheme="minorHAnsi" w:hAnsiTheme="minorHAnsi" w:cs="Arial"/>
                <w:sz w:val="20"/>
                <w:szCs w:val="20"/>
                <w:u w:val="single"/>
                <w:lang w:eastAsia="en-AU"/>
              </w:rPr>
              <w:t xml:space="preserve">Discussed: </w:t>
            </w:r>
          </w:p>
          <w:p w:rsidR="00A4177A" w:rsidRPr="00327BC6" w:rsidRDefault="00A4177A" w:rsidP="00327BC6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ind w:left="459" w:hanging="284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 w:rsidRPr="00327BC6">
              <w:rPr>
                <w:rFonts w:asciiTheme="minorHAnsi" w:hAnsiTheme="minorHAnsi" w:cs="Arial"/>
                <w:sz w:val="20"/>
                <w:szCs w:val="20"/>
                <w:lang w:eastAsia="en-AU"/>
              </w:rPr>
              <w:t xml:space="preserve">Review progress </w:t>
            </w:r>
          </w:p>
          <w:p w:rsidR="00A4177A" w:rsidRPr="00327BC6" w:rsidRDefault="00A4177A" w:rsidP="00327BC6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ind w:left="459" w:hanging="284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 w:rsidRPr="00327BC6">
              <w:rPr>
                <w:rFonts w:asciiTheme="minorHAnsi" w:hAnsiTheme="minorHAnsi" w:cs="Arial"/>
                <w:sz w:val="20"/>
                <w:szCs w:val="20"/>
                <w:lang w:eastAsia="en-AU"/>
              </w:rPr>
              <w:t xml:space="preserve">Evidence </w:t>
            </w:r>
            <w:r w:rsidR="002D2DC9">
              <w:rPr>
                <w:rFonts w:asciiTheme="minorHAnsi" w:hAnsiTheme="minorHAnsi" w:cs="Arial"/>
                <w:sz w:val="20"/>
                <w:szCs w:val="20"/>
                <w:lang w:eastAsia="en-AU"/>
              </w:rPr>
              <w:t>e</w:t>
            </w:r>
            <w:r w:rsidRPr="00327BC6">
              <w:rPr>
                <w:rFonts w:asciiTheme="minorHAnsi" w:hAnsiTheme="minorHAnsi" w:cs="Arial"/>
                <w:sz w:val="20"/>
                <w:szCs w:val="20"/>
                <w:lang w:eastAsia="en-AU"/>
              </w:rPr>
              <w:t>valuation - Final research protocol</w:t>
            </w:r>
            <w:r w:rsidR="002D2DC9">
              <w:rPr>
                <w:rFonts w:asciiTheme="minorHAnsi" w:hAnsiTheme="minorHAnsi" w:cs="Arial"/>
                <w:sz w:val="20"/>
                <w:szCs w:val="20"/>
                <w:lang w:eastAsia="en-AU"/>
              </w:rPr>
              <w:t>;</w:t>
            </w:r>
            <w:r w:rsidRPr="00327BC6">
              <w:rPr>
                <w:rFonts w:asciiTheme="minorHAnsi" w:hAnsiTheme="minorHAnsi" w:cs="Arial"/>
                <w:sz w:val="20"/>
                <w:szCs w:val="20"/>
                <w:lang w:eastAsia="en-AU"/>
              </w:rPr>
              <w:t xml:space="preserve"> draft Literature Review report</w:t>
            </w:r>
            <w:r w:rsidR="002D2DC9">
              <w:rPr>
                <w:rFonts w:asciiTheme="minorHAnsi" w:hAnsiTheme="minorHAnsi" w:cs="Arial"/>
                <w:sz w:val="20"/>
                <w:szCs w:val="20"/>
                <w:lang w:eastAsia="en-AU"/>
              </w:rPr>
              <w:t>;</w:t>
            </w:r>
            <w:r w:rsidRPr="00327BC6">
              <w:rPr>
                <w:rFonts w:asciiTheme="minorHAnsi" w:hAnsiTheme="minorHAnsi" w:cs="Arial"/>
                <w:sz w:val="20"/>
                <w:szCs w:val="20"/>
                <w:lang w:eastAsia="en-AU"/>
              </w:rPr>
              <w:t xml:space="preserve"> draft Utilisation Review report</w:t>
            </w:r>
          </w:p>
          <w:p w:rsidR="00A4177A" w:rsidRPr="00327BC6" w:rsidRDefault="00A4177A" w:rsidP="00327BC6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ind w:left="459" w:hanging="284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 w:rsidRPr="00327BC6">
              <w:rPr>
                <w:rFonts w:asciiTheme="minorHAnsi" w:hAnsiTheme="minorHAnsi" w:cs="Arial"/>
                <w:sz w:val="20"/>
                <w:szCs w:val="20"/>
                <w:lang w:eastAsia="en-AU"/>
              </w:rPr>
              <w:t xml:space="preserve">External reports </w:t>
            </w:r>
          </w:p>
          <w:p w:rsidR="00A4177A" w:rsidRPr="00327BC6" w:rsidRDefault="00A4177A" w:rsidP="00327BC6">
            <w:pPr>
              <w:pStyle w:val="ListParagraph"/>
              <w:widowControl w:val="0"/>
              <w:numPr>
                <w:ilvl w:val="0"/>
                <w:numId w:val="2"/>
              </w:numPr>
              <w:spacing w:before="60" w:after="60"/>
              <w:ind w:left="459" w:hanging="284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 w:rsidRPr="00327BC6">
              <w:rPr>
                <w:rFonts w:asciiTheme="minorHAnsi" w:hAnsiTheme="minorHAnsi" w:cs="Arial"/>
                <w:sz w:val="20"/>
                <w:szCs w:val="20"/>
                <w:lang w:eastAsia="en-AU"/>
              </w:rPr>
              <w:t xml:space="preserve">Stakeholder forum 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11 November 2016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Stakeholder forum</w:t>
            </w:r>
          </w:p>
        </w:tc>
        <w:tc>
          <w:tcPr>
            <w:tcW w:w="4110" w:type="dxa"/>
          </w:tcPr>
          <w:p w:rsidR="00A4177A" w:rsidRPr="00A4177A" w:rsidRDefault="00A4177A" w:rsidP="007A1024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 w:cs="Arial"/>
                <w:sz w:val="20"/>
                <w:szCs w:val="20"/>
                <w:lang w:eastAsia="en-AU"/>
              </w:rPr>
              <w:t xml:space="preserve">Outcome statement at </w:t>
            </w:r>
            <w:r w:rsidRPr="00A4177A">
              <w:rPr>
                <w:rFonts w:asciiTheme="minorHAnsi" w:hAnsiTheme="minorHAnsi" w:cs="Arial"/>
                <w:b/>
                <w:sz w:val="20"/>
                <w:szCs w:val="20"/>
                <w:lang w:eastAsia="en-AU"/>
              </w:rPr>
              <w:t>A</w:t>
            </w:r>
            <w:r w:rsidR="007A1024">
              <w:rPr>
                <w:rFonts w:asciiTheme="minorHAnsi" w:hAnsiTheme="minorHAnsi" w:cs="Arial"/>
                <w:b/>
                <w:sz w:val="20"/>
                <w:szCs w:val="20"/>
                <w:lang w:eastAsia="en-AU"/>
              </w:rPr>
              <w:t>ppendix F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23 November 2016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Final report from evaluator group</w:t>
            </w:r>
          </w:p>
        </w:tc>
        <w:tc>
          <w:tcPr>
            <w:tcW w:w="4110" w:type="dxa"/>
          </w:tcPr>
          <w:p w:rsidR="00A4177A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NA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30 November 2016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Reference Group meeting 3</w:t>
            </w:r>
          </w:p>
        </w:tc>
        <w:tc>
          <w:tcPr>
            <w:tcW w:w="4110" w:type="dxa"/>
          </w:tcPr>
          <w:p w:rsidR="00A4177A" w:rsidRPr="003100A6" w:rsidRDefault="003100A6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 w:rsidRPr="003100A6">
              <w:rPr>
                <w:rFonts w:asciiTheme="minorHAnsi" w:hAnsiTheme="minorHAnsi" w:cs="Arial"/>
                <w:sz w:val="20"/>
                <w:szCs w:val="20"/>
                <w:lang w:eastAsia="en-AU"/>
              </w:rPr>
              <w:t>12</w:t>
            </w:r>
            <w:r w:rsidR="00A4177A" w:rsidRPr="003100A6">
              <w:rPr>
                <w:rFonts w:asciiTheme="minorHAnsi" w:hAnsiTheme="minorHAnsi" w:cs="Arial"/>
                <w:sz w:val="20"/>
                <w:szCs w:val="20"/>
                <w:lang w:eastAsia="en-AU"/>
              </w:rPr>
              <w:t xml:space="preserve"> Reference Group members attended</w:t>
            </w:r>
            <w:r w:rsidR="002D2DC9">
              <w:rPr>
                <w:rFonts w:asciiTheme="minorHAnsi" w:hAnsiTheme="minorHAnsi" w:cs="Arial"/>
                <w:sz w:val="20"/>
                <w:szCs w:val="20"/>
                <w:lang w:eastAsia="en-AU"/>
              </w:rPr>
              <w:t>.</w:t>
            </w:r>
          </w:p>
          <w:p w:rsidR="00A4177A" w:rsidRPr="003100A6" w:rsidRDefault="00A4177A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 w:rsidRPr="003100A6">
              <w:rPr>
                <w:rFonts w:asciiTheme="minorHAnsi" w:hAnsiTheme="minorHAnsi" w:cs="Arial"/>
                <w:sz w:val="20"/>
                <w:szCs w:val="20"/>
                <w:u w:val="single"/>
                <w:lang w:eastAsia="en-AU"/>
              </w:rPr>
              <w:t>Discussed</w:t>
            </w:r>
          </w:p>
          <w:p w:rsidR="00A4177A" w:rsidRPr="00327BC6" w:rsidRDefault="00A4177A" w:rsidP="00327BC6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60"/>
              <w:ind w:left="459" w:hanging="284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 w:rsidRPr="00327BC6">
              <w:rPr>
                <w:rFonts w:asciiTheme="minorHAnsi" w:hAnsiTheme="minorHAnsi" w:cs="Arial"/>
                <w:sz w:val="20"/>
                <w:szCs w:val="20"/>
                <w:lang w:eastAsia="en-AU"/>
              </w:rPr>
              <w:t>Draft Review Report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9F48B8" w:rsidRDefault="009F48B8" w:rsidP="009F48B8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>22</w:t>
            </w:r>
            <w:r w:rsidR="00A4177A" w:rsidRPr="009F48B8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 December 2016</w:t>
            </w:r>
          </w:p>
        </w:tc>
        <w:tc>
          <w:tcPr>
            <w:tcW w:w="3828" w:type="dxa"/>
          </w:tcPr>
          <w:p w:rsidR="00A4177A" w:rsidRPr="00A4177A" w:rsidRDefault="00A4177A" w:rsidP="002F21E0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9F48B8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Draft Review Report</w:t>
            </w:r>
            <w:r w:rsidR="002D2DC9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 </w:t>
            </w:r>
            <w:r w:rsidRPr="009F48B8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 to </w:t>
            </w:r>
            <w:r w:rsidR="002D2DC9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ezetimibe </w:t>
            </w:r>
            <w:r w:rsidRPr="009F48B8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sponsor </w:t>
            </w:r>
          </w:p>
        </w:tc>
        <w:tc>
          <w:tcPr>
            <w:tcW w:w="4110" w:type="dxa"/>
          </w:tcPr>
          <w:p w:rsidR="00A4177A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NA</w:t>
            </w:r>
          </w:p>
        </w:tc>
      </w:tr>
      <w:tr w:rsidR="008E0F8D" w:rsidRPr="00A4177A" w:rsidTr="00327BC6">
        <w:trPr>
          <w:cantSplit/>
        </w:trPr>
        <w:tc>
          <w:tcPr>
            <w:tcW w:w="1985" w:type="dxa"/>
          </w:tcPr>
          <w:p w:rsidR="008E0F8D" w:rsidRDefault="008E0F8D" w:rsidP="008E0F8D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>25 January 2017</w:t>
            </w:r>
          </w:p>
        </w:tc>
        <w:tc>
          <w:tcPr>
            <w:tcW w:w="3828" w:type="dxa"/>
          </w:tcPr>
          <w:p w:rsidR="008E0F8D" w:rsidRPr="009F48B8" w:rsidRDefault="008E0F8D" w:rsidP="007A1024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Pre</w:t>
            </w:r>
            <w:r w:rsidR="002F21E0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 </w:t>
            </w:r>
            <w:r w:rsidR="002D2DC9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subcommittee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 response received from sponsor (draft </w:t>
            </w:r>
            <w:r w:rsidR="002D2DC9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Review R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eport)</w:t>
            </w:r>
          </w:p>
        </w:tc>
        <w:tc>
          <w:tcPr>
            <w:tcW w:w="4110" w:type="dxa"/>
          </w:tcPr>
          <w:p w:rsidR="008E0F8D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NA</w:t>
            </w:r>
          </w:p>
        </w:tc>
      </w:tr>
      <w:tr w:rsidR="00745534" w:rsidRPr="00A4177A" w:rsidTr="00327BC6">
        <w:trPr>
          <w:cantSplit/>
        </w:trPr>
        <w:tc>
          <w:tcPr>
            <w:tcW w:w="1985" w:type="dxa"/>
          </w:tcPr>
          <w:p w:rsidR="00745534" w:rsidRDefault="00745534" w:rsidP="00745534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>30 January-10</w:t>
            </w:r>
            <w:r w:rsidR="002D2DC9">
              <w:rPr>
                <w:rFonts w:asciiTheme="minorHAnsi" w:hAnsiTheme="minorHAnsi"/>
                <w:sz w:val="20"/>
                <w:szCs w:val="20"/>
                <w:lang w:eastAsia="en-AU"/>
              </w:rPr>
              <w:t> </w:t>
            </w: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>February 2017</w:t>
            </w:r>
          </w:p>
        </w:tc>
        <w:tc>
          <w:tcPr>
            <w:tcW w:w="3828" w:type="dxa"/>
          </w:tcPr>
          <w:p w:rsidR="00745534" w:rsidRPr="00A4177A" w:rsidRDefault="00745534" w:rsidP="00745534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Public consultation on draft Review Report </w:t>
            </w:r>
          </w:p>
          <w:p w:rsidR="00745534" w:rsidRPr="009F48B8" w:rsidRDefault="00745534" w:rsidP="00745534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(2 weeks)</w:t>
            </w:r>
          </w:p>
        </w:tc>
        <w:tc>
          <w:tcPr>
            <w:tcW w:w="4110" w:type="dxa"/>
          </w:tcPr>
          <w:p w:rsidR="00745534" w:rsidRPr="00A4177A" w:rsidRDefault="003100A6" w:rsidP="003100A6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14</w:t>
            </w:r>
            <w:r w:rsidR="00745534" w:rsidRPr="00A4177A">
              <w:rPr>
                <w:rFonts w:asciiTheme="minorHAnsi" w:hAnsiTheme="minorHAnsi" w:cs="Arial"/>
                <w:sz w:val="20"/>
                <w:szCs w:val="20"/>
                <w:lang w:eastAsia="en-AU"/>
              </w:rPr>
              <w:t xml:space="preserve"> submissions received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9F48B8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2-7 </w:t>
            </w:r>
            <w:r w:rsidR="00A4177A"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February 2017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ESC/DUSC consideration of draft Review Report</w:t>
            </w:r>
          </w:p>
        </w:tc>
        <w:tc>
          <w:tcPr>
            <w:tcW w:w="4110" w:type="dxa"/>
          </w:tcPr>
          <w:p w:rsidR="00A4177A" w:rsidRPr="00A4177A" w:rsidRDefault="009F48B8" w:rsidP="009F48B8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Further analysis requested</w:t>
            </w:r>
          </w:p>
        </w:tc>
      </w:tr>
      <w:tr w:rsidR="009F48B8" w:rsidRPr="00A4177A" w:rsidTr="00327BC6">
        <w:trPr>
          <w:cantSplit/>
        </w:trPr>
        <w:tc>
          <w:tcPr>
            <w:tcW w:w="1985" w:type="dxa"/>
          </w:tcPr>
          <w:p w:rsidR="009F48B8" w:rsidRDefault="009F48B8" w:rsidP="009F48B8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lastRenderedPageBreak/>
              <w:t>14 March 2017</w:t>
            </w:r>
          </w:p>
        </w:tc>
        <w:tc>
          <w:tcPr>
            <w:tcW w:w="3828" w:type="dxa"/>
          </w:tcPr>
          <w:p w:rsidR="009F48B8" w:rsidRPr="00A4177A" w:rsidRDefault="009F48B8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ESC/DUSC advice provided to sponsor</w:t>
            </w:r>
          </w:p>
        </w:tc>
        <w:tc>
          <w:tcPr>
            <w:tcW w:w="4110" w:type="dxa"/>
          </w:tcPr>
          <w:p w:rsidR="009F48B8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NA</w:t>
            </w:r>
          </w:p>
        </w:tc>
      </w:tr>
      <w:tr w:rsidR="00A4177A" w:rsidRPr="00A4177A" w:rsidTr="00327BC6">
        <w:trPr>
          <w:cantSplit/>
          <w:trHeight w:val="1220"/>
        </w:trPr>
        <w:tc>
          <w:tcPr>
            <w:tcW w:w="1985" w:type="dxa"/>
          </w:tcPr>
          <w:p w:rsidR="00A4177A" w:rsidRPr="00A4177A" w:rsidRDefault="007A1024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17 </w:t>
            </w:r>
            <w:r w:rsidR="00A4177A"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March 2017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Reference Group Meeting 4 (to finalise the draft </w:t>
            </w:r>
            <w:r w:rsidR="002F21E0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Review R</w:t>
            </w: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eport)</w:t>
            </w:r>
          </w:p>
        </w:tc>
        <w:tc>
          <w:tcPr>
            <w:tcW w:w="4110" w:type="dxa"/>
          </w:tcPr>
          <w:p w:rsidR="00A4177A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Ten</w:t>
            </w:r>
            <w:r w:rsidR="00A4177A" w:rsidRPr="00A4177A">
              <w:rPr>
                <w:rFonts w:asciiTheme="minorHAnsi" w:hAnsiTheme="minorHAnsi" w:cs="Arial"/>
                <w:sz w:val="20"/>
                <w:szCs w:val="20"/>
                <w:lang w:eastAsia="en-AU"/>
              </w:rPr>
              <w:t xml:space="preserve"> Reference Group members attended</w:t>
            </w: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.</w:t>
            </w:r>
          </w:p>
          <w:p w:rsidR="002F21E0" w:rsidRDefault="002F21E0" w:rsidP="002F21E0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u w:val="single"/>
                <w:lang w:eastAsia="en-AU"/>
              </w:rPr>
            </w:pPr>
            <w:r w:rsidRPr="003100A6">
              <w:rPr>
                <w:rFonts w:asciiTheme="minorHAnsi" w:hAnsiTheme="minorHAnsi" w:cs="Arial"/>
                <w:sz w:val="20"/>
                <w:szCs w:val="20"/>
                <w:u w:val="single"/>
                <w:lang w:eastAsia="en-AU"/>
              </w:rPr>
              <w:t>Discussed</w:t>
            </w:r>
            <w:r>
              <w:rPr>
                <w:rFonts w:asciiTheme="minorHAnsi" w:hAnsiTheme="minorHAnsi" w:cs="Arial"/>
                <w:sz w:val="20"/>
                <w:szCs w:val="20"/>
                <w:u w:val="single"/>
                <w:lang w:eastAsia="en-AU"/>
              </w:rPr>
              <w:t>:</w:t>
            </w:r>
          </w:p>
          <w:p w:rsidR="002F21E0" w:rsidRDefault="002F21E0" w:rsidP="00327BC6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60"/>
              <w:ind w:left="459" w:hanging="284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Stakeholder submissions</w:t>
            </w:r>
          </w:p>
          <w:p w:rsidR="002F21E0" w:rsidRPr="00327BC6" w:rsidRDefault="002F21E0" w:rsidP="00327BC6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60"/>
              <w:ind w:left="459" w:hanging="284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Finalise Review Report</w:t>
            </w:r>
          </w:p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</w:p>
        </w:tc>
      </w:tr>
      <w:tr w:rsidR="009B6BD1" w:rsidRPr="00A4177A" w:rsidTr="00327BC6">
        <w:trPr>
          <w:cantSplit/>
        </w:trPr>
        <w:tc>
          <w:tcPr>
            <w:tcW w:w="1985" w:type="dxa"/>
          </w:tcPr>
          <w:p w:rsidR="009B6BD1" w:rsidRDefault="009B6BD1" w:rsidP="009B6BD1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>29 March 2017</w:t>
            </w:r>
          </w:p>
        </w:tc>
        <w:tc>
          <w:tcPr>
            <w:tcW w:w="3828" w:type="dxa"/>
          </w:tcPr>
          <w:p w:rsidR="009B6BD1" w:rsidRPr="00A4177A" w:rsidRDefault="009B6BD1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Sponsor pre PBAC response received (draft </w:t>
            </w:r>
            <w:r w:rsidR="002F21E0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Review R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eport)</w:t>
            </w:r>
            <w:r w:rsidR="002F21E0">
              <w:rPr>
                <w:rStyle w:val="FootnoteReference"/>
                <w:rFonts w:asciiTheme="minorHAnsi" w:hAnsiTheme="minorHAnsi"/>
                <w:bCs/>
                <w:sz w:val="20"/>
                <w:szCs w:val="20"/>
                <w:lang w:eastAsia="en-AU"/>
              </w:rPr>
              <w:footnoteReference w:id="1"/>
            </w:r>
          </w:p>
        </w:tc>
        <w:tc>
          <w:tcPr>
            <w:tcW w:w="4110" w:type="dxa"/>
          </w:tcPr>
          <w:p w:rsidR="009B6BD1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NA</w:t>
            </w:r>
          </w:p>
        </w:tc>
      </w:tr>
      <w:tr w:rsidR="009B6BD1" w:rsidRPr="00A4177A" w:rsidTr="00327BC6">
        <w:trPr>
          <w:cantSplit/>
        </w:trPr>
        <w:tc>
          <w:tcPr>
            <w:tcW w:w="1985" w:type="dxa"/>
          </w:tcPr>
          <w:p w:rsidR="009B6BD1" w:rsidRDefault="009B6BD1" w:rsidP="009B6BD1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>10 May 2017</w:t>
            </w:r>
          </w:p>
        </w:tc>
        <w:tc>
          <w:tcPr>
            <w:tcW w:w="3828" w:type="dxa"/>
          </w:tcPr>
          <w:p w:rsidR="009B6BD1" w:rsidRPr="00A4177A" w:rsidRDefault="009B6BD1" w:rsidP="009B6BD1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9B6BD1">
              <w:rPr>
                <w:rFonts w:asciiTheme="minorHAnsi" w:hAnsiTheme="minorHAnsi"/>
                <w:bCs/>
                <w:i/>
                <w:sz w:val="20"/>
                <w:szCs w:val="20"/>
                <w:lang w:eastAsia="en-AU"/>
              </w:rPr>
              <w:t>Revised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 draft </w:t>
            </w:r>
            <w:r w:rsidR="002F21E0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eview </w:t>
            </w:r>
            <w:r w:rsidR="002F21E0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eport to sponsor</w:t>
            </w:r>
          </w:p>
        </w:tc>
        <w:tc>
          <w:tcPr>
            <w:tcW w:w="4110" w:type="dxa"/>
          </w:tcPr>
          <w:p w:rsidR="009B6BD1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NA</w:t>
            </w:r>
          </w:p>
        </w:tc>
      </w:tr>
      <w:tr w:rsidR="009B6BD1" w:rsidRPr="00A4177A" w:rsidTr="00327BC6">
        <w:trPr>
          <w:cantSplit/>
        </w:trPr>
        <w:tc>
          <w:tcPr>
            <w:tcW w:w="1985" w:type="dxa"/>
          </w:tcPr>
          <w:p w:rsidR="009B6BD1" w:rsidRDefault="009B6BD1" w:rsidP="009B6BD1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>23 May-6 June 2017</w:t>
            </w:r>
          </w:p>
        </w:tc>
        <w:tc>
          <w:tcPr>
            <w:tcW w:w="3828" w:type="dxa"/>
          </w:tcPr>
          <w:p w:rsidR="009B6BD1" w:rsidRDefault="009B6BD1" w:rsidP="009B6BD1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Public consultation on </w:t>
            </w:r>
            <w:r w:rsidRPr="009B6BD1">
              <w:rPr>
                <w:rFonts w:asciiTheme="minorHAnsi" w:hAnsiTheme="minorHAnsi"/>
                <w:bCs/>
                <w:i/>
                <w:sz w:val="20"/>
                <w:szCs w:val="20"/>
                <w:lang w:eastAsia="en-AU"/>
              </w:rPr>
              <w:t>revised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 draft </w:t>
            </w:r>
            <w:r w:rsidR="002F21E0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eview </w:t>
            </w:r>
            <w:r w:rsidR="002F21E0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eport</w:t>
            </w:r>
          </w:p>
        </w:tc>
        <w:tc>
          <w:tcPr>
            <w:tcW w:w="4110" w:type="dxa"/>
          </w:tcPr>
          <w:p w:rsidR="009B6BD1" w:rsidRPr="00A4177A" w:rsidRDefault="003100A6" w:rsidP="003100A6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7</w:t>
            </w:r>
            <w:r w:rsidR="00745534" w:rsidRPr="00A4177A">
              <w:rPr>
                <w:rFonts w:asciiTheme="minorHAnsi" w:hAnsiTheme="minorHAnsi" w:cs="Arial"/>
                <w:sz w:val="20"/>
                <w:szCs w:val="20"/>
                <w:lang w:eastAsia="en-AU"/>
              </w:rPr>
              <w:t xml:space="preserve"> submissions received</w:t>
            </w:r>
          </w:p>
        </w:tc>
      </w:tr>
      <w:tr w:rsidR="009B6BD1" w:rsidRPr="00A4177A" w:rsidTr="00327BC6">
        <w:trPr>
          <w:cantSplit/>
        </w:trPr>
        <w:tc>
          <w:tcPr>
            <w:tcW w:w="1985" w:type="dxa"/>
          </w:tcPr>
          <w:p w:rsidR="009B6BD1" w:rsidRDefault="009B6BD1" w:rsidP="009B6BD1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>24 May 2017</w:t>
            </w:r>
          </w:p>
        </w:tc>
        <w:tc>
          <w:tcPr>
            <w:tcW w:w="3828" w:type="dxa"/>
          </w:tcPr>
          <w:p w:rsidR="009B6BD1" w:rsidRDefault="009B6BD1" w:rsidP="009B6BD1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Pre</w:t>
            </w:r>
            <w:r w:rsidR="002F21E0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subcommittee response received from sponsor (</w:t>
            </w:r>
            <w:r w:rsidRPr="009B6BD1">
              <w:rPr>
                <w:rFonts w:asciiTheme="minorHAnsi" w:hAnsiTheme="minorHAnsi"/>
                <w:bCs/>
                <w:i/>
                <w:sz w:val="20"/>
                <w:szCs w:val="20"/>
                <w:lang w:eastAsia="en-AU"/>
              </w:rPr>
              <w:t>revised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 </w:t>
            </w:r>
            <w:r w:rsidR="008E0F8D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draft </w:t>
            </w:r>
            <w:r w:rsidR="002F21E0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Review R</w:t>
            </w: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eport)</w:t>
            </w:r>
          </w:p>
        </w:tc>
        <w:tc>
          <w:tcPr>
            <w:tcW w:w="4110" w:type="dxa"/>
          </w:tcPr>
          <w:p w:rsidR="009B6BD1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NA</w:t>
            </w:r>
          </w:p>
        </w:tc>
      </w:tr>
      <w:tr w:rsidR="007A1024" w:rsidRPr="00A4177A" w:rsidTr="00327BC6">
        <w:trPr>
          <w:cantSplit/>
        </w:trPr>
        <w:tc>
          <w:tcPr>
            <w:tcW w:w="1985" w:type="dxa"/>
          </w:tcPr>
          <w:p w:rsidR="007A1024" w:rsidRDefault="009B6BD1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1-6 </w:t>
            </w:r>
            <w:r w:rsidR="007A1024">
              <w:rPr>
                <w:rFonts w:asciiTheme="minorHAnsi" w:hAnsiTheme="minorHAnsi"/>
                <w:sz w:val="20"/>
                <w:szCs w:val="20"/>
                <w:lang w:eastAsia="en-AU"/>
              </w:rPr>
              <w:t>June 2017</w:t>
            </w:r>
          </w:p>
        </w:tc>
        <w:tc>
          <w:tcPr>
            <w:tcW w:w="3828" w:type="dxa"/>
          </w:tcPr>
          <w:p w:rsidR="007A1024" w:rsidRPr="00A4177A" w:rsidRDefault="007A1024" w:rsidP="009B6BD1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ESC/DUSC consideration of </w:t>
            </w:r>
            <w:r w:rsidR="009B6BD1" w:rsidRPr="009B6BD1">
              <w:rPr>
                <w:rFonts w:asciiTheme="minorHAnsi" w:hAnsiTheme="minorHAnsi"/>
                <w:bCs/>
                <w:i/>
                <w:sz w:val="20"/>
                <w:szCs w:val="20"/>
                <w:lang w:eastAsia="en-AU"/>
              </w:rPr>
              <w:t>r</w:t>
            </w:r>
            <w:r w:rsidRPr="009B6BD1">
              <w:rPr>
                <w:rFonts w:asciiTheme="minorHAnsi" w:hAnsiTheme="minorHAnsi"/>
                <w:bCs/>
                <w:i/>
                <w:sz w:val="20"/>
                <w:szCs w:val="20"/>
                <w:lang w:eastAsia="en-AU"/>
              </w:rPr>
              <w:t>evised</w:t>
            </w:r>
            <w:r w:rsidR="002F21E0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 </w:t>
            </w: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draft Review Report</w:t>
            </w:r>
          </w:p>
        </w:tc>
        <w:tc>
          <w:tcPr>
            <w:tcW w:w="4110" w:type="dxa"/>
          </w:tcPr>
          <w:p w:rsidR="007A1024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NA</w:t>
            </w:r>
          </w:p>
        </w:tc>
      </w:tr>
      <w:tr w:rsidR="009B6BD1" w:rsidRPr="00A4177A" w:rsidTr="00327BC6">
        <w:trPr>
          <w:cantSplit/>
        </w:trPr>
        <w:tc>
          <w:tcPr>
            <w:tcW w:w="1985" w:type="dxa"/>
          </w:tcPr>
          <w:p w:rsidR="009B6BD1" w:rsidRDefault="009B6BD1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>21 June 2017</w:t>
            </w:r>
          </w:p>
        </w:tc>
        <w:tc>
          <w:tcPr>
            <w:tcW w:w="3828" w:type="dxa"/>
          </w:tcPr>
          <w:p w:rsidR="009B6BD1" w:rsidRPr="00A4177A" w:rsidRDefault="009B6BD1" w:rsidP="002F21E0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ESC/DUSC advice provided to sponsor</w:t>
            </w:r>
          </w:p>
        </w:tc>
        <w:tc>
          <w:tcPr>
            <w:tcW w:w="4110" w:type="dxa"/>
          </w:tcPr>
          <w:p w:rsidR="009B6BD1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NA</w:t>
            </w:r>
          </w:p>
        </w:tc>
      </w:tr>
      <w:tr w:rsidR="009B6BD1" w:rsidRPr="00A4177A" w:rsidTr="00327BC6">
        <w:trPr>
          <w:cantSplit/>
        </w:trPr>
        <w:tc>
          <w:tcPr>
            <w:tcW w:w="1985" w:type="dxa"/>
          </w:tcPr>
          <w:p w:rsidR="009B6BD1" w:rsidRDefault="009B6BD1" w:rsidP="009B6BD1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>28 June2017</w:t>
            </w:r>
          </w:p>
        </w:tc>
        <w:tc>
          <w:tcPr>
            <w:tcW w:w="3828" w:type="dxa"/>
          </w:tcPr>
          <w:p w:rsidR="009B6BD1" w:rsidRDefault="009B6BD1" w:rsidP="002F21E0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Sponsor pre PBAC response </w:t>
            </w:r>
            <w:r w:rsidR="002F21E0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due</w:t>
            </w:r>
          </w:p>
        </w:tc>
        <w:tc>
          <w:tcPr>
            <w:tcW w:w="4110" w:type="dxa"/>
          </w:tcPr>
          <w:p w:rsidR="009B6BD1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NA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7A1024" w:rsidP="007A1024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5-7 July </w:t>
            </w:r>
            <w:r w:rsidR="00A4177A"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2017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PBAC consideration of Review Report and advice to Government</w:t>
            </w:r>
          </w:p>
        </w:tc>
        <w:tc>
          <w:tcPr>
            <w:tcW w:w="4110" w:type="dxa"/>
          </w:tcPr>
          <w:p w:rsidR="00A4177A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NA</w:t>
            </w:r>
          </w:p>
        </w:tc>
      </w:tr>
      <w:tr w:rsidR="00A4177A" w:rsidRPr="00A4177A" w:rsidTr="00327BC6">
        <w:trPr>
          <w:cantSplit/>
        </w:trPr>
        <w:tc>
          <w:tcPr>
            <w:tcW w:w="1985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>Mid</w:t>
            </w:r>
            <w:r w:rsidR="007A1024">
              <w:rPr>
                <w:rFonts w:asciiTheme="minorHAnsi" w:hAnsiTheme="minorHAnsi"/>
                <w:sz w:val="20"/>
                <w:szCs w:val="20"/>
                <w:lang w:eastAsia="en-AU"/>
              </w:rPr>
              <w:t>-late</w:t>
            </w:r>
            <w:r w:rsidRPr="00A4177A">
              <w:rPr>
                <w:rFonts w:asciiTheme="minorHAnsi" w:hAnsiTheme="minorHAnsi"/>
                <w:sz w:val="20"/>
                <w:szCs w:val="20"/>
                <w:lang w:eastAsia="en-AU"/>
              </w:rPr>
              <w:t xml:space="preserve"> 2017</w:t>
            </w:r>
          </w:p>
        </w:tc>
        <w:tc>
          <w:tcPr>
            <w:tcW w:w="3828" w:type="dxa"/>
          </w:tcPr>
          <w:p w:rsidR="00A4177A" w:rsidRPr="00A4177A" w:rsidRDefault="00A4177A" w:rsidP="00A4177A">
            <w:pPr>
              <w:widowControl w:val="0"/>
              <w:spacing w:before="60" w:after="60"/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</w:pP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Ministerial </w:t>
            </w:r>
            <w:r w:rsidR="002F21E0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c</w:t>
            </w:r>
            <w:r w:rsidRPr="00A4177A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>onsideration</w:t>
            </w:r>
            <w:r w:rsidR="002F21E0">
              <w:rPr>
                <w:rFonts w:asciiTheme="minorHAnsi" w:hAnsiTheme="minorHAnsi"/>
                <w:bCs/>
                <w:sz w:val="20"/>
                <w:szCs w:val="20"/>
                <w:lang w:eastAsia="en-AU"/>
              </w:rPr>
              <w:t xml:space="preserve"> of Review Report</w:t>
            </w:r>
          </w:p>
        </w:tc>
        <w:tc>
          <w:tcPr>
            <w:tcW w:w="4110" w:type="dxa"/>
          </w:tcPr>
          <w:p w:rsidR="00A4177A" w:rsidRPr="00A4177A" w:rsidRDefault="002D2DC9" w:rsidP="00A4177A">
            <w:pPr>
              <w:widowControl w:val="0"/>
              <w:spacing w:before="60" w:after="60"/>
              <w:rPr>
                <w:rFonts w:asciiTheme="minorHAnsi" w:hAnsiTheme="minorHAnsi" w:cs="Arial"/>
                <w:sz w:val="20"/>
                <w:szCs w:val="20"/>
                <w:lang w:eastAsia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en-AU"/>
              </w:rPr>
              <w:t>NA</w:t>
            </w:r>
          </w:p>
        </w:tc>
      </w:tr>
    </w:tbl>
    <w:p w:rsidR="00003743" w:rsidRDefault="002D2DC9" w:rsidP="00327BC6">
      <w:pPr>
        <w:ind w:left="-851" w:right="-766"/>
        <w:rPr>
          <w:rFonts w:asciiTheme="minorHAnsi" w:hAnsiTheme="minorHAnsi"/>
          <w:sz w:val="20"/>
          <w:szCs w:val="20"/>
        </w:rPr>
      </w:pPr>
      <w:r w:rsidRPr="00327BC6">
        <w:rPr>
          <w:rFonts w:asciiTheme="minorHAnsi" w:hAnsiTheme="minorHAnsi"/>
          <w:sz w:val="20"/>
          <w:szCs w:val="20"/>
        </w:rPr>
        <w:t>Abbreviations: ESC, Economics Sub Committee; DUSC, Drug Utilisation Sub Committee; NA, Not applicable; TOR, Terms of Reference.</w:t>
      </w:r>
    </w:p>
    <w:p w:rsidR="002F21E0" w:rsidRPr="00327BC6" w:rsidRDefault="002F21E0" w:rsidP="00327BC6">
      <w:pPr>
        <w:ind w:left="-851" w:right="-766"/>
        <w:rPr>
          <w:rFonts w:asciiTheme="minorHAnsi" w:hAnsiTheme="minorHAnsi"/>
          <w:sz w:val="20"/>
          <w:szCs w:val="20"/>
        </w:rPr>
      </w:pPr>
    </w:p>
    <w:sectPr w:rsidR="002F21E0" w:rsidRPr="00327B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EA" w:rsidRDefault="006767EA" w:rsidP="002F21E0">
      <w:r>
        <w:separator/>
      </w:r>
    </w:p>
  </w:endnote>
  <w:endnote w:type="continuationSeparator" w:id="0">
    <w:p w:rsidR="006767EA" w:rsidRDefault="006767EA" w:rsidP="002F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EA" w:rsidRDefault="006767EA" w:rsidP="002F21E0">
      <w:r>
        <w:separator/>
      </w:r>
    </w:p>
  </w:footnote>
  <w:footnote w:type="continuationSeparator" w:id="0">
    <w:p w:rsidR="006767EA" w:rsidRDefault="006767EA" w:rsidP="002F21E0">
      <w:r>
        <w:continuationSeparator/>
      </w:r>
    </w:p>
  </w:footnote>
  <w:footnote w:id="1">
    <w:p w:rsidR="002F21E0" w:rsidRPr="00327BC6" w:rsidRDefault="002F21E0">
      <w:pPr>
        <w:pStyle w:val="FootnoteText"/>
        <w:rPr>
          <w:rFonts w:asciiTheme="minorHAnsi" w:hAnsiTheme="minorHAnsi"/>
        </w:rPr>
      </w:pPr>
      <w:r w:rsidRPr="00327BC6">
        <w:rPr>
          <w:rStyle w:val="FootnoteReference"/>
          <w:rFonts w:asciiTheme="minorHAnsi" w:hAnsiTheme="minorHAnsi"/>
        </w:rPr>
        <w:footnoteRef/>
      </w:r>
      <w:r w:rsidRPr="00327BC6">
        <w:rPr>
          <w:rFonts w:asciiTheme="minorHAnsi" w:hAnsiTheme="minorHAnsi"/>
        </w:rPr>
        <w:t xml:space="preserve"> The </w:t>
      </w:r>
      <w:r w:rsidRPr="00327BC6">
        <w:rPr>
          <w:rFonts w:asciiTheme="minorHAnsi" w:hAnsiTheme="minorHAnsi"/>
          <w:i/>
        </w:rPr>
        <w:t xml:space="preserve">original </w:t>
      </w:r>
      <w:r w:rsidRPr="00327BC6">
        <w:rPr>
          <w:rFonts w:asciiTheme="minorHAnsi" w:hAnsiTheme="minorHAnsi"/>
        </w:rPr>
        <w:t>draft Review Report was not considered by the PBAC in March 2017.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C4A03"/>
    <w:multiLevelType w:val="hybridMultilevel"/>
    <w:tmpl w:val="25B4D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D2B4E"/>
    <w:multiLevelType w:val="hybridMultilevel"/>
    <w:tmpl w:val="FADC8B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C5178"/>
    <w:multiLevelType w:val="hybridMultilevel"/>
    <w:tmpl w:val="75A819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0A9"/>
    <w:rsid w:val="00003743"/>
    <w:rsid w:val="00067456"/>
    <w:rsid w:val="001B3443"/>
    <w:rsid w:val="002D2DC9"/>
    <w:rsid w:val="002F21E0"/>
    <w:rsid w:val="002F3AE3"/>
    <w:rsid w:val="0030786C"/>
    <w:rsid w:val="003100A6"/>
    <w:rsid w:val="00327BC6"/>
    <w:rsid w:val="003D17F9"/>
    <w:rsid w:val="004867E2"/>
    <w:rsid w:val="006767EA"/>
    <w:rsid w:val="00745534"/>
    <w:rsid w:val="00760594"/>
    <w:rsid w:val="007A1024"/>
    <w:rsid w:val="007A4C5D"/>
    <w:rsid w:val="008264EB"/>
    <w:rsid w:val="008E0F8D"/>
    <w:rsid w:val="009B6BD1"/>
    <w:rsid w:val="009F48B8"/>
    <w:rsid w:val="00A030A9"/>
    <w:rsid w:val="00A4177A"/>
    <w:rsid w:val="00A4512D"/>
    <w:rsid w:val="00A705AF"/>
    <w:rsid w:val="00B42851"/>
    <w:rsid w:val="00CA7378"/>
    <w:rsid w:val="00CB5B1A"/>
    <w:rsid w:val="00CD150F"/>
    <w:rsid w:val="00D14F38"/>
    <w:rsid w:val="00F43D42"/>
    <w:rsid w:val="00F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53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D2DC9"/>
    <w:pPr>
      <w:keepNext/>
      <w:keepLines/>
      <w:spacing w:after="120" w:line="276" w:lineRule="auto"/>
      <w:jc w:val="center"/>
      <w:outlineLvl w:val="0"/>
    </w:pPr>
    <w:rPr>
      <w:rFonts w:asciiTheme="minorHAnsi" w:eastAsiaTheme="majorEastAsia" w:hAnsiTheme="minorHAnsi" w:cstheme="majorBidi"/>
      <w:b/>
      <w:bCs/>
      <w:color w:val="4F81BD" w:themeColor="accent1"/>
      <w:sz w:val="40"/>
      <w:szCs w:val="40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table" w:styleId="TableGrid">
    <w:name w:val="Table Grid"/>
    <w:basedOn w:val="TableNormal"/>
    <w:uiPriority w:val="39"/>
    <w:rsid w:val="00A4177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D15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15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1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150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CD1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50F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2F21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21E0"/>
    <w:rPr>
      <w:lang w:eastAsia="en-US"/>
    </w:rPr>
  </w:style>
  <w:style w:type="character" w:styleId="FootnoteReference">
    <w:name w:val="footnote reference"/>
    <w:basedOn w:val="DefaultParagraphFont"/>
    <w:rsid w:val="002F21E0"/>
    <w:rPr>
      <w:vertAlign w:val="superscript"/>
    </w:rPr>
  </w:style>
  <w:style w:type="paragraph" w:styleId="Revision">
    <w:name w:val="Revision"/>
    <w:hidden/>
    <w:uiPriority w:val="99"/>
    <w:semiHidden/>
    <w:rsid w:val="002F21E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53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D2DC9"/>
    <w:pPr>
      <w:keepNext/>
      <w:keepLines/>
      <w:spacing w:after="120" w:line="276" w:lineRule="auto"/>
      <w:jc w:val="center"/>
      <w:outlineLvl w:val="0"/>
    </w:pPr>
    <w:rPr>
      <w:rFonts w:asciiTheme="minorHAnsi" w:eastAsiaTheme="majorEastAsia" w:hAnsiTheme="minorHAnsi" w:cstheme="majorBidi"/>
      <w:b/>
      <w:bCs/>
      <w:color w:val="4F81BD" w:themeColor="accent1"/>
      <w:sz w:val="40"/>
      <w:szCs w:val="40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table" w:styleId="TableGrid">
    <w:name w:val="Table Grid"/>
    <w:basedOn w:val="TableNormal"/>
    <w:uiPriority w:val="39"/>
    <w:rsid w:val="00A4177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D15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1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15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D1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150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CD1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50F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2F21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21E0"/>
    <w:rPr>
      <w:lang w:eastAsia="en-US"/>
    </w:rPr>
  </w:style>
  <w:style w:type="character" w:styleId="FootnoteReference">
    <w:name w:val="footnote reference"/>
    <w:basedOn w:val="DefaultParagraphFont"/>
    <w:rsid w:val="002F21E0"/>
    <w:rPr>
      <w:vertAlign w:val="superscript"/>
    </w:rPr>
  </w:style>
  <w:style w:type="paragraph" w:styleId="Revision">
    <w:name w:val="Revision"/>
    <w:hidden/>
    <w:uiPriority w:val="99"/>
    <w:semiHidden/>
    <w:rsid w:val="002F21E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B4295-AE1B-4BFC-B216-1B691ED6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2017-12-08T02:26:00Z</dcterms:created>
  <dcterms:modified xsi:type="dcterms:W3CDTF">2017-12-08T02:26:00Z</dcterms:modified>
</cp:coreProperties>
</file>