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E47" w:rsidRDefault="00D775E8" w:rsidP="0014034A">
      <w:pPr>
        <w:pStyle w:val="Heading1"/>
        <w:spacing w:before="120" w:after="0"/>
        <w:jc w:val="center"/>
        <w:rPr>
          <w:rFonts w:ascii="Times New Roman" w:hAnsi="Times New Roman"/>
        </w:rPr>
      </w:pPr>
      <w:r w:rsidRPr="00931C6D">
        <w:rPr>
          <w:rFonts w:ascii="Times New Roman" w:hAnsi="Times New Roman"/>
        </w:rPr>
        <w:t xml:space="preserve">Stakeholder Forum </w:t>
      </w:r>
      <w:r w:rsidR="009717F8" w:rsidRPr="00931C6D">
        <w:rPr>
          <w:rFonts w:ascii="Times New Roman" w:hAnsi="Times New Roman"/>
        </w:rPr>
        <w:t>Summary</w:t>
      </w:r>
    </w:p>
    <w:p w:rsidR="00341E47" w:rsidRPr="00931C6D" w:rsidRDefault="00341E47" w:rsidP="0014034A">
      <w:pPr>
        <w:pStyle w:val="Heading1"/>
        <w:spacing w:before="0"/>
        <w:jc w:val="center"/>
        <w:rPr>
          <w:rFonts w:ascii="Times New Roman" w:hAnsi="Times New Roman"/>
        </w:rPr>
      </w:pPr>
      <w:r w:rsidRPr="00AA2898">
        <w:rPr>
          <w:rFonts w:ascii="Times New Roman" w:hAnsi="Times New Roman"/>
        </w:rPr>
        <w:t>Stage 2</w:t>
      </w:r>
      <w:r w:rsidR="00B4442D">
        <w:rPr>
          <w:rFonts w:ascii="Times New Roman" w:hAnsi="Times New Roman"/>
        </w:rPr>
        <w:t>:</w:t>
      </w:r>
      <w:r w:rsidRPr="00931C6D">
        <w:rPr>
          <w:rFonts w:ascii="Times New Roman" w:hAnsi="Times New Roman"/>
        </w:rPr>
        <w:t xml:space="preserve"> Insulin Pumps (Type 1 Diabetes)</w:t>
      </w:r>
    </w:p>
    <w:p w:rsidR="00D775E8" w:rsidRPr="00A53A42" w:rsidRDefault="00D775E8" w:rsidP="007B2322">
      <w:pPr>
        <w:pStyle w:val="Heading1"/>
        <w:spacing w:before="0" w:after="0"/>
        <w:jc w:val="center"/>
        <w:rPr>
          <w:rFonts w:ascii="Times New Roman" w:hAnsi="Times New Roman"/>
        </w:rPr>
      </w:pPr>
    </w:p>
    <w:p w:rsidR="00D775E8" w:rsidRPr="00A53A42" w:rsidRDefault="00D775E8" w:rsidP="007B2322">
      <w:pPr>
        <w:jc w:val="center"/>
        <w:rPr>
          <w:rFonts w:ascii="Times New Roman" w:hAnsi="Times New Roman"/>
          <w:b/>
          <w:sz w:val="24"/>
          <w:szCs w:val="24"/>
        </w:rPr>
      </w:pPr>
      <w:r w:rsidRPr="00A53A42">
        <w:rPr>
          <w:rFonts w:ascii="Times New Roman" w:hAnsi="Times New Roman"/>
          <w:b/>
          <w:sz w:val="24"/>
          <w:szCs w:val="24"/>
        </w:rPr>
        <w:t>Post-Market Review of Products used in the Management of Diabetes</w:t>
      </w:r>
    </w:p>
    <w:p w:rsidR="00D775E8" w:rsidRPr="00A53A42" w:rsidRDefault="00D775E8" w:rsidP="007B2322">
      <w:pPr>
        <w:jc w:val="center"/>
        <w:rPr>
          <w:rFonts w:ascii="Times New Roman" w:hAnsi="Times New Roman"/>
          <w:b/>
          <w:sz w:val="24"/>
          <w:szCs w:val="24"/>
        </w:rPr>
      </w:pPr>
      <w:r w:rsidRPr="00A53A42">
        <w:rPr>
          <w:rFonts w:ascii="Times New Roman" w:hAnsi="Times New Roman"/>
          <w:b/>
          <w:sz w:val="24"/>
          <w:szCs w:val="24"/>
        </w:rPr>
        <w:t>Department of Health, 12 September 2013</w:t>
      </w:r>
    </w:p>
    <w:p w:rsidR="009717F8" w:rsidRPr="00A53A42" w:rsidRDefault="009717F8" w:rsidP="009717F8">
      <w:pPr>
        <w:rPr>
          <w:rFonts w:ascii="Times New Roman" w:hAnsi="Times New Roman"/>
          <w:i/>
          <w:sz w:val="24"/>
          <w:szCs w:val="24"/>
        </w:rPr>
      </w:pPr>
    </w:p>
    <w:p w:rsidR="00EA46AE" w:rsidRPr="000C2801" w:rsidRDefault="00EA46AE" w:rsidP="00EA46AE">
      <w:pPr>
        <w:jc w:val="both"/>
        <w:rPr>
          <w:rFonts w:ascii="Times New Roman" w:hAnsi="Times New Roman"/>
          <w:i/>
          <w:sz w:val="24"/>
          <w:szCs w:val="24"/>
        </w:rPr>
      </w:pPr>
      <w:r>
        <w:rPr>
          <w:rFonts w:ascii="Times New Roman" w:hAnsi="Times New Roman"/>
          <w:i/>
          <w:sz w:val="24"/>
          <w:szCs w:val="24"/>
        </w:rPr>
        <w:t>This document is intended to provide a broad s</w:t>
      </w:r>
      <w:r w:rsidRPr="000C2801">
        <w:rPr>
          <w:rFonts w:ascii="Times New Roman" w:hAnsi="Times New Roman"/>
          <w:i/>
          <w:sz w:val="24"/>
          <w:szCs w:val="24"/>
        </w:rPr>
        <w:t xml:space="preserve">ummary of </w:t>
      </w:r>
      <w:r>
        <w:rPr>
          <w:rFonts w:ascii="Times New Roman" w:hAnsi="Times New Roman"/>
          <w:i/>
          <w:sz w:val="24"/>
          <w:szCs w:val="24"/>
        </w:rPr>
        <w:t xml:space="preserve">the </w:t>
      </w:r>
      <w:r w:rsidRPr="000C2801">
        <w:rPr>
          <w:rFonts w:ascii="Times New Roman" w:hAnsi="Times New Roman"/>
          <w:i/>
          <w:sz w:val="24"/>
          <w:szCs w:val="24"/>
        </w:rPr>
        <w:t xml:space="preserve">views expressed by stakeholders </w:t>
      </w:r>
      <w:r>
        <w:rPr>
          <w:rFonts w:ascii="Times New Roman" w:hAnsi="Times New Roman"/>
          <w:i/>
          <w:sz w:val="24"/>
          <w:szCs w:val="24"/>
        </w:rPr>
        <w:t xml:space="preserve">and only information provided at the </w:t>
      </w:r>
      <w:r w:rsidRPr="000C2801">
        <w:rPr>
          <w:rFonts w:ascii="Times New Roman" w:hAnsi="Times New Roman"/>
          <w:i/>
          <w:sz w:val="24"/>
          <w:szCs w:val="24"/>
        </w:rPr>
        <w:t>Forum</w:t>
      </w:r>
      <w:r>
        <w:rPr>
          <w:rFonts w:ascii="Times New Roman" w:hAnsi="Times New Roman"/>
          <w:i/>
          <w:sz w:val="24"/>
          <w:szCs w:val="24"/>
        </w:rPr>
        <w:t xml:space="preserve"> has been included. No attempt was made to reach consensus and the views and opinions should not be considered as medical advice.</w:t>
      </w:r>
      <w:r w:rsidR="00F252B0" w:rsidRPr="00F252B0">
        <w:rPr>
          <w:rFonts w:ascii="Times New Roman" w:hAnsi="Times New Roman"/>
          <w:i/>
          <w:sz w:val="24"/>
          <w:szCs w:val="24"/>
        </w:rPr>
        <w:t xml:space="preserve"> </w:t>
      </w:r>
      <w:r w:rsidR="00F252B0">
        <w:rPr>
          <w:rFonts w:ascii="Times New Roman" w:hAnsi="Times New Roman"/>
          <w:i/>
          <w:sz w:val="24"/>
          <w:szCs w:val="24"/>
        </w:rPr>
        <w:t>This Summary, along with all other comments contributed by attendees, will be provided to the Diabetes Review Reference Group for consideration.</w:t>
      </w:r>
    </w:p>
    <w:p w:rsidR="007B2322" w:rsidRPr="00A53A42" w:rsidRDefault="007B2322" w:rsidP="00931C6D">
      <w:pPr>
        <w:jc w:val="both"/>
        <w:rPr>
          <w:rFonts w:ascii="Times New Roman" w:hAnsi="Times New Roman"/>
          <w:b/>
          <w:i/>
          <w:sz w:val="24"/>
          <w:szCs w:val="24"/>
        </w:rPr>
      </w:pPr>
    </w:p>
    <w:p w:rsidR="009717F8" w:rsidRPr="00A53A42" w:rsidRDefault="009717F8" w:rsidP="00D775E8">
      <w:pPr>
        <w:jc w:val="both"/>
        <w:rPr>
          <w:rFonts w:ascii="Times New Roman" w:hAnsi="Times New Roman"/>
          <w:b/>
          <w:sz w:val="24"/>
          <w:szCs w:val="24"/>
        </w:rPr>
      </w:pPr>
    </w:p>
    <w:p w:rsidR="00C02453" w:rsidRPr="00AA2898" w:rsidRDefault="00C02453" w:rsidP="00931C6D">
      <w:pPr>
        <w:pStyle w:val="Heading2"/>
      </w:pPr>
      <w:r w:rsidRPr="00AA2898">
        <w:t>PURPOSE AND CONTEXT</w:t>
      </w:r>
    </w:p>
    <w:p w:rsidR="007B2322" w:rsidRPr="00A53A42" w:rsidRDefault="007B2322" w:rsidP="00D775E8">
      <w:pPr>
        <w:jc w:val="both"/>
        <w:rPr>
          <w:rFonts w:ascii="Times New Roman" w:hAnsi="Times New Roman"/>
          <w:sz w:val="24"/>
          <w:szCs w:val="24"/>
        </w:rPr>
      </w:pPr>
    </w:p>
    <w:p w:rsidR="007B2322" w:rsidRPr="00A53A42" w:rsidRDefault="00107DE6" w:rsidP="003F6687">
      <w:pPr>
        <w:spacing w:after="120"/>
        <w:jc w:val="both"/>
        <w:rPr>
          <w:rFonts w:ascii="Times New Roman" w:hAnsi="Times New Roman"/>
          <w:sz w:val="24"/>
          <w:szCs w:val="24"/>
        </w:rPr>
      </w:pPr>
      <w:r>
        <w:rPr>
          <w:rFonts w:ascii="Times New Roman" w:hAnsi="Times New Roman"/>
          <w:sz w:val="24"/>
          <w:szCs w:val="24"/>
        </w:rPr>
        <w:t>The</w:t>
      </w:r>
      <w:r w:rsidR="00504650" w:rsidRPr="00A53A42">
        <w:rPr>
          <w:rFonts w:ascii="Times New Roman" w:hAnsi="Times New Roman"/>
          <w:sz w:val="24"/>
          <w:szCs w:val="24"/>
        </w:rPr>
        <w:t xml:space="preserve"> Stakeholder Forum </w:t>
      </w:r>
      <w:r>
        <w:rPr>
          <w:rFonts w:ascii="Times New Roman" w:hAnsi="Times New Roman"/>
          <w:sz w:val="24"/>
          <w:szCs w:val="24"/>
        </w:rPr>
        <w:t>provided</w:t>
      </w:r>
      <w:r w:rsidR="008211D9" w:rsidRPr="00A53A42">
        <w:rPr>
          <w:rFonts w:ascii="Times New Roman" w:hAnsi="Times New Roman"/>
          <w:sz w:val="24"/>
          <w:szCs w:val="24"/>
        </w:rPr>
        <w:t xml:space="preserve"> </w:t>
      </w:r>
      <w:r w:rsidR="00504650" w:rsidRPr="00A53A42">
        <w:rPr>
          <w:rFonts w:ascii="Times New Roman" w:hAnsi="Times New Roman"/>
          <w:sz w:val="24"/>
          <w:szCs w:val="24"/>
        </w:rPr>
        <w:t xml:space="preserve">an opportunity for the Department to seek the views of a broad range of stakeholders to help inform the insulin pump component of the </w:t>
      </w:r>
      <w:r w:rsidR="00E72D89" w:rsidRPr="00A53A42">
        <w:rPr>
          <w:rFonts w:ascii="Times New Roman" w:hAnsi="Times New Roman"/>
          <w:sz w:val="24"/>
          <w:szCs w:val="24"/>
        </w:rPr>
        <w:t>Post-Market Review of Products used in the Management of Diabetes</w:t>
      </w:r>
      <w:r w:rsidR="00A36C38" w:rsidRPr="00A53A42">
        <w:rPr>
          <w:rFonts w:ascii="Times New Roman" w:hAnsi="Times New Roman"/>
          <w:sz w:val="24"/>
          <w:szCs w:val="24"/>
        </w:rPr>
        <w:t xml:space="preserve">. The Forum forms a </w:t>
      </w:r>
      <w:r w:rsidR="00504650" w:rsidRPr="00A53A42">
        <w:rPr>
          <w:rFonts w:ascii="Times New Roman" w:hAnsi="Times New Roman"/>
          <w:sz w:val="24"/>
          <w:szCs w:val="24"/>
        </w:rPr>
        <w:t>part of several public consultation proces</w:t>
      </w:r>
      <w:r w:rsidR="009717F8" w:rsidRPr="00A53A42">
        <w:rPr>
          <w:rFonts w:ascii="Times New Roman" w:hAnsi="Times New Roman"/>
          <w:sz w:val="24"/>
          <w:szCs w:val="24"/>
        </w:rPr>
        <w:t>ses undertaken for this Review.</w:t>
      </w:r>
    </w:p>
    <w:p w:rsidR="007B2322" w:rsidRPr="00A53A42" w:rsidRDefault="00A36C38" w:rsidP="003F6687">
      <w:pPr>
        <w:spacing w:after="120"/>
        <w:jc w:val="both"/>
        <w:rPr>
          <w:rFonts w:ascii="Times New Roman" w:hAnsi="Times New Roman"/>
          <w:sz w:val="24"/>
          <w:szCs w:val="24"/>
        </w:rPr>
      </w:pPr>
      <w:r w:rsidRPr="00A53A42">
        <w:rPr>
          <w:rFonts w:ascii="Times New Roman" w:hAnsi="Times New Roman"/>
          <w:sz w:val="24"/>
          <w:szCs w:val="24"/>
        </w:rPr>
        <w:t xml:space="preserve">The </w:t>
      </w:r>
      <w:r w:rsidR="008211D9" w:rsidRPr="00A53A42">
        <w:rPr>
          <w:rFonts w:ascii="Times New Roman" w:hAnsi="Times New Roman"/>
          <w:sz w:val="24"/>
          <w:szCs w:val="24"/>
        </w:rPr>
        <w:t>Forum sought the advice of stakeholders in relation to their experiences and knowledge of the benefits of insulin pumps, while considering the limitations of the evidence available on clinical benefits</w:t>
      </w:r>
      <w:r w:rsidR="00F91F45">
        <w:rPr>
          <w:rFonts w:ascii="Times New Roman" w:hAnsi="Times New Roman"/>
          <w:sz w:val="24"/>
          <w:szCs w:val="24"/>
        </w:rPr>
        <w:t>.</w:t>
      </w:r>
      <w:r w:rsidR="008211D9" w:rsidRPr="00A53A42">
        <w:rPr>
          <w:rFonts w:ascii="Times New Roman" w:hAnsi="Times New Roman"/>
          <w:sz w:val="24"/>
          <w:szCs w:val="24"/>
        </w:rPr>
        <w:t xml:space="preserve"> </w:t>
      </w:r>
      <w:r w:rsidR="00F91F45">
        <w:rPr>
          <w:rFonts w:ascii="Times New Roman" w:hAnsi="Times New Roman"/>
          <w:sz w:val="24"/>
          <w:szCs w:val="24"/>
        </w:rPr>
        <w:t>T</w:t>
      </w:r>
      <w:r w:rsidR="008211D9" w:rsidRPr="00A53A42">
        <w:rPr>
          <w:rFonts w:ascii="Times New Roman" w:hAnsi="Times New Roman"/>
          <w:sz w:val="24"/>
          <w:szCs w:val="24"/>
        </w:rPr>
        <w:t>hemes and questions that ar</w:t>
      </w:r>
      <w:r w:rsidR="00F91F45">
        <w:rPr>
          <w:rFonts w:ascii="Times New Roman" w:hAnsi="Times New Roman"/>
          <w:sz w:val="24"/>
          <w:szCs w:val="24"/>
        </w:rPr>
        <w:t>ose</w:t>
      </w:r>
      <w:r w:rsidR="008211D9" w:rsidRPr="00A53A42">
        <w:rPr>
          <w:rFonts w:ascii="Times New Roman" w:hAnsi="Times New Roman"/>
          <w:sz w:val="24"/>
          <w:szCs w:val="24"/>
        </w:rPr>
        <w:t xml:space="preserve"> out of </w:t>
      </w:r>
      <w:r w:rsidR="00E47218">
        <w:rPr>
          <w:rFonts w:ascii="Times New Roman" w:hAnsi="Times New Roman"/>
          <w:sz w:val="24"/>
          <w:szCs w:val="24"/>
        </w:rPr>
        <w:t xml:space="preserve">the </w:t>
      </w:r>
      <w:r w:rsidRPr="00A53A42">
        <w:rPr>
          <w:rFonts w:ascii="Times New Roman" w:hAnsi="Times New Roman"/>
          <w:sz w:val="24"/>
          <w:szCs w:val="24"/>
        </w:rPr>
        <w:t>written public submissions</w:t>
      </w:r>
      <w:r w:rsidR="00E47218" w:rsidRPr="00E47218">
        <w:rPr>
          <w:rFonts w:ascii="Times New Roman" w:hAnsi="Times New Roman"/>
          <w:sz w:val="24"/>
          <w:szCs w:val="24"/>
        </w:rPr>
        <w:t xml:space="preserve"> </w:t>
      </w:r>
      <w:r w:rsidR="00E47218">
        <w:rPr>
          <w:rFonts w:ascii="Times New Roman" w:hAnsi="Times New Roman"/>
          <w:sz w:val="24"/>
          <w:szCs w:val="24"/>
        </w:rPr>
        <w:t xml:space="preserve">and literature reviews undertaken by the Department were </w:t>
      </w:r>
      <w:r w:rsidR="00E47218" w:rsidRPr="00A53A42">
        <w:rPr>
          <w:rFonts w:ascii="Times New Roman" w:hAnsi="Times New Roman"/>
          <w:sz w:val="24"/>
          <w:szCs w:val="24"/>
        </w:rPr>
        <w:t>presented for discussion</w:t>
      </w:r>
      <w:r w:rsidRPr="00A53A42">
        <w:rPr>
          <w:rFonts w:ascii="Times New Roman" w:hAnsi="Times New Roman"/>
          <w:sz w:val="24"/>
          <w:szCs w:val="24"/>
        </w:rPr>
        <w:t>.</w:t>
      </w:r>
    </w:p>
    <w:p w:rsidR="007B2322" w:rsidRPr="00A53A42" w:rsidRDefault="00504650" w:rsidP="003F6687">
      <w:pPr>
        <w:spacing w:after="120"/>
        <w:jc w:val="both"/>
        <w:rPr>
          <w:rFonts w:ascii="Times New Roman" w:hAnsi="Times New Roman"/>
          <w:sz w:val="24"/>
          <w:szCs w:val="24"/>
        </w:rPr>
      </w:pPr>
      <w:r w:rsidRPr="00A53A42">
        <w:rPr>
          <w:rFonts w:ascii="Times New Roman" w:hAnsi="Times New Roman"/>
          <w:sz w:val="24"/>
          <w:szCs w:val="24"/>
        </w:rPr>
        <w:t xml:space="preserve">As a part of the public consultation processes, </w:t>
      </w:r>
      <w:r w:rsidR="008211D9" w:rsidRPr="00A53A42">
        <w:rPr>
          <w:rFonts w:ascii="Times New Roman" w:hAnsi="Times New Roman"/>
          <w:sz w:val="24"/>
          <w:szCs w:val="24"/>
        </w:rPr>
        <w:t>written public submission</w:t>
      </w:r>
      <w:r w:rsidR="00F205DC" w:rsidRPr="00A53A42">
        <w:rPr>
          <w:rFonts w:ascii="Times New Roman" w:hAnsi="Times New Roman"/>
          <w:sz w:val="24"/>
          <w:szCs w:val="24"/>
        </w:rPr>
        <w:t>s</w:t>
      </w:r>
      <w:r w:rsidR="008211D9" w:rsidRPr="00A53A42">
        <w:rPr>
          <w:rFonts w:ascii="Times New Roman" w:hAnsi="Times New Roman"/>
          <w:sz w:val="24"/>
          <w:szCs w:val="24"/>
        </w:rPr>
        <w:t xml:space="preserve"> </w:t>
      </w:r>
      <w:proofErr w:type="gramStart"/>
      <w:r w:rsidR="008211D9" w:rsidRPr="00A53A42">
        <w:rPr>
          <w:rFonts w:ascii="Times New Roman" w:hAnsi="Times New Roman"/>
          <w:sz w:val="24"/>
          <w:szCs w:val="24"/>
        </w:rPr>
        <w:t xml:space="preserve">were </w:t>
      </w:r>
      <w:r w:rsidRPr="00A53A42">
        <w:rPr>
          <w:rFonts w:ascii="Times New Roman" w:hAnsi="Times New Roman"/>
          <w:sz w:val="24"/>
          <w:szCs w:val="24"/>
        </w:rPr>
        <w:t>invit</w:t>
      </w:r>
      <w:r w:rsidR="008211D9" w:rsidRPr="00A53A42">
        <w:rPr>
          <w:rFonts w:ascii="Times New Roman" w:hAnsi="Times New Roman"/>
          <w:sz w:val="24"/>
          <w:szCs w:val="24"/>
        </w:rPr>
        <w:t>ed</w:t>
      </w:r>
      <w:proofErr w:type="gramEnd"/>
      <w:r w:rsidRPr="00A53A42">
        <w:rPr>
          <w:rFonts w:ascii="Times New Roman" w:hAnsi="Times New Roman"/>
          <w:sz w:val="24"/>
          <w:szCs w:val="24"/>
        </w:rPr>
        <w:t xml:space="preserve"> to address th</w:t>
      </w:r>
      <w:r w:rsidR="00357FEE" w:rsidRPr="00A53A42">
        <w:rPr>
          <w:rFonts w:ascii="Times New Roman" w:hAnsi="Times New Roman"/>
          <w:sz w:val="24"/>
          <w:szCs w:val="24"/>
        </w:rPr>
        <w:t xml:space="preserve">e Review’s Terms of Reference </w:t>
      </w:r>
      <w:r w:rsidR="00F91F45">
        <w:rPr>
          <w:rFonts w:ascii="Times New Roman" w:hAnsi="Times New Roman"/>
          <w:sz w:val="24"/>
          <w:szCs w:val="24"/>
        </w:rPr>
        <w:t>8</w:t>
      </w:r>
      <w:r w:rsidR="00357FEE" w:rsidRPr="00A53A42">
        <w:rPr>
          <w:rFonts w:ascii="Times New Roman" w:hAnsi="Times New Roman"/>
          <w:sz w:val="24"/>
          <w:szCs w:val="24"/>
        </w:rPr>
        <w:t>–</w:t>
      </w:r>
      <w:r w:rsidRPr="00A53A42">
        <w:rPr>
          <w:rFonts w:ascii="Times New Roman" w:hAnsi="Times New Roman"/>
          <w:sz w:val="24"/>
          <w:szCs w:val="24"/>
        </w:rPr>
        <w:t xml:space="preserve">10. </w:t>
      </w:r>
      <w:bookmarkStart w:id="0" w:name="_GoBack"/>
      <w:bookmarkEnd w:id="0"/>
      <w:r w:rsidRPr="00A53A42">
        <w:rPr>
          <w:rFonts w:ascii="Times New Roman" w:hAnsi="Times New Roman"/>
          <w:sz w:val="24"/>
          <w:szCs w:val="24"/>
        </w:rPr>
        <w:t xml:space="preserve">The submissions </w:t>
      </w:r>
      <w:proofErr w:type="gramStart"/>
      <w:r w:rsidRPr="00A53A42">
        <w:rPr>
          <w:rFonts w:ascii="Times New Roman" w:hAnsi="Times New Roman"/>
          <w:sz w:val="24"/>
          <w:szCs w:val="24"/>
        </w:rPr>
        <w:t>are published</w:t>
      </w:r>
      <w:proofErr w:type="gramEnd"/>
      <w:r w:rsidRPr="00A53A42">
        <w:rPr>
          <w:rFonts w:ascii="Times New Roman" w:hAnsi="Times New Roman"/>
          <w:sz w:val="24"/>
          <w:szCs w:val="24"/>
        </w:rPr>
        <w:t xml:space="preserve"> on the </w:t>
      </w:r>
      <w:hyperlink r:id="rId9" w:history="1">
        <w:r w:rsidRPr="00F91F45">
          <w:rPr>
            <w:rStyle w:val="Hyperlink"/>
            <w:rFonts w:ascii="Times New Roman" w:hAnsi="Times New Roman"/>
            <w:sz w:val="24"/>
            <w:szCs w:val="24"/>
          </w:rPr>
          <w:t>PBS</w:t>
        </w:r>
        <w:r w:rsidR="0014034A">
          <w:rPr>
            <w:rStyle w:val="Hyperlink"/>
            <w:rFonts w:ascii="Times New Roman" w:hAnsi="Times New Roman"/>
            <w:sz w:val="24"/>
            <w:szCs w:val="24"/>
          </w:rPr>
          <w:t> </w:t>
        </w:r>
        <w:r w:rsidRPr="00F91F45">
          <w:rPr>
            <w:rStyle w:val="Hyperlink"/>
            <w:rFonts w:ascii="Times New Roman" w:hAnsi="Times New Roman"/>
            <w:sz w:val="24"/>
            <w:szCs w:val="24"/>
          </w:rPr>
          <w:t>website</w:t>
        </w:r>
      </w:hyperlink>
      <w:r w:rsidR="00F91F45">
        <w:rPr>
          <w:rFonts w:ascii="Times New Roman" w:hAnsi="Times New Roman"/>
          <w:sz w:val="24"/>
          <w:szCs w:val="24"/>
        </w:rPr>
        <w:t>.</w:t>
      </w:r>
    </w:p>
    <w:p w:rsidR="008211D9" w:rsidRPr="00A53A42" w:rsidRDefault="008211D9" w:rsidP="00D775E8">
      <w:pPr>
        <w:jc w:val="both"/>
        <w:rPr>
          <w:rFonts w:ascii="Times New Roman" w:hAnsi="Times New Roman"/>
          <w:sz w:val="24"/>
          <w:szCs w:val="24"/>
        </w:rPr>
      </w:pPr>
      <w:r w:rsidRPr="00A53A42">
        <w:rPr>
          <w:rFonts w:ascii="Times New Roman" w:hAnsi="Times New Roman"/>
          <w:sz w:val="24"/>
          <w:szCs w:val="24"/>
        </w:rPr>
        <w:t xml:space="preserve">The findings </w:t>
      </w:r>
      <w:r w:rsidR="00037462" w:rsidRPr="00A53A42">
        <w:rPr>
          <w:rFonts w:ascii="Times New Roman" w:hAnsi="Times New Roman"/>
          <w:sz w:val="24"/>
          <w:szCs w:val="24"/>
        </w:rPr>
        <w:t xml:space="preserve">of the </w:t>
      </w:r>
      <w:r w:rsidR="00E72D89" w:rsidRPr="00A53A42">
        <w:rPr>
          <w:rFonts w:ascii="Times New Roman" w:hAnsi="Times New Roman"/>
          <w:sz w:val="24"/>
          <w:szCs w:val="24"/>
        </w:rPr>
        <w:t xml:space="preserve">insulin pumps component of the </w:t>
      </w:r>
      <w:r w:rsidR="00037462" w:rsidRPr="00A53A42">
        <w:rPr>
          <w:rFonts w:ascii="Times New Roman" w:hAnsi="Times New Roman"/>
          <w:sz w:val="24"/>
          <w:szCs w:val="24"/>
        </w:rPr>
        <w:t xml:space="preserve">Review </w:t>
      </w:r>
      <w:proofErr w:type="gramStart"/>
      <w:r w:rsidRPr="00A53A42">
        <w:rPr>
          <w:rFonts w:ascii="Times New Roman" w:hAnsi="Times New Roman"/>
          <w:sz w:val="24"/>
          <w:szCs w:val="24"/>
        </w:rPr>
        <w:t>will be compil</w:t>
      </w:r>
      <w:r w:rsidR="00E72D89" w:rsidRPr="00A53A42">
        <w:rPr>
          <w:rFonts w:ascii="Times New Roman" w:hAnsi="Times New Roman"/>
          <w:sz w:val="24"/>
          <w:szCs w:val="24"/>
        </w:rPr>
        <w:t>ed</w:t>
      </w:r>
      <w:proofErr w:type="gramEnd"/>
      <w:r w:rsidR="00E72D89" w:rsidRPr="00A53A42">
        <w:rPr>
          <w:rFonts w:ascii="Times New Roman" w:hAnsi="Times New Roman"/>
          <w:sz w:val="24"/>
          <w:szCs w:val="24"/>
        </w:rPr>
        <w:t xml:space="preserve"> into a report that will </w:t>
      </w:r>
      <w:r w:rsidRPr="00A53A42">
        <w:rPr>
          <w:rFonts w:ascii="Times New Roman" w:hAnsi="Times New Roman"/>
          <w:sz w:val="24"/>
          <w:szCs w:val="24"/>
        </w:rPr>
        <w:t xml:space="preserve">be provided to the Pharmaceutical Benefits Advisory Committee (PBAC) for </w:t>
      </w:r>
      <w:r w:rsidR="00F205DC" w:rsidRPr="00A53A42">
        <w:rPr>
          <w:rFonts w:ascii="Times New Roman" w:hAnsi="Times New Roman"/>
          <w:sz w:val="24"/>
          <w:szCs w:val="24"/>
        </w:rPr>
        <w:t xml:space="preserve">noting </w:t>
      </w:r>
      <w:r w:rsidRPr="00A53A42">
        <w:rPr>
          <w:rFonts w:ascii="Times New Roman" w:hAnsi="Times New Roman"/>
          <w:sz w:val="24"/>
          <w:szCs w:val="24"/>
        </w:rPr>
        <w:t xml:space="preserve">in the context of the broader Review, and then </w:t>
      </w:r>
      <w:r w:rsidR="00DF73E1" w:rsidRPr="00A53A42">
        <w:rPr>
          <w:rFonts w:ascii="Times New Roman" w:hAnsi="Times New Roman"/>
          <w:sz w:val="24"/>
          <w:szCs w:val="24"/>
        </w:rPr>
        <w:t>to Government for consideration, n</w:t>
      </w:r>
      <w:r w:rsidR="003F6687" w:rsidRPr="00A53A42">
        <w:rPr>
          <w:rFonts w:ascii="Times New Roman" w:hAnsi="Times New Roman"/>
          <w:sz w:val="24"/>
          <w:szCs w:val="24"/>
        </w:rPr>
        <w:t xml:space="preserve">oting that </w:t>
      </w:r>
      <w:r w:rsidR="00E72D89" w:rsidRPr="00A53A42">
        <w:rPr>
          <w:rFonts w:ascii="Times New Roman" w:hAnsi="Times New Roman"/>
          <w:sz w:val="24"/>
          <w:szCs w:val="24"/>
        </w:rPr>
        <w:t xml:space="preserve">insulin pumps are </w:t>
      </w:r>
      <w:r w:rsidR="003F6687" w:rsidRPr="00A53A42">
        <w:rPr>
          <w:rFonts w:ascii="Times New Roman" w:hAnsi="Times New Roman"/>
          <w:sz w:val="24"/>
          <w:szCs w:val="24"/>
        </w:rPr>
        <w:t>not subject to PBAC evaluation processes.</w:t>
      </w:r>
    </w:p>
    <w:p w:rsidR="007B2322" w:rsidRPr="00A53A42" w:rsidRDefault="007B2322" w:rsidP="00D775E8">
      <w:pPr>
        <w:jc w:val="both"/>
        <w:rPr>
          <w:rFonts w:ascii="Times New Roman" w:hAnsi="Times New Roman"/>
          <w:b/>
          <w:sz w:val="24"/>
          <w:szCs w:val="24"/>
        </w:rPr>
      </w:pPr>
    </w:p>
    <w:p w:rsidR="007B2322" w:rsidRPr="00A53A42" w:rsidRDefault="00F205DC" w:rsidP="00357FEE">
      <w:pPr>
        <w:pStyle w:val="ReportSubtitle"/>
        <w:spacing w:after="0"/>
        <w:ind w:left="0"/>
        <w:jc w:val="left"/>
        <w:rPr>
          <w:rFonts w:ascii="Times New Roman" w:hAnsi="Times New Roman"/>
          <w:b w:val="0"/>
          <w:color w:val="auto"/>
          <w:sz w:val="24"/>
          <w:szCs w:val="24"/>
        </w:rPr>
      </w:pPr>
      <w:bookmarkStart w:id="1" w:name="_Toc360710983"/>
      <w:r w:rsidRPr="00A53A42">
        <w:rPr>
          <w:rFonts w:ascii="Times New Roman" w:hAnsi="Times New Roman"/>
          <w:b w:val="0"/>
          <w:color w:val="auto"/>
          <w:sz w:val="24"/>
          <w:szCs w:val="24"/>
        </w:rPr>
        <w:t xml:space="preserve">Four focus questions </w:t>
      </w:r>
      <w:proofErr w:type="gramStart"/>
      <w:r w:rsidRPr="00A53A42">
        <w:rPr>
          <w:rFonts w:ascii="Times New Roman" w:hAnsi="Times New Roman"/>
          <w:b w:val="0"/>
          <w:color w:val="auto"/>
          <w:sz w:val="24"/>
          <w:szCs w:val="24"/>
        </w:rPr>
        <w:t>were posed</w:t>
      </w:r>
      <w:proofErr w:type="gramEnd"/>
      <w:r w:rsidRPr="00A53A42">
        <w:rPr>
          <w:rFonts w:ascii="Times New Roman" w:hAnsi="Times New Roman"/>
          <w:b w:val="0"/>
          <w:color w:val="auto"/>
          <w:sz w:val="24"/>
          <w:szCs w:val="24"/>
        </w:rPr>
        <w:t xml:space="preserve"> at the Forum to prompt discussion:</w:t>
      </w:r>
    </w:p>
    <w:p w:rsidR="008211D9" w:rsidRPr="00A53A42" w:rsidRDefault="008211D9" w:rsidP="00357FEE">
      <w:pPr>
        <w:widowControl w:val="0"/>
        <w:numPr>
          <w:ilvl w:val="0"/>
          <w:numId w:val="14"/>
        </w:numPr>
        <w:spacing w:before="120" w:after="120"/>
        <w:jc w:val="both"/>
        <w:rPr>
          <w:rFonts w:ascii="Times New Roman" w:hAnsi="Times New Roman"/>
          <w:i/>
          <w:sz w:val="24"/>
          <w:szCs w:val="24"/>
          <w:lang w:eastAsia="en-AU"/>
        </w:rPr>
      </w:pPr>
      <w:r w:rsidRPr="00A53A42">
        <w:rPr>
          <w:rFonts w:ascii="Times New Roman" w:eastAsia="Times New Roman" w:hAnsi="Times New Roman"/>
          <w:bCs/>
          <w:i/>
          <w:sz w:val="24"/>
          <w:szCs w:val="24"/>
        </w:rPr>
        <w:t xml:space="preserve">The evidence from the literature does not demonstrate that </w:t>
      </w:r>
      <w:r w:rsidRPr="00A53A42">
        <w:rPr>
          <w:rFonts w:ascii="Times New Roman" w:hAnsi="Times New Roman"/>
          <w:i/>
          <w:sz w:val="24"/>
          <w:szCs w:val="24"/>
          <w:lang w:eastAsia="en-AU"/>
        </w:rPr>
        <w:t xml:space="preserve">insulin pump therapy is more effective than multiple daily injections at controlling blood glucose levels or reducing the number of hypoglycaemic events. There is also a lack of strong evidence </w:t>
      </w:r>
      <w:proofErr w:type="gramStart"/>
      <w:r w:rsidRPr="00A53A42">
        <w:rPr>
          <w:rFonts w:ascii="Times New Roman" w:hAnsi="Times New Roman"/>
          <w:i/>
          <w:sz w:val="24"/>
          <w:szCs w:val="24"/>
          <w:lang w:eastAsia="en-AU"/>
        </w:rPr>
        <w:t>for</w:t>
      </w:r>
      <w:proofErr w:type="gramEnd"/>
      <w:r w:rsidRPr="00A53A42">
        <w:rPr>
          <w:rFonts w:ascii="Times New Roman" w:hAnsi="Times New Roman"/>
          <w:i/>
          <w:sz w:val="24"/>
          <w:szCs w:val="24"/>
          <w:lang w:eastAsia="en-AU"/>
        </w:rPr>
        <w:t xml:space="preserve"> improved quality of life in under 18’s. </w:t>
      </w:r>
      <w:r w:rsidRPr="00A53A42">
        <w:rPr>
          <w:rFonts w:ascii="Times New Roman" w:eastAsia="Times New Roman" w:hAnsi="Times New Roman"/>
          <w:bCs/>
          <w:i/>
          <w:sz w:val="24"/>
          <w:szCs w:val="24"/>
        </w:rPr>
        <w:t xml:space="preserve">Considering this, </w:t>
      </w:r>
      <w:r w:rsidRPr="00A53A42">
        <w:rPr>
          <w:rFonts w:ascii="Times New Roman" w:hAnsi="Times New Roman"/>
          <w:i/>
          <w:sz w:val="24"/>
          <w:szCs w:val="24"/>
          <w:lang w:eastAsia="en-AU"/>
        </w:rPr>
        <w:t>what do children, carers, and clinicians see as the advantages and disadvantages of insulin pump therapy?</w:t>
      </w:r>
    </w:p>
    <w:p w:rsidR="008211D9" w:rsidRPr="00A53A42" w:rsidRDefault="008211D9" w:rsidP="00357FEE">
      <w:pPr>
        <w:widowControl w:val="0"/>
        <w:numPr>
          <w:ilvl w:val="0"/>
          <w:numId w:val="14"/>
        </w:numPr>
        <w:spacing w:before="120" w:after="120"/>
        <w:jc w:val="both"/>
        <w:rPr>
          <w:rFonts w:ascii="Times New Roman" w:hAnsi="Times New Roman"/>
          <w:i/>
          <w:sz w:val="24"/>
          <w:szCs w:val="24"/>
        </w:rPr>
      </w:pPr>
      <w:r w:rsidRPr="00A53A42">
        <w:rPr>
          <w:rFonts w:ascii="Times New Roman" w:hAnsi="Times New Roman"/>
          <w:i/>
          <w:sz w:val="24"/>
          <w:szCs w:val="24"/>
        </w:rPr>
        <w:t>There is limited evidence regarding the differences between available insulin pumps in terms of how insulin pumps affect clinical outcomes. What aspects of an insulin pump brand or type might be important to clinical outcomes and desirable to a patient (i.e.</w:t>
      </w:r>
      <w:r w:rsidR="00A06610" w:rsidRPr="00A53A42">
        <w:rPr>
          <w:rFonts w:ascii="Times New Roman" w:hAnsi="Times New Roman"/>
          <w:i/>
          <w:sz w:val="24"/>
          <w:szCs w:val="24"/>
        </w:rPr>
        <w:t> </w:t>
      </w:r>
      <w:r w:rsidRPr="00A53A42">
        <w:rPr>
          <w:rFonts w:ascii="Times New Roman" w:hAnsi="Times New Roman"/>
          <w:i/>
          <w:sz w:val="24"/>
          <w:szCs w:val="24"/>
        </w:rPr>
        <w:t>software, dose increments, customer support, etc.)? What factors influence health professionals’ decisions when recommending a particular insulin pump?</w:t>
      </w:r>
    </w:p>
    <w:p w:rsidR="008211D9" w:rsidRPr="00A53A42" w:rsidRDefault="008211D9" w:rsidP="00357FEE">
      <w:pPr>
        <w:widowControl w:val="0"/>
        <w:numPr>
          <w:ilvl w:val="0"/>
          <w:numId w:val="14"/>
        </w:numPr>
        <w:spacing w:before="120" w:after="120"/>
        <w:jc w:val="both"/>
        <w:rPr>
          <w:rFonts w:ascii="Times New Roman" w:hAnsi="Times New Roman"/>
          <w:i/>
          <w:sz w:val="24"/>
          <w:szCs w:val="24"/>
        </w:rPr>
      </w:pPr>
      <w:r w:rsidRPr="00A53A42">
        <w:rPr>
          <w:rFonts w:ascii="Times New Roman" w:hAnsi="Times New Roman"/>
          <w:i/>
          <w:sz w:val="24"/>
          <w:szCs w:val="24"/>
        </w:rPr>
        <w:t>Are there advantages in having multiple insulin pumps available under the Insulin Pump Program</w:t>
      </w:r>
      <w:r w:rsidR="001E1956">
        <w:rPr>
          <w:rFonts w:ascii="Times New Roman" w:hAnsi="Times New Roman"/>
          <w:i/>
          <w:sz w:val="24"/>
          <w:szCs w:val="24"/>
        </w:rPr>
        <w:t>me</w:t>
      </w:r>
      <w:r w:rsidRPr="00A53A42">
        <w:rPr>
          <w:rFonts w:ascii="Times New Roman" w:hAnsi="Times New Roman"/>
          <w:i/>
          <w:sz w:val="24"/>
          <w:szCs w:val="24"/>
        </w:rPr>
        <w:t xml:space="preserve"> in terms of requirements needed for optimal clinical outcomes? That is, are different insulin pump types better or more suitable for different patients, and why?</w:t>
      </w:r>
    </w:p>
    <w:p w:rsidR="008211D9" w:rsidRPr="00A53A42" w:rsidRDefault="008211D9" w:rsidP="00357FEE">
      <w:pPr>
        <w:widowControl w:val="0"/>
        <w:numPr>
          <w:ilvl w:val="0"/>
          <w:numId w:val="14"/>
        </w:numPr>
        <w:spacing w:before="120" w:after="120"/>
        <w:jc w:val="both"/>
        <w:rPr>
          <w:rFonts w:ascii="Times New Roman" w:eastAsia="Times New Roman" w:hAnsi="Times New Roman"/>
          <w:bCs/>
          <w:i/>
          <w:sz w:val="24"/>
          <w:szCs w:val="24"/>
        </w:rPr>
      </w:pPr>
      <w:r w:rsidRPr="00A53A42">
        <w:rPr>
          <w:rFonts w:ascii="Times New Roman" w:eastAsia="Times New Roman" w:hAnsi="Times New Roman"/>
          <w:bCs/>
          <w:i/>
          <w:sz w:val="24"/>
          <w:szCs w:val="24"/>
        </w:rPr>
        <w:t>In relation to the eligibility requirements for the Program</w:t>
      </w:r>
      <w:r w:rsidR="001E1956">
        <w:rPr>
          <w:rFonts w:ascii="Times New Roman" w:eastAsia="Times New Roman" w:hAnsi="Times New Roman"/>
          <w:bCs/>
          <w:i/>
          <w:sz w:val="24"/>
          <w:szCs w:val="24"/>
        </w:rPr>
        <w:t>me</w:t>
      </w:r>
      <w:r w:rsidRPr="00A53A42">
        <w:rPr>
          <w:rFonts w:ascii="Times New Roman" w:eastAsia="Times New Roman" w:hAnsi="Times New Roman"/>
          <w:bCs/>
          <w:i/>
          <w:sz w:val="24"/>
          <w:szCs w:val="24"/>
        </w:rPr>
        <w:t>:</w:t>
      </w:r>
    </w:p>
    <w:p w:rsidR="008211D9" w:rsidRPr="00A53A42" w:rsidRDefault="008211D9" w:rsidP="00357FEE">
      <w:pPr>
        <w:widowControl w:val="0"/>
        <w:numPr>
          <w:ilvl w:val="1"/>
          <w:numId w:val="14"/>
        </w:numPr>
        <w:tabs>
          <w:tab w:val="left" w:pos="709"/>
        </w:tabs>
        <w:jc w:val="both"/>
        <w:rPr>
          <w:rFonts w:ascii="Times New Roman" w:eastAsia="Times New Roman" w:hAnsi="Times New Roman"/>
          <w:bCs/>
          <w:i/>
          <w:sz w:val="24"/>
          <w:szCs w:val="24"/>
        </w:rPr>
      </w:pPr>
      <w:r w:rsidRPr="00A53A42">
        <w:rPr>
          <w:rFonts w:ascii="Times New Roman" w:eastAsia="Times New Roman" w:hAnsi="Times New Roman"/>
          <w:bCs/>
          <w:i/>
          <w:sz w:val="24"/>
          <w:szCs w:val="24"/>
        </w:rPr>
        <w:t>What type of patients should be prioritised to receive a subsidised insulin pump, considering, but not limited to, the following characteristics:</w:t>
      </w:r>
    </w:p>
    <w:p w:rsidR="008211D9" w:rsidRPr="00A53A42" w:rsidRDefault="00357FEE" w:rsidP="00357FEE">
      <w:pPr>
        <w:widowControl w:val="0"/>
        <w:numPr>
          <w:ilvl w:val="2"/>
          <w:numId w:val="15"/>
        </w:numPr>
        <w:jc w:val="both"/>
        <w:rPr>
          <w:rFonts w:ascii="Times New Roman" w:eastAsia="Times New Roman" w:hAnsi="Times New Roman"/>
          <w:bCs/>
          <w:i/>
          <w:sz w:val="24"/>
          <w:szCs w:val="24"/>
        </w:rPr>
      </w:pPr>
      <w:r w:rsidRPr="00A53A42">
        <w:rPr>
          <w:rFonts w:ascii="Times New Roman" w:eastAsia="Times New Roman" w:hAnsi="Times New Roman"/>
          <w:bCs/>
          <w:i/>
          <w:sz w:val="24"/>
          <w:szCs w:val="24"/>
        </w:rPr>
        <w:lastRenderedPageBreak/>
        <w:t>a</w:t>
      </w:r>
      <w:r w:rsidR="008211D9" w:rsidRPr="00A53A42">
        <w:rPr>
          <w:rFonts w:ascii="Times New Roman" w:eastAsia="Times New Roman" w:hAnsi="Times New Roman"/>
          <w:bCs/>
          <w:i/>
          <w:sz w:val="24"/>
          <w:szCs w:val="24"/>
        </w:rPr>
        <w:t>ge</w:t>
      </w:r>
      <w:r w:rsidR="00F205DC" w:rsidRPr="00A53A42">
        <w:rPr>
          <w:rFonts w:ascii="Times New Roman" w:eastAsia="Times New Roman" w:hAnsi="Times New Roman"/>
          <w:bCs/>
          <w:i/>
          <w:sz w:val="24"/>
          <w:szCs w:val="24"/>
        </w:rPr>
        <w:t>;</w:t>
      </w:r>
    </w:p>
    <w:p w:rsidR="008211D9" w:rsidRPr="00A53A42" w:rsidRDefault="008211D9" w:rsidP="00357FEE">
      <w:pPr>
        <w:widowControl w:val="0"/>
        <w:numPr>
          <w:ilvl w:val="2"/>
          <w:numId w:val="15"/>
        </w:numPr>
        <w:jc w:val="both"/>
        <w:rPr>
          <w:rFonts w:ascii="Times New Roman" w:eastAsia="Times New Roman" w:hAnsi="Times New Roman"/>
          <w:bCs/>
          <w:i/>
          <w:sz w:val="24"/>
          <w:szCs w:val="24"/>
        </w:rPr>
      </w:pPr>
      <w:r w:rsidRPr="00A53A42">
        <w:rPr>
          <w:rFonts w:ascii="Times New Roman" w:eastAsia="Times New Roman" w:hAnsi="Times New Roman"/>
          <w:bCs/>
          <w:i/>
          <w:sz w:val="24"/>
          <w:szCs w:val="24"/>
        </w:rPr>
        <w:t>income and means-testing</w:t>
      </w:r>
      <w:r w:rsidR="00F205DC" w:rsidRPr="00A53A42">
        <w:rPr>
          <w:rFonts w:ascii="Times New Roman" w:eastAsia="Times New Roman" w:hAnsi="Times New Roman"/>
          <w:bCs/>
          <w:i/>
          <w:sz w:val="24"/>
          <w:szCs w:val="24"/>
        </w:rPr>
        <w:t>;</w:t>
      </w:r>
    </w:p>
    <w:p w:rsidR="008211D9" w:rsidRPr="00A53A42" w:rsidRDefault="008211D9" w:rsidP="00357FEE">
      <w:pPr>
        <w:widowControl w:val="0"/>
        <w:numPr>
          <w:ilvl w:val="2"/>
          <w:numId w:val="15"/>
        </w:numPr>
        <w:jc w:val="both"/>
        <w:rPr>
          <w:rFonts w:ascii="Times New Roman" w:eastAsia="Times New Roman" w:hAnsi="Times New Roman"/>
          <w:bCs/>
          <w:i/>
          <w:sz w:val="24"/>
          <w:szCs w:val="24"/>
        </w:rPr>
      </w:pPr>
      <w:r w:rsidRPr="00A53A42">
        <w:rPr>
          <w:rFonts w:ascii="Times New Roman" w:eastAsia="Times New Roman" w:hAnsi="Times New Roman"/>
          <w:bCs/>
          <w:i/>
          <w:sz w:val="24"/>
          <w:szCs w:val="24"/>
        </w:rPr>
        <w:t>blood glucose control (HbA</w:t>
      </w:r>
      <w:r w:rsidRPr="00DC1859">
        <w:rPr>
          <w:rFonts w:ascii="Times New Roman" w:eastAsia="Times New Roman" w:hAnsi="Times New Roman"/>
          <w:bCs/>
          <w:i/>
          <w:sz w:val="24"/>
          <w:szCs w:val="24"/>
          <w:vertAlign w:val="subscript"/>
        </w:rPr>
        <w:t>1</w:t>
      </w:r>
      <w:r w:rsidR="00DC1859" w:rsidRPr="00DC1859">
        <w:rPr>
          <w:rFonts w:ascii="Times New Roman" w:eastAsia="Times New Roman" w:hAnsi="Times New Roman"/>
          <w:bCs/>
          <w:i/>
          <w:sz w:val="24"/>
          <w:szCs w:val="24"/>
          <w:vertAlign w:val="subscript"/>
        </w:rPr>
        <w:t>c</w:t>
      </w:r>
      <w:r w:rsidRPr="00A53A42">
        <w:rPr>
          <w:rFonts w:ascii="Times New Roman" w:eastAsia="Times New Roman" w:hAnsi="Times New Roman"/>
          <w:bCs/>
          <w:i/>
          <w:sz w:val="24"/>
          <w:szCs w:val="24"/>
        </w:rPr>
        <w:t xml:space="preserve"> levels and hypoglycaemic events)</w:t>
      </w:r>
      <w:r w:rsidR="00F205DC" w:rsidRPr="00A53A42">
        <w:rPr>
          <w:rFonts w:ascii="Times New Roman" w:eastAsia="Times New Roman" w:hAnsi="Times New Roman"/>
          <w:bCs/>
          <w:i/>
          <w:sz w:val="24"/>
          <w:szCs w:val="24"/>
        </w:rPr>
        <w:t>;</w:t>
      </w:r>
    </w:p>
    <w:p w:rsidR="008211D9" w:rsidRPr="00A53A42" w:rsidRDefault="008211D9" w:rsidP="00357FEE">
      <w:pPr>
        <w:widowControl w:val="0"/>
        <w:numPr>
          <w:ilvl w:val="2"/>
          <w:numId w:val="15"/>
        </w:numPr>
        <w:jc w:val="both"/>
        <w:rPr>
          <w:rFonts w:ascii="Times New Roman" w:eastAsia="Times New Roman" w:hAnsi="Times New Roman"/>
          <w:bCs/>
          <w:i/>
          <w:sz w:val="24"/>
          <w:szCs w:val="24"/>
        </w:rPr>
      </w:pPr>
      <w:r w:rsidRPr="00A53A42">
        <w:rPr>
          <w:rFonts w:ascii="Times New Roman" w:eastAsia="Times New Roman" w:hAnsi="Times New Roman"/>
          <w:bCs/>
          <w:i/>
          <w:sz w:val="24"/>
          <w:szCs w:val="24"/>
        </w:rPr>
        <w:t>previously having received an insulin pump and stopped therapy</w:t>
      </w:r>
      <w:r w:rsidR="00F205DC" w:rsidRPr="00A53A42">
        <w:rPr>
          <w:rFonts w:ascii="Times New Roman" w:eastAsia="Times New Roman" w:hAnsi="Times New Roman"/>
          <w:bCs/>
          <w:i/>
          <w:sz w:val="24"/>
          <w:szCs w:val="24"/>
        </w:rPr>
        <w:t>; and</w:t>
      </w:r>
    </w:p>
    <w:p w:rsidR="00C02453" w:rsidRPr="00A53A42" w:rsidRDefault="008211D9" w:rsidP="00357FEE">
      <w:pPr>
        <w:widowControl w:val="0"/>
        <w:numPr>
          <w:ilvl w:val="2"/>
          <w:numId w:val="15"/>
        </w:numPr>
        <w:jc w:val="both"/>
        <w:rPr>
          <w:rFonts w:ascii="Times New Roman" w:eastAsia="Times New Roman" w:hAnsi="Times New Roman"/>
          <w:bCs/>
          <w:i/>
          <w:sz w:val="24"/>
          <w:szCs w:val="24"/>
        </w:rPr>
      </w:pPr>
      <w:proofErr w:type="gramStart"/>
      <w:r w:rsidRPr="00A53A42">
        <w:rPr>
          <w:rFonts w:ascii="Times New Roman" w:eastAsia="Times New Roman" w:hAnsi="Times New Roman"/>
          <w:bCs/>
          <w:i/>
          <w:sz w:val="24"/>
          <w:szCs w:val="24"/>
        </w:rPr>
        <w:t>diabetes</w:t>
      </w:r>
      <w:proofErr w:type="gramEnd"/>
      <w:r w:rsidRPr="00A53A42">
        <w:rPr>
          <w:rFonts w:ascii="Times New Roman" w:eastAsia="Times New Roman" w:hAnsi="Times New Roman"/>
          <w:bCs/>
          <w:i/>
          <w:sz w:val="24"/>
          <w:szCs w:val="24"/>
        </w:rPr>
        <w:t xml:space="preserve"> complications.</w:t>
      </w:r>
      <w:bookmarkEnd w:id="1"/>
    </w:p>
    <w:p w:rsidR="007B2322" w:rsidRPr="00A53A42" w:rsidRDefault="007B2322" w:rsidP="00D775E8">
      <w:pPr>
        <w:ind w:left="720" w:hanging="720"/>
        <w:jc w:val="both"/>
        <w:rPr>
          <w:rFonts w:ascii="Times New Roman" w:hAnsi="Times New Roman"/>
          <w:b/>
          <w:sz w:val="24"/>
          <w:szCs w:val="24"/>
        </w:rPr>
      </w:pPr>
    </w:p>
    <w:p w:rsidR="007B2322" w:rsidRPr="00A53A42" w:rsidRDefault="001F16EC" w:rsidP="00931C6D">
      <w:pPr>
        <w:pStyle w:val="Heading2"/>
      </w:pPr>
      <w:r w:rsidRPr="00A53A42">
        <w:t xml:space="preserve">SUMMARY OF </w:t>
      </w:r>
      <w:r w:rsidR="00F205DC" w:rsidRPr="00A53A42">
        <w:t xml:space="preserve">KEY </w:t>
      </w:r>
      <w:r w:rsidRPr="00A53A42">
        <w:t>DISCUSSION POINTS</w:t>
      </w:r>
      <w:r w:rsidR="003F6687" w:rsidRPr="00A53A42">
        <w:t xml:space="preserve"> RAISED BY STAKEHOLDERS</w:t>
      </w:r>
    </w:p>
    <w:p w:rsidR="009C7133" w:rsidRPr="00A53A42" w:rsidRDefault="009C7133" w:rsidP="00935BA8">
      <w:pPr>
        <w:keepNext/>
        <w:ind w:left="720" w:hanging="720"/>
        <w:jc w:val="both"/>
        <w:rPr>
          <w:rFonts w:ascii="Times New Roman" w:hAnsi="Times New Roman"/>
          <w:b/>
          <w:sz w:val="24"/>
          <w:szCs w:val="24"/>
        </w:rPr>
      </w:pPr>
    </w:p>
    <w:p w:rsidR="0090159B" w:rsidRPr="00A53A42" w:rsidRDefault="00E47D28" w:rsidP="00935BA8">
      <w:pPr>
        <w:keepNext/>
        <w:numPr>
          <w:ilvl w:val="0"/>
          <w:numId w:val="12"/>
        </w:numPr>
        <w:spacing w:before="120" w:after="120"/>
        <w:jc w:val="both"/>
        <w:rPr>
          <w:rFonts w:ascii="Times New Roman" w:hAnsi="Times New Roman"/>
          <w:b/>
          <w:sz w:val="24"/>
          <w:szCs w:val="24"/>
        </w:rPr>
      </w:pPr>
      <w:r w:rsidRPr="00A53A42">
        <w:rPr>
          <w:rFonts w:ascii="Times New Roman" w:hAnsi="Times New Roman"/>
          <w:sz w:val="24"/>
          <w:szCs w:val="24"/>
        </w:rPr>
        <w:t>Insuli</w:t>
      </w:r>
      <w:r w:rsidR="00117385" w:rsidRPr="00A53A42">
        <w:rPr>
          <w:rFonts w:ascii="Times New Roman" w:hAnsi="Times New Roman"/>
          <w:sz w:val="24"/>
          <w:szCs w:val="24"/>
        </w:rPr>
        <w:t>n pumps can benefit clinica</w:t>
      </w:r>
      <w:r w:rsidR="003D5872" w:rsidRPr="00A53A42">
        <w:rPr>
          <w:rFonts w:ascii="Times New Roman" w:hAnsi="Times New Roman"/>
          <w:sz w:val="24"/>
          <w:szCs w:val="24"/>
        </w:rPr>
        <w:t>l outcomes</w:t>
      </w:r>
      <w:r w:rsidR="0090159B" w:rsidRPr="00A53A42">
        <w:rPr>
          <w:rFonts w:ascii="Times New Roman" w:hAnsi="Times New Roman"/>
          <w:sz w:val="24"/>
          <w:szCs w:val="24"/>
        </w:rPr>
        <w:t xml:space="preserve">, including glycaemic control, reducing the frequency and severity of hypoglycaemic </w:t>
      </w:r>
      <w:r w:rsidR="00124DD6" w:rsidRPr="00A53A42">
        <w:rPr>
          <w:rFonts w:ascii="Times New Roman" w:hAnsi="Times New Roman"/>
          <w:sz w:val="24"/>
          <w:szCs w:val="24"/>
        </w:rPr>
        <w:t>events</w:t>
      </w:r>
      <w:r w:rsidR="0090159B" w:rsidRPr="00A53A42">
        <w:rPr>
          <w:rFonts w:ascii="Times New Roman" w:hAnsi="Times New Roman"/>
          <w:sz w:val="24"/>
          <w:szCs w:val="24"/>
        </w:rPr>
        <w:t>, and reducing the frequency of sick days.</w:t>
      </w:r>
    </w:p>
    <w:p w:rsidR="005007C7" w:rsidRPr="00A53A42" w:rsidRDefault="0090159B" w:rsidP="00935BA8">
      <w:pPr>
        <w:numPr>
          <w:ilvl w:val="0"/>
          <w:numId w:val="12"/>
        </w:numPr>
        <w:spacing w:before="120" w:after="120"/>
        <w:jc w:val="both"/>
        <w:rPr>
          <w:rFonts w:ascii="Times New Roman" w:hAnsi="Times New Roman"/>
          <w:b/>
          <w:sz w:val="24"/>
          <w:szCs w:val="24"/>
        </w:rPr>
      </w:pPr>
      <w:r w:rsidRPr="00A53A42">
        <w:rPr>
          <w:rFonts w:ascii="Times New Roman" w:hAnsi="Times New Roman"/>
          <w:sz w:val="24"/>
          <w:szCs w:val="24"/>
        </w:rPr>
        <w:t>Insulin pumps can greatly improve quality of life, specifically</w:t>
      </w:r>
      <w:r w:rsidR="005007C7" w:rsidRPr="00A53A42">
        <w:rPr>
          <w:rFonts w:ascii="Times New Roman" w:hAnsi="Times New Roman"/>
          <w:sz w:val="24"/>
          <w:szCs w:val="24"/>
        </w:rPr>
        <w:t>,</w:t>
      </w:r>
      <w:r w:rsidRPr="00A53A42">
        <w:rPr>
          <w:rFonts w:ascii="Times New Roman" w:hAnsi="Times New Roman"/>
          <w:sz w:val="24"/>
          <w:szCs w:val="24"/>
        </w:rPr>
        <w:t xml:space="preserve"> reducing patients’ and their </w:t>
      </w:r>
      <w:r w:rsidR="005007C7" w:rsidRPr="00A53A42">
        <w:rPr>
          <w:rFonts w:ascii="Times New Roman" w:hAnsi="Times New Roman"/>
          <w:sz w:val="24"/>
          <w:szCs w:val="24"/>
        </w:rPr>
        <w:t>families’</w:t>
      </w:r>
      <w:r w:rsidRPr="00A53A42">
        <w:rPr>
          <w:rFonts w:ascii="Times New Roman" w:hAnsi="Times New Roman"/>
          <w:sz w:val="24"/>
          <w:szCs w:val="24"/>
        </w:rPr>
        <w:t xml:space="preserve"> anxietie</w:t>
      </w:r>
      <w:r w:rsidR="00124DD6" w:rsidRPr="00A53A42">
        <w:rPr>
          <w:rFonts w:ascii="Times New Roman" w:hAnsi="Times New Roman"/>
          <w:sz w:val="24"/>
          <w:szCs w:val="24"/>
        </w:rPr>
        <w:t xml:space="preserve">s, </w:t>
      </w:r>
      <w:r w:rsidR="00F91F45">
        <w:rPr>
          <w:rFonts w:ascii="Times New Roman" w:hAnsi="Times New Roman"/>
          <w:sz w:val="24"/>
          <w:szCs w:val="24"/>
        </w:rPr>
        <w:t xml:space="preserve">and </w:t>
      </w:r>
      <w:r w:rsidR="00124DD6" w:rsidRPr="00A53A42">
        <w:rPr>
          <w:rFonts w:ascii="Times New Roman" w:hAnsi="Times New Roman"/>
          <w:sz w:val="24"/>
          <w:szCs w:val="24"/>
        </w:rPr>
        <w:t>allowing greater flexibility</w:t>
      </w:r>
      <w:r w:rsidR="00F91F45">
        <w:rPr>
          <w:rFonts w:ascii="Times New Roman" w:hAnsi="Times New Roman"/>
          <w:sz w:val="24"/>
          <w:szCs w:val="24"/>
        </w:rPr>
        <w:t>,</w:t>
      </w:r>
      <w:r w:rsidRPr="00A53A42">
        <w:rPr>
          <w:rFonts w:ascii="Times New Roman" w:hAnsi="Times New Roman"/>
          <w:sz w:val="24"/>
          <w:szCs w:val="24"/>
        </w:rPr>
        <w:t xml:space="preserve"> independence, and </w:t>
      </w:r>
      <w:proofErr w:type="gramStart"/>
      <w:r w:rsidR="00A575AC">
        <w:rPr>
          <w:rFonts w:ascii="Times New Roman" w:hAnsi="Times New Roman"/>
          <w:sz w:val="24"/>
          <w:szCs w:val="24"/>
        </w:rPr>
        <w:t xml:space="preserve">insight </w:t>
      </w:r>
      <w:r w:rsidRPr="00A53A42">
        <w:rPr>
          <w:rFonts w:ascii="Times New Roman" w:hAnsi="Times New Roman"/>
          <w:sz w:val="24"/>
          <w:szCs w:val="24"/>
        </w:rPr>
        <w:t xml:space="preserve"> in</w:t>
      </w:r>
      <w:r w:rsidR="00A575AC">
        <w:rPr>
          <w:rFonts w:ascii="Times New Roman" w:hAnsi="Times New Roman"/>
          <w:sz w:val="24"/>
          <w:szCs w:val="24"/>
        </w:rPr>
        <w:t>to</w:t>
      </w:r>
      <w:proofErr w:type="gramEnd"/>
      <w:r w:rsidRPr="00A53A42">
        <w:rPr>
          <w:rFonts w:ascii="Times New Roman" w:hAnsi="Times New Roman"/>
          <w:sz w:val="24"/>
          <w:szCs w:val="24"/>
        </w:rPr>
        <w:t xml:space="preserve"> managing their type 1 diabetes</w:t>
      </w:r>
      <w:r w:rsidR="005007C7" w:rsidRPr="00A53A42">
        <w:rPr>
          <w:rFonts w:ascii="Times New Roman" w:hAnsi="Times New Roman"/>
          <w:sz w:val="24"/>
          <w:szCs w:val="24"/>
        </w:rPr>
        <w:t>.</w:t>
      </w:r>
    </w:p>
    <w:p w:rsidR="0007351F" w:rsidRPr="00A53A42" w:rsidRDefault="005007C7" w:rsidP="00935BA8">
      <w:pPr>
        <w:numPr>
          <w:ilvl w:val="0"/>
          <w:numId w:val="12"/>
        </w:numPr>
        <w:spacing w:before="120" w:after="120"/>
        <w:jc w:val="both"/>
        <w:rPr>
          <w:rFonts w:ascii="Times New Roman" w:hAnsi="Times New Roman"/>
          <w:b/>
          <w:sz w:val="24"/>
          <w:szCs w:val="24"/>
        </w:rPr>
      </w:pPr>
      <w:r w:rsidRPr="00A53A42">
        <w:rPr>
          <w:rFonts w:ascii="Times New Roman" w:hAnsi="Times New Roman"/>
          <w:sz w:val="24"/>
          <w:szCs w:val="24"/>
        </w:rPr>
        <w:t xml:space="preserve">Success </w:t>
      </w:r>
      <w:r w:rsidR="00F91F45">
        <w:rPr>
          <w:rFonts w:ascii="Times New Roman" w:hAnsi="Times New Roman"/>
          <w:sz w:val="24"/>
          <w:szCs w:val="24"/>
        </w:rPr>
        <w:t>with</w:t>
      </w:r>
      <w:r w:rsidRPr="00A53A42">
        <w:rPr>
          <w:rFonts w:ascii="Times New Roman" w:hAnsi="Times New Roman"/>
          <w:sz w:val="24"/>
          <w:szCs w:val="24"/>
        </w:rPr>
        <w:t xml:space="preserve"> </w:t>
      </w:r>
      <w:r w:rsidR="006C476E" w:rsidRPr="00A53A42">
        <w:rPr>
          <w:rFonts w:ascii="Times New Roman" w:hAnsi="Times New Roman"/>
          <w:sz w:val="24"/>
          <w:szCs w:val="24"/>
        </w:rPr>
        <w:t>insulin pump</w:t>
      </w:r>
      <w:r w:rsidRPr="00A53A42">
        <w:rPr>
          <w:rFonts w:ascii="Times New Roman" w:hAnsi="Times New Roman"/>
          <w:sz w:val="24"/>
          <w:szCs w:val="24"/>
        </w:rPr>
        <w:t xml:space="preserve"> therapy d</w:t>
      </w:r>
      <w:r w:rsidR="006C3F3B" w:rsidRPr="00A53A42">
        <w:rPr>
          <w:rFonts w:ascii="Times New Roman" w:hAnsi="Times New Roman"/>
          <w:sz w:val="24"/>
          <w:szCs w:val="24"/>
        </w:rPr>
        <w:t>epends on the type of patient (</w:t>
      </w:r>
      <w:r w:rsidRPr="00A53A42">
        <w:rPr>
          <w:rFonts w:ascii="Times New Roman" w:hAnsi="Times New Roman"/>
          <w:sz w:val="24"/>
          <w:szCs w:val="24"/>
        </w:rPr>
        <w:t>e.</w:t>
      </w:r>
      <w:r w:rsidR="006C3F3B" w:rsidRPr="00A53A42">
        <w:rPr>
          <w:rFonts w:ascii="Times New Roman" w:hAnsi="Times New Roman"/>
          <w:sz w:val="24"/>
          <w:szCs w:val="24"/>
        </w:rPr>
        <w:t xml:space="preserve">g. </w:t>
      </w:r>
      <w:r w:rsidRPr="00A53A42">
        <w:rPr>
          <w:rFonts w:ascii="Times New Roman" w:hAnsi="Times New Roman"/>
          <w:sz w:val="24"/>
          <w:szCs w:val="24"/>
        </w:rPr>
        <w:t>risk level)</w:t>
      </w:r>
      <w:r w:rsidR="001A1A1F" w:rsidRPr="00A53A42">
        <w:rPr>
          <w:rFonts w:ascii="Times New Roman" w:hAnsi="Times New Roman"/>
          <w:sz w:val="24"/>
          <w:szCs w:val="24"/>
        </w:rPr>
        <w:t xml:space="preserve">, the </w:t>
      </w:r>
      <w:r w:rsidR="00E47218" w:rsidRPr="00A53A42">
        <w:rPr>
          <w:rFonts w:ascii="Times New Roman" w:hAnsi="Times New Roman"/>
          <w:sz w:val="24"/>
          <w:szCs w:val="24"/>
        </w:rPr>
        <w:t xml:space="preserve">motivation </w:t>
      </w:r>
      <w:r w:rsidR="00E47218">
        <w:rPr>
          <w:rFonts w:ascii="Times New Roman" w:hAnsi="Times New Roman"/>
          <w:sz w:val="24"/>
          <w:szCs w:val="24"/>
        </w:rPr>
        <w:t xml:space="preserve">of the </w:t>
      </w:r>
      <w:r w:rsidR="001A1A1F" w:rsidRPr="00A53A42">
        <w:rPr>
          <w:rFonts w:ascii="Times New Roman" w:hAnsi="Times New Roman"/>
          <w:sz w:val="24"/>
          <w:szCs w:val="24"/>
        </w:rPr>
        <w:t>patient and their family,</w:t>
      </w:r>
      <w:r w:rsidRPr="00A53A42">
        <w:rPr>
          <w:rFonts w:ascii="Times New Roman" w:hAnsi="Times New Roman"/>
          <w:sz w:val="24"/>
          <w:szCs w:val="24"/>
        </w:rPr>
        <w:t xml:space="preserve"> and the quality of </w:t>
      </w:r>
      <w:r w:rsidR="001A1A1F" w:rsidRPr="00A53A42">
        <w:rPr>
          <w:rFonts w:ascii="Times New Roman" w:hAnsi="Times New Roman"/>
          <w:sz w:val="24"/>
          <w:szCs w:val="24"/>
        </w:rPr>
        <w:t>e</w:t>
      </w:r>
      <w:r w:rsidR="0090159B" w:rsidRPr="00A53A42">
        <w:rPr>
          <w:rFonts w:ascii="Times New Roman" w:hAnsi="Times New Roman"/>
          <w:sz w:val="24"/>
          <w:szCs w:val="24"/>
        </w:rPr>
        <w:t>ducation</w:t>
      </w:r>
      <w:r w:rsidRPr="00A53A42">
        <w:rPr>
          <w:rFonts w:ascii="Times New Roman" w:hAnsi="Times New Roman"/>
          <w:sz w:val="24"/>
          <w:szCs w:val="24"/>
        </w:rPr>
        <w:t xml:space="preserve"> and support for patients, families, and health professionals</w:t>
      </w:r>
      <w:r w:rsidR="001A1A1F" w:rsidRPr="00A53A42">
        <w:rPr>
          <w:rFonts w:ascii="Times New Roman" w:hAnsi="Times New Roman"/>
          <w:sz w:val="24"/>
          <w:szCs w:val="24"/>
        </w:rPr>
        <w:t>.</w:t>
      </w:r>
    </w:p>
    <w:p w:rsidR="003333C8" w:rsidRPr="00A53A42" w:rsidRDefault="00861A82" w:rsidP="00935BA8">
      <w:pPr>
        <w:numPr>
          <w:ilvl w:val="0"/>
          <w:numId w:val="12"/>
        </w:numPr>
        <w:spacing w:before="120" w:after="120"/>
        <w:jc w:val="both"/>
        <w:rPr>
          <w:rFonts w:ascii="Times New Roman" w:hAnsi="Times New Roman"/>
          <w:sz w:val="24"/>
          <w:szCs w:val="24"/>
        </w:rPr>
      </w:pPr>
      <w:r w:rsidRPr="00A53A42">
        <w:rPr>
          <w:rFonts w:ascii="Times New Roman" w:hAnsi="Times New Roman"/>
          <w:sz w:val="24"/>
          <w:szCs w:val="24"/>
        </w:rPr>
        <w:t>T</w:t>
      </w:r>
      <w:r w:rsidR="00DD4E23" w:rsidRPr="00A53A42">
        <w:rPr>
          <w:rFonts w:ascii="Times New Roman" w:hAnsi="Times New Roman"/>
          <w:sz w:val="24"/>
          <w:szCs w:val="24"/>
        </w:rPr>
        <w:t>he clinical data to date seem to compar</w:t>
      </w:r>
      <w:r w:rsidR="00B771BE" w:rsidRPr="00A53A42">
        <w:rPr>
          <w:rFonts w:ascii="Times New Roman" w:hAnsi="Times New Roman"/>
          <w:sz w:val="24"/>
          <w:szCs w:val="24"/>
        </w:rPr>
        <w:t>e</w:t>
      </w:r>
      <w:r w:rsidR="00DD4E23" w:rsidRPr="00A53A42">
        <w:rPr>
          <w:rFonts w:ascii="Times New Roman" w:hAnsi="Times New Roman"/>
          <w:sz w:val="24"/>
          <w:szCs w:val="24"/>
        </w:rPr>
        <w:t xml:space="preserve"> </w:t>
      </w:r>
      <w:r w:rsidR="00124DD6" w:rsidRPr="00A53A42">
        <w:rPr>
          <w:rFonts w:ascii="Times New Roman" w:hAnsi="Times New Roman"/>
          <w:sz w:val="24"/>
          <w:szCs w:val="24"/>
        </w:rPr>
        <w:t xml:space="preserve">datasets that are not </w:t>
      </w:r>
      <w:r w:rsidR="00D9062D" w:rsidRPr="00A53A42">
        <w:rPr>
          <w:rFonts w:ascii="Times New Roman" w:hAnsi="Times New Roman"/>
          <w:sz w:val="24"/>
          <w:szCs w:val="24"/>
        </w:rPr>
        <w:t>compar</w:t>
      </w:r>
      <w:r w:rsidR="00124DD6" w:rsidRPr="00A53A42">
        <w:rPr>
          <w:rFonts w:ascii="Times New Roman" w:hAnsi="Times New Roman"/>
          <w:sz w:val="24"/>
          <w:szCs w:val="24"/>
        </w:rPr>
        <w:t>able.</w:t>
      </w:r>
      <w:r w:rsidR="00D9062D" w:rsidRPr="00A53A42">
        <w:rPr>
          <w:rFonts w:ascii="Times New Roman" w:hAnsi="Times New Roman"/>
          <w:sz w:val="24"/>
          <w:szCs w:val="24"/>
        </w:rPr>
        <w:t xml:space="preserve"> </w:t>
      </w:r>
      <w:r w:rsidR="00DD4E23" w:rsidRPr="00A53A42">
        <w:rPr>
          <w:rFonts w:ascii="Times New Roman" w:hAnsi="Times New Roman"/>
          <w:sz w:val="24"/>
          <w:szCs w:val="24"/>
        </w:rPr>
        <w:t xml:space="preserve">By pooling data (i.e. in a systematic literature search), the context and nuance is </w:t>
      </w:r>
      <w:r w:rsidR="00D9062D" w:rsidRPr="00A53A42">
        <w:rPr>
          <w:rFonts w:ascii="Times New Roman" w:hAnsi="Times New Roman"/>
          <w:sz w:val="24"/>
          <w:szCs w:val="24"/>
        </w:rPr>
        <w:t xml:space="preserve">generally lost. </w:t>
      </w:r>
      <w:r w:rsidR="00F91F45">
        <w:rPr>
          <w:rFonts w:ascii="Times New Roman" w:hAnsi="Times New Roman"/>
          <w:sz w:val="24"/>
          <w:szCs w:val="24"/>
        </w:rPr>
        <w:t>I</w:t>
      </w:r>
      <w:r w:rsidR="00DD4E23" w:rsidRPr="00A53A42">
        <w:rPr>
          <w:rFonts w:ascii="Times New Roman" w:hAnsi="Times New Roman"/>
          <w:sz w:val="24"/>
          <w:szCs w:val="24"/>
        </w:rPr>
        <w:t>n the literature</w:t>
      </w:r>
      <w:r w:rsidR="006C3F3B" w:rsidRPr="00A53A42">
        <w:rPr>
          <w:rFonts w:ascii="Times New Roman" w:hAnsi="Times New Roman"/>
          <w:sz w:val="24"/>
          <w:szCs w:val="24"/>
        </w:rPr>
        <w:t>,</w:t>
      </w:r>
      <w:r w:rsidR="00DD4E23" w:rsidRPr="00A53A42">
        <w:rPr>
          <w:rFonts w:ascii="Times New Roman" w:hAnsi="Times New Roman"/>
          <w:sz w:val="24"/>
          <w:szCs w:val="24"/>
        </w:rPr>
        <w:t xml:space="preserve"> there is </w:t>
      </w:r>
      <w:r w:rsidR="00124DD6" w:rsidRPr="00A53A42">
        <w:rPr>
          <w:rFonts w:ascii="Times New Roman" w:hAnsi="Times New Roman"/>
          <w:sz w:val="24"/>
          <w:szCs w:val="24"/>
        </w:rPr>
        <w:t xml:space="preserve">limited evidence </w:t>
      </w:r>
      <w:r w:rsidR="00DD4E23" w:rsidRPr="00A53A42">
        <w:rPr>
          <w:rFonts w:ascii="Times New Roman" w:hAnsi="Times New Roman"/>
          <w:sz w:val="24"/>
          <w:szCs w:val="24"/>
        </w:rPr>
        <w:t xml:space="preserve">for the benefits of insulin pumps </w:t>
      </w:r>
      <w:r w:rsidR="00D9062D" w:rsidRPr="00A53A42">
        <w:rPr>
          <w:rFonts w:ascii="Times New Roman" w:hAnsi="Times New Roman"/>
          <w:sz w:val="24"/>
          <w:szCs w:val="24"/>
        </w:rPr>
        <w:t>due to this cancellation effect, which is</w:t>
      </w:r>
      <w:r w:rsidR="006C3F3B" w:rsidRPr="00A53A42">
        <w:rPr>
          <w:rFonts w:ascii="Times New Roman" w:hAnsi="Times New Roman"/>
          <w:sz w:val="24"/>
          <w:szCs w:val="24"/>
        </w:rPr>
        <w:t xml:space="preserve"> also</w:t>
      </w:r>
      <w:r w:rsidR="00D9062D" w:rsidRPr="00A53A42">
        <w:rPr>
          <w:rFonts w:ascii="Times New Roman" w:hAnsi="Times New Roman"/>
          <w:sz w:val="24"/>
          <w:szCs w:val="24"/>
        </w:rPr>
        <w:t xml:space="preserve"> apparent in </w:t>
      </w:r>
      <w:r w:rsidR="00DD4E23" w:rsidRPr="00A53A42">
        <w:rPr>
          <w:rFonts w:ascii="Times New Roman" w:hAnsi="Times New Roman"/>
          <w:sz w:val="24"/>
          <w:szCs w:val="24"/>
        </w:rPr>
        <w:t>the National Health and Medical Research Council (NHMRC)</w:t>
      </w:r>
      <w:r w:rsidR="00E47218">
        <w:rPr>
          <w:rFonts w:ascii="Times New Roman" w:hAnsi="Times New Roman"/>
          <w:sz w:val="24"/>
          <w:szCs w:val="24"/>
        </w:rPr>
        <w:t xml:space="preserve"> </w:t>
      </w:r>
      <w:r w:rsidR="00E47218" w:rsidRPr="00931C6D">
        <w:rPr>
          <w:rFonts w:ascii="Times New Roman" w:hAnsi="Times New Roman"/>
          <w:i/>
          <w:sz w:val="24"/>
          <w:szCs w:val="24"/>
        </w:rPr>
        <w:t>Na</w:t>
      </w:r>
      <w:r w:rsidR="00E47218" w:rsidRPr="00AA2898">
        <w:rPr>
          <w:rFonts w:ascii="Times New Roman" w:hAnsi="Times New Roman"/>
          <w:i/>
          <w:sz w:val="24"/>
          <w:szCs w:val="24"/>
        </w:rPr>
        <w:t xml:space="preserve">tional Evidence-Based Clinical </w:t>
      </w:r>
      <w:r w:rsidR="00E47218">
        <w:rPr>
          <w:rFonts w:ascii="Times New Roman" w:hAnsi="Times New Roman"/>
          <w:i/>
          <w:sz w:val="24"/>
          <w:szCs w:val="24"/>
        </w:rPr>
        <w:t>C</w:t>
      </w:r>
      <w:r w:rsidR="00E47218" w:rsidRPr="00931C6D">
        <w:rPr>
          <w:rFonts w:ascii="Times New Roman" w:hAnsi="Times New Roman"/>
          <w:i/>
          <w:sz w:val="24"/>
          <w:szCs w:val="24"/>
        </w:rPr>
        <w:t>are Guidelines for Type 1 Diabetes for Children, Adolescents and Adults</w:t>
      </w:r>
      <w:r w:rsidR="00DD4E23" w:rsidRPr="00A53A42">
        <w:rPr>
          <w:rFonts w:ascii="Times New Roman" w:hAnsi="Times New Roman"/>
          <w:sz w:val="24"/>
          <w:szCs w:val="24"/>
        </w:rPr>
        <w:t>. However, there is some tension between this literature review and on-the-ground experience.</w:t>
      </w:r>
      <w:r w:rsidR="006C3F3B" w:rsidRPr="00A53A42">
        <w:rPr>
          <w:rFonts w:ascii="Times New Roman" w:hAnsi="Times New Roman"/>
          <w:sz w:val="24"/>
          <w:szCs w:val="24"/>
        </w:rPr>
        <w:t xml:space="preserve"> </w:t>
      </w:r>
      <w:r w:rsidR="00107DE6">
        <w:rPr>
          <w:rFonts w:ascii="Times New Roman" w:hAnsi="Times New Roman"/>
          <w:sz w:val="24"/>
          <w:szCs w:val="24"/>
        </w:rPr>
        <w:t>It is difficult to assess this type of therapy using r</w:t>
      </w:r>
      <w:r w:rsidR="003333C8" w:rsidRPr="00A53A42">
        <w:rPr>
          <w:rFonts w:ascii="Times New Roman" w:hAnsi="Times New Roman"/>
          <w:sz w:val="24"/>
          <w:szCs w:val="24"/>
        </w:rPr>
        <w:t xml:space="preserve">andomised </w:t>
      </w:r>
      <w:r w:rsidR="00CA670F" w:rsidRPr="00A53A42">
        <w:rPr>
          <w:rFonts w:ascii="Times New Roman" w:hAnsi="Times New Roman"/>
          <w:sz w:val="24"/>
          <w:szCs w:val="24"/>
        </w:rPr>
        <w:t>c</w:t>
      </w:r>
      <w:r w:rsidR="003333C8" w:rsidRPr="00A53A42">
        <w:rPr>
          <w:rFonts w:ascii="Times New Roman" w:hAnsi="Times New Roman"/>
          <w:sz w:val="24"/>
          <w:szCs w:val="24"/>
        </w:rPr>
        <w:t>ontrol</w:t>
      </w:r>
      <w:r w:rsidR="00CA670F" w:rsidRPr="00A53A42">
        <w:rPr>
          <w:rFonts w:ascii="Times New Roman" w:hAnsi="Times New Roman"/>
          <w:sz w:val="24"/>
          <w:szCs w:val="24"/>
        </w:rPr>
        <w:t>led t</w:t>
      </w:r>
      <w:r w:rsidR="003333C8" w:rsidRPr="00A53A42">
        <w:rPr>
          <w:rFonts w:ascii="Times New Roman" w:hAnsi="Times New Roman"/>
          <w:sz w:val="24"/>
          <w:szCs w:val="24"/>
        </w:rPr>
        <w:t xml:space="preserve">rials. Observational and cohort studies </w:t>
      </w:r>
      <w:r w:rsidR="00DD59B1" w:rsidRPr="00A53A42">
        <w:rPr>
          <w:rFonts w:ascii="Times New Roman" w:hAnsi="Times New Roman"/>
          <w:sz w:val="24"/>
          <w:szCs w:val="24"/>
        </w:rPr>
        <w:t>may</w:t>
      </w:r>
      <w:r w:rsidR="003333C8" w:rsidRPr="00A53A42">
        <w:rPr>
          <w:rFonts w:ascii="Times New Roman" w:hAnsi="Times New Roman"/>
          <w:sz w:val="24"/>
          <w:szCs w:val="24"/>
        </w:rPr>
        <w:t xml:space="preserve"> provide stronger and more beneficial evidence on the use, benefits, and effectiveness of insulin pump therapy.</w:t>
      </w:r>
    </w:p>
    <w:p w:rsidR="00C87506" w:rsidRPr="00A53A42" w:rsidRDefault="003F6687" w:rsidP="00935BA8">
      <w:pPr>
        <w:numPr>
          <w:ilvl w:val="0"/>
          <w:numId w:val="12"/>
        </w:numPr>
        <w:spacing w:before="120" w:after="120"/>
        <w:jc w:val="both"/>
        <w:rPr>
          <w:rFonts w:ascii="Times New Roman" w:hAnsi="Times New Roman"/>
          <w:b/>
          <w:sz w:val="24"/>
          <w:szCs w:val="24"/>
        </w:rPr>
      </w:pPr>
      <w:r w:rsidRPr="00931C6D">
        <w:rPr>
          <w:rFonts w:ascii="Times New Roman" w:hAnsi="Times New Roman"/>
          <w:sz w:val="24"/>
          <w:szCs w:val="24"/>
        </w:rPr>
        <w:t xml:space="preserve">The Department </w:t>
      </w:r>
      <w:r w:rsidR="00C87506" w:rsidRPr="00931C6D">
        <w:rPr>
          <w:rFonts w:ascii="Times New Roman" w:hAnsi="Times New Roman"/>
          <w:sz w:val="24"/>
          <w:szCs w:val="24"/>
        </w:rPr>
        <w:t>stated that there were funding restraints for the Insulin Pump Program</w:t>
      </w:r>
      <w:r w:rsidR="001E1956" w:rsidRPr="00931C6D">
        <w:rPr>
          <w:rFonts w:ascii="Times New Roman" w:hAnsi="Times New Roman"/>
          <w:sz w:val="24"/>
          <w:szCs w:val="24"/>
        </w:rPr>
        <w:t>me</w:t>
      </w:r>
      <w:r w:rsidRPr="00A53A42">
        <w:rPr>
          <w:rFonts w:ascii="Times New Roman" w:hAnsi="Times New Roman"/>
          <w:i/>
          <w:sz w:val="24"/>
          <w:szCs w:val="24"/>
        </w:rPr>
        <w:t>.</w:t>
      </w:r>
      <w:r w:rsidR="00C87506" w:rsidRPr="00A53A42">
        <w:rPr>
          <w:rFonts w:ascii="Times New Roman" w:hAnsi="Times New Roman"/>
          <w:sz w:val="24"/>
          <w:szCs w:val="24"/>
        </w:rPr>
        <w:t xml:space="preserve"> </w:t>
      </w:r>
      <w:r w:rsidRPr="00A53A42">
        <w:rPr>
          <w:rFonts w:ascii="Times New Roman" w:hAnsi="Times New Roman"/>
          <w:sz w:val="24"/>
          <w:szCs w:val="24"/>
        </w:rPr>
        <w:t xml:space="preserve">Stakeholders </w:t>
      </w:r>
      <w:r w:rsidR="00C87506" w:rsidRPr="00A53A42">
        <w:rPr>
          <w:rFonts w:ascii="Times New Roman" w:hAnsi="Times New Roman"/>
          <w:sz w:val="24"/>
          <w:szCs w:val="24"/>
        </w:rPr>
        <w:t>noted that there are high costs associated with insulin pump therapy</w:t>
      </w:r>
      <w:r w:rsidR="00F91F45">
        <w:rPr>
          <w:rFonts w:ascii="Times New Roman" w:hAnsi="Times New Roman"/>
          <w:sz w:val="24"/>
          <w:szCs w:val="24"/>
        </w:rPr>
        <w:t>,</w:t>
      </w:r>
      <w:r w:rsidR="00C87506" w:rsidRPr="00A53A42">
        <w:rPr>
          <w:rFonts w:ascii="Times New Roman" w:hAnsi="Times New Roman"/>
          <w:sz w:val="24"/>
          <w:szCs w:val="24"/>
        </w:rPr>
        <w:t xml:space="preserve"> such as specialised training and ongoing support. Insulin pumps </w:t>
      </w:r>
      <w:r w:rsidR="00DD59B1" w:rsidRPr="00A53A42">
        <w:rPr>
          <w:rFonts w:ascii="Times New Roman" w:hAnsi="Times New Roman"/>
          <w:sz w:val="24"/>
          <w:szCs w:val="24"/>
        </w:rPr>
        <w:t>may</w:t>
      </w:r>
      <w:r w:rsidR="00C87506" w:rsidRPr="00A53A42">
        <w:rPr>
          <w:rFonts w:ascii="Times New Roman" w:hAnsi="Times New Roman"/>
          <w:sz w:val="24"/>
          <w:szCs w:val="24"/>
        </w:rPr>
        <w:t xml:space="preserve"> have some </w:t>
      </w:r>
      <w:r w:rsidR="00107DE6">
        <w:rPr>
          <w:rFonts w:ascii="Times New Roman" w:hAnsi="Times New Roman"/>
          <w:sz w:val="24"/>
          <w:szCs w:val="24"/>
        </w:rPr>
        <w:t xml:space="preserve">positive </w:t>
      </w:r>
      <w:r w:rsidR="00C87506" w:rsidRPr="00A53A42">
        <w:rPr>
          <w:rFonts w:ascii="Times New Roman" w:hAnsi="Times New Roman"/>
          <w:sz w:val="24"/>
          <w:szCs w:val="24"/>
        </w:rPr>
        <w:t>cost</w:t>
      </w:r>
      <w:r w:rsidR="00E47218">
        <w:rPr>
          <w:rFonts w:ascii="Times New Roman" w:hAnsi="Times New Roman"/>
          <w:sz w:val="24"/>
          <w:szCs w:val="24"/>
        </w:rPr>
        <w:t>-</w:t>
      </w:r>
      <w:r w:rsidR="00107DE6">
        <w:rPr>
          <w:rFonts w:ascii="Times New Roman" w:hAnsi="Times New Roman"/>
          <w:sz w:val="24"/>
          <w:szCs w:val="24"/>
        </w:rPr>
        <w:t>benefit outcomes</w:t>
      </w:r>
      <w:r w:rsidR="00C87506" w:rsidRPr="00A53A42">
        <w:rPr>
          <w:rFonts w:ascii="Times New Roman" w:hAnsi="Times New Roman"/>
          <w:sz w:val="24"/>
          <w:szCs w:val="24"/>
        </w:rPr>
        <w:t xml:space="preserve"> </w:t>
      </w:r>
      <w:r w:rsidR="00CA670F" w:rsidRPr="00A53A42">
        <w:rPr>
          <w:rFonts w:ascii="Times New Roman" w:hAnsi="Times New Roman"/>
          <w:sz w:val="24"/>
          <w:szCs w:val="24"/>
        </w:rPr>
        <w:t>associated with re</w:t>
      </w:r>
      <w:r w:rsidR="00C87506" w:rsidRPr="00A53A42">
        <w:rPr>
          <w:rFonts w:ascii="Times New Roman" w:hAnsi="Times New Roman"/>
          <w:sz w:val="24"/>
          <w:szCs w:val="24"/>
        </w:rPr>
        <w:t xml:space="preserve">duced hypoglycaemic </w:t>
      </w:r>
      <w:r w:rsidR="00CA670F" w:rsidRPr="00A53A42">
        <w:rPr>
          <w:rFonts w:ascii="Times New Roman" w:hAnsi="Times New Roman"/>
          <w:sz w:val="24"/>
          <w:szCs w:val="24"/>
        </w:rPr>
        <w:t>events</w:t>
      </w:r>
      <w:r w:rsidR="00C87506" w:rsidRPr="00A53A42">
        <w:rPr>
          <w:rFonts w:ascii="Times New Roman" w:hAnsi="Times New Roman"/>
          <w:sz w:val="24"/>
          <w:szCs w:val="24"/>
        </w:rPr>
        <w:t xml:space="preserve"> and hospital admissions</w:t>
      </w:r>
      <w:r w:rsidR="006C3F3B" w:rsidRPr="00A53A42">
        <w:rPr>
          <w:rFonts w:ascii="Times New Roman" w:hAnsi="Times New Roman"/>
          <w:sz w:val="24"/>
          <w:szCs w:val="24"/>
        </w:rPr>
        <w:t>.</w:t>
      </w:r>
    </w:p>
    <w:p w:rsidR="00D9062D" w:rsidRPr="00A53A42" w:rsidRDefault="00D9062D" w:rsidP="00935BA8">
      <w:pPr>
        <w:numPr>
          <w:ilvl w:val="0"/>
          <w:numId w:val="12"/>
        </w:numPr>
        <w:spacing w:before="120" w:after="120"/>
        <w:jc w:val="both"/>
        <w:rPr>
          <w:rFonts w:ascii="Times New Roman" w:hAnsi="Times New Roman"/>
          <w:b/>
          <w:sz w:val="24"/>
          <w:szCs w:val="24"/>
        </w:rPr>
      </w:pPr>
      <w:r w:rsidRPr="00A53A42">
        <w:rPr>
          <w:rFonts w:ascii="Times New Roman" w:hAnsi="Times New Roman"/>
          <w:sz w:val="24"/>
          <w:szCs w:val="24"/>
        </w:rPr>
        <w:t>It is necessary to s</w:t>
      </w:r>
      <w:r w:rsidR="005007C7" w:rsidRPr="00A53A42">
        <w:rPr>
          <w:rFonts w:ascii="Times New Roman" w:hAnsi="Times New Roman"/>
          <w:sz w:val="24"/>
          <w:szCs w:val="24"/>
        </w:rPr>
        <w:t xml:space="preserve">upport the </w:t>
      </w:r>
      <w:r w:rsidR="00DD4E23" w:rsidRPr="00A53A42">
        <w:rPr>
          <w:rFonts w:ascii="Times New Roman" w:hAnsi="Times New Roman"/>
          <w:sz w:val="24"/>
          <w:szCs w:val="24"/>
        </w:rPr>
        <w:t xml:space="preserve">rapidly </w:t>
      </w:r>
      <w:r w:rsidRPr="00A53A42">
        <w:rPr>
          <w:rFonts w:ascii="Times New Roman" w:hAnsi="Times New Roman"/>
          <w:sz w:val="24"/>
          <w:szCs w:val="24"/>
        </w:rPr>
        <w:t>changing technology</w:t>
      </w:r>
      <w:r w:rsidR="00FD13C4">
        <w:rPr>
          <w:rFonts w:ascii="Times New Roman" w:hAnsi="Times New Roman"/>
          <w:sz w:val="24"/>
          <w:szCs w:val="24"/>
        </w:rPr>
        <w:t xml:space="preserve"> including avenues for government subsidy</w:t>
      </w:r>
      <w:r w:rsidR="00CA670F" w:rsidRPr="00A53A42">
        <w:rPr>
          <w:rFonts w:ascii="Times New Roman" w:hAnsi="Times New Roman"/>
          <w:sz w:val="24"/>
          <w:szCs w:val="24"/>
        </w:rPr>
        <w:t xml:space="preserve">. </w:t>
      </w:r>
      <w:r w:rsidR="00F91F45">
        <w:rPr>
          <w:rFonts w:ascii="Times New Roman" w:hAnsi="Times New Roman"/>
          <w:sz w:val="24"/>
          <w:szCs w:val="24"/>
        </w:rPr>
        <w:t>E</w:t>
      </w:r>
      <w:r w:rsidRPr="00A53A42">
        <w:rPr>
          <w:rFonts w:ascii="Times New Roman" w:hAnsi="Times New Roman"/>
          <w:sz w:val="24"/>
          <w:szCs w:val="24"/>
        </w:rPr>
        <w:t>ducation and support needs to adapt to th</w:t>
      </w:r>
      <w:r w:rsidR="00F91F45">
        <w:rPr>
          <w:rFonts w:ascii="Times New Roman" w:hAnsi="Times New Roman"/>
          <w:sz w:val="24"/>
          <w:szCs w:val="24"/>
        </w:rPr>
        <w:t>e</w:t>
      </w:r>
      <w:r w:rsidRPr="00A53A42">
        <w:rPr>
          <w:rFonts w:ascii="Times New Roman" w:hAnsi="Times New Roman"/>
          <w:sz w:val="24"/>
          <w:szCs w:val="24"/>
        </w:rPr>
        <w:t>s</w:t>
      </w:r>
      <w:r w:rsidR="00F91F45">
        <w:rPr>
          <w:rFonts w:ascii="Times New Roman" w:hAnsi="Times New Roman"/>
          <w:sz w:val="24"/>
          <w:szCs w:val="24"/>
        </w:rPr>
        <w:t>e</w:t>
      </w:r>
      <w:r w:rsidRPr="00A53A42">
        <w:rPr>
          <w:rFonts w:ascii="Times New Roman" w:hAnsi="Times New Roman"/>
          <w:sz w:val="24"/>
          <w:szCs w:val="24"/>
        </w:rPr>
        <w:t xml:space="preserve"> rapid change</w:t>
      </w:r>
      <w:r w:rsidR="00E47218">
        <w:rPr>
          <w:rFonts w:ascii="Times New Roman" w:hAnsi="Times New Roman"/>
          <w:sz w:val="24"/>
          <w:szCs w:val="24"/>
        </w:rPr>
        <w:t>s</w:t>
      </w:r>
      <w:r w:rsidRPr="00A53A42">
        <w:rPr>
          <w:rFonts w:ascii="Times New Roman" w:hAnsi="Times New Roman"/>
          <w:sz w:val="24"/>
          <w:szCs w:val="24"/>
        </w:rPr>
        <w:t xml:space="preserve"> as well.</w:t>
      </w:r>
      <w:r w:rsidR="00FE6C33" w:rsidRPr="00A53A42">
        <w:rPr>
          <w:rFonts w:ascii="Times New Roman" w:hAnsi="Times New Roman"/>
          <w:sz w:val="24"/>
          <w:szCs w:val="24"/>
        </w:rPr>
        <w:t xml:space="preserve"> </w:t>
      </w:r>
    </w:p>
    <w:p w:rsidR="005A5279" w:rsidRPr="00A53A42" w:rsidRDefault="005A5279" w:rsidP="00935BA8">
      <w:pPr>
        <w:numPr>
          <w:ilvl w:val="0"/>
          <w:numId w:val="12"/>
        </w:numPr>
        <w:spacing w:before="120" w:after="120"/>
        <w:jc w:val="both"/>
        <w:rPr>
          <w:rFonts w:ascii="Times New Roman" w:hAnsi="Times New Roman"/>
          <w:sz w:val="24"/>
          <w:szCs w:val="24"/>
        </w:rPr>
      </w:pPr>
      <w:r w:rsidRPr="00A53A42">
        <w:rPr>
          <w:rFonts w:ascii="Times New Roman" w:hAnsi="Times New Roman"/>
          <w:sz w:val="24"/>
          <w:szCs w:val="24"/>
        </w:rPr>
        <w:t xml:space="preserve">All sub-groups of patients </w:t>
      </w:r>
      <w:proofErr w:type="gramStart"/>
      <w:r w:rsidRPr="00A53A42">
        <w:rPr>
          <w:rFonts w:ascii="Times New Roman" w:hAnsi="Times New Roman"/>
          <w:sz w:val="24"/>
          <w:szCs w:val="24"/>
        </w:rPr>
        <w:t>should be considered</w:t>
      </w:r>
      <w:proofErr w:type="gramEnd"/>
      <w:r w:rsidRPr="00A53A42">
        <w:rPr>
          <w:rFonts w:ascii="Times New Roman" w:hAnsi="Times New Roman"/>
          <w:sz w:val="24"/>
          <w:szCs w:val="24"/>
        </w:rPr>
        <w:t xml:space="preserve"> for eligibility for the Insulin Pump Program</w:t>
      </w:r>
      <w:r w:rsidR="001E1956">
        <w:rPr>
          <w:rFonts w:ascii="Times New Roman" w:hAnsi="Times New Roman"/>
          <w:sz w:val="24"/>
          <w:szCs w:val="24"/>
        </w:rPr>
        <w:t>me</w:t>
      </w:r>
      <w:r w:rsidRPr="00A53A42">
        <w:rPr>
          <w:rFonts w:ascii="Times New Roman" w:hAnsi="Times New Roman"/>
          <w:sz w:val="24"/>
          <w:szCs w:val="24"/>
        </w:rPr>
        <w:t>.</w:t>
      </w:r>
    </w:p>
    <w:p w:rsidR="005007C7" w:rsidRPr="00A53A42" w:rsidRDefault="00C87506" w:rsidP="00935BA8">
      <w:pPr>
        <w:numPr>
          <w:ilvl w:val="0"/>
          <w:numId w:val="12"/>
        </w:numPr>
        <w:spacing w:before="120" w:after="120"/>
        <w:jc w:val="both"/>
        <w:rPr>
          <w:rFonts w:ascii="Times New Roman" w:hAnsi="Times New Roman"/>
          <w:b/>
          <w:sz w:val="24"/>
          <w:szCs w:val="24"/>
        </w:rPr>
      </w:pPr>
      <w:r w:rsidRPr="00A53A42">
        <w:rPr>
          <w:rFonts w:ascii="Times New Roman" w:hAnsi="Times New Roman"/>
          <w:sz w:val="24"/>
          <w:szCs w:val="24"/>
        </w:rPr>
        <w:t xml:space="preserve">It </w:t>
      </w:r>
      <w:proofErr w:type="gramStart"/>
      <w:r w:rsidRPr="00A53A42">
        <w:rPr>
          <w:rFonts w:ascii="Times New Roman" w:hAnsi="Times New Roman"/>
          <w:sz w:val="24"/>
          <w:szCs w:val="24"/>
        </w:rPr>
        <w:t>was acknowledged</w:t>
      </w:r>
      <w:proofErr w:type="gramEnd"/>
      <w:r w:rsidRPr="00A53A42">
        <w:rPr>
          <w:rFonts w:ascii="Times New Roman" w:hAnsi="Times New Roman"/>
          <w:sz w:val="24"/>
          <w:szCs w:val="24"/>
        </w:rPr>
        <w:t xml:space="preserve"> that t</w:t>
      </w:r>
      <w:r w:rsidR="0007351F" w:rsidRPr="00A53A42">
        <w:rPr>
          <w:rFonts w:ascii="Times New Roman" w:hAnsi="Times New Roman"/>
          <w:sz w:val="24"/>
          <w:szCs w:val="24"/>
        </w:rPr>
        <w:t xml:space="preserve">here are numerous issues regarding access to insulin pumps through private health insurance, including </w:t>
      </w:r>
      <w:r w:rsidR="00107DE6">
        <w:rPr>
          <w:rFonts w:ascii="Times New Roman" w:hAnsi="Times New Roman"/>
          <w:sz w:val="24"/>
          <w:szCs w:val="24"/>
        </w:rPr>
        <w:t xml:space="preserve">denial of access through </w:t>
      </w:r>
      <w:r w:rsidRPr="00A53A42">
        <w:rPr>
          <w:rFonts w:ascii="Times New Roman" w:hAnsi="Times New Roman"/>
          <w:sz w:val="24"/>
          <w:szCs w:val="24"/>
        </w:rPr>
        <w:t>provider</w:t>
      </w:r>
      <w:r w:rsidR="00107DE6">
        <w:rPr>
          <w:rFonts w:ascii="Times New Roman" w:hAnsi="Times New Roman"/>
          <w:sz w:val="24"/>
          <w:szCs w:val="24"/>
        </w:rPr>
        <w:t>s</w:t>
      </w:r>
      <w:r w:rsidRPr="00A53A42">
        <w:rPr>
          <w:rFonts w:ascii="Times New Roman" w:hAnsi="Times New Roman"/>
          <w:sz w:val="24"/>
          <w:szCs w:val="24"/>
        </w:rPr>
        <w:t>.</w:t>
      </w:r>
      <w:r w:rsidRPr="00931C6D">
        <w:rPr>
          <w:rFonts w:ascii="Times New Roman" w:hAnsi="Times New Roman"/>
          <w:sz w:val="24"/>
          <w:szCs w:val="24"/>
        </w:rPr>
        <w:t xml:space="preserve"> </w:t>
      </w:r>
      <w:r w:rsidR="003F6687" w:rsidRPr="00F74EEA">
        <w:rPr>
          <w:rFonts w:ascii="Times New Roman" w:hAnsi="Times New Roman"/>
          <w:i/>
          <w:sz w:val="24"/>
          <w:szCs w:val="24"/>
        </w:rPr>
        <w:t xml:space="preserve">The Department </w:t>
      </w:r>
      <w:r w:rsidRPr="00F74EEA">
        <w:rPr>
          <w:rFonts w:ascii="Times New Roman" w:hAnsi="Times New Roman"/>
          <w:i/>
          <w:sz w:val="24"/>
          <w:szCs w:val="24"/>
        </w:rPr>
        <w:t>stated that this</w:t>
      </w:r>
      <w:r w:rsidR="00DF73E1" w:rsidRPr="00F74EEA">
        <w:rPr>
          <w:rFonts w:ascii="Times New Roman" w:hAnsi="Times New Roman"/>
          <w:i/>
          <w:sz w:val="24"/>
          <w:szCs w:val="24"/>
        </w:rPr>
        <w:t xml:space="preserve"> issue</w:t>
      </w:r>
      <w:r w:rsidRPr="00F74EEA">
        <w:rPr>
          <w:rFonts w:ascii="Times New Roman" w:hAnsi="Times New Roman"/>
          <w:i/>
          <w:sz w:val="24"/>
          <w:szCs w:val="24"/>
        </w:rPr>
        <w:t xml:space="preserve"> is o</w:t>
      </w:r>
      <w:r w:rsidR="00DF73E1" w:rsidRPr="00F74EEA">
        <w:rPr>
          <w:rFonts w:ascii="Times New Roman" w:hAnsi="Times New Roman"/>
          <w:i/>
          <w:sz w:val="24"/>
          <w:szCs w:val="24"/>
        </w:rPr>
        <w:t>utside the scope of the Review and</w:t>
      </w:r>
      <w:r w:rsidRPr="00F74EEA">
        <w:rPr>
          <w:rFonts w:ascii="Times New Roman" w:hAnsi="Times New Roman"/>
          <w:i/>
          <w:sz w:val="24"/>
          <w:szCs w:val="24"/>
        </w:rPr>
        <w:t xml:space="preserve"> </w:t>
      </w:r>
      <w:proofErr w:type="gramStart"/>
      <w:r w:rsidRPr="00F74EEA">
        <w:rPr>
          <w:rFonts w:ascii="Times New Roman" w:hAnsi="Times New Roman"/>
          <w:i/>
          <w:sz w:val="24"/>
          <w:szCs w:val="24"/>
        </w:rPr>
        <w:t>would be referred</w:t>
      </w:r>
      <w:proofErr w:type="gramEnd"/>
      <w:r w:rsidRPr="00F74EEA">
        <w:rPr>
          <w:rFonts w:ascii="Times New Roman" w:hAnsi="Times New Roman"/>
          <w:i/>
          <w:sz w:val="24"/>
          <w:szCs w:val="24"/>
        </w:rPr>
        <w:t xml:space="preserve"> to the </w:t>
      </w:r>
      <w:r w:rsidR="00F74EEA">
        <w:rPr>
          <w:rFonts w:ascii="Times New Roman" w:hAnsi="Times New Roman"/>
          <w:i/>
          <w:sz w:val="24"/>
          <w:szCs w:val="24"/>
        </w:rPr>
        <w:t xml:space="preserve">appropriate </w:t>
      </w:r>
      <w:r w:rsidRPr="00F74EEA">
        <w:rPr>
          <w:rFonts w:ascii="Times New Roman" w:hAnsi="Times New Roman"/>
          <w:i/>
          <w:sz w:val="24"/>
          <w:szCs w:val="24"/>
        </w:rPr>
        <w:t>area of the Department.</w:t>
      </w:r>
    </w:p>
    <w:p w:rsidR="005007C7" w:rsidRPr="00A53A42" w:rsidRDefault="005007C7" w:rsidP="00935BA8">
      <w:pPr>
        <w:numPr>
          <w:ilvl w:val="0"/>
          <w:numId w:val="12"/>
        </w:numPr>
        <w:spacing w:before="120" w:after="120"/>
        <w:jc w:val="both"/>
        <w:rPr>
          <w:rFonts w:ascii="Times New Roman" w:hAnsi="Times New Roman"/>
          <w:b/>
          <w:sz w:val="24"/>
          <w:szCs w:val="24"/>
        </w:rPr>
      </w:pPr>
      <w:r w:rsidRPr="00A53A42">
        <w:rPr>
          <w:rFonts w:ascii="Times New Roman" w:hAnsi="Times New Roman"/>
          <w:sz w:val="24"/>
          <w:szCs w:val="24"/>
        </w:rPr>
        <w:t xml:space="preserve">Although some patients may </w:t>
      </w:r>
      <w:proofErr w:type="gramStart"/>
      <w:r w:rsidRPr="00A53A42">
        <w:rPr>
          <w:rFonts w:ascii="Times New Roman" w:hAnsi="Times New Roman"/>
          <w:sz w:val="24"/>
          <w:szCs w:val="24"/>
        </w:rPr>
        <w:t>miss out on</w:t>
      </w:r>
      <w:proofErr w:type="gramEnd"/>
      <w:r w:rsidRPr="00A53A42">
        <w:rPr>
          <w:rFonts w:ascii="Times New Roman" w:hAnsi="Times New Roman"/>
          <w:sz w:val="24"/>
          <w:szCs w:val="24"/>
        </w:rPr>
        <w:t xml:space="preserve"> an insulin pump, they can be adequately managed on insulin injections</w:t>
      </w:r>
      <w:r w:rsidR="00FE6C33" w:rsidRPr="00A53A42">
        <w:rPr>
          <w:rFonts w:ascii="Times New Roman" w:hAnsi="Times New Roman"/>
          <w:sz w:val="24"/>
          <w:szCs w:val="24"/>
        </w:rPr>
        <w:t>.</w:t>
      </w:r>
    </w:p>
    <w:p w:rsidR="005230BF" w:rsidRPr="00A53A42" w:rsidRDefault="00D9062D" w:rsidP="00935BA8">
      <w:pPr>
        <w:numPr>
          <w:ilvl w:val="0"/>
          <w:numId w:val="12"/>
        </w:numPr>
        <w:spacing w:before="120" w:after="120"/>
        <w:jc w:val="both"/>
        <w:rPr>
          <w:rFonts w:ascii="Times New Roman" w:hAnsi="Times New Roman"/>
          <w:b/>
          <w:sz w:val="24"/>
          <w:szCs w:val="24"/>
        </w:rPr>
      </w:pPr>
      <w:r w:rsidRPr="00A53A42">
        <w:rPr>
          <w:rFonts w:ascii="Times New Roman" w:hAnsi="Times New Roman"/>
          <w:sz w:val="24"/>
          <w:szCs w:val="24"/>
        </w:rPr>
        <w:t xml:space="preserve">Specific insulin pump </w:t>
      </w:r>
      <w:r w:rsidR="005230BF" w:rsidRPr="00A53A42">
        <w:rPr>
          <w:rFonts w:ascii="Times New Roman" w:hAnsi="Times New Roman"/>
          <w:sz w:val="24"/>
          <w:szCs w:val="24"/>
        </w:rPr>
        <w:t>features</w:t>
      </w:r>
      <w:r w:rsidR="0007351F" w:rsidRPr="00A53A42">
        <w:rPr>
          <w:rFonts w:ascii="Times New Roman" w:hAnsi="Times New Roman"/>
          <w:sz w:val="24"/>
          <w:szCs w:val="24"/>
        </w:rPr>
        <w:t xml:space="preserve"> </w:t>
      </w:r>
      <w:r w:rsidRPr="00A53A42">
        <w:rPr>
          <w:rFonts w:ascii="Times New Roman" w:hAnsi="Times New Roman"/>
          <w:sz w:val="24"/>
          <w:szCs w:val="24"/>
        </w:rPr>
        <w:t>are important, such as small</w:t>
      </w:r>
      <w:r w:rsidR="003333C8" w:rsidRPr="00A53A42">
        <w:rPr>
          <w:rFonts w:ascii="Times New Roman" w:hAnsi="Times New Roman"/>
          <w:sz w:val="24"/>
          <w:szCs w:val="24"/>
        </w:rPr>
        <w:t xml:space="preserve"> dose</w:t>
      </w:r>
      <w:r w:rsidRPr="00A53A42">
        <w:rPr>
          <w:rFonts w:ascii="Times New Roman" w:hAnsi="Times New Roman"/>
          <w:sz w:val="24"/>
          <w:szCs w:val="24"/>
        </w:rPr>
        <w:t xml:space="preserve"> increments for children or those requiring low amounts of insulin, </w:t>
      </w:r>
      <w:r w:rsidR="003333C8" w:rsidRPr="00A53A42">
        <w:rPr>
          <w:rFonts w:ascii="Times New Roman" w:hAnsi="Times New Roman"/>
          <w:sz w:val="24"/>
          <w:szCs w:val="24"/>
        </w:rPr>
        <w:t xml:space="preserve">waterproofing, </w:t>
      </w:r>
      <w:r w:rsidR="00FD13C4">
        <w:rPr>
          <w:rFonts w:ascii="Times New Roman" w:hAnsi="Times New Roman"/>
          <w:sz w:val="24"/>
          <w:szCs w:val="24"/>
        </w:rPr>
        <w:t xml:space="preserve">tubing or tubeless design, </w:t>
      </w:r>
      <w:r w:rsidR="003333C8" w:rsidRPr="00A53A42">
        <w:rPr>
          <w:rFonts w:ascii="Times New Roman" w:hAnsi="Times New Roman"/>
          <w:sz w:val="24"/>
          <w:szCs w:val="24"/>
        </w:rPr>
        <w:t>and the potential for a closed loop system.</w:t>
      </w:r>
    </w:p>
    <w:p w:rsidR="003333C8" w:rsidRPr="00A53A42" w:rsidRDefault="003333C8" w:rsidP="00935BA8">
      <w:pPr>
        <w:numPr>
          <w:ilvl w:val="0"/>
          <w:numId w:val="12"/>
        </w:numPr>
        <w:spacing w:before="120" w:after="120"/>
        <w:jc w:val="both"/>
        <w:rPr>
          <w:rFonts w:ascii="Times New Roman" w:hAnsi="Times New Roman"/>
          <w:b/>
          <w:sz w:val="24"/>
          <w:szCs w:val="24"/>
        </w:rPr>
      </w:pPr>
      <w:r w:rsidRPr="00A53A42">
        <w:rPr>
          <w:rFonts w:ascii="Times New Roman" w:hAnsi="Times New Roman"/>
          <w:sz w:val="24"/>
          <w:szCs w:val="24"/>
        </w:rPr>
        <w:t xml:space="preserve">It is important to </w:t>
      </w:r>
      <w:r w:rsidR="009C7133" w:rsidRPr="00A53A42">
        <w:rPr>
          <w:rFonts w:ascii="Times New Roman" w:hAnsi="Times New Roman"/>
          <w:sz w:val="24"/>
          <w:szCs w:val="24"/>
        </w:rPr>
        <w:t xml:space="preserve">ensure a baseline quality control and to </w:t>
      </w:r>
      <w:r w:rsidRPr="00A53A42">
        <w:rPr>
          <w:rFonts w:ascii="Times New Roman" w:hAnsi="Times New Roman"/>
          <w:sz w:val="24"/>
          <w:szCs w:val="24"/>
        </w:rPr>
        <w:t>have a wide variety of insulin pumps available</w:t>
      </w:r>
      <w:r w:rsidR="009C7133" w:rsidRPr="00A53A42">
        <w:rPr>
          <w:rFonts w:ascii="Times New Roman" w:hAnsi="Times New Roman"/>
          <w:sz w:val="24"/>
          <w:szCs w:val="24"/>
        </w:rPr>
        <w:t xml:space="preserve"> </w:t>
      </w:r>
      <w:r w:rsidRPr="00A53A42">
        <w:rPr>
          <w:rFonts w:ascii="Times New Roman" w:hAnsi="Times New Roman"/>
          <w:sz w:val="24"/>
          <w:szCs w:val="24"/>
        </w:rPr>
        <w:t>t</w:t>
      </w:r>
      <w:r w:rsidR="00CA670F" w:rsidRPr="00A53A42">
        <w:rPr>
          <w:rFonts w:ascii="Times New Roman" w:hAnsi="Times New Roman"/>
          <w:sz w:val="24"/>
          <w:szCs w:val="24"/>
        </w:rPr>
        <w:t>o allo</w:t>
      </w:r>
      <w:r w:rsidR="009C7133" w:rsidRPr="00A53A42">
        <w:rPr>
          <w:rFonts w:ascii="Times New Roman" w:hAnsi="Times New Roman"/>
          <w:sz w:val="24"/>
          <w:szCs w:val="24"/>
        </w:rPr>
        <w:t>w adequate patient choice</w:t>
      </w:r>
      <w:r w:rsidR="00F91F45">
        <w:rPr>
          <w:rFonts w:ascii="Times New Roman" w:hAnsi="Times New Roman"/>
          <w:sz w:val="24"/>
          <w:szCs w:val="24"/>
        </w:rPr>
        <w:t>,</w:t>
      </w:r>
      <w:r w:rsidR="009C7133" w:rsidRPr="00A53A42">
        <w:rPr>
          <w:rFonts w:ascii="Times New Roman" w:hAnsi="Times New Roman"/>
          <w:sz w:val="24"/>
          <w:szCs w:val="24"/>
        </w:rPr>
        <w:t xml:space="preserve"> and</w:t>
      </w:r>
      <w:r w:rsidRPr="00A53A42">
        <w:rPr>
          <w:rFonts w:ascii="Times New Roman" w:hAnsi="Times New Roman"/>
          <w:sz w:val="24"/>
          <w:szCs w:val="24"/>
        </w:rPr>
        <w:t xml:space="preserve"> guarantee</w:t>
      </w:r>
      <w:r w:rsidR="009C7133" w:rsidRPr="00A53A42">
        <w:rPr>
          <w:rFonts w:ascii="Times New Roman" w:hAnsi="Times New Roman"/>
          <w:sz w:val="24"/>
          <w:szCs w:val="24"/>
        </w:rPr>
        <w:t>d</w:t>
      </w:r>
      <w:r w:rsidRPr="00A53A42">
        <w:rPr>
          <w:rFonts w:ascii="Times New Roman" w:hAnsi="Times New Roman"/>
          <w:sz w:val="24"/>
          <w:szCs w:val="24"/>
        </w:rPr>
        <w:t xml:space="preserve"> supply and </w:t>
      </w:r>
      <w:r w:rsidRPr="00A53A42">
        <w:rPr>
          <w:rFonts w:ascii="Times New Roman" w:hAnsi="Times New Roman"/>
          <w:sz w:val="24"/>
          <w:szCs w:val="24"/>
        </w:rPr>
        <w:lastRenderedPageBreak/>
        <w:t>replacement</w:t>
      </w:r>
      <w:r w:rsidR="00CA670F" w:rsidRPr="00A53A42">
        <w:rPr>
          <w:rFonts w:ascii="Times New Roman" w:hAnsi="Times New Roman"/>
          <w:sz w:val="24"/>
          <w:szCs w:val="24"/>
        </w:rPr>
        <w:t xml:space="preserve"> of insulin pumps</w:t>
      </w:r>
      <w:r w:rsidRPr="00A53A42">
        <w:rPr>
          <w:rFonts w:ascii="Times New Roman" w:hAnsi="Times New Roman"/>
          <w:sz w:val="24"/>
          <w:szCs w:val="24"/>
        </w:rPr>
        <w:t xml:space="preserve">. </w:t>
      </w:r>
      <w:r w:rsidR="00CA670F" w:rsidRPr="00A53A42">
        <w:rPr>
          <w:rFonts w:ascii="Times New Roman" w:hAnsi="Times New Roman"/>
          <w:sz w:val="24"/>
          <w:szCs w:val="24"/>
        </w:rPr>
        <w:t xml:space="preserve">Education for </w:t>
      </w:r>
      <w:r w:rsidRPr="00A53A42">
        <w:rPr>
          <w:rFonts w:ascii="Times New Roman" w:hAnsi="Times New Roman"/>
          <w:sz w:val="24"/>
          <w:szCs w:val="24"/>
        </w:rPr>
        <w:t xml:space="preserve">patients, families, and health professionals </w:t>
      </w:r>
      <w:r w:rsidR="00107DE6">
        <w:rPr>
          <w:rFonts w:ascii="Times New Roman" w:hAnsi="Times New Roman"/>
          <w:sz w:val="24"/>
          <w:szCs w:val="24"/>
        </w:rPr>
        <w:t>in the use of a</w:t>
      </w:r>
      <w:r w:rsidRPr="00A53A42">
        <w:rPr>
          <w:rFonts w:ascii="Times New Roman" w:hAnsi="Times New Roman"/>
          <w:sz w:val="24"/>
          <w:szCs w:val="24"/>
        </w:rPr>
        <w:t xml:space="preserve"> variety of insulin pumps is critical.</w:t>
      </w:r>
    </w:p>
    <w:p w:rsidR="00F205DC" w:rsidRPr="00A53A42" w:rsidRDefault="00F205DC" w:rsidP="00D775E8">
      <w:pPr>
        <w:jc w:val="both"/>
        <w:rPr>
          <w:rFonts w:ascii="Times New Roman" w:hAnsi="Times New Roman"/>
          <w:b/>
          <w:sz w:val="24"/>
          <w:szCs w:val="24"/>
        </w:rPr>
      </w:pPr>
    </w:p>
    <w:p w:rsidR="007B2322" w:rsidRPr="00A53A42" w:rsidRDefault="008511A6" w:rsidP="00931C6D">
      <w:pPr>
        <w:pStyle w:val="Heading2"/>
        <w:rPr>
          <w:bCs/>
        </w:rPr>
      </w:pPr>
      <w:r w:rsidRPr="00A53A42">
        <w:t xml:space="preserve">SUMMARY OF </w:t>
      </w:r>
      <w:r w:rsidR="004A6EF5">
        <w:t xml:space="preserve">STAKEHOLDER RESPONSES TO </w:t>
      </w:r>
      <w:r w:rsidRPr="00A53A42">
        <w:t>FOCUS QUESTION</w:t>
      </w:r>
      <w:r w:rsidR="004A6EF5">
        <w:t>S</w:t>
      </w:r>
    </w:p>
    <w:p w:rsidR="00F205DC" w:rsidRPr="00A53A42" w:rsidRDefault="00F205DC" w:rsidP="00517E17">
      <w:pPr>
        <w:keepNext/>
        <w:keepLines/>
        <w:jc w:val="both"/>
        <w:rPr>
          <w:rFonts w:ascii="Times New Roman" w:hAnsi="Times New Roman"/>
          <w:b/>
          <w:bCs/>
          <w:sz w:val="24"/>
          <w:szCs w:val="24"/>
        </w:rPr>
      </w:pPr>
    </w:p>
    <w:p w:rsidR="007B2322" w:rsidRPr="00A53A42" w:rsidRDefault="00F205DC" w:rsidP="00931C6D">
      <w:pPr>
        <w:pStyle w:val="Heading3"/>
        <w:rPr>
          <w:lang w:eastAsia="en-AU"/>
        </w:rPr>
      </w:pPr>
      <w:r w:rsidRPr="00A53A42">
        <w:t>Q1</w:t>
      </w:r>
      <w:r w:rsidR="00E47218">
        <w:t>:</w:t>
      </w:r>
      <w:r w:rsidRPr="00A53A42">
        <w:t xml:space="preserve"> </w:t>
      </w:r>
      <w:r w:rsidR="00C02453" w:rsidRPr="00A53A42">
        <w:t xml:space="preserve">The evidence from the literature does not demonstrate that </w:t>
      </w:r>
      <w:r w:rsidR="00A46329" w:rsidRPr="00A53A42">
        <w:rPr>
          <w:lang w:eastAsia="en-AU"/>
        </w:rPr>
        <w:t xml:space="preserve">insulin pump therapy is </w:t>
      </w:r>
      <w:r w:rsidR="00C02453" w:rsidRPr="00A53A42">
        <w:rPr>
          <w:lang w:eastAsia="en-AU"/>
        </w:rPr>
        <w:t xml:space="preserve">more effective than multiple daily injections at controlling blood glucose levels or reducing the number of hypoglycaemic events. There is also a lack of strong evidence for improved quality of life in under 18’s. </w:t>
      </w:r>
      <w:r w:rsidR="00C02453" w:rsidRPr="00A53A42">
        <w:t xml:space="preserve">Considering this, </w:t>
      </w:r>
      <w:r w:rsidR="00C02453" w:rsidRPr="00A53A42">
        <w:rPr>
          <w:lang w:eastAsia="en-AU"/>
        </w:rPr>
        <w:t>what do children, carers, and clinicians see as the advantages and disadva</w:t>
      </w:r>
      <w:r w:rsidR="00A06610" w:rsidRPr="00A53A42">
        <w:rPr>
          <w:lang w:eastAsia="en-AU"/>
        </w:rPr>
        <w:t>ntages of insulin pump therapy?</w:t>
      </w:r>
    </w:p>
    <w:p w:rsidR="00935BA8" w:rsidRPr="00A53A42" w:rsidRDefault="00935BA8" w:rsidP="00517E17">
      <w:pPr>
        <w:keepNext/>
        <w:keepLines/>
        <w:jc w:val="both"/>
        <w:rPr>
          <w:rFonts w:ascii="Times New Roman" w:hAnsi="Times New Roman"/>
          <w:i/>
          <w:sz w:val="24"/>
          <w:szCs w:val="24"/>
          <w:lang w:eastAsia="en-AU"/>
        </w:rPr>
      </w:pPr>
    </w:p>
    <w:p w:rsidR="00B04526" w:rsidRPr="00A53A42" w:rsidRDefault="00857965" w:rsidP="00517E17">
      <w:pPr>
        <w:keepNext/>
        <w:keepLines/>
        <w:numPr>
          <w:ilvl w:val="0"/>
          <w:numId w:val="13"/>
        </w:numPr>
        <w:spacing w:before="120" w:after="120"/>
        <w:jc w:val="both"/>
        <w:rPr>
          <w:rFonts w:ascii="Times New Roman" w:hAnsi="Times New Roman"/>
          <w:b/>
          <w:sz w:val="24"/>
          <w:szCs w:val="24"/>
          <w:lang w:eastAsia="en-AU"/>
        </w:rPr>
      </w:pPr>
      <w:r w:rsidRPr="00A53A42">
        <w:rPr>
          <w:rFonts w:ascii="Times New Roman" w:hAnsi="Times New Roman"/>
          <w:sz w:val="24"/>
          <w:szCs w:val="24"/>
          <w:lang w:eastAsia="en-AU"/>
        </w:rPr>
        <w:t xml:space="preserve">Although </w:t>
      </w:r>
      <w:r w:rsidR="00E47218">
        <w:rPr>
          <w:rFonts w:ascii="Times New Roman" w:hAnsi="Times New Roman"/>
          <w:sz w:val="24"/>
          <w:szCs w:val="24"/>
          <w:lang w:eastAsia="en-AU"/>
        </w:rPr>
        <w:t xml:space="preserve">published </w:t>
      </w:r>
      <w:r w:rsidR="00E57CE6" w:rsidRPr="00A53A42">
        <w:rPr>
          <w:rFonts w:ascii="Times New Roman" w:hAnsi="Times New Roman"/>
          <w:sz w:val="24"/>
          <w:szCs w:val="24"/>
          <w:lang w:eastAsia="en-AU"/>
        </w:rPr>
        <w:t>literature</w:t>
      </w:r>
      <w:r w:rsidRPr="00A53A42">
        <w:rPr>
          <w:rFonts w:ascii="Times New Roman" w:hAnsi="Times New Roman"/>
          <w:sz w:val="24"/>
          <w:szCs w:val="24"/>
          <w:lang w:eastAsia="en-AU"/>
        </w:rPr>
        <w:t xml:space="preserve"> shows </w:t>
      </w:r>
      <w:r w:rsidR="001C2CCF" w:rsidRPr="00A53A42">
        <w:rPr>
          <w:rFonts w:ascii="Times New Roman" w:hAnsi="Times New Roman"/>
          <w:sz w:val="24"/>
          <w:szCs w:val="24"/>
          <w:lang w:eastAsia="en-AU"/>
        </w:rPr>
        <w:t xml:space="preserve">limited evidence in support of </w:t>
      </w:r>
      <w:r w:rsidRPr="00A53A42">
        <w:rPr>
          <w:rFonts w:ascii="Times New Roman" w:hAnsi="Times New Roman"/>
          <w:sz w:val="24"/>
          <w:szCs w:val="24"/>
          <w:lang w:eastAsia="en-AU"/>
        </w:rPr>
        <w:t>insulin pump</w:t>
      </w:r>
      <w:r w:rsidR="001C2CCF" w:rsidRPr="00A53A42">
        <w:rPr>
          <w:rFonts w:ascii="Times New Roman" w:hAnsi="Times New Roman"/>
          <w:sz w:val="24"/>
          <w:szCs w:val="24"/>
          <w:lang w:eastAsia="en-AU"/>
        </w:rPr>
        <w:t xml:space="preserve"> use</w:t>
      </w:r>
      <w:r w:rsidRPr="00A53A42">
        <w:rPr>
          <w:rFonts w:ascii="Times New Roman" w:hAnsi="Times New Roman"/>
          <w:sz w:val="24"/>
          <w:szCs w:val="24"/>
          <w:lang w:eastAsia="en-AU"/>
        </w:rPr>
        <w:t xml:space="preserve">, </w:t>
      </w:r>
      <w:r w:rsidR="00E57CE6" w:rsidRPr="00A53A42">
        <w:rPr>
          <w:rFonts w:ascii="Times New Roman" w:hAnsi="Times New Roman"/>
          <w:sz w:val="24"/>
          <w:szCs w:val="24"/>
          <w:lang w:eastAsia="en-AU"/>
        </w:rPr>
        <w:t xml:space="preserve">anecdotal evidence </w:t>
      </w:r>
      <w:r w:rsidRPr="00A53A42">
        <w:rPr>
          <w:rFonts w:ascii="Times New Roman" w:hAnsi="Times New Roman"/>
          <w:sz w:val="24"/>
          <w:szCs w:val="24"/>
          <w:lang w:eastAsia="en-AU"/>
        </w:rPr>
        <w:t>is to the contrary.</w:t>
      </w:r>
      <w:r w:rsidR="00037462" w:rsidRPr="00A53A42">
        <w:rPr>
          <w:rFonts w:ascii="Times New Roman" w:hAnsi="Times New Roman"/>
          <w:sz w:val="24"/>
          <w:szCs w:val="24"/>
          <w:lang w:eastAsia="en-AU"/>
        </w:rPr>
        <w:t xml:space="preserve"> </w:t>
      </w:r>
      <w:r w:rsidRPr="00A53A42">
        <w:rPr>
          <w:rFonts w:ascii="Times New Roman" w:hAnsi="Times New Roman"/>
          <w:sz w:val="24"/>
          <w:szCs w:val="24"/>
          <w:lang w:eastAsia="en-AU"/>
        </w:rPr>
        <w:t xml:space="preserve">It is important to note that pooling data from </w:t>
      </w:r>
      <w:r w:rsidR="00E57CE6" w:rsidRPr="00A53A42">
        <w:rPr>
          <w:rFonts w:ascii="Times New Roman" w:hAnsi="Times New Roman"/>
          <w:sz w:val="24"/>
          <w:szCs w:val="24"/>
          <w:lang w:eastAsia="en-AU"/>
        </w:rPr>
        <w:t>trials and sub-</w:t>
      </w:r>
      <w:r w:rsidR="00180AC3" w:rsidRPr="00A53A42">
        <w:rPr>
          <w:rFonts w:ascii="Times New Roman" w:hAnsi="Times New Roman"/>
          <w:sz w:val="24"/>
          <w:szCs w:val="24"/>
          <w:lang w:eastAsia="en-AU"/>
        </w:rPr>
        <w:t>populations</w:t>
      </w:r>
      <w:r w:rsidRPr="00A53A42">
        <w:rPr>
          <w:rFonts w:ascii="Times New Roman" w:hAnsi="Times New Roman"/>
          <w:sz w:val="24"/>
          <w:szCs w:val="24"/>
          <w:lang w:eastAsia="en-AU"/>
        </w:rPr>
        <w:t xml:space="preserve"> </w:t>
      </w:r>
      <w:r w:rsidR="00180AC3" w:rsidRPr="00A53A42">
        <w:rPr>
          <w:rFonts w:ascii="Times New Roman" w:hAnsi="Times New Roman"/>
          <w:sz w:val="24"/>
          <w:szCs w:val="24"/>
          <w:lang w:eastAsia="en-AU"/>
        </w:rPr>
        <w:t>can result in a</w:t>
      </w:r>
      <w:r w:rsidR="00E57CE6" w:rsidRPr="00A53A42">
        <w:rPr>
          <w:rFonts w:ascii="Times New Roman" w:hAnsi="Times New Roman"/>
          <w:sz w:val="24"/>
          <w:szCs w:val="24"/>
          <w:lang w:eastAsia="en-AU"/>
        </w:rPr>
        <w:t xml:space="preserve"> </w:t>
      </w:r>
      <w:r w:rsidRPr="00A53A42">
        <w:rPr>
          <w:rFonts w:ascii="Times New Roman" w:hAnsi="Times New Roman"/>
          <w:sz w:val="24"/>
          <w:szCs w:val="24"/>
          <w:lang w:eastAsia="en-AU"/>
        </w:rPr>
        <w:t>cancellation effect</w:t>
      </w:r>
      <w:r w:rsidR="00E57CE6" w:rsidRPr="00A53A42">
        <w:rPr>
          <w:rFonts w:ascii="Times New Roman" w:hAnsi="Times New Roman"/>
          <w:sz w:val="24"/>
          <w:szCs w:val="24"/>
          <w:lang w:eastAsia="en-AU"/>
        </w:rPr>
        <w:t xml:space="preserve"> that makes it difficult to </w:t>
      </w:r>
      <w:r w:rsidRPr="00A53A42">
        <w:rPr>
          <w:rFonts w:ascii="Times New Roman" w:hAnsi="Times New Roman"/>
          <w:sz w:val="24"/>
          <w:szCs w:val="24"/>
          <w:lang w:eastAsia="en-AU"/>
        </w:rPr>
        <w:t xml:space="preserve">draw </w:t>
      </w:r>
      <w:r w:rsidR="00E57CE6" w:rsidRPr="00A53A42">
        <w:rPr>
          <w:rFonts w:ascii="Times New Roman" w:hAnsi="Times New Roman"/>
          <w:sz w:val="24"/>
          <w:szCs w:val="24"/>
          <w:lang w:eastAsia="en-AU"/>
        </w:rPr>
        <w:t xml:space="preserve">a conclusion. </w:t>
      </w:r>
      <w:r w:rsidRPr="00A53A42">
        <w:rPr>
          <w:rFonts w:ascii="Times New Roman" w:hAnsi="Times New Roman"/>
          <w:sz w:val="24"/>
          <w:szCs w:val="24"/>
          <w:lang w:eastAsia="en-AU"/>
        </w:rPr>
        <w:t>Data collect</w:t>
      </w:r>
      <w:r w:rsidR="001C2CCF" w:rsidRPr="00A53A42">
        <w:rPr>
          <w:rFonts w:ascii="Times New Roman" w:hAnsi="Times New Roman"/>
          <w:sz w:val="24"/>
          <w:szCs w:val="24"/>
          <w:lang w:eastAsia="en-AU"/>
        </w:rPr>
        <w:t>ion</w:t>
      </w:r>
      <w:r w:rsidRPr="00A53A42">
        <w:rPr>
          <w:rFonts w:ascii="Times New Roman" w:hAnsi="Times New Roman"/>
          <w:sz w:val="24"/>
          <w:szCs w:val="24"/>
          <w:lang w:eastAsia="en-AU"/>
        </w:rPr>
        <w:t xml:space="preserve"> needs to be patient </w:t>
      </w:r>
      <w:r w:rsidR="00107DE6">
        <w:rPr>
          <w:rFonts w:ascii="Times New Roman" w:hAnsi="Times New Roman"/>
          <w:sz w:val="24"/>
          <w:szCs w:val="24"/>
          <w:lang w:eastAsia="en-AU"/>
        </w:rPr>
        <w:t>centr</w:t>
      </w:r>
      <w:r w:rsidRPr="00A53A42">
        <w:rPr>
          <w:rFonts w:ascii="Times New Roman" w:hAnsi="Times New Roman"/>
          <w:sz w:val="24"/>
          <w:szCs w:val="24"/>
          <w:lang w:eastAsia="en-AU"/>
        </w:rPr>
        <w:t>ed.</w:t>
      </w:r>
    </w:p>
    <w:p w:rsidR="00857965" w:rsidRPr="00A53A42" w:rsidRDefault="00857965" w:rsidP="00935BA8">
      <w:pPr>
        <w:numPr>
          <w:ilvl w:val="0"/>
          <w:numId w:val="13"/>
        </w:numPr>
        <w:spacing w:before="120" w:after="120"/>
        <w:jc w:val="both"/>
        <w:rPr>
          <w:rFonts w:ascii="Times New Roman" w:hAnsi="Times New Roman"/>
          <w:sz w:val="24"/>
          <w:szCs w:val="24"/>
          <w:lang w:eastAsia="en-AU"/>
        </w:rPr>
      </w:pPr>
      <w:r w:rsidRPr="00A53A42">
        <w:rPr>
          <w:rFonts w:ascii="Times New Roman" w:hAnsi="Times New Roman"/>
          <w:sz w:val="24"/>
          <w:szCs w:val="24"/>
          <w:lang w:eastAsia="en-AU"/>
        </w:rPr>
        <w:t>Random</w:t>
      </w:r>
      <w:r w:rsidR="00E57CE6" w:rsidRPr="00A53A42">
        <w:rPr>
          <w:rFonts w:ascii="Times New Roman" w:hAnsi="Times New Roman"/>
          <w:sz w:val="24"/>
          <w:szCs w:val="24"/>
          <w:lang w:eastAsia="en-AU"/>
        </w:rPr>
        <w:t>ised</w:t>
      </w:r>
      <w:r w:rsidRPr="00A53A42">
        <w:rPr>
          <w:rFonts w:ascii="Times New Roman" w:hAnsi="Times New Roman"/>
          <w:sz w:val="24"/>
          <w:szCs w:val="24"/>
          <w:lang w:eastAsia="en-AU"/>
        </w:rPr>
        <w:t xml:space="preserve"> </w:t>
      </w:r>
      <w:r w:rsidR="00E57CE6" w:rsidRPr="00A53A42">
        <w:rPr>
          <w:rFonts w:ascii="Times New Roman" w:hAnsi="Times New Roman"/>
          <w:sz w:val="24"/>
          <w:szCs w:val="24"/>
          <w:lang w:eastAsia="en-AU"/>
        </w:rPr>
        <w:t>c</w:t>
      </w:r>
      <w:r w:rsidRPr="00A53A42">
        <w:rPr>
          <w:rFonts w:ascii="Times New Roman" w:hAnsi="Times New Roman"/>
          <w:sz w:val="24"/>
          <w:szCs w:val="24"/>
          <w:lang w:eastAsia="en-AU"/>
        </w:rPr>
        <w:t xml:space="preserve">ontrolled </w:t>
      </w:r>
      <w:r w:rsidR="00E57CE6" w:rsidRPr="00A53A42">
        <w:rPr>
          <w:rFonts w:ascii="Times New Roman" w:hAnsi="Times New Roman"/>
          <w:sz w:val="24"/>
          <w:szCs w:val="24"/>
          <w:lang w:eastAsia="en-AU"/>
        </w:rPr>
        <w:t>t</w:t>
      </w:r>
      <w:r w:rsidRPr="00A53A42">
        <w:rPr>
          <w:rFonts w:ascii="Times New Roman" w:hAnsi="Times New Roman"/>
          <w:sz w:val="24"/>
          <w:szCs w:val="24"/>
          <w:lang w:eastAsia="en-AU"/>
        </w:rPr>
        <w:t xml:space="preserve">rials </w:t>
      </w:r>
      <w:proofErr w:type="gramStart"/>
      <w:r w:rsidR="00E57CE6" w:rsidRPr="00A53A42">
        <w:rPr>
          <w:rFonts w:ascii="Times New Roman" w:hAnsi="Times New Roman"/>
          <w:sz w:val="24"/>
          <w:szCs w:val="24"/>
          <w:lang w:eastAsia="en-AU"/>
        </w:rPr>
        <w:t xml:space="preserve">are not </w:t>
      </w:r>
      <w:r w:rsidR="00107DE6">
        <w:rPr>
          <w:rFonts w:ascii="Times New Roman" w:hAnsi="Times New Roman"/>
          <w:sz w:val="24"/>
          <w:szCs w:val="24"/>
          <w:lang w:eastAsia="en-AU"/>
        </w:rPr>
        <w:t>designed</w:t>
      </w:r>
      <w:proofErr w:type="gramEnd"/>
      <w:r w:rsidR="00107DE6">
        <w:rPr>
          <w:rFonts w:ascii="Times New Roman" w:hAnsi="Times New Roman"/>
          <w:sz w:val="24"/>
          <w:szCs w:val="24"/>
          <w:lang w:eastAsia="en-AU"/>
        </w:rPr>
        <w:t xml:space="preserve"> </w:t>
      </w:r>
      <w:r w:rsidR="00E57CE6" w:rsidRPr="00A53A42">
        <w:rPr>
          <w:rFonts w:ascii="Times New Roman" w:hAnsi="Times New Roman"/>
          <w:sz w:val="24"/>
          <w:szCs w:val="24"/>
          <w:lang w:eastAsia="en-AU"/>
        </w:rPr>
        <w:t>to demonstrate the b</w:t>
      </w:r>
      <w:r w:rsidRPr="00A53A42">
        <w:rPr>
          <w:rFonts w:ascii="Times New Roman" w:hAnsi="Times New Roman"/>
          <w:sz w:val="24"/>
          <w:szCs w:val="24"/>
          <w:lang w:eastAsia="en-AU"/>
        </w:rPr>
        <w:t>enefits of insulin pump</w:t>
      </w:r>
      <w:r w:rsidR="00E57CE6" w:rsidRPr="00A53A42">
        <w:rPr>
          <w:rFonts w:ascii="Times New Roman" w:hAnsi="Times New Roman"/>
          <w:sz w:val="24"/>
          <w:szCs w:val="24"/>
          <w:lang w:eastAsia="en-AU"/>
        </w:rPr>
        <w:t xml:space="preserve"> therapy</w:t>
      </w:r>
      <w:r w:rsidRPr="00A53A42">
        <w:rPr>
          <w:rFonts w:ascii="Times New Roman" w:hAnsi="Times New Roman"/>
          <w:sz w:val="24"/>
          <w:szCs w:val="24"/>
          <w:lang w:eastAsia="en-AU"/>
        </w:rPr>
        <w:t>. Observational studies offer clearer evidence of these benefits.</w:t>
      </w:r>
    </w:p>
    <w:p w:rsidR="00857965" w:rsidRPr="00A53A42" w:rsidRDefault="00857965" w:rsidP="00935BA8">
      <w:pPr>
        <w:numPr>
          <w:ilvl w:val="0"/>
          <w:numId w:val="13"/>
        </w:numPr>
        <w:spacing w:before="120" w:after="120"/>
        <w:jc w:val="both"/>
        <w:rPr>
          <w:rFonts w:ascii="Times New Roman" w:hAnsi="Times New Roman"/>
          <w:sz w:val="24"/>
          <w:szCs w:val="24"/>
          <w:lang w:eastAsia="en-AU"/>
        </w:rPr>
      </w:pPr>
      <w:r w:rsidRPr="00A53A42">
        <w:rPr>
          <w:rFonts w:ascii="Times New Roman" w:hAnsi="Times New Roman"/>
          <w:sz w:val="24"/>
          <w:szCs w:val="24"/>
          <w:lang w:eastAsia="en-AU"/>
        </w:rPr>
        <w:t xml:space="preserve">Success </w:t>
      </w:r>
      <w:r w:rsidR="00F91F45">
        <w:rPr>
          <w:rFonts w:ascii="Times New Roman" w:hAnsi="Times New Roman"/>
          <w:sz w:val="24"/>
          <w:szCs w:val="24"/>
          <w:lang w:eastAsia="en-AU"/>
        </w:rPr>
        <w:t>with</w:t>
      </w:r>
      <w:r w:rsidRPr="00A53A42">
        <w:rPr>
          <w:rFonts w:ascii="Times New Roman" w:hAnsi="Times New Roman"/>
          <w:sz w:val="24"/>
          <w:szCs w:val="24"/>
          <w:lang w:eastAsia="en-AU"/>
        </w:rPr>
        <w:t xml:space="preserve"> insulin pump therapy is dependent on patient characteristics, the level of support available and the education provided on how </w:t>
      </w:r>
      <w:proofErr w:type="gramStart"/>
      <w:r w:rsidRPr="00A53A42">
        <w:rPr>
          <w:rFonts w:ascii="Times New Roman" w:hAnsi="Times New Roman"/>
          <w:sz w:val="24"/>
          <w:szCs w:val="24"/>
          <w:lang w:eastAsia="en-AU"/>
        </w:rPr>
        <w:t>to best manage</w:t>
      </w:r>
      <w:proofErr w:type="gramEnd"/>
      <w:r w:rsidRPr="00A53A42">
        <w:rPr>
          <w:rFonts w:ascii="Times New Roman" w:hAnsi="Times New Roman"/>
          <w:sz w:val="24"/>
          <w:szCs w:val="24"/>
          <w:lang w:eastAsia="en-AU"/>
        </w:rPr>
        <w:t xml:space="preserve"> an insulin pump.</w:t>
      </w:r>
    </w:p>
    <w:p w:rsidR="00857965" w:rsidRPr="00A53A42" w:rsidRDefault="00857965" w:rsidP="00935BA8">
      <w:pPr>
        <w:numPr>
          <w:ilvl w:val="0"/>
          <w:numId w:val="13"/>
        </w:numPr>
        <w:spacing w:before="120" w:after="120"/>
        <w:jc w:val="both"/>
        <w:rPr>
          <w:rFonts w:ascii="Times New Roman" w:hAnsi="Times New Roman"/>
          <w:sz w:val="24"/>
          <w:szCs w:val="24"/>
          <w:lang w:eastAsia="en-AU"/>
        </w:rPr>
      </w:pPr>
      <w:r w:rsidRPr="00A53A42">
        <w:rPr>
          <w:rFonts w:ascii="Times New Roman" w:hAnsi="Times New Roman"/>
          <w:sz w:val="24"/>
          <w:szCs w:val="24"/>
          <w:lang w:eastAsia="en-AU"/>
        </w:rPr>
        <w:t>Insulin pumps</w:t>
      </w:r>
      <w:r w:rsidR="00FE6C33" w:rsidRPr="00A53A42">
        <w:rPr>
          <w:rFonts w:ascii="Times New Roman" w:hAnsi="Times New Roman"/>
          <w:sz w:val="24"/>
          <w:szCs w:val="24"/>
          <w:lang w:eastAsia="en-AU"/>
        </w:rPr>
        <w:t xml:space="preserve"> offer greater flexibility </w:t>
      </w:r>
      <w:r w:rsidR="00F91F45">
        <w:rPr>
          <w:rFonts w:ascii="Times New Roman" w:hAnsi="Times New Roman"/>
          <w:sz w:val="24"/>
          <w:szCs w:val="24"/>
          <w:lang w:eastAsia="en-AU"/>
        </w:rPr>
        <w:t xml:space="preserve">and </w:t>
      </w:r>
      <w:r w:rsidR="00F91F45" w:rsidRPr="00A53A42">
        <w:rPr>
          <w:rFonts w:ascii="Times New Roman" w:hAnsi="Times New Roman"/>
          <w:sz w:val="24"/>
          <w:szCs w:val="24"/>
          <w:lang w:eastAsia="en-AU"/>
        </w:rPr>
        <w:t xml:space="preserve">independence </w:t>
      </w:r>
      <w:r w:rsidR="00FE6C33" w:rsidRPr="00A53A42">
        <w:rPr>
          <w:rFonts w:ascii="Times New Roman" w:hAnsi="Times New Roman"/>
          <w:sz w:val="24"/>
          <w:szCs w:val="24"/>
          <w:lang w:eastAsia="en-AU"/>
        </w:rPr>
        <w:t>in lifestyle and self</w:t>
      </w:r>
      <w:r w:rsidR="00E47218">
        <w:rPr>
          <w:rFonts w:ascii="Times New Roman" w:hAnsi="Times New Roman"/>
          <w:sz w:val="24"/>
          <w:szCs w:val="24"/>
          <w:lang w:eastAsia="en-AU"/>
        </w:rPr>
        <w:noBreakHyphen/>
      </w:r>
      <w:r w:rsidR="00FE6C33" w:rsidRPr="00A53A42">
        <w:rPr>
          <w:rFonts w:ascii="Times New Roman" w:hAnsi="Times New Roman"/>
          <w:sz w:val="24"/>
          <w:szCs w:val="24"/>
          <w:lang w:eastAsia="en-AU"/>
        </w:rPr>
        <w:t xml:space="preserve">management of diabetes. </w:t>
      </w:r>
      <w:r w:rsidR="00F04345" w:rsidRPr="00A53A42">
        <w:rPr>
          <w:rFonts w:ascii="Times New Roman" w:hAnsi="Times New Roman"/>
          <w:sz w:val="24"/>
          <w:szCs w:val="24"/>
          <w:lang w:eastAsia="en-AU"/>
        </w:rPr>
        <w:t>For both the patient and their family, t</w:t>
      </w:r>
      <w:r w:rsidR="00FE6C33" w:rsidRPr="00A53A42">
        <w:rPr>
          <w:rFonts w:ascii="Times New Roman" w:hAnsi="Times New Roman"/>
          <w:sz w:val="24"/>
          <w:szCs w:val="24"/>
          <w:lang w:eastAsia="en-AU"/>
        </w:rPr>
        <w:t xml:space="preserve">hey </w:t>
      </w:r>
      <w:r w:rsidR="00F91F45">
        <w:rPr>
          <w:rFonts w:ascii="Times New Roman" w:hAnsi="Times New Roman"/>
          <w:sz w:val="24"/>
          <w:szCs w:val="24"/>
          <w:lang w:eastAsia="en-AU"/>
        </w:rPr>
        <w:t xml:space="preserve">provide </w:t>
      </w:r>
      <w:r w:rsidR="00FE6C33" w:rsidRPr="00A53A42">
        <w:rPr>
          <w:rFonts w:ascii="Times New Roman" w:hAnsi="Times New Roman"/>
          <w:sz w:val="24"/>
          <w:szCs w:val="24"/>
          <w:lang w:eastAsia="en-AU"/>
        </w:rPr>
        <w:t>psychological benefits, alleviate fear of hypoglycaemic events,</w:t>
      </w:r>
      <w:r w:rsidR="00F04345" w:rsidRPr="00A53A42">
        <w:rPr>
          <w:rFonts w:ascii="Times New Roman" w:hAnsi="Times New Roman"/>
          <w:sz w:val="24"/>
          <w:szCs w:val="24"/>
          <w:lang w:eastAsia="en-AU"/>
        </w:rPr>
        <w:t xml:space="preserve"> increase the</w:t>
      </w:r>
      <w:r w:rsidR="00FE6C33" w:rsidRPr="00A53A42">
        <w:rPr>
          <w:rFonts w:ascii="Times New Roman" w:hAnsi="Times New Roman"/>
          <w:sz w:val="24"/>
          <w:szCs w:val="24"/>
          <w:lang w:eastAsia="en-AU"/>
        </w:rPr>
        <w:t xml:space="preserve"> </w:t>
      </w:r>
      <w:r w:rsidR="00F04345" w:rsidRPr="00A53A42">
        <w:rPr>
          <w:rFonts w:ascii="Times New Roman" w:hAnsi="Times New Roman"/>
          <w:sz w:val="24"/>
          <w:szCs w:val="24"/>
          <w:lang w:eastAsia="en-AU"/>
        </w:rPr>
        <w:t>capacity to</w:t>
      </w:r>
      <w:r w:rsidR="00F63045">
        <w:rPr>
          <w:rFonts w:ascii="Times New Roman" w:hAnsi="Times New Roman"/>
          <w:sz w:val="24"/>
          <w:szCs w:val="24"/>
          <w:lang w:eastAsia="en-AU"/>
        </w:rPr>
        <w:t xml:space="preserve"> prevent hospitalisation and</w:t>
      </w:r>
      <w:r w:rsidR="00F04345" w:rsidRPr="00A53A42">
        <w:rPr>
          <w:rFonts w:ascii="Times New Roman" w:hAnsi="Times New Roman"/>
          <w:sz w:val="24"/>
          <w:szCs w:val="24"/>
          <w:lang w:eastAsia="en-AU"/>
        </w:rPr>
        <w:t xml:space="preserve"> handle sick days, </w:t>
      </w:r>
      <w:r w:rsidR="00FE6C33" w:rsidRPr="00A53A42">
        <w:rPr>
          <w:rFonts w:ascii="Times New Roman" w:hAnsi="Times New Roman"/>
          <w:sz w:val="24"/>
          <w:szCs w:val="24"/>
          <w:lang w:eastAsia="en-AU"/>
        </w:rPr>
        <w:t>and reduce stigma</w:t>
      </w:r>
      <w:r w:rsidR="00C80ACA">
        <w:rPr>
          <w:rFonts w:ascii="Times New Roman" w:hAnsi="Times New Roman"/>
          <w:sz w:val="24"/>
          <w:szCs w:val="24"/>
          <w:lang w:eastAsia="en-AU"/>
        </w:rPr>
        <w:t xml:space="preserve"> and anxiety</w:t>
      </w:r>
      <w:r w:rsidR="00FE6C33" w:rsidRPr="00A53A42">
        <w:rPr>
          <w:rFonts w:ascii="Times New Roman" w:hAnsi="Times New Roman"/>
          <w:sz w:val="24"/>
          <w:szCs w:val="24"/>
          <w:lang w:eastAsia="en-AU"/>
        </w:rPr>
        <w:t xml:space="preserve">. </w:t>
      </w:r>
      <w:r w:rsidR="00F91F45">
        <w:rPr>
          <w:rFonts w:ascii="Times New Roman" w:hAnsi="Times New Roman"/>
          <w:sz w:val="24"/>
          <w:szCs w:val="24"/>
          <w:lang w:eastAsia="en-AU"/>
        </w:rPr>
        <w:t>P</w:t>
      </w:r>
      <w:r w:rsidRPr="00A53A42">
        <w:rPr>
          <w:rFonts w:ascii="Times New Roman" w:hAnsi="Times New Roman"/>
          <w:sz w:val="24"/>
          <w:szCs w:val="24"/>
          <w:lang w:eastAsia="en-AU"/>
        </w:rPr>
        <w:t xml:space="preserve">atient and family </w:t>
      </w:r>
      <w:r w:rsidR="00F91F45">
        <w:rPr>
          <w:rFonts w:ascii="Times New Roman" w:hAnsi="Times New Roman"/>
          <w:sz w:val="24"/>
          <w:szCs w:val="24"/>
          <w:lang w:eastAsia="en-AU"/>
        </w:rPr>
        <w:t>m</w:t>
      </w:r>
      <w:r w:rsidR="00F91F45" w:rsidRPr="00A53A42">
        <w:rPr>
          <w:rFonts w:ascii="Times New Roman" w:hAnsi="Times New Roman"/>
          <w:sz w:val="24"/>
          <w:szCs w:val="24"/>
          <w:lang w:eastAsia="en-AU"/>
        </w:rPr>
        <w:t xml:space="preserve">otivation </w:t>
      </w:r>
      <w:r w:rsidRPr="00A53A42">
        <w:rPr>
          <w:rFonts w:ascii="Times New Roman" w:hAnsi="Times New Roman"/>
          <w:sz w:val="24"/>
          <w:szCs w:val="24"/>
          <w:lang w:eastAsia="en-AU"/>
        </w:rPr>
        <w:t xml:space="preserve">is a critical component in ensuring the best outcomes </w:t>
      </w:r>
      <w:proofErr w:type="gramStart"/>
      <w:r w:rsidRPr="00A53A42">
        <w:rPr>
          <w:rFonts w:ascii="Times New Roman" w:hAnsi="Times New Roman"/>
          <w:sz w:val="24"/>
          <w:szCs w:val="24"/>
          <w:lang w:eastAsia="en-AU"/>
        </w:rPr>
        <w:t>are achieved</w:t>
      </w:r>
      <w:proofErr w:type="gramEnd"/>
      <w:r w:rsidRPr="00A53A42">
        <w:rPr>
          <w:rFonts w:ascii="Times New Roman" w:hAnsi="Times New Roman"/>
          <w:sz w:val="24"/>
          <w:szCs w:val="24"/>
          <w:lang w:eastAsia="en-AU"/>
        </w:rPr>
        <w:t xml:space="preserve"> from an insulin pump. </w:t>
      </w:r>
    </w:p>
    <w:p w:rsidR="00F04345" w:rsidRPr="00931C6D" w:rsidRDefault="00F91F45" w:rsidP="00935BA8">
      <w:pPr>
        <w:numPr>
          <w:ilvl w:val="0"/>
          <w:numId w:val="13"/>
        </w:numPr>
        <w:spacing w:before="120" w:after="120"/>
        <w:jc w:val="both"/>
        <w:rPr>
          <w:rFonts w:ascii="Times New Roman" w:hAnsi="Times New Roman"/>
          <w:sz w:val="24"/>
          <w:szCs w:val="24"/>
          <w:lang w:eastAsia="en-AU"/>
        </w:rPr>
      </w:pPr>
      <w:r>
        <w:rPr>
          <w:rFonts w:ascii="Times New Roman" w:hAnsi="Times New Roman"/>
          <w:sz w:val="24"/>
          <w:szCs w:val="24"/>
          <w:lang w:eastAsia="en-AU"/>
        </w:rPr>
        <w:t xml:space="preserve">While insulin pumps provide </w:t>
      </w:r>
      <w:r w:rsidR="00F04345" w:rsidRPr="00A53A42">
        <w:rPr>
          <w:rFonts w:ascii="Times New Roman" w:hAnsi="Times New Roman"/>
          <w:sz w:val="24"/>
          <w:szCs w:val="24"/>
          <w:lang w:eastAsia="en-AU"/>
        </w:rPr>
        <w:t>q</w:t>
      </w:r>
      <w:r w:rsidR="00857965" w:rsidRPr="00A53A42">
        <w:rPr>
          <w:rFonts w:ascii="Times New Roman" w:hAnsi="Times New Roman"/>
          <w:sz w:val="24"/>
          <w:szCs w:val="24"/>
          <w:lang w:eastAsia="en-AU"/>
        </w:rPr>
        <w:t>uality of life advantages for patients</w:t>
      </w:r>
      <w:r w:rsidR="001C2CCF" w:rsidRPr="00A53A42">
        <w:rPr>
          <w:rFonts w:ascii="Times New Roman" w:hAnsi="Times New Roman"/>
          <w:sz w:val="24"/>
          <w:szCs w:val="24"/>
          <w:lang w:eastAsia="en-AU"/>
        </w:rPr>
        <w:t>,</w:t>
      </w:r>
      <w:r w:rsidR="00857965" w:rsidRPr="00A53A42">
        <w:rPr>
          <w:rFonts w:ascii="Times New Roman" w:hAnsi="Times New Roman"/>
          <w:sz w:val="24"/>
          <w:szCs w:val="24"/>
          <w:lang w:eastAsia="en-AU"/>
        </w:rPr>
        <w:t xml:space="preserve"> there is a high cost associated with specialised training of health professionals </w:t>
      </w:r>
      <w:r>
        <w:rPr>
          <w:rFonts w:ascii="Times New Roman" w:hAnsi="Times New Roman"/>
          <w:sz w:val="24"/>
          <w:szCs w:val="24"/>
          <w:lang w:eastAsia="en-AU"/>
        </w:rPr>
        <w:t xml:space="preserve">to support their </w:t>
      </w:r>
      <w:r w:rsidR="001C2CCF" w:rsidRPr="00A53A42">
        <w:rPr>
          <w:rFonts w:ascii="Times New Roman" w:hAnsi="Times New Roman"/>
          <w:sz w:val="24"/>
          <w:szCs w:val="24"/>
          <w:lang w:eastAsia="en-AU"/>
        </w:rPr>
        <w:t>use. These</w:t>
      </w:r>
      <w:r w:rsidR="00857965" w:rsidRPr="00A53A42">
        <w:rPr>
          <w:rFonts w:ascii="Times New Roman" w:hAnsi="Times New Roman"/>
          <w:sz w:val="24"/>
          <w:szCs w:val="24"/>
          <w:lang w:eastAsia="en-AU"/>
        </w:rPr>
        <w:t xml:space="preserve"> ongoing training and support costs may be h</w:t>
      </w:r>
      <w:r w:rsidR="00F04345" w:rsidRPr="00A53A42">
        <w:rPr>
          <w:rFonts w:ascii="Times New Roman" w:hAnsi="Times New Roman"/>
          <w:sz w:val="24"/>
          <w:szCs w:val="24"/>
          <w:lang w:eastAsia="en-AU"/>
        </w:rPr>
        <w:t xml:space="preserve">igher than standard therapies. </w:t>
      </w:r>
      <w:r>
        <w:rPr>
          <w:rFonts w:ascii="Times New Roman" w:hAnsi="Times New Roman"/>
          <w:sz w:val="24"/>
          <w:szCs w:val="24"/>
          <w:lang w:eastAsia="en-AU"/>
        </w:rPr>
        <w:t>H</w:t>
      </w:r>
      <w:r w:rsidR="00857965" w:rsidRPr="00A53A42">
        <w:rPr>
          <w:rFonts w:ascii="Times New Roman" w:hAnsi="Times New Roman"/>
          <w:sz w:val="24"/>
          <w:szCs w:val="24"/>
          <w:lang w:eastAsia="en-AU"/>
        </w:rPr>
        <w:t>owever</w:t>
      </w:r>
      <w:r>
        <w:rPr>
          <w:rFonts w:ascii="Times New Roman" w:hAnsi="Times New Roman"/>
          <w:sz w:val="24"/>
          <w:szCs w:val="24"/>
          <w:lang w:eastAsia="en-AU"/>
        </w:rPr>
        <w:t xml:space="preserve">, there may be </w:t>
      </w:r>
      <w:r w:rsidR="00857965" w:rsidRPr="00A53A42">
        <w:rPr>
          <w:rFonts w:ascii="Times New Roman" w:hAnsi="Times New Roman"/>
          <w:sz w:val="24"/>
          <w:szCs w:val="24"/>
          <w:lang w:eastAsia="en-AU"/>
        </w:rPr>
        <w:t xml:space="preserve">a </w:t>
      </w:r>
      <w:r w:rsidR="004C2130">
        <w:rPr>
          <w:rFonts w:ascii="Times New Roman" w:hAnsi="Times New Roman"/>
          <w:sz w:val="24"/>
          <w:szCs w:val="24"/>
          <w:lang w:eastAsia="en-AU"/>
        </w:rPr>
        <w:t xml:space="preserve">positive </w:t>
      </w:r>
      <w:r w:rsidR="00857965" w:rsidRPr="00A53A42">
        <w:rPr>
          <w:rFonts w:ascii="Times New Roman" w:hAnsi="Times New Roman"/>
          <w:sz w:val="24"/>
          <w:szCs w:val="24"/>
          <w:lang w:eastAsia="en-AU"/>
        </w:rPr>
        <w:t>cost</w:t>
      </w:r>
      <w:r w:rsidR="001C2CCF" w:rsidRPr="00A53A42">
        <w:rPr>
          <w:rFonts w:ascii="Times New Roman" w:hAnsi="Times New Roman"/>
          <w:sz w:val="24"/>
          <w:szCs w:val="24"/>
          <w:lang w:eastAsia="en-AU"/>
        </w:rPr>
        <w:t>-</w:t>
      </w:r>
      <w:r w:rsidR="00857965" w:rsidRPr="00A53A42">
        <w:rPr>
          <w:rFonts w:ascii="Times New Roman" w:hAnsi="Times New Roman"/>
          <w:sz w:val="24"/>
          <w:szCs w:val="24"/>
          <w:lang w:eastAsia="en-AU"/>
        </w:rPr>
        <w:t xml:space="preserve">benefit </w:t>
      </w:r>
      <w:r w:rsidR="004C2130">
        <w:rPr>
          <w:rFonts w:ascii="Times New Roman" w:hAnsi="Times New Roman"/>
          <w:sz w:val="24"/>
          <w:szCs w:val="24"/>
          <w:lang w:eastAsia="en-AU"/>
        </w:rPr>
        <w:t xml:space="preserve">outcome </w:t>
      </w:r>
      <w:r w:rsidR="00857965" w:rsidRPr="00A53A42">
        <w:rPr>
          <w:rFonts w:ascii="Times New Roman" w:hAnsi="Times New Roman"/>
          <w:sz w:val="24"/>
          <w:szCs w:val="24"/>
          <w:lang w:eastAsia="en-AU"/>
        </w:rPr>
        <w:t xml:space="preserve">in decreased hospital admissions linked to hypoglycaemic events for people </w:t>
      </w:r>
      <w:r>
        <w:rPr>
          <w:rFonts w:ascii="Times New Roman" w:hAnsi="Times New Roman"/>
          <w:sz w:val="24"/>
          <w:szCs w:val="24"/>
          <w:lang w:eastAsia="en-AU"/>
        </w:rPr>
        <w:t>using</w:t>
      </w:r>
      <w:r w:rsidR="00857965" w:rsidRPr="00A53A42">
        <w:rPr>
          <w:rFonts w:ascii="Times New Roman" w:hAnsi="Times New Roman"/>
          <w:sz w:val="24"/>
          <w:szCs w:val="24"/>
          <w:lang w:eastAsia="en-AU"/>
        </w:rPr>
        <w:t xml:space="preserve"> insulin pumps</w:t>
      </w:r>
      <w:r w:rsidR="00857965" w:rsidRPr="00A53A42">
        <w:rPr>
          <w:rFonts w:ascii="Times New Roman" w:hAnsi="Times New Roman"/>
          <w:i/>
          <w:sz w:val="24"/>
          <w:szCs w:val="24"/>
          <w:lang w:eastAsia="en-AU"/>
        </w:rPr>
        <w:t>.</w:t>
      </w:r>
      <w:r w:rsidR="00F04345" w:rsidRPr="00A53A42">
        <w:rPr>
          <w:rFonts w:ascii="Times New Roman" w:hAnsi="Times New Roman"/>
          <w:i/>
          <w:sz w:val="24"/>
          <w:szCs w:val="24"/>
          <w:lang w:eastAsia="en-AU"/>
        </w:rPr>
        <w:t xml:space="preserve"> </w:t>
      </w:r>
      <w:r w:rsidR="003F6687" w:rsidRPr="00931C6D">
        <w:rPr>
          <w:rFonts w:ascii="Times New Roman" w:hAnsi="Times New Roman"/>
          <w:sz w:val="24"/>
          <w:szCs w:val="24"/>
          <w:lang w:eastAsia="en-AU"/>
        </w:rPr>
        <w:t>The Department noted that t</w:t>
      </w:r>
      <w:r w:rsidR="00F04345" w:rsidRPr="00931C6D">
        <w:rPr>
          <w:rFonts w:ascii="Times New Roman" w:hAnsi="Times New Roman"/>
          <w:sz w:val="24"/>
          <w:szCs w:val="24"/>
          <w:lang w:eastAsia="en-AU"/>
        </w:rPr>
        <w:t>here are funding restraints for providing insulin pump subsidies.</w:t>
      </w:r>
    </w:p>
    <w:p w:rsidR="00857965" w:rsidRPr="00A53A42" w:rsidRDefault="00857965" w:rsidP="00D775E8">
      <w:pPr>
        <w:ind w:left="720"/>
        <w:jc w:val="both"/>
        <w:rPr>
          <w:rFonts w:ascii="Times New Roman" w:hAnsi="Times New Roman"/>
          <w:b/>
          <w:i/>
          <w:sz w:val="24"/>
          <w:szCs w:val="24"/>
          <w:lang w:eastAsia="en-AU"/>
        </w:rPr>
      </w:pPr>
    </w:p>
    <w:p w:rsidR="007B2322" w:rsidRPr="00A53A42" w:rsidRDefault="00F205DC" w:rsidP="00931C6D">
      <w:pPr>
        <w:pStyle w:val="Heading3"/>
      </w:pPr>
      <w:r w:rsidRPr="00A53A42">
        <w:t xml:space="preserve">Q2: </w:t>
      </w:r>
      <w:r w:rsidR="0064423A" w:rsidRPr="00A53A42">
        <w:t>There is limited evidence regarding the differences between available insulin pumps in terms of how insulin pumps affect clinical outcomes. What aspects of an insulin pump brand or type might be important to clinical outcomes and desirable to a patient (i.e. software, dose increments, customer support, etc.)? What factors influence health professionals’ decisions when recommen</w:t>
      </w:r>
      <w:r w:rsidR="00935BA8" w:rsidRPr="00A53A42">
        <w:t>ding a particular insulin pump?</w:t>
      </w:r>
    </w:p>
    <w:p w:rsidR="00935BA8" w:rsidRPr="00A53A42" w:rsidRDefault="00935BA8" w:rsidP="00D775E8">
      <w:pPr>
        <w:jc w:val="both"/>
        <w:rPr>
          <w:rFonts w:ascii="Times New Roman" w:hAnsi="Times New Roman"/>
          <w:i/>
          <w:sz w:val="24"/>
          <w:szCs w:val="24"/>
        </w:rPr>
      </w:pPr>
    </w:p>
    <w:p w:rsidR="0064423A" w:rsidRPr="00A53A42" w:rsidRDefault="004C2130" w:rsidP="00935BA8">
      <w:pPr>
        <w:numPr>
          <w:ilvl w:val="0"/>
          <w:numId w:val="2"/>
        </w:numPr>
        <w:spacing w:before="120" w:after="120"/>
        <w:jc w:val="both"/>
        <w:rPr>
          <w:rFonts w:ascii="Times New Roman" w:hAnsi="Times New Roman"/>
          <w:b/>
          <w:sz w:val="24"/>
          <w:szCs w:val="24"/>
        </w:rPr>
      </w:pPr>
      <w:r>
        <w:rPr>
          <w:rFonts w:ascii="Times New Roman" w:hAnsi="Times New Roman"/>
          <w:sz w:val="24"/>
          <w:szCs w:val="24"/>
        </w:rPr>
        <w:t>The desirable features of an insulin pump will depend on the individual patient and their lifestyle</w:t>
      </w:r>
      <w:r w:rsidR="0064423A" w:rsidRPr="00A53A42">
        <w:rPr>
          <w:rFonts w:ascii="Times New Roman" w:hAnsi="Times New Roman"/>
          <w:sz w:val="24"/>
          <w:szCs w:val="24"/>
        </w:rPr>
        <w:t>.</w:t>
      </w:r>
    </w:p>
    <w:p w:rsidR="00E30CA0" w:rsidRPr="00A53A42" w:rsidRDefault="0064423A" w:rsidP="00935BA8">
      <w:pPr>
        <w:numPr>
          <w:ilvl w:val="0"/>
          <w:numId w:val="4"/>
        </w:numPr>
        <w:spacing w:before="120" w:after="120"/>
        <w:jc w:val="both"/>
        <w:rPr>
          <w:rFonts w:ascii="Times New Roman" w:hAnsi="Times New Roman"/>
          <w:b/>
          <w:sz w:val="24"/>
          <w:szCs w:val="24"/>
          <w:u w:val="single"/>
        </w:rPr>
      </w:pPr>
      <w:r w:rsidRPr="00A53A42">
        <w:rPr>
          <w:rFonts w:ascii="Times New Roman" w:hAnsi="Times New Roman"/>
          <w:sz w:val="24"/>
          <w:szCs w:val="24"/>
        </w:rPr>
        <w:t>Health professionals</w:t>
      </w:r>
      <w:r w:rsidR="001C2CCF" w:rsidRPr="00A53A42">
        <w:rPr>
          <w:rFonts w:ascii="Times New Roman" w:hAnsi="Times New Roman"/>
          <w:sz w:val="24"/>
          <w:szCs w:val="24"/>
        </w:rPr>
        <w:t xml:space="preserve"> need to</w:t>
      </w:r>
      <w:r w:rsidRPr="00A53A42">
        <w:rPr>
          <w:rFonts w:ascii="Times New Roman" w:hAnsi="Times New Roman"/>
          <w:sz w:val="24"/>
          <w:szCs w:val="24"/>
        </w:rPr>
        <w:t xml:space="preserve"> </w:t>
      </w:r>
      <w:r w:rsidR="00582C04" w:rsidRPr="00A53A42">
        <w:rPr>
          <w:rFonts w:ascii="Times New Roman" w:hAnsi="Times New Roman"/>
          <w:sz w:val="24"/>
          <w:szCs w:val="24"/>
        </w:rPr>
        <w:t xml:space="preserve">have access to information available on </w:t>
      </w:r>
      <w:r w:rsidRPr="00A53A42">
        <w:rPr>
          <w:rFonts w:ascii="Times New Roman" w:hAnsi="Times New Roman"/>
          <w:sz w:val="24"/>
          <w:szCs w:val="24"/>
        </w:rPr>
        <w:t xml:space="preserve">insulin pumps so that they can tailor treatments to their </w:t>
      </w:r>
      <w:r w:rsidR="006C476E" w:rsidRPr="00A53A42">
        <w:rPr>
          <w:rFonts w:ascii="Times New Roman" w:hAnsi="Times New Roman"/>
          <w:sz w:val="24"/>
          <w:szCs w:val="24"/>
        </w:rPr>
        <w:t>patients.</w:t>
      </w:r>
    </w:p>
    <w:p w:rsidR="0064423A" w:rsidRPr="00A53A42" w:rsidRDefault="00E30CA0" w:rsidP="00935BA8">
      <w:pPr>
        <w:numPr>
          <w:ilvl w:val="0"/>
          <w:numId w:val="2"/>
        </w:numPr>
        <w:spacing w:before="120" w:after="120"/>
        <w:jc w:val="both"/>
        <w:rPr>
          <w:rFonts w:ascii="Times New Roman" w:hAnsi="Times New Roman"/>
          <w:b/>
          <w:sz w:val="24"/>
          <w:szCs w:val="24"/>
        </w:rPr>
      </w:pPr>
      <w:r w:rsidRPr="00A53A42">
        <w:rPr>
          <w:rFonts w:ascii="Times New Roman" w:hAnsi="Times New Roman"/>
          <w:sz w:val="24"/>
          <w:szCs w:val="24"/>
        </w:rPr>
        <w:t>Currently</w:t>
      </w:r>
      <w:r w:rsidR="00F91F45">
        <w:rPr>
          <w:rFonts w:ascii="Times New Roman" w:hAnsi="Times New Roman"/>
          <w:sz w:val="24"/>
          <w:szCs w:val="24"/>
        </w:rPr>
        <w:t>,</w:t>
      </w:r>
      <w:r w:rsidRPr="00A53A42">
        <w:rPr>
          <w:rFonts w:ascii="Times New Roman" w:hAnsi="Times New Roman"/>
          <w:sz w:val="24"/>
          <w:szCs w:val="24"/>
        </w:rPr>
        <w:t xml:space="preserve"> insulin pump provision </w:t>
      </w:r>
      <w:proofErr w:type="gramStart"/>
      <w:r w:rsidRPr="00A53A42">
        <w:rPr>
          <w:rFonts w:ascii="Times New Roman" w:hAnsi="Times New Roman"/>
          <w:sz w:val="24"/>
          <w:szCs w:val="24"/>
        </w:rPr>
        <w:t>is directly linked</w:t>
      </w:r>
      <w:proofErr w:type="gramEnd"/>
      <w:r w:rsidRPr="00A53A42">
        <w:rPr>
          <w:rFonts w:ascii="Times New Roman" w:hAnsi="Times New Roman"/>
          <w:sz w:val="24"/>
          <w:szCs w:val="24"/>
        </w:rPr>
        <w:t xml:space="preserve"> to clinical knowledge. Provision of an insulin pump </w:t>
      </w:r>
      <w:proofErr w:type="gramStart"/>
      <w:r w:rsidRPr="00A53A42">
        <w:rPr>
          <w:rFonts w:ascii="Times New Roman" w:hAnsi="Times New Roman"/>
          <w:sz w:val="24"/>
          <w:szCs w:val="24"/>
        </w:rPr>
        <w:t>must be accompanied</w:t>
      </w:r>
      <w:proofErr w:type="gramEnd"/>
      <w:r w:rsidRPr="00A53A42">
        <w:rPr>
          <w:rFonts w:ascii="Times New Roman" w:hAnsi="Times New Roman"/>
          <w:sz w:val="24"/>
          <w:szCs w:val="24"/>
        </w:rPr>
        <w:t xml:space="preserve"> by appropriate education to ensure that </w:t>
      </w:r>
      <w:r w:rsidR="008E6972">
        <w:rPr>
          <w:rFonts w:ascii="Times New Roman" w:hAnsi="Times New Roman"/>
          <w:sz w:val="24"/>
          <w:szCs w:val="24"/>
        </w:rPr>
        <w:t>the chosen</w:t>
      </w:r>
      <w:r w:rsidRPr="00A53A42">
        <w:rPr>
          <w:rFonts w:ascii="Times New Roman" w:hAnsi="Times New Roman"/>
          <w:sz w:val="24"/>
          <w:szCs w:val="24"/>
        </w:rPr>
        <w:t xml:space="preserve"> pump best suit</w:t>
      </w:r>
      <w:r w:rsidR="008E6972">
        <w:rPr>
          <w:rFonts w:ascii="Times New Roman" w:hAnsi="Times New Roman"/>
          <w:sz w:val="24"/>
          <w:szCs w:val="24"/>
        </w:rPr>
        <w:t>s</w:t>
      </w:r>
      <w:r w:rsidRPr="00A53A42">
        <w:rPr>
          <w:rFonts w:ascii="Times New Roman" w:hAnsi="Times New Roman"/>
          <w:sz w:val="24"/>
          <w:szCs w:val="24"/>
        </w:rPr>
        <w:t xml:space="preserve"> the needs of the individual.</w:t>
      </w:r>
      <w:r w:rsidR="00582C04" w:rsidRPr="00A53A42">
        <w:rPr>
          <w:rFonts w:ascii="Times New Roman" w:hAnsi="Times New Roman"/>
          <w:sz w:val="24"/>
          <w:szCs w:val="24"/>
        </w:rPr>
        <w:t xml:space="preserve"> </w:t>
      </w:r>
      <w:r w:rsidR="008E6972">
        <w:rPr>
          <w:rFonts w:ascii="Times New Roman" w:hAnsi="Times New Roman"/>
          <w:sz w:val="24"/>
          <w:szCs w:val="24"/>
        </w:rPr>
        <w:t>It is important for</w:t>
      </w:r>
      <w:r w:rsidR="00582C04" w:rsidRPr="00A53A42">
        <w:rPr>
          <w:rFonts w:ascii="Times New Roman" w:hAnsi="Times New Roman"/>
          <w:sz w:val="24"/>
          <w:szCs w:val="24"/>
        </w:rPr>
        <w:t xml:space="preserve"> patient</w:t>
      </w:r>
      <w:r w:rsidR="008E6972">
        <w:rPr>
          <w:rFonts w:ascii="Times New Roman" w:hAnsi="Times New Roman"/>
          <w:sz w:val="24"/>
          <w:szCs w:val="24"/>
        </w:rPr>
        <w:t>s to</w:t>
      </w:r>
      <w:r w:rsidR="00582C04" w:rsidRPr="00A53A42">
        <w:rPr>
          <w:rFonts w:ascii="Times New Roman" w:hAnsi="Times New Roman"/>
          <w:sz w:val="24"/>
          <w:szCs w:val="24"/>
        </w:rPr>
        <w:t xml:space="preserve"> </w:t>
      </w:r>
      <w:proofErr w:type="gramStart"/>
      <w:r w:rsidR="00582C04" w:rsidRPr="00A53A42">
        <w:rPr>
          <w:rFonts w:ascii="Times New Roman" w:hAnsi="Times New Roman"/>
          <w:sz w:val="24"/>
          <w:szCs w:val="24"/>
        </w:rPr>
        <w:t>be fully informed</w:t>
      </w:r>
      <w:proofErr w:type="gramEnd"/>
      <w:r w:rsidR="00582C04" w:rsidRPr="00A53A42">
        <w:rPr>
          <w:rFonts w:ascii="Times New Roman" w:hAnsi="Times New Roman"/>
          <w:sz w:val="24"/>
          <w:szCs w:val="24"/>
        </w:rPr>
        <w:t xml:space="preserve"> </w:t>
      </w:r>
      <w:r w:rsidR="008E6972">
        <w:rPr>
          <w:rFonts w:ascii="Times New Roman" w:hAnsi="Times New Roman"/>
          <w:sz w:val="24"/>
          <w:szCs w:val="24"/>
        </w:rPr>
        <w:t>when</w:t>
      </w:r>
      <w:r w:rsidR="00582C04" w:rsidRPr="00A53A42">
        <w:rPr>
          <w:rFonts w:ascii="Times New Roman" w:hAnsi="Times New Roman"/>
          <w:sz w:val="24"/>
          <w:szCs w:val="24"/>
        </w:rPr>
        <w:t xml:space="preserve"> </w:t>
      </w:r>
      <w:r w:rsidR="008E6972">
        <w:rPr>
          <w:rFonts w:ascii="Times New Roman" w:hAnsi="Times New Roman"/>
          <w:sz w:val="24"/>
          <w:szCs w:val="24"/>
        </w:rPr>
        <w:t xml:space="preserve">deciding </w:t>
      </w:r>
      <w:r w:rsidR="00582C04" w:rsidRPr="00A53A42">
        <w:rPr>
          <w:rFonts w:ascii="Times New Roman" w:hAnsi="Times New Roman"/>
          <w:sz w:val="24"/>
          <w:szCs w:val="24"/>
        </w:rPr>
        <w:t>on an insulin pump.</w:t>
      </w:r>
    </w:p>
    <w:p w:rsidR="00582C04" w:rsidRPr="00A53A42" w:rsidRDefault="0064423A" w:rsidP="00935BA8">
      <w:pPr>
        <w:numPr>
          <w:ilvl w:val="0"/>
          <w:numId w:val="2"/>
        </w:numPr>
        <w:spacing w:before="120" w:after="120"/>
        <w:jc w:val="both"/>
        <w:rPr>
          <w:rFonts w:ascii="Times New Roman" w:hAnsi="Times New Roman"/>
          <w:b/>
          <w:sz w:val="24"/>
          <w:szCs w:val="24"/>
        </w:rPr>
      </w:pPr>
      <w:r w:rsidRPr="00A53A42">
        <w:rPr>
          <w:rFonts w:ascii="Times New Roman" w:hAnsi="Times New Roman"/>
          <w:sz w:val="24"/>
          <w:szCs w:val="24"/>
        </w:rPr>
        <w:t xml:space="preserve">Different features of insulin pumps include ability to control dose management, </w:t>
      </w:r>
      <w:proofErr w:type="gramStart"/>
      <w:r w:rsidRPr="00A53A42">
        <w:rPr>
          <w:rFonts w:ascii="Times New Roman" w:hAnsi="Times New Roman"/>
          <w:sz w:val="24"/>
          <w:szCs w:val="24"/>
        </w:rPr>
        <w:t>water proofing</w:t>
      </w:r>
      <w:proofErr w:type="gramEnd"/>
      <w:r w:rsidRPr="00A53A42">
        <w:rPr>
          <w:rFonts w:ascii="Times New Roman" w:hAnsi="Times New Roman"/>
          <w:sz w:val="24"/>
          <w:szCs w:val="24"/>
        </w:rPr>
        <w:t xml:space="preserve">, </w:t>
      </w:r>
      <w:r w:rsidR="008E6972" w:rsidRPr="00A53A42">
        <w:rPr>
          <w:rFonts w:ascii="Times New Roman" w:hAnsi="Times New Roman"/>
          <w:sz w:val="24"/>
          <w:szCs w:val="24"/>
        </w:rPr>
        <w:t>continuous glucose monitoring connectivity</w:t>
      </w:r>
      <w:r w:rsidR="008E6972">
        <w:rPr>
          <w:rFonts w:ascii="Times New Roman" w:hAnsi="Times New Roman"/>
          <w:sz w:val="24"/>
          <w:szCs w:val="24"/>
        </w:rPr>
        <w:t xml:space="preserve">, and </w:t>
      </w:r>
      <w:r w:rsidRPr="00A53A42">
        <w:rPr>
          <w:rFonts w:ascii="Times New Roman" w:hAnsi="Times New Roman"/>
          <w:sz w:val="24"/>
          <w:szCs w:val="24"/>
        </w:rPr>
        <w:t xml:space="preserve">design features </w:t>
      </w:r>
      <w:r w:rsidR="008E6972">
        <w:rPr>
          <w:rFonts w:ascii="Times New Roman" w:hAnsi="Times New Roman"/>
          <w:sz w:val="24"/>
          <w:szCs w:val="24"/>
        </w:rPr>
        <w:t xml:space="preserve">such as </w:t>
      </w:r>
      <w:r w:rsidRPr="00A53A42">
        <w:rPr>
          <w:rFonts w:ascii="Times New Roman" w:hAnsi="Times New Roman"/>
          <w:sz w:val="24"/>
          <w:szCs w:val="24"/>
        </w:rPr>
        <w:t>reduction in blockages</w:t>
      </w:r>
      <w:r w:rsidR="008E6972">
        <w:rPr>
          <w:rFonts w:ascii="Times New Roman" w:hAnsi="Times New Roman"/>
          <w:sz w:val="24"/>
          <w:szCs w:val="24"/>
        </w:rPr>
        <w:t xml:space="preserve"> and</w:t>
      </w:r>
      <w:r w:rsidRPr="00A53A42">
        <w:rPr>
          <w:rFonts w:ascii="Times New Roman" w:hAnsi="Times New Roman"/>
          <w:sz w:val="24"/>
          <w:szCs w:val="24"/>
        </w:rPr>
        <w:t xml:space="preserve"> improved loaders for cannula insertion</w:t>
      </w:r>
      <w:r w:rsidR="00582C04" w:rsidRPr="00A53A42">
        <w:rPr>
          <w:rFonts w:ascii="Times New Roman" w:hAnsi="Times New Roman"/>
          <w:sz w:val="24"/>
          <w:szCs w:val="24"/>
        </w:rPr>
        <w:t>.</w:t>
      </w:r>
    </w:p>
    <w:p w:rsidR="00C80ACA" w:rsidRDefault="00C80ACA" w:rsidP="00C80ACA">
      <w:pPr>
        <w:numPr>
          <w:ilvl w:val="0"/>
          <w:numId w:val="1"/>
        </w:numPr>
        <w:spacing w:before="120" w:after="120"/>
        <w:jc w:val="both"/>
        <w:rPr>
          <w:rFonts w:ascii="Times New Roman" w:hAnsi="Times New Roman"/>
          <w:sz w:val="24"/>
          <w:szCs w:val="24"/>
          <w:lang w:eastAsia="en-AU"/>
        </w:rPr>
      </w:pPr>
      <w:r w:rsidRPr="00A53A42">
        <w:rPr>
          <w:rFonts w:ascii="Times New Roman" w:hAnsi="Times New Roman"/>
          <w:sz w:val="24"/>
          <w:szCs w:val="24"/>
          <w:lang w:eastAsia="en-AU"/>
        </w:rPr>
        <w:lastRenderedPageBreak/>
        <w:t xml:space="preserve">Insulin pumps have now been in use for over ten years and are quickly evolving. </w:t>
      </w:r>
      <w:r>
        <w:rPr>
          <w:rFonts w:ascii="Times New Roman" w:hAnsi="Times New Roman"/>
          <w:sz w:val="24"/>
          <w:szCs w:val="24"/>
          <w:lang w:eastAsia="en-AU"/>
        </w:rPr>
        <w:t>Newer pump</w:t>
      </w:r>
      <w:r w:rsidRPr="00A53A42">
        <w:rPr>
          <w:rFonts w:ascii="Times New Roman" w:hAnsi="Times New Roman"/>
          <w:sz w:val="24"/>
          <w:szCs w:val="24"/>
          <w:lang w:eastAsia="en-AU"/>
        </w:rPr>
        <w:t xml:space="preserve">s have </w:t>
      </w:r>
      <w:r w:rsidRPr="00A53A42">
        <w:rPr>
          <w:rFonts w:ascii="Times New Roman" w:hAnsi="Times New Roman"/>
          <w:sz w:val="24"/>
          <w:szCs w:val="24"/>
        </w:rPr>
        <w:t>few discriminating features between them</w:t>
      </w:r>
      <w:r>
        <w:rPr>
          <w:rFonts w:ascii="Times New Roman" w:hAnsi="Times New Roman"/>
          <w:sz w:val="24"/>
          <w:szCs w:val="24"/>
        </w:rPr>
        <w:t>. They have the</w:t>
      </w:r>
      <w:r w:rsidRPr="00A53A42">
        <w:rPr>
          <w:rFonts w:ascii="Times New Roman" w:hAnsi="Times New Roman"/>
          <w:sz w:val="24"/>
          <w:szCs w:val="24"/>
          <w:lang w:eastAsia="en-AU"/>
        </w:rPr>
        <w:t xml:space="preserve"> ability to </w:t>
      </w:r>
      <w:proofErr w:type="gramStart"/>
      <w:r w:rsidRPr="00A53A42">
        <w:rPr>
          <w:rFonts w:ascii="Times New Roman" w:hAnsi="Times New Roman"/>
          <w:sz w:val="24"/>
          <w:szCs w:val="24"/>
          <w:lang w:eastAsia="en-AU"/>
        </w:rPr>
        <w:t>be integrated</w:t>
      </w:r>
      <w:proofErr w:type="gramEnd"/>
      <w:r w:rsidRPr="00A53A42">
        <w:rPr>
          <w:rFonts w:ascii="Times New Roman" w:hAnsi="Times New Roman"/>
          <w:sz w:val="24"/>
          <w:szCs w:val="24"/>
          <w:lang w:eastAsia="en-AU"/>
        </w:rPr>
        <w:t xml:space="preserve"> into a closed loop system, are waterproof and essentially have the same mechanics. </w:t>
      </w:r>
      <w:proofErr w:type="gramStart"/>
      <w:r w:rsidRPr="00A53A42">
        <w:rPr>
          <w:rFonts w:ascii="Times New Roman" w:hAnsi="Times New Roman"/>
          <w:sz w:val="24"/>
          <w:szCs w:val="24"/>
          <w:lang w:eastAsia="en-AU"/>
        </w:rPr>
        <w:t>It is the software that</w:t>
      </w:r>
      <w:proofErr w:type="gramEnd"/>
      <w:r w:rsidRPr="00A53A42">
        <w:rPr>
          <w:rFonts w:ascii="Times New Roman" w:hAnsi="Times New Roman"/>
          <w:sz w:val="24"/>
          <w:szCs w:val="24"/>
          <w:lang w:eastAsia="en-AU"/>
        </w:rPr>
        <w:t xml:space="preserve"> is the </w:t>
      </w:r>
      <w:r>
        <w:rPr>
          <w:rFonts w:ascii="Times New Roman" w:hAnsi="Times New Roman"/>
          <w:sz w:val="24"/>
          <w:szCs w:val="24"/>
          <w:lang w:eastAsia="en-AU"/>
        </w:rPr>
        <w:t xml:space="preserve">main </w:t>
      </w:r>
      <w:r w:rsidRPr="00A53A42">
        <w:rPr>
          <w:rFonts w:ascii="Times New Roman" w:hAnsi="Times New Roman"/>
          <w:sz w:val="24"/>
          <w:szCs w:val="24"/>
          <w:lang w:eastAsia="en-AU"/>
        </w:rPr>
        <w:t>point of difference, although there are occasionally</w:t>
      </w:r>
      <w:r>
        <w:rPr>
          <w:rFonts w:ascii="Times New Roman" w:hAnsi="Times New Roman"/>
          <w:sz w:val="24"/>
          <w:szCs w:val="24"/>
          <w:lang w:eastAsia="en-AU"/>
        </w:rPr>
        <w:t xml:space="preserve"> other</w:t>
      </w:r>
      <w:r w:rsidRPr="00A53A42">
        <w:rPr>
          <w:rFonts w:ascii="Times New Roman" w:hAnsi="Times New Roman"/>
          <w:sz w:val="24"/>
          <w:szCs w:val="24"/>
          <w:lang w:eastAsia="en-AU"/>
        </w:rPr>
        <w:t xml:space="preserve"> issues.</w:t>
      </w:r>
    </w:p>
    <w:p w:rsidR="00E30CA0" w:rsidRPr="00A53A42" w:rsidRDefault="00E30CA0" w:rsidP="00935BA8">
      <w:pPr>
        <w:numPr>
          <w:ilvl w:val="0"/>
          <w:numId w:val="2"/>
        </w:numPr>
        <w:spacing w:before="120" w:after="120"/>
        <w:jc w:val="both"/>
        <w:rPr>
          <w:rFonts w:ascii="Times New Roman" w:hAnsi="Times New Roman"/>
          <w:b/>
          <w:sz w:val="24"/>
          <w:szCs w:val="24"/>
          <w:u w:val="single"/>
        </w:rPr>
      </w:pPr>
      <w:r w:rsidRPr="00A53A42">
        <w:rPr>
          <w:rFonts w:ascii="Times New Roman" w:hAnsi="Times New Roman"/>
          <w:sz w:val="24"/>
          <w:szCs w:val="24"/>
        </w:rPr>
        <w:t xml:space="preserve">Insulin pumps give a patient </w:t>
      </w:r>
      <w:r w:rsidR="00A575AC">
        <w:rPr>
          <w:rFonts w:ascii="Times New Roman" w:hAnsi="Times New Roman"/>
          <w:sz w:val="24"/>
          <w:szCs w:val="24"/>
        </w:rPr>
        <w:t>greater insight</w:t>
      </w:r>
      <w:r w:rsidRPr="00A53A42">
        <w:rPr>
          <w:rFonts w:ascii="Times New Roman" w:hAnsi="Times New Roman"/>
          <w:sz w:val="24"/>
          <w:szCs w:val="24"/>
        </w:rPr>
        <w:t xml:space="preserve"> in</w:t>
      </w:r>
      <w:r w:rsidR="00A575AC">
        <w:rPr>
          <w:rFonts w:ascii="Times New Roman" w:hAnsi="Times New Roman"/>
          <w:sz w:val="24"/>
          <w:szCs w:val="24"/>
        </w:rPr>
        <w:t>to</w:t>
      </w:r>
      <w:r w:rsidRPr="00A53A42">
        <w:rPr>
          <w:rFonts w:ascii="Times New Roman" w:hAnsi="Times New Roman"/>
          <w:sz w:val="24"/>
          <w:szCs w:val="24"/>
        </w:rPr>
        <w:t xml:space="preserve"> managing their diabetes.</w:t>
      </w:r>
    </w:p>
    <w:p w:rsidR="00E30CA0" w:rsidRPr="00A53A42" w:rsidRDefault="00E30CA0" w:rsidP="00FD13C4">
      <w:pPr>
        <w:numPr>
          <w:ilvl w:val="0"/>
          <w:numId w:val="2"/>
        </w:numPr>
        <w:spacing w:before="120" w:after="120"/>
        <w:jc w:val="both"/>
        <w:rPr>
          <w:rFonts w:ascii="Times New Roman" w:hAnsi="Times New Roman"/>
          <w:b/>
          <w:sz w:val="24"/>
          <w:szCs w:val="24"/>
          <w:u w:val="single"/>
        </w:rPr>
      </w:pPr>
      <w:r w:rsidRPr="00A53A42">
        <w:rPr>
          <w:rFonts w:ascii="Times New Roman" w:hAnsi="Times New Roman"/>
          <w:sz w:val="24"/>
          <w:szCs w:val="24"/>
        </w:rPr>
        <w:t xml:space="preserve">In the USA, 70% of people </w:t>
      </w:r>
      <w:r w:rsidR="001A1B8E">
        <w:rPr>
          <w:rFonts w:ascii="Times New Roman" w:hAnsi="Times New Roman"/>
          <w:sz w:val="24"/>
          <w:szCs w:val="24"/>
        </w:rPr>
        <w:t>are u</w:t>
      </w:r>
      <w:r w:rsidR="00FD13C4">
        <w:rPr>
          <w:rFonts w:ascii="Times New Roman" w:hAnsi="Times New Roman"/>
          <w:sz w:val="24"/>
          <w:szCs w:val="24"/>
        </w:rPr>
        <w:t xml:space="preserve">sing </w:t>
      </w:r>
      <w:r w:rsidR="00FD13C4" w:rsidRPr="00FD13C4">
        <w:rPr>
          <w:rFonts w:ascii="Times New Roman" w:hAnsi="Times New Roman"/>
          <w:sz w:val="24"/>
          <w:szCs w:val="24"/>
        </w:rPr>
        <w:t>a tubeless patch pump</w:t>
      </w:r>
      <w:r w:rsidR="001E1956">
        <w:rPr>
          <w:rFonts w:ascii="Times New Roman" w:hAnsi="Times New Roman"/>
          <w:sz w:val="24"/>
          <w:szCs w:val="24"/>
        </w:rPr>
        <w:t>. These pump</w:t>
      </w:r>
      <w:r w:rsidRPr="00A53A42">
        <w:rPr>
          <w:rFonts w:ascii="Times New Roman" w:hAnsi="Times New Roman"/>
          <w:sz w:val="24"/>
          <w:szCs w:val="24"/>
        </w:rPr>
        <w:t xml:space="preserve">s </w:t>
      </w:r>
      <w:r w:rsidR="001A1B8E">
        <w:rPr>
          <w:rFonts w:ascii="Times New Roman" w:hAnsi="Times New Roman"/>
          <w:sz w:val="24"/>
          <w:szCs w:val="24"/>
        </w:rPr>
        <w:t xml:space="preserve">are </w:t>
      </w:r>
      <w:r w:rsidRPr="00A53A42">
        <w:rPr>
          <w:rFonts w:ascii="Times New Roman" w:hAnsi="Times New Roman"/>
          <w:sz w:val="24"/>
          <w:szCs w:val="24"/>
        </w:rPr>
        <w:t xml:space="preserve">not yet </w:t>
      </w:r>
      <w:r w:rsidR="004C2130">
        <w:rPr>
          <w:rFonts w:ascii="Times New Roman" w:hAnsi="Times New Roman"/>
          <w:sz w:val="24"/>
          <w:szCs w:val="24"/>
        </w:rPr>
        <w:t xml:space="preserve">subsidised </w:t>
      </w:r>
      <w:r w:rsidRPr="00A53A42">
        <w:rPr>
          <w:rFonts w:ascii="Times New Roman" w:hAnsi="Times New Roman"/>
          <w:sz w:val="24"/>
          <w:szCs w:val="24"/>
        </w:rPr>
        <w:t>in Australia.</w:t>
      </w:r>
    </w:p>
    <w:p w:rsidR="0026211F" w:rsidRPr="00A53A42" w:rsidRDefault="0026211F" w:rsidP="00D775E8">
      <w:pPr>
        <w:jc w:val="both"/>
        <w:rPr>
          <w:rFonts w:ascii="Times New Roman" w:hAnsi="Times New Roman"/>
          <w:b/>
          <w:bCs/>
          <w:sz w:val="24"/>
          <w:szCs w:val="24"/>
        </w:rPr>
      </w:pPr>
    </w:p>
    <w:p w:rsidR="007B2322" w:rsidRPr="00AA2898" w:rsidRDefault="002A0438" w:rsidP="00931C6D">
      <w:pPr>
        <w:pStyle w:val="Heading3"/>
      </w:pPr>
      <w:r w:rsidRPr="00AA2898">
        <w:t>Q3:</w:t>
      </w:r>
      <w:r w:rsidR="00F205DC" w:rsidRPr="00AA2898">
        <w:t xml:space="preserve"> </w:t>
      </w:r>
      <w:r w:rsidRPr="00AA2898">
        <w:t>Are there advantages in having multiple insulin pumps available under the Insulin Pump Program</w:t>
      </w:r>
      <w:r w:rsidR="001E1956" w:rsidRPr="00AA2898">
        <w:t>m</w:t>
      </w:r>
      <w:r w:rsidR="001E1956" w:rsidRPr="009C2F8E">
        <w:t>e</w:t>
      </w:r>
      <w:r w:rsidRPr="009C2F8E">
        <w:t xml:space="preserve"> in terms of requirements needed for optimal clinical outcomes? That is, are different insulin pump types better or more suitable </w:t>
      </w:r>
      <w:r w:rsidR="00935BA8" w:rsidRPr="00931C6D">
        <w:t>for different patients, and why</w:t>
      </w:r>
      <w:r w:rsidR="004A6EF5">
        <w:t>?</w:t>
      </w:r>
    </w:p>
    <w:p w:rsidR="00935BA8" w:rsidRPr="00A53A42" w:rsidRDefault="00935BA8" w:rsidP="00D775E8">
      <w:pPr>
        <w:jc w:val="both"/>
        <w:rPr>
          <w:rFonts w:ascii="Times New Roman" w:hAnsi="Times New Roman"/>
          <w:i/>
          <w:sz w:val="24"/>
          <w:szCs w:val="24"/>
        </w:rPr>
      </w:pPr>
    </w:p>
    <w:p w:rsidR="002A0438" w:rsidRPr="00A53A42" w:rsidRDefault="00A46329" w:rsidP="00935BA8">
      <w:pPr>
        <w:numPr>
          <w:ilvl w:val="0"/>
          <w:numId w:val="5"/>
        </w:numPr>
        <w:spacing w:before="120" w:after="120"/>
        <w:jc w:val="both"/>
        <w:rPr>
          <w:rFonts w:ascii="Times New Roman" w:hAnsi="Times New Roman"/>
          <w:sz w:val="24"/>
          <w:szCs w:val="24"/>
        </w:rPr>
      </w:pPr>
      <w:r w:rsidRPr="00A53A42">
        <w:rPr>
          <w:rFonts w:ascii="Times New Roman" w:hAnsi="Times New Roman"/>
          <w:sz w:val="24"/>
          <w:szCs w:val="24"/>
        </w:rPr>
        <w:t>Availability of m</w:t>
      </w:r>
      <w:r w:rsidR="002A0438" w:rsidRPr="00A53A42">
        <w:rPr>
          <w:rFonts w:ascii="Times New Roman" w:hAnsi="Times New Roman"/>
          <w:sz w:val="24"/>
          <w:szCs w:val="24"/>
        </w:rPr>
        <w:t>ultiple insulin pumps can allow tailoring to the individual</w:t>
      </w:r>
      <w:r w:rsidR="00A27438" w:rsidRPr="00A53A42">
        <w:rPr>
          <w:rFonts w:ascii="Times New Roman" w:hAnsi="Times New Roman"/>
          <w:sz w:val="24"/>
          <w:szCs w:val="24"/>
        </w:rPr>
        <w:t xml:space="preserve"> and</w:t>
      </w:r>
      <w:r w:rsidR="00F97E0A" w:rsidRPr="00A53A42">
        <w:rPr>
          <w:rFonts w:ascii="Times New Roman" w:hAnsi="Times New Roman"/>
          <w:sz w:val="24"/>
          <w:szCs w:val="24"/>
        </w:rPr>
        <w:t xml:space="preserve"> offer</w:t>
      </w:r>
      <w:r w:rsidR="00A27438" w:rsidRPr="00A53A42">
        <w:rPr>
          <w:rFonts w:ascii="Times New Roman" w:hAnsi="Times New Roman"/>
          <w:sz w:val="24"/>
          <w:szCs w:val="24"/>
        </w:rPr>
        <w:t>s</w:t>
      </w:r>
      <w:r w:rsidR="00F97E0A" w:rsidRPr="00A53A42">
        <w:rPr>
          <w:rFonts w:ascii="Times New Roman" w:hAnsi="Times New Roman"/>
          <w:sz w:val="24"/>
          <w:szCs w:val="24"/>
        </w:rPr>
        <w:t xml:space="preserve"> considerable quality of life advantages.</w:t>
      </w:r>
      <w:r w:rsidR="00037462" w:rsidRPr="00A53A42">
        <w:rPr>
          <w:rFonts w:ascii="Times New Roman" w:hAnsi="Times New Roman"/>
          <w:sz w:val="24"/>
          <w:szCs w:val="24"/>
        </w:rPr>
        <w:t xml:space="preserve"> </w:t>
      </w:r>
      <w:r w:rsidR="00F97E0A" w:rsidRPr="00A53A42">
        <w:rPr>
          <w:rFonts w:ascii="Times New Roman" w:hAnsi="Times New Roman"/>
          <w:sz w:val="24"/>
          <w:szCs w:val="24"/>
        </w:rPr>
        <w:t>Although this is difficult to quantify</w:t>
      </w:r>
      <w:r w:rsidR="00A27438" w:rsidRPr="00A53A42">
        <w:rPr>
          <w:rFonts w:ascii="Times New Roman" w:hAnsi="Times New Roman"/>
          <w:sz w:val="24"/>
          <w:szCs w:val="24"/>
        </w:rPr>
        <w:t>,</w:t>
      </w:r>
      <w:r w:rsidR="00F97E0A" w:rsidRPr="00A53A42">
        <w:rPr>
          <w:rFonts w:ascii="Times New Roman" w:hAnsi="Times New Roman"/>
          <w:sz w:val="24"/>
          <w:szCs w:val="24"/>
        </w:rPr>
        <w:t xml:space="preserve"> it does offer patient centred choice.</w:t>
      </w:r>
      <w:r w:rsidR="00124A62" w:rsidRPr="00A53A42">
        <w:rPr>
          <w:rFonts w:ascii="Times New Roman" w:hAnsi="Times New Roman"/>
          <w:sz w:val="24"/>
          <w:szCs w:val="24"/>
        </w:rPr>
        <w:t xml:space="preserve"> It is important to determine if the pump is delivering insulin </w:t>
      </w:r>
      <w:r w:rsidR="00E47218">
        <w:rPr>
          <w:rFonts w:ascii="Times New Roman" w:hAnsi="Times New Roman"/>
          <w:sz w:val="24"/>
          <w:szCs w:val="24"/>
        </w:rPr>
        <w:t xml:space="preserve">only </w:t>
      </w:r>
      <w:r w:rsidR="00124A62" w:rsidRPr="00A53A42">
        <w:rPr>
          <w:rFonts w:ascii="Times New Roman" w:hAnsi="Times New Roman"/>
          <w:sz w:val="24"/>
          <w:szCs w:val="24"/>
        </w:rPr>
        <w:t>or serving as a monitoring device as well.</w:t>
      </w:r>
    </w:p>
    <w:p w:rsidR="00F97E0A" w:rsidRPr="00A53A42" w:rsidRDefault="00A27438" w:rsidP="00935BA8">
      <w:pPr>
        <w:numPr>
          <w:ilvl w:val="0"/>
          <w:numId w:val="5"/>
        </w:numPr>
        <w:spacing w:before="120" w:after="120"/>
        <w:jc w:val="both"/>
        <w:rPr>
          <w:rFonts w:ascii="Times New Roman" w:hAnsi="Times New Roman"/>
          <w:sz w:val="24"/>
          <w:szCs w:val="24"/>
        </w:rPr>
      </w:pPr>
      <w:r w:rsidRPr="00A53A42">
        <w:rPr>
          <w:rFonts w:ascii="Times New Roman" w:hAnsi="Times New Roman"/>
          <w:sz w:val="24"/>
          <w:szCs w:val="24"/>
        </w:rPr>
        <w:t xml:space="preserve">Supply issues </w:t>
      </w:r>
      <w:proofErr w:type="gramStart"/>
      <w:r w:rsidRPr="00A53A42">
        <w:rPr>
          <w:rFonts w:ascii="Times New Roman" w:hAnsi="Times New Roman"/>
          <w:sz w:val="24"/>
          <w:szCs w:val="24"/>
        </w:rPr>
        <w:t>must be c</w:t>
      </w:r>
      <w:r w:rsidR="00A46329" w:rsidRPr="00A53A42">
        <w:rPr>
          <w:rFonts w:ascii="Times New Roman" w:hAnsi="Times New Roman"/>
          <w:sz w:val="24"/>
          <w:szCs w:val="24"/>
        </w:rPr>
        <w:t>onsider</w:t>
      </w:r>
      <w:r w:rsidRPr="00A53A42">
        <w:rPr>
          <w:rFonts w:ascii="Times New Roman" w:hAnsi="Times New Roman"/>
          <w:sz w:val="24"/>
          <w:szCs w:val="24"/>
        </w:rPr>
        <w:t>ed</w:t>
      </w:r>
      <w:proofErr w:type="gramEnd"/>
      <w:r w:rsidR="00B118A5">
        <w:rPr>
          <w:rFonts w:ascii="Times New Roman" w:hAnsi="Times New Roman"/>
          <w:sz w:val="24"/>
          <w:szCs w:val="24"/>
        </w:rPr>
        <w:t xml:space="preserve"> in the context of the needs of rural and remote patients</w:t>
      </w:r>
      <w:r w:rsidR="00F97E0A" w:rsidRPr="00A53A42">
        <w:rPr>
          <w:rFonts w:ascii="Times New Roman" w:hAnsi="Times New Roman"/>
          <w:sz w:val="24"/>
          <w:szCs w:val="24"/>
        </w:rPr>
        <w:t>.</w:t>
      </w:r>
    </w:p>
    <w:p w:rsidR="00FA55BE" w:rsidRPr="00A53A42" w:rsidRDefault="00743826" w:rsidP="00935BA8">
      <w:pPr>
        <w:numPr>
          <w:ilvl w:val="0"/>
          <w:numId w:val="4"/>
        </w:numPr>
        <w:spacing w:before="120" w:after="120"/>
        <w:jc w:val="both"/>
        <w:rPr>
          <w:rFonts w:ascii="Times New Roman" w:hAnsi="Times New Roman"/>
          <w:b/>
          <w:sz w:val="24"/>
          <w:szCs w:val="24"/>
          <w:u w:val="single"/>
        </w:rPr>
      </w:pPr>
      <w:r w:rsidRPr="00A53A42">
        <w:rPr>
          <w:rFonts w:ascii="Times New Roman" w:hAnsi="Times New Roman"/>
          <w:sz w:val="24"/>
          <w:szCs w:val="24"/>
        </w:rPr>
        <w:t>It is important to m</w:t>
      </w:r>
      <w:r w:rsidR="00F97E0A" w:rsidRPr="00A53A42">
        <w:rPr>
          <w:rFonts w:ascii="Times New Roman" w:hAnsi="Times New Roman"/>
          <w:sz w:val="24"/>
          <w:szCs w:val="24"/>
        </w:rPr>
        <w:t>anag</w:t>
      </w:r>
      <w:r w:rsidRPr="00A53A42">
        <w:rPr>
          <w:rFonts w:ascii="Times New Roman" w:hAnsi="Times New Roman"/>
          <w:sz w:val="24"/>
          <w:szCs w:val="24"/>
        </w:rPr>
        <w:t>e</w:t>
      </w:r>
      <w:r w:rsidR="00F97E0A" w:rsidRPr="00A53A42">
        <w:rPr>
          <w:rFonts w:ascii="Times New Roman" w:hAnsi="Times New Roman"/>
          <w:sz w:val="24"/>
          <w:szCs w:val="24"/>
        </w:rPr>
        <w:t xml:space="preserve"> the risks </w:t>
      </w:r>
      <w:r w:rsidR="00A46329" w:rsidRPr="00A53A42">
        <w:rPr>
          <w:rFonts w:ascii="Times New Roman" w:hAnsi="Times New Roman"/>
          <w:sz w:val="24"/>
          <w:szCs w:val="24"/>
        </w:rPr>
        <w:t>and standards associated with</w:t>
      </w:r>
      <w:r w:rsidR="00F97E0A" w:rsidRPr="00A53A42">
        <w:rPr>
          <w:rFonts w:ascii="Times New Roman" w:hAnsi="Times New Roman"/>
          <w:sz w:val="24"/>
          <w:szCs w:val="24"/>
        </w:rPr>
        <w:t xml:space="preserve"> education </w:t>
      </w:r>
      <w:r w:rsidR="00A46329" w:rsidRPr="00A53A42">
        <w:rPr>
          <w:rFonts w:ascii="Times New Roman" w:hAnsi="Times New Roman"/>
          <w:sz w:val="24"/>
          <w:szCs w:val="24"/>
        </w:rPr>
        <w:t xml:space="preserve">of </w:t>
      </w:r>
      <w:r w:rsidR="00F97E0A" w:rsidRPr="00A53A42">
        <w:rPr>
          <w:rFonts w:ascii="Times New Roman" w:hAnsi="Times New Roman"/>
          <w:sz w:val="24"/>
          <w:szCs w:val="24"/>
        </w:rPr>
        <w:t xml:space="preserve">health professionals on the </w:t>
      </w:r>
      <w:r w:rsidR="00DD59B1" w:rsidRPr="00A53A42">
        <w:rPr>
          <w:rFonts w:ascii="Times New Roman" w:hAnsi="Times New Roman"/>
          <w:sz w:val="24"/>
          <w:szCs w:val="24"/>
        </w:rPr>
        <w:t>range</w:t>
      </w:r>
      <w:r w:rsidR="00F97E0A" w:rsidRPr="00A53A42">
        <w:rPr>
          <w:rFonts w:ascii="Times New Roman" w:hAnsi="Times New Roman"/>
          <w:sz w:val="24"/>
          <w:szCs w:val="24"/>
        </w:rPr>
        <w:t xml:space="preserve"> of insulin pumps available.</w:t>
      </w:r>
      <w:r w:rsidR="00FA55BE" w:rsidRPr="00A53A42">
        <w:rPr>
          <w:rFonts w:ascii="Times New Roman" w:hAnsi="Times New Roman"/>
          <w:sz w:val="24"/>
          <w:szCs w:val="24"/>
        </w:rPr>
        <w:t xml:space="preserve"> Patients and families must </w:t>
      </w:r>
      <w:proofErr w:type="gramStart"/>
      <w:r w:rsidR="00FA55BE" w:rsidRPr="00A53A42">
        <w:rPr>
          <w:rFonts w:ascii="Times New Roman" w:hAnsi="Times New Roman"/>
          <w:sz w:val="24"/>
          <w:szCs w:val="24"/>
        </w:rPr>
        <w:t>have</w:t>
      </w:r>
      <w:r w:rsidRPr="00A53A42">
        <w:rPr>
          <w:rFonts w:ascii="Times New Roman" w:hAnsi="Times New Roman"/>
          <w:sz w:val="24"/>
          <w:szCs w:val="24"/>
        </w:rPr>
        <w:t xml:space="preserve"> </w:t>
      </w:r>
      <w:r w:rsidR="00FA55BE" w:rsidRPr="00A53A42">
        <w:rPr>
          <w:rFonts w:ascii="Times New Roman" w:hAnsi="Times New Roman"/>
          <w:sz w:val="24"/>
          <w:szCs w:val="24"/>
        </w:rPr>
        <w:t xml:space="preserve"> a</w:t>
      </w:r>
      <w:proofErr w:type="gramEnd"/>
      <w:r w:rsidR="00FA55BE" w:rsidRPr="00A53A42">
        <w:rPr>
          <w:rFonts w:ascii="Times New Roman" w:hAnsi="Times New Roman"/>
          <w:sz w:val="24"/>
          <w:szCs w:val="24"/>
        </w:rPr>
        <w:t xml:space="preserve"> strong relationship with their health professional to achieve qu</w:t>
      </w:r>
      <w:r w:rsidRPr="00A53A42">
        <w:rPr>
          <w:rFonts w:ascii="Times New Roman" w:hAnsi="Times New Roman"/>
          <w:sz w:val="24"/>
          <w:szCs w:val="24"/>
        </w:rPr>
        <w:t>ality health outcomes from</w:t>
      </w:r>
      <w:r w:rsidR="00FA55BE" w:rsidRPr="00A53A42">
        <w:rPr>
          <w:rFonts w:ascii="Times New Roman" w:hAnsi="Times New Roman"/>
          <w:sz w:val="24"/>
          <w:szCs w:val="24"/>
        </w:rPr>
        <w:t xml:space="preserve"> insulin pump use.</w:t>
      </w:r>
    </w:p>
    <w:p w:rsidR="00743826" w:rsidRPr="00A53A42" w:rsidRDefault="00F97E0A" w:rsidP="00935BA8">
      <w:pPr>
        <w:numPr>
          <w:ilvl w:val="0"/>
          <w:numId w:val="5"/>
        </w:numPr>
        <w:spacing w:before="120" w:after="120"/>
        <w:jc w:val="both"/>
        <w:rPr>
          <w:rFonts w:ascii="Times New Roman" w:hAnsi="Times New Roman"/>
          <w:sz w:val="24"/>
          <w:szCs w:val="24"/>
        </w:rPr>
      </w:pPr>
      <w:r w:rsidRPr="00A53A42">
        <w:rPr>
          <w:rFonts w:ascii="Times New Roman" w:hAnsi="Times New Roman"/>
          <w:sz w:val="24"/>
          <w:szCs w:val="24"/>
        </w:rPr>
        <w:t>The</w:t>
      </w:r>
      <w:r w:rsidR="00124A62" w:rsidRPr="00A53A42">
        <w:rPr>
          <w:rFonts w:ascii="Times New Roman" w:hAnsi="Times New Roman"/>
          <w:sz w:val="24"/>
          <w:szCs w:val="24"/>
        </w:rPr>
        <w:t>re are</w:t>
      </w:r>
      <w:r w:rsidRPr="00A53A42">
        <w:rPr>
          <w:rFonts w:ascii="Times New Roman" w:hAnsi="Times New Roman"/>
          <w:sz w:val="24"/>
          <w:szCs w:val="24"/>
        </w:rPr>
        <w:t xml:space="preserve"> challenges associated with keeping abreast of new technologies</w:t>
      </w:r>
      <w:r w:rsidR="00743826" w:rsidRPr="00A53A42">
        <w:rPr>
          <w:rFonts w:ascii="Times New Roman" w:hAnsi="Times New Roman"/>
          <w:sz w:val="24"/>
          <w:szCs w:val="24"/>
        </w:rPr>
        <w:t xml:space="preserve"> for health professionals and patients.</w:t>
      </w:r>
    </w:p>
    <w:p w:rsidR="00F97E0A" w:rsidRPr="00A53A42" w:rsidRDefault="00743826" w:rsidP="00935BA8">
      <w:pPr>
        <w:numPr>
          <w:ilvl w:val="0"/>
          <w:numId w:val="5"/>
        </w:numPr>
        <w:spacing w:before="120" w:after="120"/>
        <w:jc w:val="both"/>
        <w:rPr>
          <w:rFonts w:ascii="Times New Roman" w:hAnsi="Times New Roman"/>
          <w:sz w:val="24"/>
          <w:szCs w:val="24"/>
        </w:rPr>
      </w:pPr>
      <w:r w:rsidRPr="00A53A42">
        <w:rPr>
          <w:rFonts w:ascii="Times New Roman" w:hAnsi="Times New Roman"/>
          <w:sz w:val="24"/>
          <w:szCs w:val="24"/>
        </w:rPr>
        <w:t xml:space="preserve">There will need to be a mechanism for new technologies to </w:t>
      </w:r>
      <w:proofErr w:type="gramStart"/>
      <w:r w:rsidRPr="00A53A42">
        <w:rPr>
          <w:rFonts w:ascii="Times New Roman" w:hAnsi="Times New Roman"/>
          <w:sz w:val="24"/>
          <w:szCs w:val="24"/>
        </w:rPr>
        <w:t>be re</w:t>
      </w:r>
      <w:r w:rsidR="00124A62" w:rsidRPr="00A53A42">
        <w:rPr>
          <w:rFonts w:ascii="Times New Roman" w:hAnsi="Times New Roman"/>
          <w:sz w:val="24"/>
          <w:szCs w:val="24"/>
        </w:rPr>
        <w:t>imbursed</w:t>
      </w:r>
      <w:proofErr w:type="gramEnd"/>
      <w:r w:rsidR="00124A62" w:rsidRPr="00A53A42">
        <w:rPr>
          <w:rFonts w:ascii="Times New Roman" w:hAnsi="Times New Roman"/>
          <w:sz w:val="24"/>
          <w:szCs w:val="24"/>
        </w:rPr>
        <w:t xml:space="preserve"> by the Australian Government</w:t>
      </w:r>
      <w:r w:rsidRPr="00A53A42">
        <w:rPr>
          <w:rFonts w:ascii="Times New Roman" w:hAnsi="Times New Roman"/>
          <w:sz w:val="24"/>
          <w:szCs w:val="24"/>
        </w:rPr>
        <w:t xml:space="preserve">. </w:t>
      </w:r>
    </w:p>
    <w:p w:rsidR="00124A62" w:rsidRPr="00A53A42" w:rsidRDefault="00B118A5" w:rsidP="00935BA8">
      <w:pPr>
        <w:numPr>
          <w:ilvl w:val="0"/>
          <w:numId w:val="5"/>
        </w:numPr>
        <w:spacing w:before="120" w:after="120"/>
        <w:jc w:val="both"/>
        <w:rPr>
          <w:rFonts w:ascii="Times New Roman" w:hAnsi="Times New Roman"/>
          <w:sz w:val="24"/>
          <w:szCs w:val="24"/>
        </w:rPr>
      </w:pPr>
      <w:r>
        <w:rPr>
          <w:rFonts w:ascii="Times New Roman" w:hAnsi="Times New Roman"/>
          <w:sz w:val="24"/>
          <w:szCs w:val="24"/>
        </w:rPr>
        <w:t>It may be valuable</w:t>
      </w:r>
      <w:r w:rsidR="00124A62" w:rsidRPr="00A53A42">
        <w:rPr>
          <w:rFonts w:ascii="Times New Roman" w:hAnsi="Times New Roman"/>
          <w:sz w:val="24"/>
          <w:szCs w:val="24"/>
        </w:rPr>
        <w:t xml:space="preserve"> to consider what </w:t>
      </w:r>
      <w:proofErr w:type="gramStart"/>
      <w:r w:rsidR="00124A62" w:rsidRPr="00A53A42">
        <w:rPr>
          <w:rFonts w:ascii="Times New Roman" w:hAnsi="Times New Roman"/>
          <w:sz w:val="24"/>
          <w:szCs w:val="24"/>
        </w:rPr>
        <w:t>has been learnt</w:t>
      </w:r>
      <w:proofErr w:type="gramEnd"/>
      <w:r w:rsidR="00124A62" w:rsidRPr="00A53A42">
        <w:rPr>
          <w:rFonts w:ascii="Times New Roman" w:hAnsi="Times New Roman"/>
          <w:sz w:val="24"/>
          <w:szCs w:val="24"/>
        </w:rPr>
        <w:t xml:space="preserve"> from the use of insulin pumps in oncology in terms of quality of life.</w:t>
      </w:r>
    </w:p>
    <w:p w:rsidR="001A43F6" w:rsidRPr="00A53A42" w:rsidRDefault="001A43F6" w:rsidP="00D775E8">
      <w:pPr>
        <w:jc w:val="both"/>
        <w:rPr>
          <w:rFonts w:ascii="Times New Roman" w:hAnsi="Times New Roman"/>
          <w:b/>
          <w:bCs/>
          <w:sz w:val="24"/>
          <w:szCs w:val="24"/>
        </w:rPr>
      </w:pPr>
    </w:p>
    <w:p w:rsidR="00F205DC" w:rsidRPr="00A53A42" w:rsidRDefault="00F205DC" w:rsidP="00931C6D">
      <w:pPr>
        <w:pStyle w:val="Heading3"/>
      </w:pPr>
      <w:r w:rsidRPr="00A53A42">
        <w:t xml:space="preserve">Q4: </w:t>
      </w:r>
      <w:r w:rsidR="000D2045" w:rsidRPr="00A53A42">
        <w:t>In relation to the eligibility requirements for the Program</w:t>
      </w:r>
      <w:r w:rsidR="001E1956">
        <w:t>me</w:t>
      </w:r>
      <w:r w:rsidR="000D2045" w:rsidRPr="00A53A42">
        <w:t>:</w:t>
      </w:r>
      <w:r w:rsidR="00037462" w:rsidRPr="00A53A42">
        <w:t xml:space="preserve"> </w:t>
      </w:r>
    </w:p>
    <w:p w:rsidR="000D2045" w:rsidRPr="00A53A42" w:rsidRDefault="000D2045" w:rsidP="00931C6D">
      <w:pPr>
        <w:pStyle w:val="Heading3"/>
        <w:numPr>
          <w:ilvl w:val="0"/>
          <w:numId w:val="18"/>
        </w:numPr>
      </w:pPr>
      <w:r w:rsidRPr="00A53A42">
        <w:t xml:space="preserve">What type of patients </w:t>
      </w:r>
      <w:proofErr w:type="gramStart"/>
      <w:r w:rsidRPr="00A53A42">
        <w:t>should be prioritised</w:t>
      </w:r>
      <w:proofErr w:type="gramEnd"/>
      <w:r w:rsidRPr="00A53A42">
        <w:t xml:space="preserve"> to receive a subsidised insulin pump, considering, but not limited to, the following characteristics:</w:t>
      </w:r>
    </w:p>
    <w:p w:rsidR="000D2045" w:rsidRPr="00A53A42" w:rsidRDefault="00357FEE" w:rsidP="00931C6D">
      <w:pPr>
        <w:pStyle w:val="Heading3"/>
        <w:numPr>
          <w:ilvl w:val="0"/>
          <w:numId w:val="19"/>
        </w:numPr>
      </w:pPr>
      <w:proofErr w:type="gramStart"/>
      <w:r w:rsidRPr="00A53A42">
        <w:t>a</w:t>
      </w:r>
      <w:r w:rsidR="000D2045" w:rsidRPr="00A53A42">
        <w:t>ge</w:t>
      </w:r>
      <w:proofErr w:type="gramEnd"/>
      <w:r w:rsidR="00F205DC" w:rsidRPr="00A53A42">
        <w:t>;</w:t>
      </w:r>
    </w:p>
    <w:p w:rsidR="000D2045" w:rsidRPr="00A53A42" w:rsidRDefault="000D2045" w:rsidP="00931C6D">
      <w:pPr>
        <w:pStyle w:val="Heading3"/>
        <w:numPr>
          <w:ilvl w:val="0"/>
          <w:numId w:val="19"/>
        </w:numPr>
      </w:pPr>
      <w:proofErr w:type="gramStart"/>
      <w:r w:rsidRPr="00A53A42">
        <w:t>income</w:t>
      </w:r>
      <w:proofErr w:type="gramEnd"/>
      <w:r w:rsidRPr="00A53A42">
        <w:t xml:space="preserve"> and means-testing</w:t>
      </w:r>
      <w:r w:rsidR="00F205DC" w:rsidRPr="00A53A42">
        <w:t>;</w:t>
      </w:r>
    </w:p>
    <w:p w:rsidR="000D2045" w:rsidRPr="00A53A42" w:rsidRDefault="000D2045" w:rsidP="00931C6D">
      <w:pPr>
        <w:pStyle w:val="Heading3"/>
        <w:numPr>
          <w:ilvl w:val="0"/>
          <w:numId w:val="19"/>
        </w:numPr>
      </w:pPr>
      <w:proofErr w:type="gramStart"/>
      <w:r w:rsidRPr="00A53A42">
        <w:t>blood</w:t>
      </w:r>
      <w:proofErr w:type="gramEnd"/>
      <w:r w:rsidRPr="00A53A42">
        <w:t xml:space="preserve"> glucose control (HbA</w:t>
      </w:r>
      <w:r w:rsidRPr="00DC1859">
        <w:rPr>
          <w:vertAlign w:val="subscript"/>
        </w:rPr>
        <w:t>1</w:t>
      </w:r>
      <w:r w:rsidR="00DC1859" w:rsidRPr="00DC1859">
        <w:rPr>
          <w:vertAlign w:val="subscript"/>
        </w:rPr>
        <w:t>c</w:t>
      </w:r>
      <w:r w:rsidRPr="00A53A42">
        <w:t xml:space="preserve"> levels and hypoglycaemic events)</w:t>
      </w:r>
      <w:r w:rsidR="00F205DC" w:rsidRPr="00A53A42">
        <w:t>;</w:t>
      </w:r>
    </w:p>
    <w:p w:rsidR="000D2045" w:rsidRPr="00A53A42" w:rsidRDefault="000D2045" w:rsidP="00931C6D">
      <w:pPr>
        <w:pStyle w:val="Heading3"/>
        <w:numPr>
          <w:ilvl w:val="0"/>
          <w:numId w:val="19"/>
        </w:numPr>
      </w:pPr>
      <w:proofErr w:type="gramStart"/>
      <w:r w:rsidRPr="00A53A42">
        <w:t>previously</w:t>
      </w:r>
      <w:proofErr w:type="gramEnd"/>
      <w:r w:rsidRPr="00A53A42">
        <w:t xml:space="preserve"> having received an insulin pump and stopped therapy</w:t>
      </w:r>
      <w:r w:rsidR="00F205DC" w:rsidRPr="00A53A42">
        <w:t>; and</w:t>
      </w:r>
    </w:p>
    <w:p w:rsidR="007B2322" w:rsidRPr="00A53A42" w:rsidRDefault="000D2045" w:rsidP="00931C6D">
      <w:pPr>
        <w:pStyle w:val="Heading3"/>
        <w:numPr>
          <w:ilvl w:val="0"/>
          <w:numId w:val="19"/>
        </w:numPr>
      </w:pPr>
      <w:proofErr w:type="gramStart"/>
      <w:r w:rsidRPr="00A53A42">
        <w:t>diabetes</w:t>
      </w:r>
      <w:proofErr w:type="gramEnd"/>
      <w:r w:rsidRPr="00A53A42">
        <w:t xml:space="preserve"> complications.</w:t>
      </w:r>
    </w:p>
    <w:p w:rsidR="00935BA8" w:rsidRPr="00A53A42" w:rsidRDefault="00935BA8" w:rsidP="00935BA8">
      <w:pPr>
        <w:ind w:left="993"/>
        <w:jc w:val="both"/>
        <w:rPr>
          <w:rFonts w:ascii="Times New Roman" w:hAnsi="Times New Roman"/>
          <w:bCs/>
          <w:i/>
          <w:sz w:val="24"/>
          <w:szCs w:val="24"/>
        </w:rPr>
      </w:pPr>
    </w:p>
    <w:p w:rsidR="00582C04" w:rsidRPr="00A53A42" w:rsidRDefault="00582C04" w:rsidP="00935BA8">
      <w:pPr>
        <w:numPr>
          <w:ilvl w:val="0"/>
          <w:numId w:val="7"/>
        </w:numPr>
        <w:spacing w:before="120" w:after="120"/>
        <w:jc w:val="both"/>
        <w:rPr>
          <w:rFonts w:ascii="Times New Roman" w:hAnsi="Times New Roman"/>
          <w:sz w:val="24"/>
          <w:szCs w:val="24"/>
        </w:rPr>
      </w:pPr>
      <w:r w:rsidRPr="00A53A42">
        <w:rPr>
          <w:rFonts w:ascii="Times New Roman" w:hAnsi="Times New Roman"/>
          <w:sz w:val="24"/>
          <w:szCs w:val="24"/>
        </w:rPr>
        <w:t xml:space="preserve">All sub-groups of patients </w:t>
      </w:r>
      <w:proofErr w:type="gramStart"/>
      <w:r w:rsidRPr="00A53A42">
        <w:rPr>
          <w:rFonts w:ascii="Times New Roman" w:hAnsi="Times New Roman"/>
          <w:sz w:val="24"/>
          <w:szCs w:val="24"/>
        </w:rPr>
        <w:t>should be considered</w:t>
      </w:r>
      <w:proofErr w:type="gramEnd"/>
      <w:r w:rsidRPr="00A53A42">
        <w:rPr>
          <w:rFonts w:ascii="Times New Roman" w:hAnsi="Times New Roman"/>
          <w:sz w:val="24"/>
          <w:szCs w:val="24"/>
        </w:rPr>
        <w:t xml:space="preserve"> for eligibility for the Insulin Pump Program</w:t>
      </w:r>
      <w:r w:rsidR="001E1956">
        <w:rPr>
          <w:rFonts w:ascii="Times New Roman" w:hAnsi="Times New Roman"/>
          <w:sz w:val="24"/>
          <w:szCs w:val="24"/>
        </w:rPr>
        <w:t>me</w:t>
      </w:r>
      <w:r w:rsidRPr="00A53A42">
        <w:rPr>
          <w:rFonts w:ascii="Times New Roman" w:hAnsi="Times New Roman"/>
          <w:sz w:val="24"/>
          <w:szCs w:val="24"/>
        </w:rPr>
        <w:t>.</w:t>
      </w:r>
    </w:p>
    <w:p w:rsidR="001A43F6" w:rsidRPr="00A53A42" w:rsidRDefault="00517E17" w:rsidP="00935BA8">
      <w:pPr>
        <w:numPr>
          <w:ilvl w:val="0"/>
          <w:numId w:val="7"/>
        </w:numPr>
        <w:spacing w:before="120" w:after="120"/>
        <w:rPr>
          <w:rFonts w:ascii="Times New Roman" w:hAnsi="Times New Roman"/>
          <w:bCs/>
          <w:sz w:val="24"/>
          <w:szCs w:val="24"/>
        </w:rPr>
      </w:pPr>
      <w:r w:rsidRPr="00A53A42">
        <w:rPr>
          <w:rFonts w:ascii="Times New Roman" w:hAnsi="Times New Roman"/>
          <w:bCs/>
          <w:sz w:val="24"/>
          <w:szCs w:val="24"/>
        </w:rPr>
        <w:t>C</w:t>
      </w:r>
      <w:r w:rsidR="001A43F6" w:rsidRPr="00A53A42">
        <w:rPr>
          <w:rFonts w:ascii="Times New Roman" w:hAnsi="Times New Roman"/>
          <w:bCs/>
          <w:sz w:val="24"/>
          <w:szCs w:val="24"/>
        </w:rPr>
        <w:t xml:space="preserve">riteria used in </w:t>
      </w:r>
      <w:r w:rsidRPr="00A53A42">
        <w:rPr>
          <w:rFonts w:ascii="Times New Roman" w:hAnsi="Times New Roman"/>
          <w:bCs/>
          <w:sz w:val="24"/>
          <w:szCs w:val="24"/>
        </w:rPr>
        <w:t xml:space="preserve">clinical </w:t>
      </w:r>
      <w:r w:rsidR="001A43F6" w:rsidRPr="00A53A42">
        <w:rPr>
          <w:rFonts w:ascii="Times New Roman" w:hAnsi="Times New Roman"/>
          <w:bCs/>
          <w:sz w:val="24"/>
          <w:szCs w:val="24"/>
        </w:rPr>
        <w:t xml:space="preserve">practice that may guide </w:t>
      </w:r>
      <w:r w:rsidRPr="00A53A42">
        <w:rPr>
          <w:rFonts w:ascii="Times New Roman" w:hAnsi="Times New Roman"/>
          <w:bCs/>
          <w:sz w:val="24"/>
          <w:szCs w:val="24"/>
        </w:rPr>
        <w:t xml:space="preserve">eligibility </w:t>
      </w:r>
      <w:r w:rsidR="001A43F6" w:rsidRPr="00A53A42">
        <w:rPr>
          <w:rFonts w:ascii="Times New Roman" w:hAnsi="Times New Roman"/>
          <w:bCs/>
          <w:sz w:val="24"/>
          <w:szCs w:val="24"/>
        </w:rPr>
        <w:t>criteria</w:t>
      </w:r>
      <w:r w:rsidRPr="00A53A42">
        <w:rPr>
          <w:rFonts w:ascii="Times New Roman" w:hAnsi="Times New Roman"/>
          <w:bCs/>
          <w:sz w:val="24"/>
          <w:szCs w:val="24"/>
        </w:rPr>
        <w:t>, include</w:t>
      </w:r>
      <w:r w:rsidR="001A43F6" w:rsidRPr="00A53A42">
        <w:rPr>
          <w:rFonts w:ascii="Times New Roman" w:hAnsi="Times New Roman"/>
          <w:bCs/>
          <w:sz w:val="24"/>
          <w:szCs w:val="24"/>
        </w:rPr>
        <w:t>:</w:t>
      </w:r>
    </w:p>
    <w:p w:rsidR="001A43F6" w:rsidRPr="00A53A42" w:rsidRDefault="00517E17" w:rsidP="00935BA8">
      <w:pPr>
        <w:numPr>
          <w:ilvl w:val="1"/>
          <w:numId w:val="7"/>
        </w:numPr>
        <w:spacing w:before="120" w:after="120"/>
        <w:rPr>
          <w:rFonts w:ascii="Times New Roman" w:hAnsi="Times New Roman"/>
          <w:bCs/>
          <w:sz w:val="24"/>
          <w:szCs w:val="24"/>
        </w:rPr>
      </w:pPr>
      <w:r w:rsidRPr="00A53A42">
        <w:rPr>
          <w:rFonts w:ascii="Times New Roman" w:hAnsi="Times New Roman"/>
          <w:bCs/>
          <w:sz w:val="24"/>
          <w:szCs w:val="24"/>
        </w:rPr>
        <w:t>ascertain the motivation and</w:t>
      </w:r>
      <w:r w:rsidR="001A43F6" w:rsidRPr="00A53A42">
        <w:rPr>
          <w:rFonts w:ascii="Times New Roman" w:hAnsi="Times New Roman"/>
          <w:bCs/>
          <w:sz w:val="24"/>
          <w:szCs w:val="24"/>
        </w:rPr>
        <w:t xml:space="preserve"> goals of the parents</w:t>
      </w:r>
      <w:r w:rsidRPr="00A53A42">
        <w:rPr>
          <w:rFonts w:ascii="Times New Roman" w:hAnsi="Times New Roman"/>
          <w:bCs/>
          <w:sz w:val="24"/>
          <w:szCs w:val="24"/>
        </w:rPr>
        <w:t>/carer</w:t>
      </w:r>
      <w:r w:rsidR="001A43F6" w:rsidRPr="00A53A42">
        <w:rPr>
          <w:rFonts w:ascii="Times New Roman" w:hAnsi="Times New Roman"/>
          <w:bCs/>
          <w:sz w:val="24"/>
          <w:szCs w:val="24"/>
        </w:rPr>
        <w:t xml:space="preserve"> and child</w:t>
      </w:r>
      <w:r w:rsidRPr="00A53A42">
        <w:rPr>
          <w:rFonts w:ascii="Times New Roman" w:hAnsi="Times New Roman"/>
          <w:bCs/>
          <w:sz w:val="24"/>
          <w:szCs w:val="24"/>
        </w:rPr>
        <w:t>;</w:t>
      </w:r>
    </w:p>
    <w:p w:rsidR="001A43F6" w:rsidRPr="00A53A42" w:rsidRDefault="00517E17" w:rsidP="00935BA8">
      <w:pPr>
        <w:numPr>
          <w:ilvl w:val="1"/>
          <w:numId w:val="7"/>
        </w:numPr>
        <w:spacing w:before="120" w:after="120"/>
        <w:rPr>
          <w:rFonts w:ascii="Times New Roman" w:hAnsi="Times New Roman"/>
          <w:bCs/>
          <w:sz w:val="24"/>
          <w:szCs w:val="24"/>
        </w:rPr>
      </w:pPr>
      <w:r w:rsidRPr="00A53A42">
        <w:rPr>
          <w:rFonts w:ascii="Times New Roman" w:hAnsi="Times New Roman"/>
          <w:bCs/>
          <w:sz w:val="24"/>
          <w:szCs w:val="24"/>
        </w:rPr>
        <w:t>e</w:t>
      </w:r>
      <w:r w:rsidR="001A43F6" w:rsidRPr="00A53A42">
        <w:rPr>
          <w:rFonts w:ascii="Times New Roman" w:hAnsi="Times New Roman"/>
          <w:bCs/>
          <w:sz w:val="24"/>
          <w:szCs w:val="24"/>
        </w:rPr>
        <w:t>nsure that the patient is prepared to do at least four blood glucose tests per day</w:t>
      </w:r>
      <w:r w:rsidRPr="00A53A42">
        <w:rPr>
          <w:rFonts w:ascii="Times New Roman" w:hAnsi="Times New Roman"/>
          <w:bCs/>
          <w:sz w:val="24"/>
          <w:szCs w:val="24"/>
        </w:rPr>
        <w:t>;</w:t>
      </w:r>
    </w:p>
    <w:p w:rsidR="001A43F6" w:rsidRPr="00A53A42" w:rsidRDefault="00517E17" w:rsidP="00935BA8">
      <w:pPr>
        <w:numPr>
          <w:ilvl w:val="1"/>
          <w:numId w:val="7"/>
        </w:numPr>
        <w:spacing w:before="120" w:after="120"/>
        <w:rPr>
          <w:rFonts w:ascii="Times New Roman" w:hAnsi="Times New Roman"/>
          <w:bCs/>
          <w:sz w:val="24"/>
          <w:szCs w:val="24"/>
        </w:rPr>
      </w:pPr>
      <w:r w:rsidRPr="00A53A42">
        <w:rPr>
          <w:rFonts w:ascii="Times New Roman" w:hAnsi="Times New Roman"/>
          <w:bCs/>
          <w:sz w:val="24"/>
          <w:szCs w:val="24"/>
        </w:rPr>
        <w:t>e</w:t>
      </w:r>
      <w:r w:rsidR="001A43F6" w:rsidRPr="00A53A42">
        <w:rPr>
          <w:rFonts w:ascii="Times New Roman" w:hAnsi="Times New Roman"/>
          <w:bCs/>
          <w:sz w:val="24"/>
          <w:szCs w:val="24"/>
        </w:rPr>
        <w:t>nsure that there is a basic level of numeracy in the child and/or carer ; and</w:t>
      </w:r>
    </w:p>
    <w:p w:rsidR="001A43F6" w:rsidRPr="00A53A42" w:rsidRDefault="00517E17" w:rsidP="00935BA8">
      <w:pPr>
        <w:numPr>
          <w:ilvl w:val="1"/>
          <w:numId w:val="7"/>
        </w:numPr>
        <w:spacing w:before="120" w:after="120"/>
        <w:rPr>
          <w:rFonts w:ascii="Times New Roman" w:hAnsi="Times New Roman"/>
          <w:bCs/>
          <w:sz w:val="24"/>
          <w:szCs w:val="24"/>
        </w:rPr>
      </w:pPr>
      <w:proofErr w:type="gramStart"/>
      <w:r w:rsidRPr="00A53A42">
        <w:rPr>
          <w:rFonts w:ascii="Times New Roman" w:hAnsi="Times New Roman"/>
          <w:bCs/>
          <w:sz w:val="24"/>
          <w:szCs w:val="24"/>
        </w:rPr>
        <w:t>e</w:t>
      </w:r>
      <w:r w:rsidR="001A43F6" w:rsidRPr="00A53A42">
        <w:rPr>
          <w:rFonts w:ascii="Times New Roman" w:hAnsi="Times New Roman"/>
          <w:bCs/>
          <w:sz w:val="24"/>
          <w:szCs w:val="24"/>
        </w:rPr>
        <w:t>nsure</w:t>
      </w:r>
      <w:proofErr w:type="gramEnd"/>
      <w:r w:rsidR="001A43F6" w:rsidRPr="00A53A42">
        <w:rPr>
          <w:rFonts w:ascii="Times New Roman" w:hAnsi="Times New Roman"/>
          <w:bCs/>
          <w:sz w:val="24"/>
          <w:szCs w:val="24"/>
        </w:rPr>
        <w:t xml:space="preserve"> that the families have a pragmatic approach to areas they need to address</w:t>
      </w:r>
      <w:r w:rsidRPr="00A53A42">
        <w:rPr>
          <w:rFonts w:ascii="Times New Roman" w:hAnsi="Times New Roman"/>
          <w:bCs/>
          <w:sz w:val="24"/>
          <w:szCs w:val="24"/>
        </w:rPr>
        <w:t>.</w:t>
      </w:r>
    </w:p>
    <w:p w:rsidR="008511A6" w:rsidRDefault="001A43F6" w:rsidP="00935BA8">
      <w:pPr>
        <w:numPr>
          <w:ilvl w:val="0"/>
          <w:numId w:val="7"/>
        </w:numPr>
        <w:spacing w:before="120" w:after="120"/>
        <w:jc w:val="both"/>
        <w:rPr>
          <w:rFonts w:ascii="Times New Roman" w:hAnsi="Times New Roman"/>
          <w:sz w:val="24"/>
          <w:szCs w:val="24"/>
        </w:rPr>
      </w:pPr>
      <w:r w:rsidRPr="00A53A42">
        <w:rPr>
          <w:rFonts w:ascii="Times New Roman" w:hAnsi="Times New Roman"/>
          <w:sz w:val="24"/>
          <w:szCs w:val="24"/>
        </w:rPr>
        <w:t>Diabetes is an individual condition.</w:t>
      </w:r>
      <w:r w:rsidR="00037462" w:rsidRPr="00A53A42">
        <w:rPr>
          <w:rFonts w:ascii="Times New Roman" w:hAnsi="Times New Roman"/>
          <w:sz w:val="24"/>
          <w:szCs w:val="24"/>
        </w:rPr>
        <w:t xml:space="preserve"> </w:t>
      </w:r>
      <w:r w:rsidRPr="00A53A42">
        <w:rPr>
          <w:rFonts w:ascii="Times New Roman" w:hAnsi="Times New Roman"/>
          <w:sz w:val="24"/>
          <w:szCs w:val="24"/>
        </w:rPr>
        <w:t>Age should not be a determinant in accessing insulin pumps under the Insulin Pump Program</w:t>
      </w:r>
      <w:r w:rsidR="001E1956">
        <w:rPr>
          <w:rFonts w:ascii="Times New Roman" w:hAnsi="Times New Roman"/>
          <w:sz w:val="24"/>
          <w:szCs w:val="24"/>
        </w:rPr>
        <w:t>me</w:t>
      </w:r>
      <w:r w:rsidRPr="00A53A42">
        <w:rPr>
          <w:rFonts w:ascii="Times New Roman" w:hAnsi="Times New Roman"/>
          <w:sz w:val="24"/>
          <w:szCs w:val="24"/>
        </w:rPr>
        <w:t>.</w:t>
      </w:r>
      <w:r w:rsidR="00037462" w:rsidRPr="00A53A42">
        <w:rPr>
          <w:rFonts w:ascii="Times New Roman" w:hAnsi="Times New Roman"/>
          <w:sz w:val="24"/>
          <w:szCs w:val="24"/>
        </w:rPr>
        <w:t xml:space="preserve"> </w:t>
      </w:r>
      <w:r w:rsidRPr="00A53A42">
        <w:rPr>
          <w:rFonts w:ascii="Times New Roman" w:hAnsi="Times New Roman"/>
          <w:sz w:val="24"/>
          <w:szCs w:val="24"/>
        </w:rPr>
        <w:t>These devices have a positive impact on quality of life and flexibility for patients with type 1 diabetes.</w:t>
      </w:r>
    </w:p>
    <w:p w:rsidR="006B515B" w:rsidRPr="00A53A42" w:rsidRDefault="001A1B8E" w:rsidP="00935BA8">
      <w:pPr>
        <w:numPr>
          <w:ilvl w:val="0"/>
          <w:numId w:val="7"/>
        </w:numPr>
        <w:spacing w:before="120" w:after="120"/>
        <w:jc w:val="both"/>
        <w:rPr>
          <w:rFonts w:ascii="Times New Roman" w:hAnsi="Times New Roman"/>
          <w:sz w:val="24"/>
          <w:szCs w:val="24"/>
        </w:rPr>
      </w:pPr>
      <w:r>
        <w:rPr>
          <w:rFonts w:ascii="Times New Roman" w:hAnsi="Times New Roman"/>
          <w:sz w:val="24"/>
          <w:szCs w:val="24"/>
        </w:rPr>
        <w:t>I</w:t>
      </w:r>
      <w:r w:rsidR="006B515B">
        <w:rPr>
          <w:rFonts w:ascii="Times New Roman" w:hAnsi="Times New Roman"/>
          <w:sz w:val="24"/>
          <w:szCs w:val="24"/>
        </w:rPr>
        <w:t xml:space="preserve">nsulin pumps </w:t>
      </w:r>
      <w:r>
        <w:rPr>
          <w:rFonts w:ascii="Times New Roman" w:hAnsi="Times New Roman"/>
          <w:sz w:val="24"/>
          <w:szCs w:val="24"/>
        </w:rPr>
        <w:t>may be useful during</w:t>
      </w:r>
      <w:r w:rsidR="006B515B">
        <w:rPr>
          <w:rFonts w:ascii="Times New Roman" w:hAnsi="Times New Roman"/>
          <w:sz w:val="24"/>
          <w:szCs w:val="24"/>
        </w:rPr>
        <w:t xml:space="preserve"> pregnancy.</w:t>
      </w:r>
    </w:p>
    <w:p w:rsidR="007B2322" w:rsidRPr="00A53A42" w:rsidRDefault="007B2322" w:rsidP="00D775E8">
      <w:pPr>
        <w:jc w:val="both"/>
        <w:rPr>
          <w:rFonts w:ascii="Times New Roman" w:hAnsi="Times New Roman"/>
          <w:b/>
          <w:bCs/>
          <w:sz w:val="24"/>
          <w:szCs w:val="24"/>
        </w:rPr>
      </w:pPr>
    </w:p>
    <w:p w:rsidR="00857965" w:rsidRPr="00A53A42" w:rsidRDefault="00210F06" w:rsidP="00931C6D">
      <w:pPr>
        <w:pStyle w:val="Heading2"/>
      </w:pPr>
      <w:r w:rsidRPr="00A53A42">
        <w:t>ADDITIONAL</w:t>
      </w:r>
      <w:r w:rsidDel="00210F06">
        <w:t xml:space="preserve"> </w:t>
      </w:r>
      <w:r w:rsidR="004A6EF5">
        <w:t xml:space="preserve">PERSPECTIVES </w:t>
      </w:r>
      <w:r>
        <w:t xml:space="preserve">RAISED </w:t>
      </w:r>
      <w:r w:rsidRPr="00A53A42">
        <w:t>BY</w:t>
      </w:r>
      <w:r w:rsidR="004A6EF5">
        <w:t xml:space="preserve"> STAKEHOLDERS</w:t>
      </w:r>
    </w:p>
    <w:p w:rsidR="00D775E8" w:rsidRPr="00A53A42" w:rsidRDefault="00D775E8" w:rsidP="00C51DAD">
      <w:pPr>
        <w:keepNext/>
        <w:keepLines/>
        <w:ind w:left="720" w:hanging="720"/>
        <w:jc w:val="both"/>
        <w:rPr>
          <w:rFonts w:ascii="Times New Roman" w:hAnsi="Times New Roman"/>
          <w:b/>
          <w:bCs/>
          <w:i/>
          <w:sz w:val="24"/>
          <w:szCs w:val="24"/>
        </w:rPr>
      </w:pPr>
    </w:p>
    <w:p w:rsidR="00D775E8" w:rsidRPr="00AA2898" w:rsidRDefault="00F04345" w:rsidP="00931C6D">
      <w:pPr>
        <w:pStyle w:val="Heading3"/>
      </w:pPr>
      <w:r w:rsidRPr="00AA2898">
        <w:t xml:space="preserve">Clinicians, </w:t>
      </w:r>
      <w:r w:rsidR="00857965" w:rsidRPr="00AA2898">
        <w:t>Health Professionals</w:t>
      </w:r>
      <w:r w:rsidR="00AF74DB" w:rsidRPr="00AA2898">
        <w:t>,</w:t>
      </w:r>
      <w:r w:rsidR="00857965" w:rsidRPr="00AA2898">
        <w:t xml:space="preserve"> and </w:t>
      </w:r>
      <w:r w:rsidR="004A6EF5">
        <w:t xml:space="preserve">Health </w:t>
      </w:r>
      <w:r w:rsidRPr="00AA2898">
        <w:t xml:space="preserve">Professional </w:t>
      </w:r>
      <w:r w:rsidR="00857965" w:rsidRPr="00AA2898">
        <w:t>Peak Bodies</w:t>
      </w:r>
    </w:p>
    <w:p w:rsidR="00210F06" w:rsidRPr="00A53A42" w:rsidRDefault="00210F06" w:rsidP="00210F06">
      <w:pPr>
        <w:numPr>
          <w:ilvl w:val="0"/>
          <w:numId w:val="1"/>
        </w:numPr>
        <w:spacing w:before="120" w:after="120"/>
        <w:jc w:val="both"/>
        <w:rPr>
          <w:rFonts w:ascii="Times New Roman" w:hAnsi="Times New Roman"/>
          <w:bCs/>
          <w:sz w:val="24"/>
          <w:szCs w:val="24"/>
        </w:rPr>
      </w:pPr>
      <w:r w:rsidRPr="00A53A42">
        <w:rPr>
          <w:rFonts w:ascii="Times New Roman" w:hAnsi="Times New Roman"/>
          <w:bCs/>
          <w:sz w:val="24"/>
          <w:szCs w:val="24"/>
        </w:rPr>
        <w:t xml:space="preserve">Education and support should cover implementation of any changes </w:t>
      </w:r>
      <w:proofErr w:type="gramStart"/>
      <w:r>
        <w:rPr>
          <w:rFonts w:ascii="Times New Roman" w:hAnsi="Times New Roman"/>
          <w:bCs/>
          <w:sz w:val="24"/>
          <w:szCs w:val="24"/>
        </w:rPr>
        <w:t>and</w:t>
      </w:r>
      <w:r w:rsidRPr="00A53A42">
        <w:rPr>
          <w:rFonts w:ascii="Times New Roman" w:hAnsi="Times New Roman"/>
          <w:bCs/>
          <w:sz w:val="24"/>
          <w:szCs w:val="24"/>
        </w:rPr>
        <w:t xml:space="preserve"> also</w:t>
      </w:r>
      <w:proofErr w:type="gramEnd"/>
      <w:r w:rsidRPr="00A53A42">
        <w:rPr>
          <w:rFonts w:ascii="Times New Roman" w:hAnsi="Times New Roman"/>
          <w:bCs/>
          <w:sz w:val="24"/>
          <w:szCs w:val="24"/>
        </w:rPr>
        <w:t xml:space="preserve"> how insulin pumps are accessed and funded. Education also needs to account for the needs of people in rural and remote areas, people from Aboriginal and Torres Strait Islander </w:t>
      </w:r>
      <w:r>
        <w:rPr>
          <w:rFonts w:ascii="Times New Roman" w:hAnsi="Times New Roman"/>
          <w:bCs/>
          <w:sz w:val="24"/>
          <w:szCs w:val="24"/>
        </w:rPr>
        <w:t>b</w:t>
      </w:r>
      <w:r w:rsidRPr="00A53A42">
        <w:rPr>
          <w:rFonts w:ascii="Times New Roman" w:hAnsi="Times New Roman"/>
          <w:bCs/>
          <w:sz w:val="24"/>
          <w:szCs w:val="24"/>
        </w:rPr>
        <w:t>ackgrounds</w:t>
      </w:r>
      <w:r>
        <w:rPr>
          <w:rFonts w:ascii="Times New Roman" w:hAnsi="Times New Roman"/>
          <w:bCs/>
          <w:sz w:val="24"/>
          <w:szCs w:val="24"/>
        </w:rPr>
        <w:t>,</w:t>
      </w:r>
      <w:r w:rsidRPr="00A53A42">
        <w:rPr>
          <w:rFonts w:ascii="Times New Roman" w:hAnsi="Times New Roman"/>
          <w:bCs/>
          <w:sz w:val="24"/>
          <w:szCs w:val="24"/>
        </w:rPr>
        <w:t xml:space="preserve"> and people from culturally and linguistically diverse backgrounds.</w:t>
      </w:r>
    </w:p>
    <w:p w:rsidR="00210F06" w:rsidRPr="00A53A42" w:rsidRDefault="00210F06" w:rsidP="00210F06">
      <w:pPr>
        <w:numPr>
          <w:ilvl w:val="0"/>
          <w:numId w:val="1"/>
        </w:numPr>
        <w:spacing w:before="120" w:after="120"/>
        <w:jc w:val="both"/>
        <w:rPr>
          <w:rFonts w:ascii="Times New Roman" w:hAnsi="Times New Roman"/>
          <w:bCs/>
          <w:sz w:val="24"/>
          <w:szCs w:val="24"/>
        </w:rPr>
      </w:pPr>
      <w:r w:rsidRPr="00A53A42">
        <w:rPr>
          <w:rFonts w:ascii="Times New Roman" w:hAnsi="Times New Roman"/>
          <w:bCs/>
          <w:sz w:val="24"/>
          <w:szCs w:val="24"/>
        </w:rPr>
        <w:t xml:space="preserve">Formal training is required for health professionals to understand the different types of insulin pumps available, so that they can provide </w:t>
      </w:r>
      <w:proofErr w:type="gramStart"/>
      <w:r w:rsidRPr="00A53A42">
        <w:rPr>
          <w:rFonts w:ascii="Times New Roman" w:hAnsi="Times New Roman"/>
          <w:bCs/>
          <w:sz w:val="24"/>
          <w:szCs w:val="24"/>
        </w:rPr>
        <w:t>appropriate advice on the range of pumps and what each can offer to the patient</w:t>
      </w:r>
      <w:proofErr w:type="gramEnd"/>
      <w:r w:rsidRPr="00A53A42">
        <w:rPr>
          <w:rFonts w:ascii="Times New Roman" w:hAnsi="Times New Roman"/>
          <w:bCs/>
          <w:sz w:val="24"/>
          <w:szCs w:val="24"/>
        </w:rPr>
        <w:t>.</w:t>
      </w:r>
    </w:p>
    <w:p w:rsidR="007B2322" w:rsidRPr="00A53A42" w:rsidRDefault="007B2322" w:rsidP="00D775E8">
      <w:pPr>
        <w:jc w:val="both"/>
        <w:rPr>
          <w:rFonts w:ascii="Times New Roman" w:hAnsi="Times New Roman"/>
          <w:i/>
          <w:sz w:val="24"/>
          <w:szCs w:val="24"/>
        </w:rPr>
      </w:pPr>
    </w:p>
    <w:p w:rsidR="00D775E8" w:rsidRPr="00AA2898" w:rsidRDefault="00E30CA0" w:rsidP="00931C6D">
      <w:pPr>
        <w:pStyle w:val="Heading3"/>
      </w:pPr>
      <w:r w:rsidRPr="00AA2898">
        <w:t>Industry</w:t>
      </w:r>
      <w:r w:rsidR="00F04345" w:rsidRPr="00AA2898">
        <w:t xml:space="preserve"> and Industry Peak Bodies</w:t>
      </w:r>
    </w:p>
    <w:p w:rsidR="00E30CA0" w:rsidRPr="00A53A42" w:rsidRDefault="00D3184E" w:rsidP="00935BA8">
      <w:pPr>
        <w:numPr>
          <w:ilvl w:val="0"/>
          <w:numId w:val="5"/>
        </w:numPr>
        <w:spacing w:before="120" w:after="120"/>
        <w:jc w:val="both"/>
        <w:rPr>
          <w:rFonts w:ascii="Times New Roman" w:hAnsi="Times New Roman"/>
          <w:b/>
          <w:sz w:val="24"/>
          <w:szCs w:val="24"/>
          <w:u w:val="single"/>
        </w:rPr>
      </w:pPr>
      <w:r w:rsidRPr="00A53A42">
        <w:rPr>
          <w:rFonts w:ascii="Times New Roman" w:hAnsi="Times New Roman"/>
          <w:sz w:val="24"/>
          <w:szCs w:val="24"/>
        </w:rPr>
        <w:t xml:space="preserve">There will need to be a mechanism for new technologies to </w:t>
      </w:r>
      <w:proofErr w:type="gramStart"/>
      <w:r w:rsidRPr="00A53A42">
        <w:rPr>
          <w:rFonts w:ascii="Times New Roman" w:hAnsi="Times New Roman"/>
          <w:sz w:val="24"/>
          <w:szCs w:val="24"/>
        </w:rPr>
        <w:t>be reimbursed</w:t>
      </w:r>
      <w:proofErr w:type="gramEnd"/>
      <w:r w:rsidRPr="00A53A42">
        <w:rPr>
          <w:rFonts w:ascii="Times New Roman" w:hAnsi="Times New Roman"/>
          <w:sz w:val="24"/>
          <w:szCs w:val="24"/>
        </w:rPr>
        <w:t xml:space="preserve"> by the Australian Government. </w:t>
      </w:r>
      <w:r w:rsidR="00E30CA0" w:rsidRPr="00A53A42">
        <w:rPr>
          <w:rFonts w:ascii="Times New Roman" w:hAnsi="Times New Roman"/>
          <w:sz w:val="24"/>
          <w:szCs w:val="24"/>
        </w:rPr>
        <w:t xml:space="preserve">In the USA, 70% of people </w:t>
      </w:r>
      <w:r w:rsidR="00CD351D">
        <w:rPr>
          <w:rFonts w:ascii="Times New Roman" w:hAnsi="Times New Roman"/>
          <w:sz w:val="24"/>
          <w:szCs w:val="24"/>
        </w:rPr>
        <w:t>using an</w:t>
      </w:r>
      <w:r w:rsidR="00E30CA0" w:rsidRPr="00A53A42">
        <w:rPr>
          <w:rFonts w:ascii="Times New Roman" w:hAnsi="Times New Roman"/>
          <w:sz w:val="24"/>
          <w:szCs w:val="24"/>
        </w:rPr>
        <w:t xml:space="preserve"> insulin pump are now using a tubeless patch pump</w:t>
      </w:r>
      <w:r w:rsidR="00743826" w:rsidRPr="00A53A42">
        <w:rPr>
          <w:rFonts w:ascii="Times New Roman" w:hAnsi="Times New Roman"/>
          <w:sz w:val="24"/>
          <w:szCs w:val="24"/>
        </w:rPr>
        <w:t>,</w:t>
      </w:r>
      <w:r w:rsidRPr="00A53A42">
        <w:rPr>
          <w:rFonts w:ascii="Times New Roman" w:hAnsi="Times New Roman"/>
          <w:sz w:val="24"/>
          <w:szCs w:val="24"/>
        </w:rPr>
        <w:t xml:space="preserve"> which is not yet subsidised</w:t>
      </w:r>
      <w:r w:rsidR="00E30CA0" w:rsidRPr="00A53A42">
        <w:rPr>
          <w:rFonts w:ascii="Times New Roman" w:hAnsi="Times New Roman"/>
          <w:sz w:val="24"/>
          <w:szCs w:val="24"/>
        </w:rPr>
        <w:t xml:space="preserve"> in Australia.</w:t>
      </w:r>
    </w:p>
    <w:p w:rsidR="00FA55BE" w:rsidRPr="00A53A42" w:rsidRDefault="00743826" w:rsidP="00935BA8">
      <w:pPr>
        <w:numPr>
          <w:ilvl w:val="0"/>
          <w:numId w:val="4"/>
        </w:numPr>
        <w:spacing w:before="120" w:after="120"/>
        <w:jc w:val="both"/>
        <w:rPr>
          <w:rFonts w:ascii="Times New Roman" w:hAnsi="Times New Roman"/>
          <w:sz w:val="24"/>
          <w:szCs w:val="24"/>
        </w:rPr>
      </w:pPr>
      <w:r w:rsidRPr="00A53A42">
        <w:rPr>
          <w:rFonts w:ascii="Times New Roman" w:hAnsi="Times New Roman"/>
          <w:sz w:val="24"/>
          <w:szCs w:val="24"/>
        </w:rPr>
        <w:t>There needs to be</w:t>
      </w:r>
      <w:r w:rsidR="00FA55BE" w:rsidRPr="00A53A42">
        <w:rPr>
          <w:rFonts w:ascii="Times New Roman" w:hAnsi="Times New Roman"/>
          <w:sz w:val="24"/>
          <w:szCs w:val="24"/>
        </w:rPr>
        <w:t xml:space="preserve"> a diversity of insulin pumps </w:t>
      </w:r>
      <w:r w:rsidR="00CD351D">
        <w:rPr>
          <w:rFonts w:ascii="Times New Roman" w:hAnsi="Times New Roman"/>
          <w:sz w:val="24"/>
          <w:szCs w:val="24"/>
        </w:rPr>
        <w:t xml:space="preserve">available </w:t>
      </w:r>
      <w:r w:rsidR="00FA55BE" w:rsidRPr="00A53A42">
        <w:rPr>
          <w:rFonts w:ascii="Times New Roman" w:hAnsi="Times New Roman"/>
          <w:sz w:val="24"/>
          <w:szCs w:val="24"/>
        </w:rPr>
        <w:t>to address divers</w:t>
      </w:r>
      <w:r w:rsidR="00CD351D">
        <w:rPr>
          <w:rFonts w:ascii="Times New Roman" w:hAnsi="Times New Roman"/>
          <w:sz w:val="24"/>
          <w:szCs w:val="24"/>
        </w:rPr>
        <w:t>e</w:t>
      </w:r>
      <w:r w:rsidR="00FA55BE" w:rsidRPr="00A53A42">
        <w:rPr>
          <w:rFonts w:ascii="Times New Roman" w:hAnsi="Times New Roman"/>
          <w:sz w:val="24"/>
          <w:szCs w:val="24"/>
        </w:rPr>
        <w:t xml:space="preserve"> patient need</w:t>
      </w:r>
      <w:r w:rsidR="00CD351D">
        <w:rPr>
          <w:rFonts w:ascii="Times New Roman" w:hAnsi="Times New Roman"/>
          <w:sz w:val="24"/>
          <w:szCs w:val="24"/>
        </w:rPr>
        <w:t>s</w:t>
      </w:r>
      <w:r w:rsidR="00FA55BE" w:rsidRPr="00A53A42">
        <w:rPr>
          <w:rFonts w:ascii="Times New Roman" w:hAnsi="Times New Roman"/>
          <w:sz w:val="24"/>
          <w:szCs w:val="24"/>
        </w:rPr>
        <w:t xml:space="preserve">. </w:t>
      </w:r>
    </w:p>
    <w:p w:rsidR="00FE4FEA" w:rsidRPr="00A53A42" w:rsidRDefault="004D4105" w:rsidP="00935BA8">
      <w:pPr>
        <w:numPr>
          <w:ilvl w:val="0"/>
          <w:numId w:val="4"/>
        </w:numPr>
        <w:spacing w:before="120" w:after="120"/>
        <w:jc w:val="both"/>
        <w:rPr>
          <w:rFonts w:ascii="Times New Roman" w:hAnsi="Times New Roman"/>
          <w:sz w:val="24"/>
          <w:szCs w:val="24"/>
        </w:rPr>
      </w:pPr>
      <w:r w:rsidRPr="00A53A42">
        <w:rPr>
          <w:rFonts w:ascii="Times New Roman" w:hAnsi="Times New Roman"/>
          <w:sz w:val="24"/>
          <w:szCs w:val="24"/>
        </w:rPr>
        <w:t>In h</w:t>
      </w:r>
      <w:r w:rsidR="00FE4FEA" w:rsidRPr="00A53A42">
        <w:rPr>
          <w:rFonts w:ascii="Times New Roman" w:hAnsi="Times New Roman"/>
          <w:sz w:val="24"/>
          <w:szCs w:val="24"/>
        </w:rPr>
        <w:t xml:space="preserve">igher risk </w:t>
      </w:r>
      <w:r w:rsidR="00F74EEA">
        <w:rPr>
          <w:rFonts w:ascii="Times New Roman" w:hAnsi="Times New Roman"/>
          <w:sz w:val="24"/>
          <w:szCs w:val="24"/>
        </w:rPr>
        <w:t>patient</w:t>
      </w:r>
      <w:r w:rsidR="00FE4FEA" w:rsidRPr="00A53A42">
        <w:rPr>
          <w:rFonts w:ascii="Times New Roman" w:hAnsi="Times New Roman"/>
          <w:sz w:val="24"/>
          <w:szCs w:val="24"/>
        </w:rPr>
        <w:t xml:space="preserve">s (such as those with hypoglycaemia </w:t>
      </w:r>
      <w:r w:rsidRPr="00A53A42">
        <w:rPr>
          <w:rFonts w:ascii="Times New Roman" w:hAnsi="Times New Roman"/>
          <w:sz w:val="24"/>
          <w:szCs w:val="24"/>
        </w:rPr>
        <w:t>unawareness),</w:t>
      </w:r>
      <w:r w:rsidR="00FE4FEA" w:rsidRPr="00A53A42">
        <w:rPr>
          <w:rFonts w:ascii="Times New Roman" w:hAnsi="Times New Roman"/>
          <w:sz w:val="24"/>
          <w:szCs w:val="24"/>
        </w:rPr>
        <w:t xml:space="preserve"> the benefits </w:t>
      </w:r>
      <w:r w:rsidR="00CD351D">
        <w:rPr>
          <w:rFonts w:ascii="Times New Roman" w:hAnsi="Times New Roman"/>
          <w:sz w:val="24"/>
          <w:szCs w:val="24"/>
        </w:rPr>
        <w:t>of</w:t>
      </w:r>
      <w:r w:rsidR="00FE4FEA" w:rsidRPr="00A53A42">
        <w:rPr>
          <w:rFonts w:ascii="Times New Roman" w:hAnsi="Times New Roman"/>
          <w:sz w:val="24"/>
          <w:szCs w:val="24"/>
        </w:rPr>
        <w:t xml:space="preserve"> using insulin pumps may outweigh the risk</w:t>
      </w:r>
      <w:r w:rsidRPr="00A53A42">
        <w:rPr>
          <w:rFonts w:ascii="Times New Roman" w:hAnsi="Times New Roman"/>
          <w:sz w:val="24"/>
          <w:szCs w:val="24"/>
        </w:rPr>
        <w:t>.</w:t>
      </w:r>
    </w:p>
    <w:p w:rsidR="00FE4FEA" w:rsidRDefault="00D3184E" w:rsidP="00935BA8">
      <w:pPr>
        <w:pStyle w:val="ReportSubtitle"/>
        <w:numPr>
          <w:ilvl w:val="0"/>
          <w:numId w:val="4"/>
        </w:numPr>
        <w:spacing w:before="120" w:after="120"/>
        <w:jc w:val="both"/>
        <w:rPr>
          <w:rFonts w:ascii="Times New Roman" w:hAnsi="Times New Roman"/>
          <w:b w:val="0"/>
          <w:color w:val="auto"/>
          <w:sz w:val="24"/>
          <w:szCs w:val="24"/>
        </w:rPr>
      </w:pPr>
      <w:r w:rsidRPr="00A53A42">
        <w:rPr>
          <w:rFonts w:ascii="Times New Roman" w:hAnsi="Times New Roman"/>
          <w:b w:val="0"/>
          <w:color w:val="auto"/>
          <w:sz w:val="24"/>
          <w:szCs w:val="24"/>
        </w:rPr>
        <w:t xml:space="preserve">It </w:t>
      </w:r>
      <w:proofErr w:type="gramStart"/>
      <w:r w:rsidRPr="00A53A42">
        <w:rPr>
          <w:rFonts w:ascii="Times New Roman" w:hAnsi="Times New Roman"/>
          <w:b w:val="0"/>
          <w:color w:val="auto"/>
          <w:sz w:val="24"/>
          <w:szCs w:val="24"/>
        </w:rPr>
        <w:t>was not accepted</w:t>
      </w:r>
      <w:proofErr w:type="gramEnd"/>
      <w:r w:rsidRPr="00A53A42">
        <w:rPr>
          <w:rFonts w:ascii="Times New Roman" w:hAnsi="Times New Roman"/>
          <w:b w:val="0"/>
          <w:color w:val="auto"/>
          <w:sz w:val="24"/>
          <w:szCs w:val="24"/>
        </w:rPr>
        <w:t xml:space="preserve"> that </w:t>
      </w:r>
      <w:r w:rsidR="00517E17" w:rsidRPr="00A53A42">
        <w:rPr>
          <w:rFonts w:ascii="Times New Roman" w:hAnsi="Times New Roman"/>
          <w:b w:val="0"/>
          <w:color w:val="auto"/>
          <w:sz w:val="24"/>
          <w:szCs w:val="24"/>
        </w:rPr>
        <w:t xml:space="preserve">insulin pumps are not more </w:t>
      </w:r>
      <w:r w:rsidR="00FE4FEA" w:rsidRPr="00A53A42">
        <w:rPr>
          <w:rFonts w:ascii="Times New Roman" w:hAnsi="Times New Roman"/>
          <w:b w:val="0"/>
          <w:color w:val="auto"/>
          <w:sz w:val="24"/>
          <w:szCs w:val="24"/>
        </w:rPr>
        <w:t xml:space="preserve">effective </w:t>
      </w:r>
      <w:r w:rsidR="00517E17" w:rsidRPr="00A53A42">
        <w:rPr>
          <w:rFonts w:ascii="Times New Roman" w:hAnsi="Times New Roman"/>
          <w:b w:val="0"/>
          <w:color w:val="auto"/>
          <w:sz w:val="24"/>
          <w:szCs w:val="24"/>
        </w:rPr>
        <w:t xml:space="preserve">than </w:t>
      </w:r>
      <w:r w:rsidR="00FE4FEA" w:rsidRPr="00A53A42">
        <w:rPr>
          <w:rFonts w:ascii="Times New Roman" w:hAnsi="Times New Roman"/>
          <w:b w:val="0"/>
          <w:color w:val="auto"/>
          <w:sz w:val="24"/>
          <w:szCs w:val="24"/>
        </w:rPr>
        <w:t>multiple daily injections.</w:t>
      </w:r>
    </w:p>
    <w:p w:rsidR="00210F06" w:rsidRPr="00210F06" w:rsidRDefault="002C68CB" w:rsidP="00210F06">
      <w:pPr>
        <w:numPr>
          <w:ilvl w:val="0"/>
          <w:numId w:val="4"/>
        </w:numPr>
        <w:spacing w:before="120" w:after="120"/>
        <w:jc w:val="both"/>
        <w:rPr>
          <w:rFonts w:ascii="Times New Roman" w:hAnsi="Times New Roman"/>
          <w:bCs/>
          <w:sz w:val="24"/>
          <w:szCs w:val="24"/>
        </w:rPr>
      </w:pPr>
      <w:r>
        <w:rPr>
          <w:rFonts w:ascii="Times New Roman" w:hAnsi="Times New Roman"/>
          <w:bCs/>
          <w:sz w:val="24"/>
          <w:szCs w:val="24"/>
        </w:rPr>
        <w:t>The issue of</w:t>
      </w:r>
      <w:r w:rsidR="00210F06">
        <w:rPr>
          <w:rFonts w:ascii="Times New Roman" w:hAnsi="Times New Roman"/>
          <w:bCs/>
          <w:sz w:val="24"/>
          <w:szCs w:val="24"/>
        </w:rPr>
        <w:t xml:space="preserve"> b</w:t>
      </w:r>
      <w:r w:rsidR="00210F06" w:rsidRPr="00A53A42">
        <w:rPr>
          <w:rFonts w:ascii="Times New Roman" w:hAnsi="Times New Roman"/>
          <w:bCs/>
          <w:sz w:val="24"/>
          <w:szCs w:val="24"/>
        </w:rPr>
        <w:t>arriers to accessing new technologies</w:t>
      </w:r>
      <w:r>
        <w:rPr>
          <w:rFonts w:ascii="Times New Roman" w:hAnsi="Times New Roman"/>
          <w:bCs/>
          <w:sz w:val="24"/>
          <w:szCs w:val="24"/>
        </w:rPr>
        <w:t xml:space="preserve"> </w:t>
      </w:r>
      <w:proofErr w:type="gramStart"/>
      <w:r>
        <w:rPr>
          <w:rFonts w:ascii="Times New Roman" w:hAnsi="Times New Roman"/>
          <w:bCs/>
          <w:sz w:val="24"/>
          <w:szCs w:val="24"/>
        </w:rPr>
        <w:t>was raised</w:t>
      </w:r>
      <w:proofErr w:type="gramEnd"/>
      <w:r w:rsidR="00210F06" w:rsidRPr="00A53A42">
        <w:rPr>
          <w:rFonts w:ascii="Times New Roman" w:hAnsi="Times New Roman"/>
          <w:bCs/>
          <w:sz w:val="24"/>
          <w:szCs w:val="24"/>
        </w:rPr>
        <w:t>.</w:t>
      </w:r>
    </w:p>
    <w:p w:rsidR="00935BA8" w:rsidRPr="00A53A42" w:rsidRDefault="00935BA8" w:rsidP="00D775E8">
      <w:pPr>
        <w:jc w:val="both"/>
        <w:rPr>
          <w:rFonts w:ascii="Times New Roman" w:hAnsi="Times New Roman"/>
          <w:i/>
          <w:sz w:val="24"/>
          <w:szCs w:val="24"/>
        </w:rPr>
      </w:pPr>
    </w:p>
    <w:p w:rsidR="00D775E8" w:rsidRPr="00A53A42" w:rsidRDefault="001A43F6" w:rsidP="00931C6D">
      <w:pPr>
        <w:pStyle w:val="Heading3"/>
      </w:pPr>
      <w:r w:rsidRPr="00A53A42">
        <w:t>Consumers</w:t>
      </w:r>
      <w:r w:rsidR="00F04345" w:rsidRPr="00A53A42">
        <w:t xml:space="preserve"> and Consumer Peak Bodies</w:t>
      </w:r>
    </w:p>
    <w:p w:rsidR="00F04345" w:rsidRPr="00A53A42" w:rsidRDefault="00F04345" w:rsidP="00935BA8">
      <w:pPr>
        <w:numPr>
          <w:ilvl w:val="0"/>
          <w:numId w:val="2"/>
        </w:numPr>
        <w:spacing w:before="120" w:after="120"/>
        <w:jc w:val="both"/>
        <w:rPr>
          <w:rFonts w:ascii="Times New Roman" w:hAnsi="Times New Roman"/>
          <w:sz w:val="24"/>
          <w:szCs w:val="24"/>
          <w:lang w:eastAsia="en-AU"/>
        </w:rPr>
      </w:pPr>
      <w:r w:rsidRPr="00A53A42">
        <w:rPr>
          <w:rFonts w:ascii="Times New Roman" w:hAnsi="Times New Roman"/>
          <w:sz w:val="24"/>
          <w:szCs w:val="24"/>
          <w:lang w:eastAsia="en-AU"/>
        </w:rPr>
        <w:t>The focus should be on evidence associated with quality of life benefits for the patient and the</w:t>
      </w:r>
      <w:r w:rsidR="00CD351D">
        <w:rPr>
          <w:rFonts w:ascii="Times New Roman" w:hAnsi="Times New Roman"/>
          <w:sz w:val="24"/>
          <w:szCs w:val="24"/>
          <w:lang w:eastAsia="en-AU"/>
        </w:rPr>
        <w:t>ir</w:t>
      </w:r>
      <w:r w:rsidRPr="00A53A42">
        <w:rPr>
          <w:rFonts w:ascii="Times New Roman" w:hAnsi="Times New Roman"/>
          <w:sz w:val="24"/>
          <w:szCs w:val="24"/>
          <w:lang w:eastAsia="en-AU"/>
        </w:rPr>
        <w:t xml:space="preserve"> family</w:t>
      </w:r>
      <w:r w:rsidR="00F6500C" w:rsidRPr="00A53A42">
        <w:rPr>
          <w:rFonts w:ascii="Times New Roman" w:hAnsi="Times New Roman"/>
          <w:sz w:val="24"/>
          <w:szCs w:val="24"/>
          <w:lang w:eastAsia="en-AU"/>
        </w:rPr>
        <w:t>,</w:t>
      </w:r>
      <w:r w:rsidRPr="00A53A42">
        <w:rPr>
          <w:rFonts w:ascii="Times New Roman" w:hAnsi="Times New Roman"/>
          <w:sz w:val="24"/>
          <w:szCs w:val="24"/>
          <w:lang w:eastAsia="en-AU"/>
        </w:rPr>
        <w:t xml:space="preserve"> as well as on HbA</w:t>
      </w:r>
      <w:r w:rsidRPr="00DC1859">
        <w:rPr>
          <w:rFonts w:ascii="Times New Roman" w:hAnsi="Times New Roman"/>
          <w:sz w:val="24"/>
          <w:szCs w:val="24"/>
          <w:vertAlign w:val="subscript"/>
          <w:lang w:eastAsia="en-AU"/>
        </w:rPr>
        <w:t>1</w:t>
      </w:r>
      <w:r w:rsidR="00DC1859" w:rsidRPr="00DC1859">
        <w:rPr>
          <w:rFonts w:ascii="Times New Roman" w:hAnsi="Times New Roman"/>
          <w:sz w:val="24"/>
          <w:szCs w:val="24"/>
          <w:vertAlign w:val="subscript"/>
          <w:lang w:eastAsia="en-AU"/>
        </w:rPr>
        <w:t>c</w:t>
      </w:r>
      <w:r w:rsidRPr="00A53A42">
        <w:rPr>
          <w:rFonts w:ascii="Times New Roman" w:hAnsi="Times New Roman"/>
          <w:sz w:val="24"/>
          <w:szCs w:val="24"/>
          <w:lang w:eastAsia="en-AU"/>
        </w:rPr>
        <w:t xml:space="preserve"> levels.</w:t>
      </w:r>
    </w:p>
    <w:p w:rsidR="00857965" w:rsidRDefault="001A43F6" w:rsidP="00935BA8">
      <w:pPr>
        <w:numPr>
          <w:ilvl w:val="0"/>
          <w:numId w:val="8"/>
        </w:numPr>
        <w:spacing w:before="120" w:after="120"/>
        <w:jc w:val="both"/>
        <w:rPr>
          <w:rFonts w:ascii="Times New Roman" w:hAnsi="Times New Roman"/>
          <w:sz w:val="24"/>
          <w:szCs w:val="24"/>
        </w:rPr>
      </w:pPr>
      <w:r w:rsidRPr="00A53A42">
        <w:rPr>
          <w:rFonts w:ascii="Times New Roman" w:hAnsi="Times New Roman"/>
          <w:sz w:val="24"/>
          <w:szCs w:val="24"/>
        </w:rPr>
        <w:t xml:space="preserve">Diabetes is an individual condition. </w:t>
      </w:r>
      <w:r w:rsidR="00F6500C" w:rsidRPr="00A53A42">
        <w:rPr>
          <w:rFonts w:ascii="Times New Roman" w:hAnsi="Times New Roman"/>
          <w:sz w:val="24"/>
          <w:szCs w:val="24"/>
        </w:rPr>
        <w:t>A</w:t>
      </w:r>
      <w:r w:rsidRPr="00A53A42">
        <w:rPr>
          <w:rFonts w:ascii="Times New Roman" w:hAnsi="Times New Roman"/>
          <w:sz w:val="24"/>
          <w:szCs w:val="24"/>
        </w:rPr>
        <w:t>ge</w:t>
      </w:r>
      <w:r w:rsidR="00F6500C" w:rsidRPr="00A53A42">
        <w:rPr>
          <w:rFonts w:ascii="Times New Roman" w:hAnsi="Times New Roman"/>
          <w:sz w:val="24"/>
          <w:szCs w:val="24"/>
        </w:rPr>
        <w:t xml:space="preserve"> or other discriminating factors</w:t>
      </w:r>
      <w:r w:rsidRPr="00A53A42">
        <w:rPr>
          <w:rFonts w:ascii="Times New Roman" w:hAnsi="Times New Roman"/>
          <w:sz w:val="24"/>
          <w:szCs w:val="24"/>
        </w:rPr>
        <w:t xml:space="preserve"> should not be a determinant in accessing insulin pumps under the Insulin Pump Program</w:t>
      </w:r>
      <w:r w:rsidR="001E1956">
        <w:rPr>
          <w:rFonts w:ascii="Times New Roman" w:hAnsi="Times New Roman"/>
          <w:sz w:val="24"/>
          <w:szCs w:val="24"/>
        </w:rPr>
        <w:t>me</w:t>
      </w:r>
      <w:r w:rsidRPr="00A53A42">
        <w:rPr>
          <w:rFonts w:ascii="Times New Roman" w:hAnsi="Times New Roman"/>
          <w:sz w:val="24"/>
          <w:szCs w:val="24"/>
        </w:rPr>
        <w:t>.</w:t>
      </w:r>
      <w:r w:rsidR="00037462" w:rsidRPr="00A53A42">
        <w:rPr>
          <w:rFonts w:ascii="Times New Roman" w:hAnsi="Times New Roman"/>
          <w:sz w:val="24"/>
          <w:szCs w:val="24"/>
        </w:rPr>
        <w:t xml:space="preserve"> </w:t>
      </w:r>
      <w:r w:rsidRPr="00A53A42">
        <w:rPr>
          <w:rFonts w:ascii="Times New Roman" w:hAnsi="Times New Roman"/>
          <w:sz w:val="24"/>
          <w:szCs w:val="24"/>
        </w:rPr>
        <w:t>These devices have a positive impact on quality of life and flexibility for patients with type 1 diabetes.</w:t>
      </w:r>
    </w:p>
    <w:p w:rsidR="00210F06" w:rsidRPr="00210F06" w:rsidRDefault="00210F06" w:rsidP="00210F06">
      <w:pPr>
        <w:numPr>
          <w:ilvl w:val="0"/>
          <w:numId w:val="8"/>
        </w:numPr>
        <w:spacing w:before="120" w:after="120"/>
        <w:jc w:val="both"/>
        <w:rPr>
          <w:rFonts w:ascii="Times New Roman" w:hAnsi="Times New Roman"/>
          <w:b/>
          <w:sz w:val="24"/>
          <w:szCs w:val="24"/>
        </w:rPr>
      </w:pPr>
      <w:proofErr w:type="gramStart"/>
      <w:r w:rsidRPr="00A53A42">
        <w:rPr>
          <w:rFonts w:ascii="Times New Roman" w:hAnsi="Times New Roman"/>
          <w:bCs/>
          <w:sz w:val="24"/>
          <w:szCs w:val="24"/>
        </w:rPr>
        <w:t>Access and Private Health Insurance issues including demand and replacement.</w:t>
      </w:r>
      <w:proofErr w:type="gramEnd"/>
      <w:r w:rsidRPr="00A53A42">
        <w:rPr>
          <w:rFonts w:ascii="Times New Roman" w:hAnsi="Times New Roman"/>
          <w:bCs/>
          <w:sz w:val="24"/>
          <w:szCs w:val="24"/>
        </w:rPr>
        <w:t xml:space="preserve"> Insulin pump warranties expire after four years</w:t>
      </w:r>
      <w:r>
        <w:rPr>
          <w:rFonts w:ascii="Times New Roman" w:hAnsi="Times New Roman"/>
          <w:bCs/>
          <w:sz w:val="24"/>
          <w:szCs w:val="24"/>
        </w:rPr>
        <w:t>;</w:t>
      </w:r>
      <w:r w:rsidRPr="00A53A42">
        <w:rPr>
          <w:rFonts w:ascii="Times New Roman" w:hAnsi="Times New Roman"/>
          <w:bCs/>
          <w:sz w:val="24"/>
          <w:szCs w:val="24"/>
        </w:rPr>
        <w:t xml:space="preserve"> however, </w:t>
      </w:r>
      <w:r>
        <w:rPr>
          <w:rFonts w:ascii="Times New Roman" w:hAnsi="Times New Roman"/>
          <w:bCs/>
          <w:sz w:val="24"/>
          <w:szCs w:val="24"/>
        </w:rPr>
        <w:t>some p</w:t>
      </w:r>
      <w:r w:rsidRPr="00A53A42">
        <w:rPr>
          <w:rFonts w:ascii="Times New Roman" w:hAnsi="Times New Roman"/>
          <w:bCs/>
          <w:sz w:val="24"/>
          <w:szCs w:val="24"/>
        </w:rPr>
        <w:t xml:space="preserve">rivate </w:t>
      </w:r>
      <w:r>
        <w:rPr>
          <w:rFonts w:ascii="Times New Roman" w:hAnsi="Times New Roman"/>
          <w:bCs/>
          <w:sz w:val="24"/>
          <w:szCs w:val="24"/>
        </w:rPr>
        <w:t>h</w:t>
      </w:r>
      <w:r w:rsidRPr="00A53A42">
        <w:rPr>
          <w:rFonts w:ascii="Times New Roman" w:hAnsi="Times New Roman"/>
          <w:bCs/>
          <w:sz w:val="24"/>
          <w:szCs w:val="24"/>
        </w:rPr>
        <w:t xml:space="preserve">ealth </w:t>
      </w:r>
      <w:r>
        <w:rPr>
          <w:rFonts w:ascii="Times New Roman" w:hAnsi="Times New Roman"/>
          <w:bCs/>
          <w:sz w:val="24"/>
          <w:szCs w:val="24"/>
        </w:rPr>
        <w:t>i</w:t>
      </w:r>
      <w:r w:rsidRPr="00A53A42">
        <w:rPr>
          <w:rFonts w:ascii="Times New Roman" w:hAnsi="Times New Roman"/>
          <w:bCs/>
          <w:sz w:val="24"/>
          <w:szCs w:val="24"/>
        </w:rPr>
        <w:t xml:space="preserve">nsurance </w:t>
      </w:r>
      <w:r>
        <w:rPr>
          <w:rFonts w:ascii="Times New Roman" w:hAnsi="Times New Roman"/>
          <w:bCs/>
          <w:sz w:val="24"/>
          <w:szCs w:val="24"/>
        </w:rPr>
        <w:t>providers will not</w:t>
      </w:r>
      <w:r w:rsidRPr="00A53A42">
        <w:rPr>
          <w:rFonts w:ascii="Times New Roman" w:hAnsi="Times New Roman"/>
          <w:bCs/>
          <w:sz w:val="24"/>
          <w:szCs w:val="24"/>
        </w:rPr>
        <w:t xml:space="preserve"> replace </w:t>
      </w:r>
      <w:r>
        <w:rPr>
          <w:rFonts w:ascii="Times New Roman" w:hAnsi="Times New Roman"/>
          <w:bCs/>
          <w:sz w:val="24"/>
          <w:szCs w:val="24"/>
        </w:rPr>
        <w:t xml:space="preserve">the pump </w:t>
      </w:r>
      <w:r w:rsidRPr="00A53A42">
        <w:rPr>
          <w:rFonts w:ascii="Times New Roman" w:hAnsi="Times New Roman"/>
          <w:bCs/>
          <w:sz w:val="24"/>
          <w:szCs w:val="24"/>
        </w:rPr>
        <w:t xml:space="preserve">until after five years. This discrepancy needs to </w:t>
      </w:r>
      <w:proofErr w:type="gramStart"/>
      <w:r w:rsidRPr="00A53A42">
        <w:rPr>
          <w:rFonts w:ascii="Times New Roman" w:hAnsi="Times New Roman"/>
          <w:bCs/>
          <w:sz w:val="24"/>
          <w:szCs w:val="24"/>
        </w:rPr>
        <w:t>be addressed</w:t>
      </w:r>
      <w:proofErr w:type="gramEnd"/>
      <w:r w:rsidRPr="00A53A42">
        <w:rPr>
          <w:rFonts w:ascii="Times New Roman" w:hAnsi="Times New Roman"/>
          <w:bCs/>
          <w:sz w:val="24"/>
          <w:szCs w:val="24"/>
        </w:rPr>
        <w:t xml:space="preserve">. </w:t>
      </w:r>
      <w:r w:rsidRPr="00A53A42">
        <w:rPr>
          <w:rFonts w:ascii="Times New Roman" w:hAnsi="Times New Roman"/>
          <w:i/>
          <w:sz w:val="24"/>
          <w:szCs w:val="24"/>
        </w:rPr>
        <w:t xml:space="preserve">The Department stated that this issue is outside the scope of the Review and </w:t>
      </w:r>
      <w:proofErr w:type="gramStart"/>
      <w:r>
        <w:rPr>
          <w:rFonts w:ascii="Times New Roman" w:hAnsi="Times New Roman"/>
          <w:i/>
          <w:sz w:val="24"/>
          <w:szCs w:val="24"/>
        </w:rPr>
        <w:t>would be referred</w:t>
      </w:r>
      <w:proofErr w:type="gramEnd"/>
      <w:r>
        <w:rPr>
          <w:rFonts w:ascii="Times New Roman" w:hAnsi="Times New Roman"/>
          <w:i/>
          <w:sz w:val="24"/>
          <w:szCs w:val="24"/>
        </w:rPr>
        <w:t xml:space="preserve"> to the appropriate</w:t>
      </w:r>
      <w:r w:rsidRPr="00A53A42">
        <w:rPr>
          <w:rFonts w:ascii="Times New Roman" w:hAnsi="Times New Roman"/>
          <w:i/>
          <w:sz w:val="24"/>
          <w:szCs w:val="24"/>
        </w:rPr>
        <w:t xml:space="preserve"> area of the Department</w:t>
      </w:r>
      <w:r w:rsidRPr="00A53A42">
        <w:rPr>
          <w:rFonts w:ascii="Times New Roman" w:hAnsi="Times New Roman"/>
          <w:sz w:val="24"/>
          <w:szCs w:val="24"/>
        </w:rPr>
        <w:t>.</w:t>
      </w:r>
    </w:p>
    <w:p w:rsidR="00210F06" w:rsidRDefault="00210F06" w:rsidP="00210F06">
      <w:pPr>
        <w:numPr>
          <w:ilvl w:val="0"/>
          <w:numId w:val="8"/>
        </w:numPr>
        <w:spacing w:before="120" w:after="120"/>
        <w:jc w:val="both"/>
        <w:rPr>
          <w:rFonts w:ascii="Times New Roman" w:hAnsi="Times New Roman"/>
          <w:bCs/>
          <w:sz w:val="24"/>
          <w:szCs w:val="24"/>
        </w:rPr>
      </w:pPr>
      <w:r w:rsidRPr="00A53A42">
        <w:rPr>
          <w:rFonts w:ascii="Times New Roman" w:hAnsi="Times New Roman"/>
          <w:bCs/>
          <w:sz w:val="24"/>
          <w:szCs w:val="24"/>
        </w:rPr>
        <w:t xml:space="preserve">Consideration needs to </w:t>
      </w:r>
      <w:proofErr w:type="gramStart"/>
      <w:r w:rsidRPr="00A53A42">
        <w:rPr>
          <w:rFonts w:ascii="Times New Roman" w:hAnsi="Times New Roman"/>
          <w:bCs/>
          <w:sz w:val="24"/>
          <w:szCs w:val="24"/>
        </w:rPr>
        <w:t>be given</w:t>
      </w:r>
      <w:proofErr w:type="gramEnd"/>
      <w:r w:rsidRPr="00A53A42">
        <w:rPr>
          <w:rFonts w:ascii="Times New Roman" w:hAnsi="Times New Roman"/>
          <w:bCs/>
          <w:sz w:val="24"/>
          <w:szCs w:val="24"/>
        </w:rPr>
        <w:t xml:space="preserve"> to </w:t>
      </w:r>
      <w:r w:rsidR="00F74EEA">
        <w:rPr>
          <w:rFonts w:ascii="Times New Roman" w:hAnsi="Times New Roman"/>
          <w:bCs/>
          <w:sz w:val="24"/>
          <w:szCs w:val="24"/>
        </w:rPr>
        <w:t>ways to improve the operation of the Insulin Pump</w:t>
      </w:r>
      <w:r w:rsidR="00F74EEA" w:rsidRPr="00A53A42">
        <w:rPr>
          <w:rFonts w:ascii="Times New Roman" w:hAnsi="Times New Roman"/>
          <w:bCs/>
          <w:sz w:val="24"/>
          <w:szCs w:val="24"/>
        </w:rPr>
        <w:t xml:space="preserve"> Program</w:t>
      </w:r>
      <w:r w:rsidR="00F74EEA">
        <w:rPr>
          <w:rFonts w:ascii="Times New Roman" w:hAnsi="Times New Roman"/>
          <w:bCs/>
          <w:sz w:val="24"/>
          <w:szCs w:val="24"/>
        </w:rPr>
        <w:t xml:space="preserve">me, in particular how it is funded, </w:t>
      </w:r>
      <w:r>
        <w:rPr>
          <w:rFonts w:ascii="Times New Roman" w:hAnsi="Times New Roman"/>
          <w:bCs/>
          <w:sz w:val="24"/>
          <w:szCs w:val="24"/>
        </w:rPr>
        <w:t xml:space="preserve">rather than </w:t>
      </w:r>
      <w:r w:rsidRPr="00A53A42">
        <w:rPr>
          <w:rFonts w:ascii="Times New Roman" w:hAnsi="Times New Roman"/>
          <w:bCs/>
          <w:sz w:val="24"/>
          <w:szCs w:val="24"/>
        </w:rPr>
        <w:t>just focus</w:t>
      </w:r>
      <w:r>
        <w:rPr>
          <w:rFonts w:ascii="Times New Roman" w:hAnsi="Times New Roman"/>
          <w:bCs/>
          <w:sz w:val="24"/>
          <w:szCs w:val="24"/>
        </w:rPr>
        <w:t>sing</w:t>
      </w:r>
      <w:r w:rsidR="00F74EEA">
        <w:rPr>
          <w:rFonts w:ascii="Times New Roman" w:hAnsi="Times New Roman"/>
          <w:bCs/>
          <w:sz w:val="24"/>
          <w:szCs w:val="24"/>
        </w:rPr>
        <w:t xml:space="preserve"> on eligibility criteria</w:t>
      </w:r>
      <w:r w:rsidRPr="00A53A42">
        <w:rPr>
          <w:rFonts w:ascii="Times New Roman" w:hAnsi="Times New Roman"/>
          <w:bCs/>
          <w:sz w:val="24"/>
          <w:szCs w:val="24"/>
        </w:rPr>
        <w:t>.</w:t>
      </w:r>
    </w:p>
    <w:p w:rsidR="00210F06" w:rsidRPr="00F74EEA" w:rsidRDefault="00DC1859" w:rsidP="00210F06">
      <w:pPr>
        <w:numPr>
          <w:ilvl w:val="0"/>
          <w:numId w:val="8"/>
        </w:numPr>
        <w:spacing w:before="120" w:after="120"/>
        <w:jc w:val="both"/>
        <w:rPr>
          <w:rFonts w:ascii="Times New Roman" w:hAnsi="Times New Roman"/>
          <w:b/>
          <w:sz w:val="24"/>
          <w:szCs w:val="24"/>
        </w:rPr>
      </w:pPr>
      <w:r w:rsidRPr="00F74EEA">
        <w:rPr>
          <w:rFonts w:ascii="Times New Roman" w:hAnsi="Times New Roman"/>
          <w:bCs/>
          <w:sz w:val="24"/>
          <w:szCs w:val="24"/>
        </w:rPr>
        <w:t>It may be traumatic for some patients to return to multiple daily injections after being on an insulin pump. All people</w:t>
      </w:r>
      <w:r w:rsidR="002C68CB" w:rsidRPr="00F74EEA">
        <w:rPr>
          <w:rFonts w:ascii="Times New Roman" w:hAnsi="Times New Roman"/>
          <w:bCs/>
          <w:sz w:val="24"/>
          <w:szCs w:val="24"/>
        </w:rPr>
        <w:t xml:space="preserve"> should have the opportunity to access</w:t>
      </w:r>
      <w:r w:rsidRPr="00F74EEA">
        <w:rPr>
          <w:rFonts w:ascii="Times New Roman" w:hAnsi="Times New Roman"/>
          <w:bCs/>
          <w:sz w:val="24"/>
          <w:szCs w:val="24"/>
        </w:rPr>
        <w:t xml:space="preserve"> insulin pump therapy.</w:t>
      </w:r>
    </w:p>
    <w:sectPr w:rsidR="00210F06" w:rsidRPr="00F74EEA" w:rsidSect="00A06610">
      <w:footerReference w:type="default" r:id="rId10"/>
      <w:footerReference w:type="first" r:id="rId11"/>
      <w:pgSz w:w="11906" w:h="16838"/>
      <w:pgMar w:top="993" w:right="1558" w:bottom="426" w:left="1276" w:header="709" w:footer="26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FD4" w:rsidRDefault="003A1FD4" w:rsidP="00B04526">
      <w:r>
        <w:separator/>
      </w:r>
    </w:p>
  </w:endnote>
  <w:endnote w:type="continuationSeparator" w:id="0">
    <w:p w:rsidR="003A1FD4" w:rsidRDefault="003A1FD4" w:rsidP="00B04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610" w:rsidRDefault="00A06610">
    <w:pPr>
      <w:pStyle w:val="Footer"/>
      <w:jc w:val="center"/>
    </w:pPr>
    <w:r>
      <w:fldChar w:fldCharType="begin"/>
    </w:r>
    <w:r>
      <w:instrText xml:space="preserve"> PAGE   \* MERGEFORMAT </w:instrText>
    </w:r>
    <w:r>
      <w:fldChar w:fldCharType="separate"/>
    </w:r>
    <w:r w:rsidR="000736F7">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610" w:rsidRDefault="00A06610">
    <w:pPr>
      <w:pStyle w:val="Footer"/>
      <w:jc w:val="center"/>
    </w:pPr>
    <w:r>
      <w:fldChar w:fldCharType="begin"/>
    </w:r>
    <w:r>
      <w:instrText xml:space="preserve"> PAGE   \* MERGEFORMAT </w:instrText>
    </w:r>
    <w:r>
      <w:fldChar w:fldCharType="separate"/>
    </w:r>
    <w:r w:rsidR="000736F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FD4" w:rsidRDefault="003A1FD4" w:rsidP="00B04526">
      <w:r>
        <w:separator/>
      </w:r>
    </w:p>
  </w:footnote>
  <w:footnote w:type="continuationSeparator" w:id="0">
    <w:p w:rsidR="003A1FD4" w:rsidRDefault="003A1FD4" w:rsidP="00B045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79E"/>
    <w:multiLevelType w:val="hybridMultilevel"/>
    <w:tmpl w:val="415004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F6D0476"/>
    <w:multiLevelType w:val="hybridMultilevel"/>
    <w:tmpl w:val="C508552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0EF540A"/>
    <w:multiLevelType w:val="hybridMultilevel"/>
    <w:tmpl w:val="2C148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A2A6631"/>
    <w:multiLevelType w:val="hybridMultilevel"/>
    <w:tmpl w:val="813A2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A29108C"/>
    <w:multiLevelType w:val="hybridMultilevel"/>
    <w:tmpl w:val="2F9030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7487FE7"/>
    <w:multiLevelType w:val="hybridMultilevel"/>
    <w:tmpl w:val="1038AF8E"/>
    <w:lvl w:ilvl="0" w:tplc="0C09000F">
      <w:start w:val="1"/>
      <w:numFmt w:val="decimal"/>
      <w:lvlText w:val="%1."/>
      <w:lvlJc w:val="left"/>
      <w:pPr>
        <w:ind w:left="720" w:hanging="360"/>
      </w:pPr>
    </w:lvl>
    <w:lvl w:ilvl="1" w:tplc="91029B50">
      <w:start w:val="1"/>
      <w:numFmt w:val="lowerLetter"/>
      <w:lvlText w:val="%2)"/>
      <w:lvlJc w:val="left"/>
      <w:pPr>
        <w:ind w:left="1440" w:hanging="360"/>
      </w:pPr>
      <w:rPr>
        <w:rFonts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7642BFF"/>
    <w:multiLevelType w:val="hybridMultilevel"/>
    <w:tmpl w:val="2CD68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9890805"/>
    <w:multiLevelType w:val="hybridMultilevel"/>
    <w:tmpl w:val="CA26B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D9C52B0"/>
    <w:multiLevelType w:val="hybridMultilevel"/>
    <w:tmpl w:val="F768F92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nsid w:val="46E213B7"/>
    <w:multiLevelType w:val="hybridMultilevel"/>
    <w:tmpl w:val="1FD21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C4F300F"/>
    <w:multiLevelType w:val="hybridMultilevel"/>
    <w:tmpl w:val="EDFC99B8"/>
    <w:lvl w:ilvl="0" w:tplc="0C09000F">
      <w:start w:val="1"/>
      <w:numFmt w:val="decimal"/>
      <w:lvlText w:val="%1."/>
      <w:lvlJc w:val="left"/>
      <w:pPr>
        <w:ind w:left="720" w:hanging="360"/>
      </w:pPr>
    </w:lvl>
    <w:lvl w:ilvl="1" w:tplc="91029B50">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01A2957"/>
    <w:multiLevelType w:val="hybridMultilevel"/>
    <w:tmpl w:val="3B627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7714F96"/>
    <w:multiLevelType w:val="hybridMultilevel"/>
    <w:tmpl w:val="0CF6BDB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3">
    <w:nsid w:val="5F9E0454"/>
    <w:multiLevelType w:val="hybridMultilevel"/>
    <w:tmpl w:val="8FC63C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60F90A3E"/>
    <w:multiLevelType w:val="hybridMultilevel"/>
    <w:tmpl w:val="CBA2A0DA"/>
    <w:lvl w:ilvl="0" w:tplc="C1461AB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0320784"/>
    <w:multiLevelType w:val="hybridMultilevel"/>
    <w:tmpl w:val="62A85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561A8E"/>
    <w:multiLevelType w:val="hybridMultilevel"/>
    <w:tmpl w:val="BAB6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7294482"/>
    <w:multiLevelType w:val="hybridMultilevel"/>
    <w:tmpl w:val="B60EAF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AF85363"/>
    <w:multiLevelType w:val="hybridMultilevel"/>
    <w:tmpl w:val="85742D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3"/>
  </w:num>
  <w:num w:numId="4">
    <w:abstractNumId w:val="2"/>
  </w:num>
  <w:num w:numId="5">
    <w:abstractNumId w:val="15"/>
  </w:num>
  <w:num w:numId="6">
    <w:abstractNumId w:val="12"/>
  </w:num>
  <w:num w:numId="7">
    <w:abstractNumId w:val="17"/>
  </w:num>
  <w:num w:numId="8">
    <w:abstractNumId w:val="16"/>
  </w:num>
  <w:num w:numId="9">
    <w:abstractNumId w:val="18"/>
  </w:num>
  <w:num w:numId="10">
    <w:abstractNumId w:val="8"/>
  </w:num>
  <w:num w:numId="11">
    <w:abstractNumId w:val="13"/>
  </w:num>
  <w:num w:numId="12">
    <w:abstractNumId w:val="6"/>
  </w:num>
  <w:num w:numId="13">
    <w:abstractNumId w:val="9"/>
  </w:num>
  <w:num w:numId="14">
    <w:abstractNumId w:val="10"/>
  </w:num>
  <w:num w:numId="15">
    <w:abstractNumId w:val="5"/>
  </w:num>
  <w:num w:numId="16">
    <w:abstractNumId w:val="0"/>
  </w:num>
  <w:num w:numId="17">
    <w:abstractNumId w:val="14"/>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453"/>
    <w:rsid w:val="00037462"/>
    <w:rsid w:val="00042DB3"/>
    <w:rsid w:val="000573A7"/>
    <w:rsid w:val="0007351F"/>
    <w:rsid w:val="000736F7"/>
    <w:rsid w:val="000D2045"/>
    <w:rsid w:val="000E7773"/>
    <w:rsid w:val="000F136E"/>
    <w:rsid w:val="00105467"/>
    <w:rsid w:val="00107DE6"/>
    <w:rsid w:val="00112DB4"/>
    <w:rsid w:val="00117385"/>
    <w:rsid w:val="00124A62"/>
    <w:rsid w:val="00124DD6"/>
    <w:rsid w:val="0014034A"/>
    <w:rsid w:val="00180AC3"/>
    <w:rsid w:val="0019326A"/>
    <w:rsid w:val="00195C4B"/>
    <w:rsid w:val="001A1A1F"/>
    <w:rsid w:val="001A1B8E"/>
    <w:rsid w:val="001A43F6"/>
    <w:rsid w:val="001C2CCF"/>
    <w:rsid w:val="001E1956"/>
    <w:rsid w:val="001F16EC"/>
    <w:rsid w:val="00210F06"/>
    <w:rsid w:val="00231091"/>
    <w:rsid w:val="002500AD"/>
    <w:rsid w:val="0025758D"/>
    <w:rsid w:val="0026211F"/>
    <w:rsid w:val="0028196B"/>
    <w:rsid w:val="002845CD"/>
    <w:rsid w:val="002A0438"/>
    <w:rsid w:val="002B50B8"/>
    <w:rsid w:val="002C2C3C"/>
    <w:rsid w:val="002C68CB"/>
    <w:rsid w:val="002F190D"/>
    <w:rsid w:val="002F760E"/>
    <w:rsid w:val="003333C8"/>
    <w:rsid w:val="00341E47"/>
    <w:rsid w:val="00357FEE"/>
    <w:rsid w:val="003A1FD4"/>
    <w:rsid w:val="003D5872"/>
    <w:rsid w:val="003F6687"/>
    <w:rsid w:val="00411120"/>
    <w:rsid w:val="00412C5B"/>
    <w:rsid w:val="0042790A"/>
    <w:rsid w:val="00487F65"/>
    <w:rsid w:val="004A6EF5"/>
    <w:rsid w:val="004C2130"/>
    <w:rsid w:val="004D4105"/>
    <w:rsid w:val="004D59BB"/>
    <w:rsid w:val="005007C7"/>
    <w:rsid w:val="00504650"/>
    <w:rsid w:val="00512580"/>
    <w:rsid w:val="00517E17"/>
    <w:rsid w:val="0052193E"/>
    <w:rsid w:val="005230BF"/>
    <w:rsid w:val="00545634"/>
    <w:rsid w:val="00566908"/>
    <w:rsid w:val="00582C04"/>
    <w:rsid w:val="005A5279"/>
    <w:rsid w:val="005A7A1F"/>
    <w:rsid w:val="005D3EB4"/>
    <w:rsid w:val="005E31DE"/>
    <w:rsid w:val="0063144D"/>
    <w:rsid w:val="00636941"/>
    <w:rsid w:val="0064423A"/>
    <w:rsid w:val="006B515B"/>
    <w:rsid w:val="006C3F3B"/>
    <w:rsid w:val="006C476E"/>
    <w:rsid w:val="00711CD7"/>
    <w:rsid w:val="00725091"/>
    <w:rsid w:val="00743826"/>
    <w:rsid w:val="00795FBC"/>
    <w:rsid w:val="007B2322"/>
    <w:rsid w:val="008119EF"/>
    <w:rsid w:val="008211D9"/>
    <w:rsid w:val="008511A6"/>
    <w:rsid w:val="00857965"/>
    <w:rsid w:val="00861A82"/>
    <w:rsid w:val="008E6972"/>
    <w:rsid w:val="0090159B"/>
    <w:rsid w:val="00916180"/>
    <w:rsid w:val="00931C6D"/>
    <w:rsid w:val="00935BA8"/>
    <w:rsid w:val="009717F8"/>
    <w:rsid w:val="009A786B"/>
    <w:rsid w:val="009B1306"/>
    <w:rsid w:val="009C2F8E"/>
    <w:rsid w:val="009C7133"/>
    <w:rsid w:val="00A06610"/>
    <w:rsid w:val="00A27438"/>
    <w:rsid w:val="00A31647"/>
    <w:rsid w:val="00A36C38"/>
    <w:rsid w:val="00A46329"/>
    <w:rsid w:val="00A46C1D"/>
    <w:rsid w:val="00A53A42"/>
    <w:rsid w:val="00A575AC"/>
    <w:rsid w:val="00A800EA"/>
    <w:rsid w:val="00AA2898"/>
    <w:rsid w:val="00AF74DB"/>
    <w:rsid w:val="00B04526"/>
    <w:rsid w:val="00B118A5"/>
    <w:rsid w:val="00B4442D"/>
    <w:rsid w:val="00B771BE"/>
    <w:rsid w:val="00B8345E"/>
    <w:rsid w:val="00B90A0F"/>
    <w:rsid w:val="00BD552A"/>
    <w:rsid w:val="00C02453"/>
    <w:rsid w:val="00C33874"/>
    <w:rsid w:val="00C37773"/>
    <w:rsid w:val="00C4280C"/>
    <w:rsid w:val="00C51DAD"/>
    <w:rsid w:val="00C80ACA"/>
    <w:rsid w:val="00C87506"/>
    <w:rsid w:val="00C903FA"/>
    <w:rsid w:val="00CA670F"/>
    <w:rsid w:val="00CD351D"/>
    <w:rsid w:val="00CF7F91"/>
    <w:rsid w:val="00D3184E"/>
    <w:rsid w:val="00D32B50"/>
    <w:rsid w:val="00D66307"/>
    <w:rsid w:val="00D775E8"/>
    <w:rsid w:val="00D9062D"/>
    <w:rsid w:val="00DC1859"/>
    <w:rsid w:val="00DD4E23"/>
    <w:rsid w:val="00DD59B1"/>
    <w:rsid w:val="00DF73E1"/>
    <w:rsid w:val="00E24DFC"/>
    <w:rsid w:val="00E30CA0"/>
    <w:rsid w:val="00E47218"/>
    <w:rsid w:val="00E47D28"/>
    <w:rsid w:val="00E57CE6"/>
    <w:rsid w:val="00E72D89"/>
    <w:rsid w:val="00E96EEB"/>
    <w:rsid w:val="00E97C3B"/>
    <w:rsid w:val="00EA46AE"/>
    <w:rsid w:val="00EC3C86"/>
    <w:rsid w:val="00F04345"/>
    <w:rsid w:val="00F205DC"/>
    <w:rsid w:val="00F2447A"/>
    <w:rsid w:val="00F252B0"/>
    <w:rsid w:val="00F31485"/>
    <w:rsid w:val="00F63045"/>
    <w:rsid w:val="00F630BD"/>
    <w:rsid w:val="00F6500C"/>
    <w:rsid w:val="00F74EEA"/>
    <w:rsid w:val="00F91F45"/>
    <w:rsid w:val="00F97E0A"/>
    <w:rsid w:val="00FA55BE"/>
    <w:rsid w:val="00FD13C4"/>
    <w:rsid w:val="00FD7AE3"/>
    <w:rsid w:val="00FE4FEA"/>
    <w:rsid w:val="00FE6C33"/>
    <w:rsid w:val="00FE7E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19326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4A6EF5"/>
    <w:pPr>
      <w:jc w:val="both"/>
      <w:outlineLvl w:val="1"/>
    </w:pPr>
    <w:rPr>
      <w:rFonts w:ascii="Times New Roman" w:hAnsi="Times New Roman"/>
      <w:b/>
      <w:sz w:val="24"/>
      <w:szCs w:val="24"/>
    </w:rPr>
  </w:style>
  <w:style w:type="paragraph" w:styleId="Heading3">
    <w:name w:val="heading 3"/>
    <w:basedOn w:val="Normal"/>
    <w:next w:val="Normal"/>
    <w:link w:val="Heading3Char"/>
    <w:uiPriority w:val="9"/>
    <w:unhideWhenUsed/>
    <w:qFormat/>
    <w:rsid w:val="004A6EF5"/>
    <w:pPr>
      <w:keepNext/>
      <w:keepLines/>
      <w:jc w:val="both"/>
      <w:outlineLvl w:val="2"/>
    </w:pPr>
    <w:rPr>
      <w:rFonts w:ascii="Times New Roman" w:hAnsi="Times New Roman"/>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9326A"/>
    <w:rPr>
      <w:rFonts w:ascii="Cambria" w:eastAsia="Times New Roman" w:hAnsi="Cambria" w:cs="Times New Roman"/>
      <w:b/>
      <w:bCs/>
      <w:kern w:val="32"/>
      <w:sz w:val="32"/>
      <w:szCs w:val="32"/>
      <w:lang w:eastAsia="en-US"/>
    </w:rPr>
  </w:style>
  <w:style w:type="paragraph" w:styleId="Header">
    <w:name w:val="header"/>
    <w:basedOn w:val="Normal"/>
    <w:link w:val="HeaderChar"/>
    <w:uiPriority w:val="99"/>
    <w:unhideWhenUsed/>
    <w:rsid w:val="00B04526"/>
    <w:pPr>
      <w:tabs>
        <w:tab w:val="center" w:pos="4513"/>
        <w:tab w:val="right" w:pos="9026"/>
      </w:tabs>
    </w:pPr>
  </w:style>
  <w:style w:type="character" w:customStyle="1" w:styleId="HeaderChar">
    <w:name w:val="Header Char"/>
    <w:link w:val="Header"/>
    <w:uiPriority w:val="99"/>
    <w:rsid w:val="00B04526"/>
    <w:rPr>
      <w:sz w:val="22"/>
      <w:szCs w:val="22"/>
      <w:lang w:eastAsia="en-US"/>
    </w:rPr>
  </w:style>
  <w:style w:type="paragraph" w:styleId="Footer">
    <w:name w:val="footer"/>
    <w:basedOn w:val="Normal"/>
    <w:link w:val="FooterChar"/>
    <w:uiPriority w:val="99"/>
    <w:unhideWhenUsed/>
    <w:rsid w:val="00B04526"/>
    <w:pPr>
      <w:tabs>
        <w:tab w:val="center" w:pos="4513"/>
        <w:tab w:val="right" w:pos="9026"/>
      </w:tabs>
    </w:pPr>
  </w:style>
  <w:style w:type="character" w:customStyle="1" w:styleId="FooterChar">
    <w:name w:val="Footer Char"/>
    <w:link w:val="Footer"/>
    <w:uiPriority w:val="99"/>
    <w:rsid w:val="00B04526"/>
    <w:rPr>
      <w:sz w:val="22"/>
      <w:szCs w:val="22"/>
      <w:lang w:eastAsia="en-US"/>
    </w:rPr>
  </w:style>
  <w:style w:type="paragraph" w:customStyle="1" w:styleId="ReportSubtitle">
    <w:name w:val="Report Subtitle"/>
    <w:basedOn w:val="Normal"/>
    <w:rsid w:val="00FE4FEA"/>
    <w:pPr>
      <w:spacing w:after="240"/>
      <w:ind w:left="720"/>
      <w:jc w:val="right"/>
    </w:pPr>
    <w:rPr>
      <w:rFonts w:ascii="Arial Bold" w:eastAsia="Times New Roman" w:hAnsi="Arial Bold"/>
      <w:b/>
      <w:bCs/>
      <w:color w:val="000000"/>
      <w:sz w:val="40"/>
      <w:szCs w:val="20"/>
      <w:lang w:eastAsia="en-AU"/>
    </w:rPr>
  </w:style>
  <w:style w:type="paragraph" w:styleId="BalloonText">
    <w:name w:val="Balloon Text"/>
    <w:basedOn w:val="Normal"/>
    <w:link w:val="BalloonTextChar"/>
    <w:uiPriority w:val="99"/>
    <w:semiHidden/>
    <w:unhideWhenUsed/>
    <w:rsid w:val="005E31DE"/>
    <w:rPr>
      <w:rFonts w:ascii="Tahoma" w:hAnsi="Tahoma" w:cs="Tahoma"/>
      <w:sz w:val="16"/>
      <w:szCs w:val="16"/>
    </w:rPr>
  </w:style>
  <w:style w:type="character" w:customStyle="1" w:styleId="BalloonTextChar">
    <w:name w:val="Balloon Text Char"/>
    <w:link w:val="BalloonText"/>
    <w:uiPriority w:val="99"/>
    <w:semiHidden/>
    <w:rsid w:val="005E31DE"/>
    <w:rPr>
      <w:rFonts w:ascii="Tahoma" w:hAnsi="Tahoma" w:cs="Tahoma"/>
      <w:sz w:val="16"/>
      <w:szCs w:val="16"/>
      <w:lang w:eastAsia="en-US"/>
    </w:rPr>
  </w:style>
  <w:style w:type="character" w:styleId="Hyperlink">
    <w:name w:val="Hyperlink"/>
    <w:uiPriority w:val="99"/>
    <w:unhideWhenUsed/>
    <w:rsid w:val="00F91F45"/>
    <w:rPr>
      <w:color w:val="0000FF"/>
      <w:u w:val="single"/>
    </w:rPr>
  </w:style>
  <w:style w:type="character" w:customStyle="1" w:styleId="Heading2Char">
    <w:name w:val="Heading 2 Char"/>
    <w:link w:val="Heading2"/>
    <w:uiPriority w:val="9"/>
    <w:rsid w:val="004A6EF5"/>
    <w:rPr>
      <w:rFonts w:ascii="Times New Roman" w:hAnsi="Times New Roman"/>
      <w:b/>
      <w:sz w:val="24"/>
      <w:szCs w:val="24"/>
      <w:lang w:eastAsia="en-US"/>
    </w:rPr>
  </w:style>
  <w:style w:type="character" w:customStyle="1" w:styleId="Heading3Char">
    <w:name w:val="Heading 3 Char"/>
    <w:link w:val="Heading3"/>
    <w:uiPriority w:val="9"/>
    <w:rsid w:val="004A6EF5"/>
    <w:rPr>
      <w:rFonts w:ascii="Times New Roman" w:hAnsi="Times New Roman"/>
      <w:bCs/>
      <w:i/>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19326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4A6EF5"/>
    <w:pPr>
      <w:jc w:val="both"/>
      <w:outlineLvl w:val="1"/>
    </w:pPr>
    <w:rPr>
      <w:rFonts w:ascii="Times New Roman" w:hAnsi="Times New Roman"/>
      <w:b/>
      <w:sz w:val="24"/>
      <w:szCs w:val="24"/>
    </w:rPr>
  </w:style>
  <w:style w:type="paragraph" w:styleId="Heading3">
    <w:name w:val="heading 3"/>
    <w:basedOn w:val="Normal"/>
    <w:next w:val="Normal"/>
    <w:link w:val="Heading3Char"/>
    <w:uiPriority w:val="9"/>
    <w:unhideWhenUsed/>
    <w:qFormat/>
    <w:rsid w:val="004A6EF5"/>
    <w:pPr>
      <w:keepNext/>
      <w:keepLines/>
      <w:jc w:val="both"/>
      <w:outlineLvl w:val="2"/>
    </w:pPr>
    <w:rPr>
      <w:rFonts w:ascii="Times New Roman" w:hAnsi="Times New Roman"/>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9326A"/>
    <w:rPr>
      <w:rFonts w:ascii="Cambria" w:eastAsia="Times New Roman" w:hAnsi="Cambria" w:cs="Times New Roman"/>
      <w:b/>
      <w:bCs/>
      <w:kern w:val="32"/>
      <w:sz w:val="32"/>
      <w:szCs w:val="32"/>
      <w:lang w:eastAsia="en-US"/>
    </w:rPr>
  </w:style>
  <w:style w:type="paragraph" w:styleId="Header">
    <w:name w:val="header"/>
    <w:basedOn w:val="Normal"/>
    <w:link w:val="HeaderChar"/>
    <w:uiPriority w:val="99"/>
    <w:unhideWhenUsed/>
    <w:rsid w:val="00B04526"/>
    <w:pPr>
      <w:tabs>
        <w:tab w:val="center" w:pos="4513"/>
        <w:tab w:val="right" w:pos="9026"/>
      </w:tabs>
    </w:pPr>
  </w:style>
  <w:style w:type="character" w:customStyle="1" w:styleId="HeaderChar">
    <w:name w:val="Header Char"/>
    <w:link w:val="Header"/>
    <w:uiPriority w:val="99"/>
    <w:rsid w:val="00B04526"/>
    <w:rPr>
      <w:sz w:val="22"/>
      <w:szCs w:val="22"/>
      <w:lang w:eastAsia="en-US"/>
    </w:rPr>
  </w:style>
  <w:style w:type="paragraph" w:styleId="Footer">
    <w:name w:val="footer"/>
    <w:basedOn w:val="Normal"/>
    <w:link w:val="FooterChar"/>
    <w:uiPriority w:val="99"/>
    <w:unhideWhenUsed/>
    <w:rsid w:val="00B04526"/>
    <w:pPr>
      <w:tabs>
        <w:tab w:val="center" w:pos="4513"/>
        <w:tab w:val="right" w:pos="9026"/>
      </w:tabs>
    </w:pPr>
  </w:style>
  <w:style w:type="character" w:customStyle="1" w:styleId="FooterChar">
    <w:name w:val="Footer Char"/>
    <w:link w:val="Footer"/>
    <w:uiPriority w:val="99"/>
    <w:rsid w:val="00B04526"/>
    <w:rPr>
      <w:sz w:val="22"/>
      <w:szCs w:val="22"/>
      <w:lang w:eastAsia="en-US"/>
    </w:rPr>
  </w:style>
  <w:style w:type="paragraph" w:customStyle="1" w:styleId="ReportSubtitle">
    <w:name w:val="Report Subtitle"/>
    <w:basedOn w:val="Normal"/>
    <w:rsid w:val="00FE4FEA"/>
    <w:pPr>
      <w:spacing w:after="240"/>
      <w:ind w:left="720"/>
      <w:jc w:val="right"/>
    </w:pPr>
    <w:rPr>
      <w:rFonts w:ascii="Arial Bold" w:eastAsia="Times New Roman" w:hAnsi="Arial Bold"/>
      <w:b/>
      <w:bCs/>
      <w:color w:val="000000"/>
      <w:sz w:val="40"/>
      <w:szCs w:val="20"/>
      <w:lang w:eastAsia="en-AU"/>
    </w:rPr>
  </w:style>
  <w:style w:type="paragraph" w:styleId="BalloonText">
    <w:name w:val="Balloon Text"/>
    <w:basedOn w:val="Normal"/>
    <w:link w:val="BalloonTextChar"/>
    <w:uiPriority w:val="99"/>
    <w:semiHidden/>
    <w:unhideWhenUsed/>
    <w:rsid w:val="005E31DE"/>
    <w:rPr>
      <w:rFonts w:ascii="Tahoma" w:hAnsi="Tahoma" w:cs="Tahoma"/>
      <w:sz w:val="16"/>
      <w:szCs w:val="16"/>
    </w:rPr>
  </w:style>
  <w:style w:type="character" w:customStyle="1" w:styleId="BalloonTextChar">
    <w:name w:val="Balloon Text Char"/>
    <w:link w:val="BalloonText"/>
    <w:uiPriority w:val="99"/>
    <w:semiHidden/>
    <w:rsid w:val="005E31DE"/>
    <w:rPr>
      <w:rFonts w:ascii="Tahoma" w:hAnsi="Tahoma" w:cs="Tahoma"/>
      <w:sz w:val="16"/>
      <w:szCs w:val="16"/>
      <w:lang w:eastAsia="en-US"/>
    </w:rPr>
  </w:style>
  <w:style w:type="character" w:styleId="Hyperlink">
    <w:name w:val="Hyperlink"/>
    <w:uiPriority w:val="99"/>
    <w:unhideWhenUsed/>
    <w:rsid w:val="00F91F45"/>
    <w:rPr>
      <w:color w:val="0000FF"/>
      <w:u w:val="single"/>
    </w:rPr>
  </w:style>
  <w:style w:type="character" w:customStyle="1" w:styleId="Heading2Char">
    <w:name w:val="Heading 2 Char"/>
    <w:link w:val="Heading2"/>
    <w:uiPriority w:val="9"/>
    <w:rsid w:val="004A6EF5"/>
    <w:rPr>
      <w:rFonts w:ascii="Times New Roman" w:hAnsi="Times New Roman"/>
      <w:b/>
      <w:sz w:val="24"/>
      <w:szCs w:val="24"/>
      <w:lang w:eastAsia="en-US"/>
    </w:rPr>
  </w:style>
  <w:style w:type="character" w:customStyle="1" w:styleId="Heading3Char">
    <w:name w:val="Heading 3 Char"/>
    <w:link w:val="Heading3"/>
    <w:uiPriority w:val="9"/>
    <w:rsid w:val="004A6EF5"/>
    <w:rPr>
      <w:rFonts w:ascii="Times New Roman" w:hAnsi="Times New Roman"/>
      <w:bCs/>
      <w: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bs.gov.au/info/reviews/insulin-pumps-review-consul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60EF4-5B77-470A-83F9-63A5019E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2281</Words>
  <Characters>13007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15258</CharactersWithSpaces>
  <SharedDoc>false</SharedDoc>
  <HLinks>
    <vt:vector size="6" baseType="variant">
      <vt:variant>
        <vt:i4>4718663</vt:i4>
      </vt:variant>
      <vt:variant>
        <vt:i4>0</vt:i4>
      </vt:variant>
      <vt:variant>
        <vt:i4>0</vt:i4>
      </vt:variant>
      <vt:variant>
        <vt:i4>5</vt:i4>
      </vt:variant>
      <vt:variant>
        <vt:lpwstr>http://www.pbs.gov.au/info/reviews/insulin-pumps-review-consultation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McNamara</dc:creator>
  <cp:lastModifiedBy>Chloe Baxter</cp:lastModifiedBy>
  <cp:revision>4</cp:revision>
  <cp:lastPrinted>2014-05-02T06:51:00Z</cp:lastPrinted>
  <dcterms:created xsi:type="dcterms:W3CDTF">2014-05-02T06:38:00Z</dcterms:created>
  <dcterms:modified xsi:type="dcterms:W3CDTF">2014-05-02T07:03:00Z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