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5D1A4" w14:textId="77777777" w:rsidR="00A013C4" w:rsidRPr="00115C3F" w:rsidRDefault="00A013C4" w:rsidP="00A013C4">
      <w:pPr>
        <w:pStyle w:val="Title"/>
        <w:ind w:left="0" w:firstLine="0"/>
        <w:rPr>
          <w:rFonts w:asciiTheme="minorHAnsi" w:hAnsiTheme="minorHAnsi"/>
        </w:rPr>
      </w:pPr>
      <w:bookmarkStart w:id="0" w:name="_Toc440980439"/>
      <w:bookmarkStart w:id="1" w:name="_GoBack"/>
      <w:bookmarkEnd w:id="1"/>
      <w:r w:rsidRPr="00115C3F">
        <w:rPr>
          <w:rFonts w:asciiTheme="minorHAnsi" w:hAnsiTheme="minorHAnsi"/>
        </w:rPr>
        <w:t xml:space="preserve">Agenda item </w:t>
      </w:r>
      <w:r w:rsidR="000753EF" w:rsidRPr="00115C3F">
        <w:rPr>
          <w:rFonts w:asciiTheme="minorHAnsi" w:hAnsiTheme="minorHAnsi"/>
        </w:rPr>
        <w:t>15</w:t>
      </w:r>
      <w:r w:rsidRPr="00115C3F">
        <w:rPr>
          <w:rFonts w:asciiTheme="minorHAnsi" w:hAnsiTheme="minorHAnsi"/>
        </w:rPr>
        <w:t xml:space="preserve"> </w:t>
      </w:r>
      <w:r w:rsidRPr="00115C3F">
        <w:rPr>
          <w:rFonts w:asciiTheme="minorHAnsi" w:hAnsiTheme="minorHAnsi"/>
        </w:rPr>
        <w:br/>
      </w:r>
      <w:r w:rsidRPr="00115C3F">
        <w:rPr>
          <w:rFonts w:asciiTheme="minorHAnsi" w:hAnsiTheme="minorHAnsi"/>
        </w:rPr>
        <w:br/>
      </w:r>
      <w:r w:rsidR="000753EF" w:rsidRPr="00115C3F">
        <w:rPr>
          <w:rFonts w:asciiTheme="minorHAnsi" w:hAnsiTheme="minorHAnsi"/>
        </w:rPr>
        <w:t>Post-market Review of Chronic Obstructive Pulmonary Disease (COPD) Medicines</w:t>
      </w:r>
    </w:p>
    <w:p w14:paraId="04685E9E" w14:textId="77777777" w:rsidR="00A013C4" w:rsidRDefault="00A013C4" w:rsidP="00CE55BC"/>
    <w:p w14:paraId="3302854D" w14:textId="77777777" w:rsidR="00A013C4" w:rsidRDefault="00A013C4" w:rsidP="00C948B8"/>
    <w:p w14:paraId="02C0B3C4" w14:textId="77777777" w:rsidR="00A013C4" w:rsidRPr="00115C3F" w:rsidRDefault="00A013C4" w:rsidP="00A013C4">
      <w:pPr>
        <w:pStyle w:val="PBACheading1"/>
        <w:rPr>
          <w:rFonts w:asciiTheme="minorHAnsi" w:hAnsiTheme="minorHAnsi"/>
          <w:sz w:val="24"/>
          <w:szCs w:val="24"/>
        </w:rPr>
      </w:pPr>
      <w:r w:rsidRPr="00115C3F">
        <w:rPr>
          <w:rFonts w:asciiTheme="minorHAnsi" w:hAnsiTheme="minorHAnsi"/>
          <w:sz w:val="24"/>
          <w:szCs w:val="24"/>
        </w:rPr>
        <w:t xml:space="preserve">Purpose of </w:t>
      </w:r>
      <w:bookmarkEnd w:id="0"/>
      <w:r w:rsidRPr="00115C3F">
        <w:rPr>
          <w:rFonts w:asciiTheme="minorHAnsi" w:hAnsiTheme="minorHAnsi"/>
          <w:sz w:val="24"/>
          <w:szCs w:val="24"/>
        </w:rPr>
        <w:t>Item</w:t>
      </w:r>
    </w:p>
    <w:p w14:paraId="35BD230C" w14:textId="77777777" w:rsidR="00A013C4" w:rsidRPr="00115C3F" w:rsidRDefault="00A013C4" w:rsidP="00A013C4">
      <w:pPr>
        <w:rPr>
          <w:rFonts w:asciiTheme="minorHAnsi" w:hAnsiTheme="minorHAnsi"/>
          <w:sz w:val="24"/>
          <w:szCs w:val="24"/>
        </w:rPr>
      </w:pPr>
    </w:p>
    <w:p w14:paraId="33F649B8" w14:textId="77777777" w:rsidR="00A013C4" w:rsidRPr="00115C3F" w:rsidRDefault="00CD31D0" w:rsidP="00CD31D0">
      <w:pPr>
        <w:pStyle w:val="ListParagraph"/>
        <w:rPr>
          <w:rFonts w:asciiTheme="minorHAnsi" w:hAnsiTheme="minorHAnsi"/>
          <w:sz w:val="24"/>
          <w:szCs w:val="24"/>
        </w:rPr>
      </w:pPr>
      <w:r w:rsidRPr="00115C3F">
        <w:rPr>
          <w:rFonts w:asciiTheme="minorHAnsi" w:hAnsiTheme="minorHAnsi"/>
          <w:sz w:val="24"/>
          <w:szCs w:val="24"/>
        </w:rPr>
        <w:t xml:space="preserve">For the PBAC to consider </w:t>
      </w:r>
      <w:r w:rsidR="0059794E" w:rsidRPr="00115C3F">
        <w:rPr>
          <w:rFonts w:asciiTheme="minorHAnsi" w:hAnsiTheme="minorHAnsi"/>
          <w:sz w:val="24"/>
          <w:szCs w:val="24"/>
        </w:rPr>
        <w:t xml:space="preserve">the </w:t>
      </w:r>
      <w:r w:rsidR="00817A36" w:rsidRPr="00115C3F">
        <w:rPr>
          <w:rFonts w:asciiTheme="minorHAnsi" w:hAnsiTheme="minorHAnsi"/>
          <w:sz w:val="24"/>
          <w:szCs w:val="24"/>
        </w:rPr>
        <w:t xml:space="preserve">COPD Review </w:t>
      </w:r>
      <w:r w:rsidR="002F4201" w:rsidRPr="00115C3F">
        <w:rPr>
          <w:rFonts w:asciiTheme="minorHAnsi" w:hAnsiTheme="minorHAnsi"/>
          <w:sz w:val="24"/>
          <w:szCs w:val="24"/>
        </w:rPr>
        <w:t>r</w:t>
      </w:r>
      <w:r w:rsidRPr="00115C3F">
        <w:rPr>
          <w:rFonts w:asciiTheme="minorHAnsi" w:hAnsiTheme="minorHAnsi"/>
          <w:sz w:val="24"/>
          <w:szCs w:val="24"/>
        </w:rPr>
        <w:t>eport, and make recommendations to the Minister for Health regarding the PBS listings of COPD medicines and the Review options.</w:t>
      </w:r>
    </w:p>
    <w:p w14:paraId="0A76F7D5" w14:textId="77777777" w:rsidR="00A013C4" w:rsidRPr="00115C3F" w:rsidRDefault="00A013C4" w:rsidP="00A013C4">
      <w:pPr>
        <w:rPr>
          <w:rFonts w:asciiTheme="minorHAnsi" w:hAnsiTheme="minorHAnsi"/>
          <w:sz w:val="24"/>
          <w:szCs w:val="24"/>
        </w:rPr>
      </w:pPr>
    </w:p>
    <w:p w14:paraId="110E4DA5" w14:textId="77777777" w:rsidR="00A013C4" w:rsidRPr="00115C3F" w:rsidRDefault="00A013C4" w:rsidP="00A013C4">
      <w:pPr>
        <w:pStyle w:val="PBACheading1"/>
        <w:rPr>
          <w:rFonts w:asciiTheme="minorHAnsi" w:hAnsiTheme="minorHAnsi"/>
          <w:sz w:val="24"/>
          <w:szCs w:val="24"/>
        </w:rPr>
      </w:pPr>
      <w:r w:rsidRPr="00115C3F">
        <w:rPr>
          <w:rFonts w:asciiTheme="minorHAnsi" w:hAnsiTheme="minorHAnsi"/>
          <w:sz w:val="24"/>
          <w:szCs w:val="24"/>
        </w:rPr>
        <w:t>Background</w:t>
      </w:r>
    </w:p>
    <w:p w14:paraId="6CC56D4F" w14:textId="77777777" w:rsidR="00A013C4" w:rsidRPr="00115C3F" w:rsidRDefault="00A013C4" w:rsidP="00A013C4">
      <w:pPr>
        <w:rPr>
          <w:rFonts w:asciiTheme="minorHAnsi" w:hAnsiTheme="minorHAnsi"/>
          <w:sz w:val="24"/>
          <w:szCs w:val="24"/>
        </w:rPr>
      </w:pPr>
    </w:p>
    <w:p w14:paraId="6CFF5CA4" w14:textId="77777777" w:rsidR="00B138C9" w:rsidRPr="00115C3F" w:rsidRDefault="00B138C9" w:rsidP="00AD41C1">
      <w:pPr>
        <w:pStyle w:val="ListParagraph"/>
        <w:rPr>
          <w:rFonts w:asciiTheme="minorHAnsi" w:hAnsiTheme="minorHAnsi"/>
          <w:sz w:val="24"/>
          <w:szCs w:val="24"/>
        </w:rPr>
      </w:pPr>
      <w:r w:rsidRPr="00115C3F">
        <w:rPr>
          <w:rFonts w:asciiTheme="minorHAnsi" w:hAnsiTheme="minorHAnsi"/>
          <w:sz w:val="24"/>
          <w:szCs w:val="24"/>
        </w:rPr>
        <w:t xml:space="preserve">In August 2015, the PBAC reviewed the </w:t>
      </w:r>
      <w:r w:rsidR="00854746" w:rsidRPr="00115C3F">
        <w:rPr>
          <w:rFonts w:asciiTheme="minorHAnsi" w:hAnsiTheme="minorHAnsi"/>
          <w:sz w:val="24"/>
          <w:szCs w:val="24"/>
        </w:rPr>
        <w:t>P</w:t>
      </w:r>
      <w:r w:rsidRPr="00115C3F">
        <w:rPr>
          <w:rFonts w:asciiTheme="minorHAnsi" w:hAnsiTheme="minorHAnsi"/>
          <w:sz w:val="24"/>
          <w:szCs w:val="24"/>
        </w:rPr>
        <w:t xml:space="preserve">ost-market </w:t>
      </w:r>
      <w:r w:rsidR="00854746" w:rsidRPr="00115C3F">
        <w:rPr>
          <w:rFonts w:asciiTheme="minorHAnsi" w:hAnsiTheme="minorHAnsi"/>
          <w:sz w:val="24"/>
          <w:szCs w:val="24"/>
        </w:rPr>
        <w:t>R</w:t>
      </w:r>
      <w:r w:rsidRPr="00115C3F">
        <w:rPr>
          <w:rFonts w:asciiTheme="minorHAnsi" w:hAnsiTheme="minorHAnsi"/>
          <w:sz w:val="24"/>
          <w:szCs w:val="24"/>
        </w:rPr>
        <w:t>eview work plan and recommended that a review of COPD medicines be prioritised for 2015-16. The Review was approved by the Minister for Health on 28 September 2015.</w:t>
      </w:r>
    </w:p>
    <w:p w14:paraId="1B9203FB" w14:textId="77777777" w:rsidR="00B138C9" w:rsidRPr="00115C3F" w:rsidRDefault="00B138C9" w:rsidP="00B138C9">
      <w:pPr>
        <w:pStyle w:val="ListParagraph"/>
        <w:numPr>
          <w:ilvl w:val="0"/>
          <w:numId w:val="0"/>
        </w:numPr>
        <w:ind w:left="720"/>
        <w:rPr>
          <w:rFonts w:asciiTheme="minorHAnsi" w:hAnsiTheme="minorHAnsi"/>
          <w:sz w:val="24"/>
          <w:szCs w:val="24"/>
        </w:rPr>
      </w:pPr>
    </w:p>
    <w:p w14:paraId="4BAF6629" w14:textId="77777777" w:rsidR="00AD41C1" w:rsidRPr="00115C3F" w:rsidRDefault="00AD41C1" w:rsidP="00AD41C1">
      <w:pPr>
        <w:pStyle w:val="ListParagraph"/>
        <w:rPr>
          <w:rFonts w:asciiTheme="minorHAnsi" w:hAnsiTheme="minorHAnsi"/>
          <w:sz w:val="24"/>
          <w:szCs w:val="24"/>
        </w:rPr>
      </w:pPr>
      <w:r w:rsidRPr="00115C3F">
        <w:rPr>
          <w:rFonts w:asciiTheme="minorHAnsi" w:hAnsiTheme="minorHAnsi"/>
          <w:sz w:val="24"/>
          <w:szCs w:val="24"/>
        </w:rPr>
        <w:t>The Terms of Reference (</w:t>
      </w:r>
      <w:proofErr w:type="spellStart"/>
      <w:r w:rsidRPr="00115C3F">
        <w:rPr>
          <w:rFonts w:asciiTheme="minorHAnsi" w:hAnsiTheme="minorHAnsi"/>
          <w:sz w:val="24"/>
          <w:szCs w:val="24"/>
        </w:rPr>
        <w:t>ToR</w:t>
      </w:r>
      <w:proofErr w:type="spellEnd"/>
      <w:r w:rsidRPr="00115C3F">
        <w:rPr>
          <w:rFonts w:asciiTheme="minorHAnsi" w:hAnsiTheme="minorHAnsi"/>
          <w:sz w:val="24"/>
          <w:szCs w:val="24"/>
        </w:rPr>
        <w:t>) for the COPD Review are:</w:t>
      </w:r>
    </w:p>
    <w:p w14:paraId="22EF12A8" w14:textId="77777777" w:rsidR="00AD41C1" w:rsidRPr="00115C3F" w:rsidRDefault="00AD41C1" w:rsidP="00854746">
      <w:pPr>
        <w:widowControl/>
        <w:numPr>
          <w:ilvl w:val="0"/>
          <w:numId w:val="3"/>
        </w:numPr>
        <w:shd w:val="clear" w:color="auto" w:fill="FFFFFF"/>
        <w:spacing w:before="120" w:after="120"/>
        <w:ind w:left="993" w:hanging="284"/>
        <w:rPr>
          <w:rFonts w:asciiTheme="minorHAnsi" w:hAnsiTheme="minorHAnsi"/>
          <w:bCs/>
          <w:sz w:val="24"/>
          <w:szCs w:val="24"/>
        </w:rPr>
      </w:pPr>
      <w:r w:rsidRPr="00115C3F">
        <w:rPr>
          <w:rFonts w:asciiTheme="minorHAnsi" w:hAnsiTheme="minorHAnsi"/>
          <w:sz w:val="24"/>
          <w:szCs w:val="24"/>
        </w:rPr>
        <w:t xml:space="preserve">Compare the prescribing restrictions for PBS-listed COPD medicines for consistency with the current clinical guidelines. </w:t>
      </w:r>
    </w:p>
    <w:p w14:paraId="48AB6FC0" w14:textId="77777777" w:rsidR="00AD41C1" w:rsidRPr="00115C3F" w:rsidRDefault="00AD41C1" w:rsidP="00AD41C1">
      <w:pPr>
        <w:widowControl/>
        <w:numPr>
          <w:ilvl w:val="0"/>
          <w:numId w:val="3"/>
        </w:numPr>
        <w:overflowPunct w:val="0"/>
        <w:autoSpaceDE w:val="0"/>
        <w:autoSpaceDN w:val="0"/>
        <w:adjustRightInd w:val="0"/>
        <w:spacing w:after="120"/>
        <w:ind w:left="993" w:hanging="284"/>
        <w:textAlignment w:val="baseline"/>
        <w:rPr>
          <w:rFonts w:asciiTheme="minorHAnsi" w:hAnsiTheme="minorHAnsi"/>
          <w:bCs/>
          <w:sz w:val="24"/>
          <w:szCs w:val="24"/>
        </w:rPr>
      </w:pPr>
      <w:r w:rsidRPr="00115C3F">
        <w:rPr>
          <w:rFonts w:asciiTheme="minorHAnsi" w:hAnsiTheme="minorHAnsi"/>
          <w:sz w:val="24"/>
          <w:szCs w:val="24"/>
        </w:rPr>
        <w:t>Review the clinical outcomes that are most important or clinically relevant to people with COPD and the extent to which these outcomes are included in the evidence previously provided to PBAC on the cost-effectiveness of these medicines.</w:t>
      </w:r>
    </w:p>
    <w:p w14:paraId="73EB05D8" w14:textId="77777777" w:rsidR="00AD41C1" w:rsidRPr="00115C3F" w:rsidRDefault="00AD41C1" w:rsidP="00AD41C1">
      <w:pPr>
        <w:widowControl/>
        <w:numPr>
          <w:ilvl w:val="0"/>
          <w:numId w:val="3"/>
        </w:numPr>
        <w:overflowPunct w:val="0"/>
        <w:autoSpaceDE w:val="0"/>
        <w:autoSpaceDN w:val="0"/>
        <w:adjustRightInd w:val="0"/>
        <w:spacing w:after="120"/>
        <w:ind w:left="993" w:hanging="284"/>
        <w:textAlignment w:val="baseline"/>
        <w:rPr>
          <w:rFonts w:asciiTheme="minorHAnsi" w:hAnsiTheme="minorHAnsi"/>
          <w:bCs/>
          <w:sz w:val="24"/>
          <w:szCs w:val="24"/>
        </w:rPr>
      </w:pPr>
      <w:r w:rsidRPr="00115C3F">
        <w:rPr>
          <w:rFonts w:asciiTheme="minorHAnsi" w:hAnsiTheme="minorHAnsi"/>
          <w:sz w:val="24"/>
          <w:szCs w:val="24"/>
        </w:rPr>
        <w:t>Review the evidence on the efficacy and safety of monotherapy and combinations of LABA/long-acting muscarinic antagonists (LAMA), ICS/LABA and LAMA + ICS/LABA (separate items or fixed dose combinations) for the treatment of COPD that PBAC has not previously considered.</w:t>
      </w:r>
    </w:p>
    <w:p w14:paraId="1A4C1B4B" w14:textId="77777777" w:rsidR="00AD41C1" w:rsidRPr="00115C3F" w:rsidRDefault="00AD41C1" w:rsidP="00AD41C1">
      <w:pPr>
        <w:widowControl/>
        <w:numPr>
          <w:ilvl w:val="0"/>
          <w:numId w:val="3"/>
        </w:numPr>
        <w:overflowPunct w:val="0"/>
        <w:autoSpaceDE w:val="0"/>
        <w:autoSpaceDN w:val="0"/>
        <w:adjustRightInd w:val="0"/>
        <w:spacing w:after="120"/>
        <w:ind w:left="993" w:hanging="284"/>
        <w:textAlignment w:val="baseline"/>
        <w:rPr>
          <w:rFonts w:asciiTheme="minorHAnsi" w:hAnsiTheme="minorHAnsi"/>
          <w:bCs/>
          <w:sz w:val="24"/>
          <w:szCs w:val="24"/>
        </w:rPr>
      </w:pPr>
      <w:r w:rsidRPr="00115C3F">
        <w:rPr>
          <w:rFonts w:asciiTheme="minorHAnsi" w:hAnsiTheme="minorHAnsi"/>
          <w:sz w:val="24"/>
          <w:szCs w:val="24"/>
        </w:rPr>
        <w:t>Review the published literature on the safety of prolonged ICS use in monotherapy and in combination with LABA and/or LAMA for COPD that PBAC has not previously considered.</w:t>
      </w:r>
    </w:p>
    <w:p w14:paraId="74BFCE68" w14:textId="77777777" w:rsidR="00AD41C1" w:rsidRPr="00115C3F" w:rsidRDefault="00AD41C1" w:rsidP="00AD41C1">
      <w:pPr>
        <w:widowControl/>
        <w:numPr>
          <w:ilvl w:val="0"/>
          <w:numId w:val="3"/>
        </w:numPr>
        <w:overflowPunct w:val="0"/>
        <w:autoSpaceDE w:val="0"/>
        <w:autoSpaceDN w:val="0"/>
        <w:adjustRightInd w:val="0"/>
        <w:spacing w:after="120"/>
        <w:ind w:left="993" w:hanging="284"/>
        <w:textAlignment w:val="baseline"/>
        <w:rPr>
          <w:rFonts w:asciiTheme="minorHAnsi" w:hAnsiTheme="minorHAnsi"/>
          <w:bCs/>
          <w:sz w:val="24"/>
          <w:szCs w:val="24"/>
        </w:rPr>
      </w:pPr>
      <w:r w:rsidRPr="00115C3F">
        <w:rPr>
          <w:rFonts w:asciiTheme="minorHAnsi" w:hAnsiTheme="minorHAnsi"/>
          <w:sz w:val="24"/>
          <w:szCs w:val="24"/>
        </w:rPr>
        <w:t>Analyse the current utilisation of PBS listed COPD medicines to identify the extent of co-prescribing and use that is inconsistent with clinical guidelines and/or PBS restrictions.</w:t>
      </w:r>
    </w:p>
    <w:p w14:paraId="7D5E5487" w14:textId="77777777" w:rsidR="00AD41C1" w:rsidRPr="00115C3F" w:rsidRDefault="00AD41C1" w:rsidP="0013707D">
      <w:pPr>
        <w:widowControl/>
        <w:numPr>
          <w:ilvl w:val="0"/>
          <w:numId w:val="3"/>
        </w:numPr>
        <w:overflowPunct w:val="0"/>
        <w:autoSpaceDE w:val="0"/>
        <w:autoSpaceDN w:val="0"/>
        <w:adjustRightInd w:val="0"/>
        <w:ind w:left="993" w:hanging="284"/>
        <w:textAlignment w:val="baseline"/>
        <w:rPr>
          <w:rFonts w:asciiTheme="minorHAnsi" w:hAnsiTheme="minorHAnsi"/>
          <w:bCs/>
          <w:sz w:val="24"/>
          <w:szCs w:val="24"/>
        </w:rPr>
      </w:pPr>
      <w:r w:rsidRPr="00115C3F">
        <w:rPr>
          <w:rFonts w:asciiTheme="minorHAnsi" w:hAnsiTheme="minorHAnsi"/>
          <w:sz w:val="24"/>
          <w:szCs w:val="24"/>
        </w:rPr>
        <w:t>Evaluate if the current utilisation of multiple therapies and the latest evidence relating to safety and efficacy justifies a review of cost-effectiveness for some or all medicines indicated for COPD.</w:t>
      </w:r>
    </w:p>
    <w:p w14:paraId="26DDBCD9" w14:textId="77777777" w:rsidR="0013707D" w:rsidRPr="00115C3F" w:rsidRDefault="0013707D" w:rsidP="0013707D">
      <w:pPr>
        <w:widowControl/>
        <w:overflowPunct w:val="0"/>
        <w:autoSpaceDE w:val="0"/>
        <w:autoSpaceDN w:val="0"/>
        <w:adjustRightInd w:val="0"/>
        <w:ind w:left="993"/>
        <w:textAlignment w:val="baseline"/>
        <w:rPr>
          <w:rFonts w:asciiTheme="minorHAnsi" w:hAnsiTheme="minorHAnsi"/>
          <w:bCs/>
          <w:sz w:val="24"/>
          <w:szCs w:val="24"/>
        </w:rPr>
      </w:pPr>
    </w:p>
    <w:p w14:paraId="23A2A9C6" w14:textId="77777777" w:rsidR="00AD41C1" w:rsidRPr="00115C3F" w:rsidRDefault="00AD41C1" w:rsidP="0013707D">
      <w:pPr>
        <w:pStyle w:val="ListParagraph"/>
        <w:spacing w:before="0" w:after="0"/>
        <w:rPr>
          <w:rFonts w:asciiTheme="minorHAnsi" w:hAnsiTheme="minorHAnsi"/>
          <w:sz w:val="24"/>
          <w:szCs w:val="24"/>
        </w:rPr>
      </w:pPr>
      <w:r w:rsidRPr="00115C3F">
        <w:rPr>
          <w:rFonts w:asciiTheme="minorHAnsi" w:hAnsiTheme="minorHAnsi"/>
          <w:sz w:val="24"/>
          <w:szCs w:val="24"/>
        </w:rPr>
        <w:t xml:space="preserve">The </w:t>
      </w:r>
      <w:r w:rsidR="00854746" w:rsidRPr="00115C3F">
        <w:rPr>
          <w:rFonts w:asciiTheme="minorHAnsi" w:hAnsiTheme="minorHAnsi"/>
          <w:sz w:val="24"/>
          <w:szCs w:val="24"/>
        </w:rPr>
        <w:t>D</w:t>
      </w:r>
      <w:r w:rsidRPr="00115C3F">
        <w:rPr>
          <w:rFonts w:asciiTheme="minorHAnsi" w:hAnsiTheme="minorHAnsi"/>
          <w:sz w:val="24"/>
          <w:szCs w:val="24"/>
        </w:rPr>
        <w:t xml:space="preserve">epartment commissioned an independent contractor (Health Consult) to undertake research to inform the Review’s response to each </w:t>
      </w:r>
      <w:proofErr w:type="spellStart"/>
      <w:r w:rsidRPr="00115C3F">
        <w:rPr>
          <w:rFonts w:asciiTheme="minorHAnsi" w:hAnsiTheme="minorHAnsi"/>
          <w:sz w:val="24"/>
          <w:szCs w:val="24"/>
        </w:rPr>
        <w:t>ToR</w:t>
      </w:r>
      <w:proofErr w:type="spellEnd"/>
      <w:r w:rsidRPr="00115C3F">
        <w:rPr>
          <w:rFonts w:asciiTheme="minorHAnsi" w:hAnsiTheme="minorHAnsi"/>
          <w:sz w:val="24"/>
          <w:szCs w:val="24"/>
        </w:rPr>
        <w:t>.</w:t>
      </w:r>
      <w:r w:rsidR="0013707D" w:rsidRPr="00115C3F">
        <w:rPr>
          <w:rFonts w:asciiTheme="minorHAnsi" w:hAnsiTheme="minorHAnsi"/>
          <w:sz w:val="24"/>
          <w:szCs w:val="24"/>
        </w:rPr>
        <w:t xml:space="preserve"> The key findings for each </w:t>
      </w:r>
      <w:proofErr w:type="spellStart"/>
      <w:r w:rsidR="0013707D" w:rsidRPr="00115C3F">
        <w:rPr>
          <w:rFonts w:asciiTheme="minorHAnsi" w:hAnsiTheme="minorHAnsi"/>
          <w:sz w:val="24"/>
          <w:szCs w:val="24"/>
        </w:rPr>
        <w:t>ToR</w:t>
      </w:r>
      <w:proofErr w:type="spellEnd"/>
      <w:r w:rsidR="0013707D" w:rsidRPr="00115C3F">
        <w:rPr>
          <w:rFonts w:asciiTheme="minorHAnsi" w:hAnsiTheme="minorHAnsi"/>
          <w:sz w:val="24"/>
          <w:szCs w:val="24"/>
        </w:rPr>
        <w:t xml:space="preserve"> are contained in the Executive Summary </w:t>
      </w:r>
      <w:r w:rsidR="003F7F6E" w:rsidRPr="00115C3F">
        <w:rPr>
          <w:rFonts w:asciiTheme="minorHAnsi" w:hAnsiTheme="minorHAnsi"/>
          <w:sz w:val="24"/>
          <w:szCs w:val="24"/>
        </w:rPr>
        <w:t>of the COPD Review</w:t>
      </w:r>
      <w:r w:rsidR="0013707D" w:rsidRPr="00115C3F">
        <w:rPr>
          <w:rFonts w:asciiTheme="minorHAnsi" w:hAnsiTheme="minorHAnsi"/>
          <w:sz w:val="24"/>
          <w:szCs w:val="24"/>
        </w:rPr>
        <w:t>.</w:t>
      </w:r>
    </w:p>
    <w:p w14:paraId="3257DBB6" w14:textId="77777777" w:rsidR="00AD41C1" w:rsidRPr="00115C3F" w:rsidRDefault="00AD41C1" w:rsidP="00AD41C1">
      <w:pPr>
        <w:pStyle w:val="ListParagraph"/>
        <w:numPr>
          <w:ilvl w:val="0"/>
          <w:numId w:val="0"/>
        </w:numPr>
        <w:ind w:left="720"/>
        <w:rPr>
          <w:rFonts w:asciiTheme="minorHAnsi" w:hAnsiTheme="minorHAnsi"/>
          <w:sz w:val="24"/>
          <w:szCs w:val="24"/>
        </w:rPr>
      </w:pPr>
    </w:p>
    <w:p w14:paraId="6F94933B" w14:textId="77777777" w:rsidR="00AD41C1" w:rsidRPr="00115C3F" w:rsidRDefault="00AD41C1" w:rsidP="00AD41C1">
      <w:pPr>
        <w:pStyle w:val="ListParagraph"/>
        <w:rPr>
          <w:rFonts w:asciiTheme="minorHAnsi" w:hAnsiTheme="minorHAnsi"/>
          <w:sz w:val="24"/>
          <w:szCs w:val="24"/>
        </w:rPr>
      </w:pPr>
      <w:r w:rsidRPr="00115C3F">
        <w:rPr>
          <w:rFonts w:asciiTheme="minorHAnsi" w:hAnsiTheme="minorHAnsi"/>
          <w:sz w:val="24"/>
          <w:szCs w:val="24"/>
        </w:rPr>
        <w:t xml:space="preserve">An independent Reference Group was established to guide the Review. The Reference Group provided advice on issues raised by stakeholders, considered the </w:t>
      </w:r>
      <w:r w:rsidR="003F7F6E" w:rsidRPr="00115C3F">
        <w:rPr>
          <w:rFonts w:asciiTheme="minorHAnsi" w:hAnsiTheme="minorHAnsi"/>
          <w:sz w:val="24"/>
          <w:szCs w:val="24"/>
        </w:rPr>
        <w:t xml:space="preserve">technical </w:t>
      </w:r>
      <w:r w:rsidRPr="00115C3F">
        <w:rPr>
          <w:rFonts w:asciiTheme="minorHAnsi" w:hAnsiTheme="minorHAnsi"/>
          <w:sz w:val="24"/>
          <w:szCs w:val="24"/>
        </w:rPr>
        <w:t>evidence provided in analyses/reports, and informe</w:t>
      </w:r>
      <w:r w:rsidR="00817A36" w:rsidRPr="00115C3F">
        <w:rPr>
          <w:rFonts w:asciiTheme="minorHAnsi" w:hAnsiTheme="minorHAnsi"/>
          <w:sz w:val="24"/>
          <w:szCs w:val="24"/>
        </w:rPr>
        <w:t>d the development of the R</w:t>
      </w:r>
      <w:r w:rsidRPr="00115C3F">
        <w:rPr>
          <w:rFonts w:asciiTheme="minorHAnsi" w:hAnsiTheme="minorHAnsi"/>
          <w:sz w:val="24"/>
          <w:szCs w:val="24"/>
        </w:rPr>
        <w:t>eport</w:t>
      </w:r>
      <w:r w:rsidR="00817A36" w:rsidRPr="00115C3F">
        <w:rPr>
          <w:rFonts w:asciiTheme="minorHAnsi" w:hAnsiTheme="minorHAnsi"/>
          <w:sz w:val="24"/>
          <w:szCs w:val="24"/>
        </w:rPr>
        <w:t>, including the R</w:t>
      </w:r>
      <w:r w:rsidR="00B138C9" w:rsidRPr="00115C3F">
        <w:rPr>
          <w:rFonts w:asciiTheme="minorHAnsi" w:hAnsiTheme="minorHAnsi"/>
          <w:sz w:val="24"/>
          <w:szCs w:val="24"/>
        </w:rPr>
        <w:t>eview options</w:t>
      </w:r>
      <w:r w:rsidRPr="00115C3F">
        <w:rPr>
          <w:rFonts w:asciiTheme="minorHAnsi" w:hAnsiTheme="minorHAnsi"/>
          <w:sz w:val="24"/>
          <w:szCs w:val="24"/>
        </w:rPr>
        <w:t xml:space="preserve">. </w:t>
      </w:r>
    </w:p>
    <w:p w14:paraId="31E12E87" w14:textId="77777777" w:rsidR="00AD41C1" w:rsidRPr="00115C3F" w:rsidRDefault="00AD41C1" w:rsidP="00AD41C1">
      <w:pPr>
        <w:pStyle w:val="ListParagraph"/>
        <w:numPr>
          <w:ilvl w:val="0"/>
          <w:numId w:val="0"/>
        </w:numPr>
        <w:ind w:left="720"/>
        <w:rPr>
          <w:rFonts w:asciiTheme="minorHAnsi" w:hAnsiTheme="minorHAnsi"/>
          <w:sz w:val="24"/>
          <w:szCs w:val="24"/>
        </w:rPr>
      </w:pPr>
    </w:p>
    <w:p w14:paraId="26C2C0B2" w14:textId="77777777" w:rsidR="00AD41C1" w:rsidRPr="00115C3F" w:rsidRDefault="00AD41C1" w:rsidP="00AD41C1">
      <w:pPr>
        <w:pStyle w:val="ListParagraph"/>
        <w:rPr>
          <w:rFonts w:asciiTheme="minorHAnsi" w:hAnsiTheme="minorHAnsi"/>
          <w:sz w:val="24"/>
          <w:szCs w:val="24"/>
        </w:rPr>
      </w:pPr>
      <w:r w:rsidRPr="00115C3F">
        <w:rPr>
          <w:rFonts w:asciiTheme="minorHAnsi" w:hAnsiTheme="minorHAnsi"/>
          <w:sz w:val="24"/>
          <w:szCs w:val="24"/>
        </w:rPr>
        <w:t xml:space="preserve">In line with the published Post-market Review Framework, there were a number of opportunities for stakeholder consultation including: </w:t>
      </w:r>
    </w:p>
    <w:p w14:paraId="1867235D" w14:textId="77777777" w:rsidR="00955EC1" w:rsidRPr="00115C3F" w:rsidRDefault="00854746" w:rsidP="00955EC1">
      <w:pPr>
        <w:pStyle w:val="ListParagraph"/>
        <w:numPr>
          <w:ilvl w:val="0"/>
          <w:numId w:val="12"/>
        </w:numPr>
        <w:ind w:left="993" w:hanging="284"/>
        <w:rPr>
          <w:rFonts w:asciiTheme="minorHAnsi" w:hAnsiTheme="minorHAnsi"/>
          <w:sz w:val="24"/>
          <w:szCs w:val="24"/>
        </w:rPr>
      </w:pPr>
      <w:r w:rsidRPr="00115C3F">
        <w:rPr>
          <w:rFonts w:asciiTheme="minorHAnsi" w:hAnsiTheme="minorHAnsi"/>
          <w:sz w:val="24"/>
          <w:szCs w:val="24"/>
        </w:rPr>
        <w:t>t</w:t>
      </w:r>
      <w:r w:rsidR="00AD41C1" w:rsidRPr="00115C3F">
        <w:rPr>
          <w:rFonts w:asciiTheme="minorHAnsi" w:hAnsiTheme="minorHAnsi"/>
          <w:sz w:val="24"/>
          <w:szCs w:val="24"/>
        </w:rPr>
        <w:t>he opportuni</w:t>
      </w:r>
      <w:r w:rsidRPr="00115C3F">
        <w:rPr>
          <w:rFonts w:asciiTheme="minorHAnsi" w:hAnsiTheme="minorHAnsi"/>
          <w:sz w:val="24"/>
          <w:szCs w:val="24"/>
        </w:rPr>
        <w:t xml:space="preserve">ty to comment on the Review </w:t>
      </w:r>
      <w:proofErr w:type="spellStart"/>
      <w:r w:rsidRPr="00115C3F">
        <w:rPr>
          <w:rFonts w:asciiTheme="minorHAnsi" w:hAnsiTheme="minorHAnsi"/>
          <w:sz w:val="24"/>
          <w:szCs w:val="24"/>
        </w:rPr>
        <w:t>ToR</w:t>
      </w:r>
      <w:proofErr w:type="spellEnd"/>
    </w:p>
    <w:p w14:paraId="47C47130" w14:textId="77777777" w:rsidR="00955EC1" w:rsidRPr="00115C3F" w:rsidRDefault="00854746" w:rsidP="00955EC1">
      <w:pPr>
        <w:pStyle w:val="ListParagraph"/>
        <w:numPr>
          <w:ilvl w:val="0"/>
          <w:numId w:val="12"/>
        </w:numPr>
        <w:ind w:left="993" w:hanging="284"/>
        <w:rPr>
          <w:rFonts w:asciiTheme="minorHAnsi" w:hAnsiTheme="minorHAnsi"/>
          <w:sz w:val="24"/>
          <w:szCs w:val="24"/>
        </w:rPr>
      </w:pPr>
      <w:r w:rsidRPr="00115C3F">
        <w:rPr>
          <w:rFonts w:asciiTheme="minorHAnsi" w:hAnsiTheme="minorHAnsi"/>
          <w:sz w:val="24"/>
          <w:szCs w:val="24"/>
        </w:rPr>
        <w:t>a</w:t>
      </w:r>
      <w:r w:rsidR="00AD41C1" w:rsidRPr="00115C3F">
        <w:rPr>
          <w:rFonts w:asciiTheme="minorHAnsi" w:hAnsiTheme="minorHAnsi"/>
          <w:sz w:val="24"/>
          <w:szCs w:val="24"/>
        </w:rPr>
        <w:t xml:space="preserve"> public submis</w:t>
      </w:r>
      <w:r w:rsidRPr="00115C3F">
        <w:rPr>
          <w:rFonts w:asciiTheme="minorHAnsi" w:hAnsiTheme="minorHAnsi"/>
          <w:sz w:val="24"/>
          <w:szCs w:val="24"/>
        </w:rPr>
        <w:t xml:space="preserve">sion process addressing the </w:t>
      </w:r>
      <w:proofErr w:type="spellStart"/>
      <w:r w:rsidRPr="00115C3F">
        <w:rPr>
          <w:rFonts w:asciiTheme="minorHAnsi" w:hAnsiTheme="minorHAnsi"/>
          <w:sz w:val="24"/>
          <w:szCs w:val="24"/>
        </w:rPr>
        <w:t>ToR</w:t>
      </w:r>
      <w:proofErr w:type="spellEnd"/>
    </w:p>
    <w:p w14:paraId="56372670" w14:textId="77777777" w:rsidR="00955EC1" w:rsidRPr="00115C3F" w:rsidRDefault="00854746" w:rsidP="00955EC1">
      <w:pPr>
        <w:pStyle w:val="ListParagraph"/>
        <w:numPr>
          <w:ilvl w:val="0"/>
          <w:numId w:val="12"/>
        </w:numPr>
        <w:ind w:left="993" w:hanging="284"/>
        <w:rPr>
          <w:rFonts w:asciiTheme="minorHAnsi" w:hAnsiTheme="minorHAnsi"/>
          <w:sz w:val="24"/>
          <w:szCs w:val="24"/>
        </w:rPr>
      </w:pPr>
      <w:r w:rsidRPr="00115C3F">
        <w:rPr>
          <w:rFonts w:asciiTheme="minorHAnsi" w:hAnsiTheme="minorHAnsi"/>
          <w:sz w:val="24"/>
          <w:szCs w:val="24"/>
        </w:rPr>
        <w:t>a</w:t>
      </w:r>
      <w:r w:rsidR="00AD41C1" w:rsidRPr="00115C3F">
        <w:rPr>
          <w:rFonts w:asciiTheme="minorHAnsi" w:hAnsiTheme="minorHAnsi"/>
          <w:sz w:val="24"/>
          <w:szCs w:val="24"/>
        </w:rPr>
        <w:t xml:space="preserve"> </w:t>
      </w:r>
      <w:r w:rsidR="006F01E5" w:rsidRPr="00115C3F">
        <w:rPr>
          <w:rFonts w:asciiTheme="minorHAnsi" w:hAnsiTheme="minorHAnsi"/>
          <w:sz w:val="24"/>
          <w:szCs w:val="24"/>
        </w:rPr>
        <w:t>stakeholder f</w:t>
      </w:r>
      <w:r w:rsidR="00AD41C1" w:rsidRPr="00115C3F">
        <w:rPr>
          <w:rFonts w:asciiTheme="minorHAnsi" w:hAnsiTheme="minorHAnsi"/>
          <w:sz w:val="24"/>
          <w:szCs w:val="24"/>
        </w:rPr>
        <w:t xml:space="preserve">orum </w:t>
      </w:r>
      <w:r w:rsidRPr="00115C3F">
        <w:rPr>
          <w:rFonts w:asciiTheme="minorHAnsi" w:hAnsiTheme="minorHAnsi"/>
          <w:sz w:val="24"/>
          <w:szCs w:val="24"/>
        </w:rPr>
        <w:t>held in Sydney on 21 March 2017</w:t>
      </w:r>
    </w:p>
    <w:p w14:paraId="1CCA7506" w14:textId="77777777" w:rsidR="00AD41C1" w:rsidRPr="00115C3F" w:rsidRDefault="00854746" w:rsidP="00955EC1">
      <w:pPr>
        <w:pStyle w:val="ListParagraph"/>
        <w:numPr>
          <w:ilvl w:val="0"/>
          <w:numId w:val="12"/>
        </w:numPr>
        <w:ind w:left="993" w:hanging="284"/>
        <w:rPr>
          <w:rFonts w:asciiTheme="minorHAnsi" w:hAnsiTheme="minorHAnsi"/>
          <w:sz w:val="24"/>
          <w:szCs w:val="24"/>
        </w:rPr>
      </w:pPr>
      <w:r w:rsidRPr="00115C3F">
        <w:rPr>
          <w:rFonts w:asciiTheme="minorHAnsi" w:hAnsiTheme="minorHAnsi"/>
          <w:sz w:val="24"/>
          <w:szCs w:val="24"/>
        </w:rPr>
        <w:t>t</w:t>
      </w:r>
      <w:r w:rsidR="00AD41C1" w:rsidRPr="00115C3F">
        <w:rPr>
          <w:rFonts w:asciiTheme="minorHAnsi" w:hAnsiTheme="minorHAnsi"/>
          <w:sz w:val="24"/>
          <w:szCs w:val="24"/>
        </w:rPr>
        <w:t>he opportunity to comment on the d</w:t>
      </w:r>
      <w:r w:rsidR="00817A36" w:rsidRPr="00115C3F">
        <w:rPr>
          <w:rFonts w:asciiTheme="minorHAnsi" w:hAnsiTheme="minorHAnsi"/>
          <w:sz w:val="24"/>
          <w:szCs w:val="24"/>
        </w:rPr>
        <w:t>raft R</w:t>
      </w:r>
      <w:r w:rsidR="00AD41C1" w:rsidRPr="00115C3F">
        <w:rPr>
          <w:rFonts w:asciiTheme="minorHAnsi" w:hAnsiTheme="minorHAnsi"/>
          <w:sz w:val="24"/>
          <w:szCs w:val="24"/>
        </w:rPr>
        <w:t>eport</w:t>
      </w:r>
    </w:p>
    <w:p w14:paraId="1DF834F5" w14:textId="77777777" w:rsidR="00955EC1" w:rsidRPr="00115C3F" w:rsidRDefault="00955EC1" w:rsidP="00955EC1">
      <w:pPr>
        <w:pStyle w:val="ListParagraph"/>
        <w:numPr>
          <w:ilvl w:val="0"/>
          <w:numId w:val="0"/>
        </w:numPr>
        <w:ind w:left="720"/>
        <w:rPr>
          <w:rFonts w:asciiTheme="minorHAnsi" w:hAnsiTheme="minorHAnsi"/>
          <w:sz w:val="24"/>
          <w:szCs w:val="24"/>
        </w:rPr>
      </w:pPr>
    </w:p>
    <w:p w14:paraId="5614634F" w14:textId="77777777" w:rsidR="00A73047" w:rsidRPr="00115C3F" w:rsidRDefault="00CD31D0" w:rsidP="00955EC1">
      <w:pPr>
        <w:pStyle w:val="ListParagraph"/>
        <w:numPr>
          <w:ilvl w:val="0"/>
          <w:numId w:val="0"/>
        </w:numPr>
        <w:spacing w:after="0"/>
        <w:ind w:left="720"/>
        <w:rPr>
          <w:rFonts w:asciiTheme="minorHAnsi" w:hAnsiTheme="minorHAnsi"/>
          <w:sz w:val="24"/>
          <w:szCs w:val="24"/>
        </w:rPr>
      </w:pPr>
      <w:r w:rsidRPr="00115C3F">
        <w:rPr>
          <w:rFonts w:asciiTheme="minorHAnsi" w:hAnsiTheme="minorHAnsi"/>
          <w:sz w:val="24"/>
          <w:szCs w:val="24"/>
        </w:rPr>
        <w:t xml:space="preserve">Stakeholder </w:t>
      </w:r>
      <w:r w:rsidR="00012E7A" w:rsidRPr="00115C3F">
        <w:rPr>
          <w:rFonts w:asciiTheme="minorHAnsi" w:hAnsiTheme="minorHAnsi"/>
          <w:sz w:val="24"/>
          <w:szCs w:val="24"/>
        </w:rPr>
        <w:t>view</w:t>
      </w:r>
      <w:r w:rsidRPr="00115C3F">
        <w:rPr>
          <w:rFonts w:asciiTheme="minorHAnsi" w:hAnsiTheme="minorHAnsi"/>
          <w:sz w:val="24"/>
          <w:szCs w:val="24"/>
        </w:rPr>
        <w:t xml:space="preserve">s have </w:t>
      </w:r>
      <w:r w:rsidR="00012E7A" w:rsidRPr="00115C3F">
        <w:rPr>
          <w:rFonts w:asciiTheme="minorHAnsi" w:hAnsiTheme="minorHAnsi"/>
          <w:sz w:val="24"/>
          <w:szCs w:val="24"/>
        </w:rPr>
        <w:t>been included</w:t>
      </w:r>
      <w:r w:rsidR="00817A36" w:rsidRPr="00115C3F">
        <w:rPr>
          <w:rFonts w:asciiTheme="minorHAnsi" w:hAnsiTheme="minorHAnsi"/>
          <w:sz w:val="24"/>
          <w:szCs w:val="24"/>
        </w:rPr>
        <w:t xml:space="preserve"> throughout the </w:t>
      </w:r>
      <w:r w:rsidR="003F7F6E" w:rsidRPr="00115C3F">
        <w:rPr>
          <w:rFonts w:asciiTheme="minorHAnsi" w:hAnsiTheme="minorHAnsi"/>
          <w:sz w:val="24"/>
          <w:szCs w:val="24"/>
        </w:rPr>
        <w:t>R</w:t>
      </w:r>
      <w:r w:rsidR="00817A36" w:rsidRPr="00115C3F">
        <w:rPr>
          <w:rFonts w:asciiTheme="minorHAnsi" w:hAnsiTheme="minorHAnsi"/>
          <w:sz w:val="24"/>
          <w:szCs w:val="24"/>
        </w:rPr>
        <w:t>eport, including i</w:t>
      </w:r>
      <w:r w:rsidR="0013707D" w:rsidRPr="00115C3F">
        <w:rPr>
          <w:rFonts w:asciiTheme="minorHAnsi" w:hAnsiTheme="minorHAnsi"/>
          <w:sz w:val="24"/>
          <w:szCs w:val="24"/>
        </w:rPr>
        <w:t>n the Review options and key</w:t>
      </w:r>
      <w:r w:rsidR="00817A36" w:rsidRPr="00115C3F">
        <w:rPr>
          <w:rFonts w:asciiTheme="minorHAnsi" w:hAnsiTheme="minorHAnsi"/>
          <w:sz w:val="24"/>
          <w:szCs w:val="24"/>
        </w:rPr>
        <w:t xml:space="preserve"> findings for each </w:t>
      </w:r>
      <w:proofErr w:type="spellStart"/>
      <w:r w:rsidR="00817A36" w:rsidRPr="00115C3F">
        <w:rPr>
          <w:rFonts w:asciiTheme="minorHAnsi" w:hAnsiTheme="minorHAnsi"/>
          <w:sz w:val="24"/>
          <w:szCs w:val="24"/>
        </w:rPr>
        <w:t>ToR</w:t>
      </w:r>
      <w:proofErr w:type="spellEnd"/>
      <w:r w:rsidRPr="00115C3F">
        <w:rPr>
          <w:rFonts w:asciiTheme="minorHAnsi" w:hAnsiTheme="minorHAnsi"/>
          <w:sz w:val="24"/>
          <w:szCs w:val="24"/>
        </w:rPr>
        <w:t>.</w:t>
      </w:r>
    </w:p>
    <w:p w14:paraId="6732B267" w14:textId="77777777" w:rsidR="0013707D" w:rsidRPr="00115C3F" w:rsidRDefault="0013707D" w:rsidP="0013707D">
      <w:pPr>
        <w:pStyle w:val="ListParagraph"/>
        <w:numPr>
          <w:ilvl w:val="0"/>
          <w:numId w:val="0"/>
        </w:numPr>
        <w:spacing w:before="0"/>
        <w:ind w:left="720"/>
        <w:rPr>
          <w:rFonts w:asciiTheme="minorHAnsi" w:hAnsiTheme="minorHAnsi"/>
          <w:sz w:val="24"/>
          <w:szCs w:val="24"/>
        </w:rPr>
      </w:pPr>
    </w:p>
    <w:p w14:paraId="1EF2F80E" w14:textId="77777777" w:rsidR="001C2EF2" w:rsidRPr="00115C3F" w:rsidRDefault="006F01E5" w:rsidP="00955EC1">
      <w:pPr>
        <w:pStyle w:val="ListParagraph"/>
        <w:spacing w:before="0"/>
        <w:rPr>
          <w:rFonts w:asciiTheme="minorHAnsi" w:hAnsiTheme="minorHAnsi"/>
          <w:sz w:val="24"/>
          <w:szCs w:val="24"/>
        </w:rPr>
      </w:pPr>
      <w:r w:rsidRPr="00115C3F">
        <w:rPr>
          <w:rFonts w:asciiTheme="minorHAnsi" w:hAnsiTheme="minorHAnsi"/>
          <w:sz w:val="24"/>
          <w:szCs w:val="24"/>
        </w:rPr>
        <w:t xml:space="preserve">12 </w:t>
      </w:r>
      <w:r w:rsidR="00581F0A" w:rsidRPr="00115C3F">
        <w:rPr>
          <w:rFonts w:asciiTheme="minorHAnsi" w:hAnsiTheme="minorHAnsi"/>
          <w:sz w:val="24"/>
          <w:szCs w:val="24"/>
        </w:rPr>
        <w:t>options wer</w:t>
      </w:r>
      <w:r w:rsidR="00817A36" w:rsidRPr="00115C3F">
        <w:rPr>
          <w:rFonts w:asciiTheme="minorHAnsi" w:hAnsiTheme="minorHAnsi"/>
          <w:sz w:val="24"/>
          <w:szCs w:val="24"/>
        </w:rPr>
        <w:t>e provided in the draft R</w:t>
      </w:r>
      <w:r w:rsidR="00581F0A" w:rsidRPr="00115C3F">
        <w:rPr>
          <w:rFonts w:asciiTheme="minorHAnsi" w:hAnsiTheme="minorHAnsi"/>
          <w:sz w:val="24"/>
          <w:szCs w:val="24"/>
        </w:rPr>
        <w:t xml:space="preserve">eport for public comment, </w:t>
      </w:r>
      <w:r w:rsidRPr="00115C3F">
        <w:rPr>
          <w:rFonts w:asciiTheme="minorHAnsi" w:hAnsiTheme="minorHAnsi"/>
          <w:sz w:val="24"/>
          <w:szCs w:val="24"/>
        </w:rPr>
        <w:t xml:space="preserve">and </w:t>
      </w:r>
      <w:r w:rsidR="00581F0A" w:rsidRPr="00115C3F">
        <w:rPr>
          <w:rFonts w:asciiTheme="minorHAnsi" w:hAnsiTheme="minorHAnsi"/>
          <w:sz w:val="24"/>
          <w:szCs w:val="24"/>
        </w:rPr>
        <w:t>a further two options were added as a result of the D</w:t>
      </w:r>
      <w:r w:rsidR="002F4201" w:rsidRPr="00115C3F">
        <w:rPr>
          <w:rFonts w:asciiTheme="minorHAnsi" w:hAnsiTheme="minorHAnsi"/>
          <w:sz w:val="24"/>
          <w:szCs w:val="24"/>
        </w:rPr>
        <w:t xml:space="preserve">rug </w:t>
      </w:r>
      <w:r w:rsidR="00581F0A" w:rsidRPr="00115C3F">
        <w:rPr>
          <w:rFonts w:asciiTheme="minorHAnsi" w:hAnsiTheme="minorHAnsi"/>
          <w:sz w:val="24"/>
          <w:szCs w:val="24"/>
        </w:rPr>
        <w:t>U</w:t>
      </w:r>
      <w:r w:rsidR="002F4201" w:rsidRPr="00115C3F">
        <w:rPr>
          <w:rFonts w:asciiTheme="minorHAnsi" w:hAnsiTheme="minorHAnsi"/>
          <w:sz w:val="24"/>
          <w:szCs w:val="24"/>
        </w:rPr>
        <w:t xml:space="preserve">tilisation </w:t>
      </w:r>
      <w:r w:rsidR="00581F0A" w:rsidRPr="00115C3F">
        <w:rPr>
          <w:rFonts w:asciiTheme="minorHAnsi" w:hAnsiTheme="minorHAnsi"/>
          <w:sz w:val="24"/>
          <w:szCs w:val="24"/>
        </w:rPr>
        <w:t>S</w:t>
      </w:r>
      <w:r w:rsidR="002F4201" w:rsidRPr="00115C3F">
        <w:rPr>
          <w:rFonts w:asciiTheme="minorHAnsi" w:hAnsiTheme="minorHAnsi"/>
          <w:sz w:val="24"/>
          <w:szCs w:val="24"/>
        </w:rPr>
        <w:t xml:space="preserve">ub </w:t>
      </w:r>
      <w:r w:rsidR="00581F0A" w:rsidRPr="00115C3F">
        <w:rPr>
          <w:rFonts w:asciiTheme="minorHAnsi" w:hAnsiTheme="minorHAnsi"/>
          <w:sz w:val="24"/>
          <w:szCs w:val="24"/>
        </w:rPr>
        <w:t>C</w:t>
      </w:r>
      <w:r w:rsidR="002F4201" w:rsidRPr="00115C3F">
        <w:rPr>
          <w:rFonts w:asciiTheme="minorHAnsi" w:hAnsiTheme="minorHAnsi"/>
          <w:sz w:val="24"/>
          <w:szCs w:val="24"/>
        </w:rPr>
        <w:t>ommittee (DUSC)</w:t>
      </w:r>
      <w:r w:rsidR="00581F0A" w:rsidRPr="00115C3F">
        <w:rPr>
          <w:rFonts w:asciiTheme="minorHAnsi" w:hAnsiTheme="minorHAnsi"/>
          <w:sz w:val="24"/>
          <w:szCs w:val="24"/>
        </w:rPr>
        <w:t xml:space="preserve"> advice</w:t>
      </w:r>
      <w:r w:rsidR="00FF2559" w:rsidRPr="00115C3F">
        <w:rPr>
          <w:rFonts w:asciiTheme="minorHAnsi" w:hAnsiTheme="minorHAnsi"/>
          <w:sz w:val="24"/>
          <w:szCs w:val="24"/>
        </w:rPr>
        <w:t xml:space="preserve"> (options 13 and 14)</w:t>
      </w:r>
      <w:r w:rsidR="00581F0A" w:rsidRPr="00115C3F">
        <w:rPr>
          <w:rFonts w:asciiTheme="minorHAnsi" w:hAnsiTheme="minorHAnsi"/>
          <w:sz w:val="24"/>
          <w:szCs w:val="24"/>
        </w:rPr>
        <w:t xml:space="preserve">. The Reference Group </w:t>
      </w:r>
      <w:r w:rsidR="00FF2559" w:rsidRPr="00115C3F">
        <w:rPr>
          <w:rFonts w:asciiTheme="minorHAnsi" w:hAnsiTheme="minorHAnsi"/>
          <w:sz w:val="24"/>
          <w:szCs w:val="24"/>
        </w:rPr>
        <w:t>con</w:t>
      </w:r>
      <w:r w:rsidR="00817A36" w:rsidRPr="00115C3F">
        <w:rPr>
          <w:rFonts w:asciiTheme="minorHAnsi" w:hAnsiTheme="minorHAnsi"/>
          <w:sz w:val="24"/>
          <w:szCs w:val="24"/>
        </w:rPr>
        <w:t>sidered the draft R</w:t>
      </w:r>
      <w:r w:rsidR="00FF2559" w:rsidRPr="00115C3F">
        <w:rPr>
          <w:rFonts w:asciiTheme="minorHAnsi" w:hAnsiTheme="minorHAnsi"/>
          <w:sz w:val="24"/>
          <w:szCs w:val="24"/>
        </w:rPr>
        <w:t>eport,</w:t>
      </w:r>
      <w:r w:rsidR="00817A36" w:rsidRPr="00115C3F">
        <w:rPr>
          <w:rFonts w:asciiTheme="minorHAnsi" w:hAnsiTheme="minorHAnsi"/>
          <w:sz w:val="24"/>
          <w:szCs w:val="24"/>
        </w:rPr>
        <w:t xml:space="preserve"> public comments on the draft Report</w:t>
      </w:r>
      <w:r w:rsidR="00FF2559" w:rsidRPr="00115C3F">
        <w:rPr>
          <w:rFonts w:asciiTheme="minorHAnsi" w:hAnsiTheme="minorHAnsi"/>
          <w:sz w:val="24"/>
          <w:szCs w:val="24"/>
        </w:rPr>
        <w:t xml:space="preserve"> DUSC and ESC advices</w:t>
      </w:r>
      <w:r w:rsidR="00817A36" w:rsidRPr="00115C3F">
        <w:rPr>
          <w:rFonts w:asciiTheme="minorHAnsi" w:hAnsiTheme="minorHAnsi"/>
          <w:sz w:val="24"/>
          <w:szCs w:val="24"/>
        </w:rPr>
        <w:t xml:space="preserve">, </w:t>
      </w:r>
      <w:r w:rsidR="00FF2559" w:rsidRPr="00115C3F">
        <w:rPr>
          <w:rFonts w:asciiTheme="minorHAnsi" w:hAnsiTheme="minorHAnsi"/>
          <w:sz w:val="24"/>
          <w:szCs w:val="24"/>
        </w:rPr>
        <w:t xml:space="preserve">and sponsor pre sub-committee responses, </w:t>
      </w:r>
      <w:r w:rsidR="001C2EF2" w:rsidRPr="00115C3F">
        <w:rPr>
          <w:rFonts w:asciiTheme="minorHAnsi" w:hAnsiTheme="minorHAnsi"/>
          <w:sz w:val="24"/>
          <w:szCs w:val="24"/>
        </w:rPr>
        <w:t xml:space="preserve">in July 2017. </w:t>
      </w:r>
    </w:p>
    <w:p w14:paraId="6A22F45F" w14:textId="77777777" w:rsidR="001C2EF2" w:rsidRPr="00115C3F" w:rsidRDefault="001C2EF2" w:rsidP="001C2EF2">
      <w:pPr>
        <w:pStyle w:val="ListParagraph"/>
        <w:numPr>
          <w:ilvl w:val="0"/>
          <w:numId w:val="0"/>
        </w:numPr>
        <w:ind w:left="720"/>
        <w:rPr>
          <w:rFonts w:asciiTheme="minorHAnsi" w:hAnsiTheme="minorHAnsi"/>
          <w:sz w:val="24"/>
          <w:szCs w:val="24"/>
        </w:rPr>
      </w:pPr>
    </w:p>
    <w:p w14:paraId="5A05BEB2" w14:textId="77777777" w:rsidR="00FF2559" w:rsidRPr="00115C3F" w:rsidRDefault="00FF2559" w:rsidP="00A73047">
      <w:pPr>
        <w:pStyle w:val="ListParagraph"/>
        <w:rPr>
          <w:rFonts w:asciiTheme="minorHAnsi" w:hAnsiTheme="minorHAnsi"/>
          <w:sz w:val="24"/>
          <w:szCs w:val="24"/>
        </w:rPr>
      </w:pPr>
      <w:r w:rsidRPr="00115C3F">
        <w:rPr>
          <w:rFonts w:asciiTheme="minorHAnsi" w:hAnsiTheme="minorHAnsi"/>
          <w:sz w:val="24"/>
          <w:szCs w:val="24"/>
        </w:rPr>
        <w:t xml:space="preserve">For further information on the Review options, </w:t>
      </w:r>
      <w:r w:rsidR="00F74948" w:rsidRPr="00115C3F">
        <w:rPr>
          <w:rFonts w:asciiTheme="minorHAnsi" w:hAnsiTheme="minorHAnsi"/>
          <w:sz w:val="24"/>
          <w:szCs w:val="24"/>
        </w:rPr>
        <w:t xml:space="preserve">including the rationale for each option, stakeholder views and Reference Group comments, </w:t>
      </w:r>
      <w:r w:rsidRPr="00115C3F">
        <w:rPr>
          <w:rFonts w:asciiTheme="minorHAnsi" w:hAnsiTheme="minorHAnsi"/>
          <w:sz w:val="24"/>
          <w:szCs w:val="24"/>
        </w:rPr>
        <w:t>refer to the</w:t>
      </w:r>
      <w:r w:rsidR="00F74948" w:rsidRPr="00115C3F">
        <w:rPr>
          <w:rFonts w:asciiTheme="minorHAnsi" w:hAnsiTheme="minorHAnsi"/>
          <w:sz w:val="24"/>
          <w:szCs w:val="24"/>
        </w:rPr>
        <w:t xml:space="preserve"> </w:t>
      </w:r>
      <w:r w:rsidR="003F7F6E" w:rsidRPr="00115C3F">
        <w:rPr>
          <w:rFonts w:asciiTheme="minorHAnsi" w:hAnsiTheme="minorHAnsi"/>
          <w:sz w:val="24"/>
          <w:szCs w:val="24"/>
        </w:rPr>
        <w:t>COPD Review’</w:t>
      </w:r>
      <w:r w:rsidR="00F74948" w:rsidRPr="00115C3F">
        <w:rPr>
          <w:rFonts w:asciiTheme="minorHAnsi" w:hAnsiTheme="minorHAnsi"/>
          <w:sz w:val="24"/>
          <w:szCs w:val="24"/>
        </w:rPr>
        <w:t xml:space="preserve">s </w:t>
      </w:r>
      <w:r w:rsidRPr="00115C3F">
        <w:rPr>
          <w:rFonts w:asciiTheme="minorHAnsi" w:hAnsiTheme="minorHAnsi"/>
          <w:sz w:val="24"/>
          <w:szCs w:val="24"/>
        </w:rPr>
        <w:t>Executive Summary</w:t>
      </w:r>
      <w:r w:rsidR="003F7F6E" w:rsidRPr="00115C3F">
        <w:rPr>
          <w:rFonts w:asciiTheme="minorHAnsi" w:hAnsiTheme="minorHAnsi"/>
          <w:sz w:val="24"/>
          <w:szCs w:val="24"/>
        </w:rPr>
        <w:t xml:space="preserve"> (pages 19-30).</w:t>
      </w:r>
      <w:r w:rsidRPr="00115C3F">
        <w:rPr>
          <w:rFonts w:asciiTheme="minorHAnsi" w:hAnsiTheme="minorHAnsi"/>
          <w:sz w:val="24"/>
          <w:szCs w:val="24"/>
        </w:rPr>
        <w:t xml:space="preserve"> </w:t>
      </w:r>
    </w:p>
    <w:p w14:paraId="297198DE" w14:textId="77777777" w:rsidR="00A013C4" w:rsidRPr="00115C3F" w:rsidRDefault="00A013C4" w:rsidP="00A013C4">
      <w:pPr>
        <w:pStyle w:val="ListParagraph"/>
        <w:numPr>
          <w:ilvl w:val="0"/>
          <w:numId w:val="0"/>
        </w:numPr>
        <w:ind w:left="720"/>
        <w:rPr>
          <w:rFonts w:asciiTheme="minorHAnsi" w:hAnsiTheme="minorHAnsi"/>
          <w:sz w:val="24"/>
          <w:szCs w:val="24"/>
        </w:rPr>
      </w:pPr>
    </w:p>
    <w:p w14:paraId="06024D33" w14:textId="77777777" w:rsidR="00A013C4" w:rsidRPr="00115C3F" w:rsidRDefault="003F7F6E" w:rsidP="00A013C4">
      <w:pPr>
        <w:pStyle w:val="PBACheading1"/>
        <w:rPr>
          <w:rFonts w:asciiTheme="minorHAnsi" w:hAnsiTheme="minorHAnsi"/>
          <w:sz w:val="24"/>
          <w:szCs w:val="24"/>
        </w:rPr>
      </w:pPr>
      <w:r w:rsidRPr="00115C3F">
        <w:rPr>
          <w:rFonts w:asciiTheme="minorHAnsi" w:hAnsiTheme="minorHAnsi"/>
          <w:sz w:val="24"/>
          <w:szCs w:val="24"/>
        </w:rPr>
        <w:t xml:space="preserve">Key findings of </w:t>
      </w:r>
      <w:r w:rsidR="0061169B" w:rsidRPr="00115C3F">
        <w:rPr>
          <w:rFonts w:asciiTheme="minorHAnsi" w:hAnsiTheme="minorHAnsi"/>
          <w:sz w:val="24"/>
          <w:szCs w:val="24"/>
        </w:rPr>
        <w:t>the COPD Review</w:t>
      </w:r>
    </w:p>
    <w:p w14:paraId="21585B1F" w14:textId="77777777" w:rsidR="0059794E" w:rsidRPr="00115C3F" w:rsidRDefault="0059794E" w:rsidP="00C948B8">
      <w:pPr>
        <w:rPr>
          <w:rFonts w:asciiTheme="minorHAnsi" w:hAnsiTheme="minorHAnsi"/>
          <w:sz w:val="24"/>
          <w:szCs w:val="24"/>
        </w:rPr>
      </w:pPr>
    </w:p>
    <w:p w14:paraId="55AC7393" w14:textId="77777777" w:rsidR="000176AE" w:rsidRPr="00115C3F" w:rsidRDefault="000176AE" w:rsidP="000176AE">
      <w:pPr>
        <w:ind w:left="720"/>
        <w:rPr>
          <w:rFonts w:asciiTheme="minorHAnsi" w:hAnsiTheme="minorHAnsi"/>
          <w:sz w:val="24"/>
          <w:szCs w:val="24"/>
        </w:rPr>
      </w:pPr>
      <w:r w:rsidRPr="00115C3F">
        <w:rPr>
          <w:rFonts w:asciiTheme="minorHAnsi" w:hAnsiTheme="minorHAnsi"/>
          <w:sz w:val="24"/>
          <w:szCs w:val="24"/>
        </w:rPr>
        <w:t xml:space="preserve">The PBAC noted the key findings </w:t>
      </w:r>
      <w:r w:rsidR="00935762" w:rsidRPr="00115C3F">
        <w:rPr>
          <w:rFonts w:asciiTheme="minorHAnsi" w:hAnsiTheme="minorHAnsi"/>
          <w:sz w:val="24"/>
          <w:szCs w:val="24"/>
        </w:rPr>
        <w:t>under</w:t>
      </w:r>
      <w:r w:rsidRPr="00115C3F">
        <w:rPr>
          <w:rFonts w:asciiTheme="minorHAnsi" w:hAnsiTheme="minorHAnsi"/>
          <w:sz w:val="24"/>
          <w:szCs w:val="24"/>
        </w:rPr>
        <w:t xml:space="preserve"> the </w:t>
      </w:r>
      <w:r w:rsidR="00521693" w:rsidRPr="00115C3F">
        <w:rPr>
          <w:rFonts w:asciiTheme="minorHAnsi" w:hAnsiTheme="minorHAnsi"/>
          <w:sz w:val="24"/>
          <w:szCs w:val="24"/>
        </w:rPr>
        <w:t xml:space="preserve">following six </w:t>
      </w:r>
      <w:proofErr w:type="spellStart"/>
      <w:r w:rsidRPr="00115C3F">
        <w:rPr>
          <w:rFonts w:asciiTheme="minorHAnsi" w:hAnsiTheme="minorHAnsi"/>
          <w:sz w:val="24"/>
          <w:szCs w:val="24"/>
        </w:rPr>
        <w:t>ToR</w:t>
      </w:r>
      <w:proofErr w:type="spellEnd"/>
      <w:r w:rsidRPr="00115C3F">
        <w:rPr>
          <w:rFonts w:asciiTheme="minorHAnsi" w:hAnsiTheme="minorHAnsi"/>
          <w:sz w:val="24"/>
          <w:szCs w:val="24"/>
        </w:rPr>
        <w:t>.</w:t>
      </w:r>
    </w:p>
    <w:p w14:paraId="53DABAE6" w14:textId="77777777" w:rsidR="003312AA" w:rsidRPr="00115C3F" w:rsidRDefault="003312AA" w:rsidP="000176AE">
      <w:pPr>
        <w:ind w:left="720"/>
        <w:rPr>
          <w:rFonts w:asciiTheme="minorHAnsi" w:hAnsiTheme="minorHAnsi"/>
          <w:sz w:val="24"/>
          <w:szCs w:val="24"/>
        </w:rPr>
      </w:pPr>
    </w:p>
    <w:p w14:paraId="0940E3FF" w14:textId="77777777" w:rsidR="003312AA" w:rsidRPr="00115C3F" w:rsidRDefault="003312AA" w:rsidP="00A76C14">
      <w:pPr>
        <w:pStyle w:val="ListParagraph"/>
        <w:rPr>
          <w:rFonts w:asciiTheme="minorHAnsi" w:hAnsiTheme="minorHAnsi"/>
          <w:bCs/>
          <w:i/>
          <w:sz w:val="24"/>
          <w:szCs w:val="24"/>
        </w:rPr>
      </w:pPr>
      <w:r w:rsidRPr="00115C3F">
        <w:rPr>
          <w:rFonts w:asciiTheme="minorHAnsi" w:hAnsiTheme="minorHAnsi"/>
          <w:i/>
          <w:sz w:val="24"/>
          <w:szCs w:val="24"/>
        </w:rPr>
        <w:t xml:space="preserve">Compare the prescribing restrictions for PBS-listed COPD medicines for consistency with the current clinical guidelines. </w:t>
      </w:r>
    </w:p>
    <w:p w14:paraId="19776A55" w14:textId="77777777" w:rsidR="00A76C14" w:rsidRPr="00115C3F" w:rsidRDefault="00B91726" w:rsidP="0068602F">
      <w:pPr>
        <w:pStyle w:val="ListParagraph"/>
        <w:numPr>
          <w:ilvl w:val="0"/>
          <w:numId w:val="17"/>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t xml:space="preserve">The key clinical practice guidelines of relevance to Australian practice are the COPD-X Plan and the GOLD Strategy Report. </w:t>
      </w:r>
    </w:p>
    <w:p w14:paraId="1536F74E" w14:textId="77777777" w:rsidR="006F01E5" w:rsidRPr="00115C3F" w:rsidRDefault="00B91726" w:rsidP="0068602F">
      <w:pPr>
        <w:pStyle w:val="ListParagraph"/>
        <w:numPr>
          <w:ilvl w:val="0"/>
          <w:numId w:val="17"/>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lastRenderedPageBreak/>
        <w:t xml:space="preserve">The COPD Review </w:t>
      </w:r>
      <w:r w:rsidR="00F45157" w:rsidRPr="00115C3F">
        <w:rPr>
          <w:rFonts w:asciiTheme="minorHAnsi" w:hAnsiTheme="minorHAnsi"/>
          <w:bCs/>
          <w:sz w:val="24"/>
          <w:szCs w:val="24"/>
        </w:rPr>
        <w:t xml:space="preserve">found </w:t>
      </w:r>
      <w:r w:rsidRPr="00115C3F">
        <w:rPr>
          <w:rFonts w:asciiTheme="minorHAnsi" w:hAnsiTheme="minorHAnsi"/>
          <w:bCs/>
          <w:sz w:val="24"/>
          <w:szCs w:val="24"/>
        </w:rPr>
        <w:t xml:space="preserve">that the PBS restrictions for </w:t>
      </w:r>
      <w:r w:rsidR="006230CE" w:rsidRPr="00115C3F">
        <w:rPr>
          <w:rFonts w:asciiTheme="minorHAnsi" w:hAnsiTheme="minorHAnsi"/>
          <w:bCs/>
          <w:sz w:val="24"/>
          <w:szCs w:val="24"/>
        </w:rPr>
        <w:t xml:space="preserve">LAMA/LABA </w:t>
      </w:r>
      <w:r w:rsidRPr="00115C3F">
        <w:rPr>
          <w:rFonts w:asciiTheme="minorHAnsi" w:hAnsiTheme="minorHAnsi"/>
          <w:bCs/>
          <w:sz w:val="24"/>
          <w:szCs w:val="24"/>
        </w:rPr>
        <w:t xml:space="preserve">and ICS/LABA FDCs do not align with the recommended sequencing of medications in the guidelines. </w:t>
      </w:r>
      <w:r w:rsidR="00A76C14" w:rsidRPr="00115C3F">
        <w:rPr>
          <w:rFonts w:asciiTheme="minorHAnsi" w:hAnsiTheme="minorHAnsi"/>
          <w:bCs/>
          <w:sz w:val="24"/>
          <w:szCs w:val="24"/>
        </w:rPr>
        <w:t>The LAMA/LABA FDCs have Authority Required (STREAMLINED) PBS restrictions, while dual therapy with ICS/LABA FDCs, which occur later in the treatment pathway, are a Restricted Benefit</w:t>
      </w:r>
      <w:r w:rsidR="00935762" w:rsidRPr="00115C3F">
        <w:rPr>
          <w:rFonts w:asciiTheme="minorHAnsi" w:hAnsiTheme="minorHAnsi"/>
          <w:bCs/>
          <w:sz w:val="24"/>
          <w:szCs w:val="24"/>
        </w:rPr>
        <w:t xml:space="preserve"> and this</w:t>
      </w:r>
      <w:r w:rsidR="0075592C">
        <w:rPr>
          <w:rFonts w:asciiTheme="minorHAnsi" w:hAnsiTheme="minorHAnsi"/>
          <w:bCs/>
          <w:sz w:val="24"/>
          <w:szCs w:val="24"/>
        </w:rPr>
        <w:t xml:space="preserve"> </w:t>
      </w:r>
      <w:r w:rsidR="00A76C14" w:rsidRPr="00115C3F">
        <w:rPr>
          <w:rFonts w:asciiTheme="minorHAnsi" w:hAnsiTheme="minorHAnsi"/>
          <w:bCs/>
          <w:sz w:val="24"/>
          <w:szCs w:val="24"/>
        </w:rPr>
        <w:t>does not align with their place in therapy; that is, the desirability of delaying initiation of an ICS/LABA</w:t>
      </w:r>
      <w:r w:rsidR="00935762" w:rsidRPr="00115C3F">
        <w:rPr>
          <w:rFonts w:asciiTheme="minorHAnsi" w:hAnsiTheme="minorHAnsi"/>
          <w:bCs/>
          <w:sz w:val="24"/>
          <w:szCs w:val="24"/>
        </w:rPr>
        <w:t xml:space="preserve"> </w:t>
      </w:r>
      <w:r w:rsidR="00A76C14" w:rsidRPr="00115C3F">
        <w:rPr>
          <w:rFonts w:asciiTheme="minorHAnsi" w:hAnsiTheme="minorHAnsi"/>
          <w:bCs/>
          <w:sz w:val="24"/>
          <w:szCs w:val="24"/>
        </w:rPr>
        <w:t xml:space="preserve">due to possible adverse effects. </w:t>
      </w:r>
    </w:p>
    <w:p w14:paraId="78BA1631" w14:textId="232F4727" w:rsidR="006F01E5" w:rsidRPr="00115C3F" w:rsidRDefault="00572418" w:rsidP="0068602F">
      <w:pPr>
        <w:pStyle w:val="ListParagraph"/>
        <w:numPr>
          <w:ilvl w:val="0"/>
          <w:numId w:val="17"/>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t>Currently</w:t>
      </w:r>
      <w:r w:rsidR="006F01E5" w:rsidRPr="00115C3F">
        <w:rPr>
          <w:rFonts w:asciiTheme="minorHAnsi" w:hAnsiTheme="minorHAnsi"/>
          <w:bCs/>
          <w:sz w:val="24"/>
          <w:szCs w:val="24"/>
        </w:rPr>
        <w:t xml:space="preserve"> t</w:t>
      </w:r>
      <w:r w:rsidR="00A76C14" w:rsidRPr="00115C3F">
        <w:rPr>
          <w:rFonts w:asciiTheme="minorHAnsi" w:hAnsiTheme="minorHAnsi"/>
          <w:bCs/>
          <w:sz w:val="24"/>
          <w:szCs w:val="24"/>
        </w:rPr>
        <w:t>he LAMA/LABA FDCs have PBS restrictions that state that the patient must have been [</w:t>
      </w:r>
      <w:r w:rsidR="002F4201" w:rsidRPr="00115C3F">
        <w:rPr>
          <w:rFonts w:asciiTheme="minorHAnsi" w:hAnsiTheme="minorHAnsi"/>
          <w:bCs/>
          <w:sz w:val="24"/>
          <w:szCs w:val="24"/>
        </w:rPr>
        <w:t>a</w:t>
      </w:r>
      <w:r w:rsidR="00A76C14" w:rsidRPr="00115C3F">
        <w:rPr>
          <w:rFonts w:asciiTheme="minorHAnsi" w:hAnsiTheme="minorHAnsi"/>
          <w:bCs/>
          <w:sz w:val="24"/>
          <w:szCs w:val="24"/>
        </w:rPr>
        <w:t xml:space="preserve">lready] stabilised on </w:t>
      </w:r>
      <w:r w:rsidR="00C3225E">
        <w:rPr>
          <w:rFonts w:asciiTheme="minorHAnsi" w:hAnsiTheme="minorHAnsi"/>
          <w:bCs/>
          <w:sz w:val="24"/>
          <w:szCs w:val="24"/>
        </w:rPr>
        <w:t xml:space="preserve">both </w:t>
      </w:r>
      <w:r w:rsidR="00A76C14" w:rsidRPr="00115C3F">
        <w:rPr>
          <w:rFonts w:asciiTheme="minorHAnsi" w:hAnsiTheme="minorHAnsi"/>
          <w:bCs/>
          <w:sz w:val="24"/>
          <w:szCs w:val="24"/>
        </w:rPr>
        <w:t>a LAMA and LABA</w:t>
      </w:r>
      <w:r w:rsidRPr="00115C3F">
        <w:rPr>
          <w:rFonts w:asciiTheme="minorHAnsi" w:hAnsiTheme="minorHAnsi"/>
          <w:bCs/>
          <w:sz w:val="24"/>
          <w:szCs w:val="24"/>
        </w:rPr>
        <w:t xml:space="preserve"> before moving to LABA/LAMA FDC. Therefore </w:t>
      </w:r>
      <w:r w:rsidR="00A76C14" w:rsidRPr="00115C3F">
        <w:rPr>
          <w:rFonts w:asciiTheme="minorHAnsi" w:hAnsiTheme="minorHAnsi"/>
          <w:bCs/>
          <w:sz w:val="24"/>
          <w:szCs w:val="24"/>
        </w:rPr>
        <w:t xml:space="preserve">COPD-X guidelines </w:t>
      </w:r>
      <w:r w:rsidR="00935762" w:rsidRPr="00115C3F">
        <w:rPr>
          <w:rFonts w:asciiTheme="minorHAnsi" w:hAnsiTheme="minorHAnsi"/>
          <w:bCs/>
          <w:sz w:val="24"/>
          <w:szCs w:val="24"/>
        </w:rPr>
        <w:t xml:space="preserve">differ from the PBS restriction in that patients </w:t>
      </w:r>
      <w:r w:rsidRPr="00115C3F">
        <w:rPr>
          <w:rFonts w:asciiTheme="minorHAnsi" w:hAnsiTheme="minorHAnsi"/>
          <w:bCs/>
          <w:sz w:val="24"/>
          <w:szCs w:val="24"/>
        </w:rPr>
        <w:t xml:space="preserve">are not required </w:t>
      </w:r>
      <w:r w:rsidR="00935762" w:rsidRPr="00115C3F">
        <w:rPr>
          <w:rFonts w:asciiTheme="minorHAnsi" w:hAnsiTheme="minorHAnsi"/>
          <w:bCs/>
          <w:sz w:val="24"/>
          <w:szCs w:val="24"/>
        </w:rPr>
        <w:t>to trial both monotherapy inhalers before changing to</w:t>
      </w:r>
      <w:r w:rsidRPr="00115C3F">
        <w:rPr>
          <w:rFonts w:asciiTheme="minorHAnsi" w:hAnsiTheme="minorHAnsi"/>
          <w:bCs/>
          <w:sz w:val="24"/>
          <w:szCs w:val="24"/>
        </w:rPr>
        <w:t xml:space="preserve"> a</w:t>
      </w:r>
      <w:r w:rsidR="00935762" w:rsidRPr="00115C3F">
        <w:rPr>
          <w:rFonts w:asciiTheme="minorHAnsi" w:hAnsiTheme="minorHAnsi"/>
          <w:bCs/>
          <w:sz w:val="24"/>
          <w:szCs w:val="24"/>
        </w:rPr>
        <w:t xml:space="preserve"> LABA/LAMA FDC.</w:t>
      </w:r>
    </w:p>
    <w:p w14:paraId="15F2521C" w14:textId="048F5961" w:rsidR="00A76C14" w:rsidRPr="00115C3F" w:rsidRDefault="00A76C14" w:rsidP="0068602F">
      <w:pPr>
        <w:pStyle w:val="ListParagraph"/>
        <w:numPr>
          <w:ilvl w:val="0"/>
          <w:numId w:val="17"/>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t>PBS restrictions do not</w:t>
      </w:r>
      <w:r w:rsidR="006F01E5" w:rsidRPr="00115C3F">
        <w:rPr>
          <w:rFonts w:asciiTheme="minorHAnsi" w:hAnsiTheme="minorHAnsi"/>
          <w:bCs/>
          <w:sz w:val="24"/>
          <w:szCs w:val="24"/>
        </w:rPr>
        <w:t xml:space="preserve"> currently</w:t>
      </w:r>
      <w:r w:rsidRPr="00115C3F">
        <w:rPr>
          <w:rFonts w:asciiTheme="minorHAnsi" w:hAnsiTheme="minorHAnsi"/>
          <w:bCs/>
          <w:sz w:val="24"/>
          <w:szCs w:val="24"/>
        </w:rPr>
        <w:t xml:space="preserve"> require prescribers to review or confirm a patient’s inhaler technique</w:t>
      </w:r>
      <w:r w:rsidR="000814AA">
        <w:rPr>
          <w:rFonts w:asciiTheme="minorHAnsi" w:hAnsiTheme="minorHAnsi"/>
          <w:bCs/>
          <w:sz w:val="24"/>
          <w:szCs w:val="24"/>
        </w:rPr>
        <w:t xml:space="preserve"> which is strongly endorsed in the COPD-X Plan and GOLD Strategy Report</w:t>
      </w:r>
      <w:r w:rsidRPr="00115C3F">
        <w:rPr>
          <w:rFonts w:asciiTheme="minorHAnsi" w:hAnsiTheme="minorHAnsi"/>
          <w:bCs/>
          <w:sz w:val="24"/>
          <w:szCs w:val="24"/>
        </w:rPr>
        <w:t xml:space="preserve">. </w:t>
      </w:r>
    </w:p>
    <w:p w14:paraId="0C44BCD7" w14:textId="62FBE08F" w:rsidR="00B91726" w:rsidRDefault="00A76C14" w:rsidP="0068602F">
      <w:pPr>
        <w:pStyle w:val="ListParagraph"/>
        <w:numPr>
          <w:ilvl w:val="0"/>
          <w:numId w:val="17"/>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t>The Review also found there</w:t>
      </w:r>
      <w:r w:rsidR="006230CE" w:rsidRPr="00115C3F">
        <w:rPr>
          <w:rFonts w:asciiTheme="minorHAnsi" w:hAnsiTheme="minorHAnsi"/>
          <w:bCs/>
          <w:sz w:val="24"/>
          <w:szCs w:val="24"/>
        </w:rPr>
        <w:t xml:space="preserve"> to be low </w:t>
      </w:r>
      <w:r w:rsidRPr="00115C3F">
        <w:rPr>
          <w:rFonts w:asciiTheme="minorHAnsi" w:hAnsiTheme="minorHAnsi"/>
          <w:bCs/>
          <w:sz w:val="24"/>
          <w:szCs w:val="24"/>
        </w:rPr>
        <w:t xml:space="preserve">recorded </w:t>
      </w:r>
      <w:r w:rsidR="006230CE" w:rsidRPr="00115C3F">
        <w:rPr>
          <w:rFonts w:asciiTheme="minorHAnsi" w:hAnsiTheme="minorHAnsi"/>
          <w:bCs/>
          <w:sz w:val="24"/>
          <w:szCs w:val="24"/>
        </w:rPr>
        <w:t xml:space="preserve">use of spirometry, and </w:t>
      </w:r>
      <w:r w:rsidR="000814AA">
        <w:rPr>
          <w:rFonts w:asciiTheme="minorHAnsi" w:hAnsiTheme="minorHAnsi"/>
          <w:bCs/>
          <w:sz w:val="24"/>
          <w:szCs w:val="24"/>
        </w:rPr>
        <w:t>poor utilisation of</w:t>
      </w:r>
      <w:r w:rsidR="000814AA" w:rsidRPr="00115C3F">
        <w:rPr>
          <w:rFonts w:asciiTheme="minorHAnsi" w:hAnsiTheme="minorHAnsi"/>
          <w:bCs/>
          <w:sz w:val="24"/>
          <w:szCs w:val="24"/>
        </w:rPr>
        <w:t xml:space="preserve"> </w:t>
      </w:r>
      <w:r w:rsidR="000814AA">
        <w:rPr>
          <w:rFonts w:asciiTheme="minorHAnsi" w:hAnsiTheme="minorHAnsi"/>
          <w:bCs/>
          <w:sz w:val="24"/>
          <w:szCs w:val="24"/>
        </w:rPr>
        <w:t xml:space="preserve">available </w:t>
      </w:r>
      <w:r w:rsidR="006230CE" w:rsidRPr="00115C3F">
        <w:rPr>
          <w:rFonts w:asciiTheme="minorHAnsi" w:hAnsiTheme="minorHAnsi"/>
          <w:bCs/>
          <w:sz w:val="24"/>
          <w:szCs w:val="24"/>
        </w:rPr>
        <w:t xml:space="preserve">guidelines and educational materials. </w:t>
      </w:r>
    </w:p>
    <w:p w14:paraId="0F0B0DDF" w14:textId="151C4DC2" w:rsidR="000814AA" w:rsidRPr="00115C3F" w:rsidRDefault="000814AA" w:rsidP="0068602F">
      <w:pPr>
        <w:pStyle w:val="ListParagraph"/>
        <w:numPr>
          <w:ilvl w:val="0"/>
          <w:numId w:val="17"/>
        </w:numPr>
        <w:shd w:val="clear" w:color="auto" w:fill="FFFFFF"/>
        <w:spacing w:before="240"/>
        <w:ind w:left="1134"/>
        <w:rPr>
          <w:rFonts w:asciiTheme="minorHAnsi" w:hAnsiTheme="minorHAnsi"/>
          <w:bCs/>
          <w:sz w:val="24"/>
          <w:szCs w:val="24"/>
        </w:rPr>
      </w:pPr>
      <w:r>
        <w:rPr>
          <w:rFonts w:asciiTheme="minorHAnsi" w:hAnsiTheme="minorHAnsi"/>
          <w:bCs/>
          <w:sz w:val="24"/>
          <w:szCs w:val="24"/>
        </w:rPr>
        <w:t>The Review also found evidence of widespread clinician and patient confusion over available therapies and devices and the potential for inadvertent utilisation of combination therapies such as ICS/LABA and LAMA/LABA or SAMA and LAMA.</w:t>
      </w:r>
    </w:p>
    <w:p w14:paraId="440D2E37" w14:textId="77777777" w:rsidR="00A76C14" w:rsidRPr="00115C3F" w:rsidRDefault="00A76C14" w:rsidP="00A76C14">
      <w:pPr>
        <w:pStyle w:val="ListParagraph"/>
        <w:numPr>
          <w:ilvl w:val="0"/>
          <w:numId w:val="0"/>
        </w:numPr>
        <w:shd w:val="clear" w:color="auto" w:fill="FFFFFF"/>
        <w:spacing w:before="240"/>
        <w:ind w:left="720"/>
        <w:rPr>
          <w:rFonts w:asciiTheme="minorHAnsi" w:hAnsiTheme="minorHAnsi"/>
          <w:bCs/>
          <w:sz w:val="24"/>
          <w:szCs w:val="24"/>
        </w:rPr>
      </w:pPr>
    </w:p>
    <w:p w14:paraId="48B2D0F7" w14:textId="77777777" w:rsidR="003312AA" w:rsidRPr="00115C3F" w:rsidRDefault="003312AA" w:rsidP="003D1F95">
      <w:pPr>
        <w:pStyle w:val="ListParagraph"/>
        <w:spacing w:after="240"/>
        <w:rPr>
          <w:rFonts w:asciiTheme="minorHAnsi" w:hAnsiTheme="minorHAnsi"/>
          <w:bCs/>
          <w:i/>
          <w:sz w:val="24"/>
          <w:szCs w:val="24"/>
        </w:rPr>
      </w:pPr>
      <w:r w:rsidRPr="00115C3F">
        <w:rPr>
          <w:rFonts w:asciiTheme="minorHAnsi" w:hAnsiTheme="minorHAnsi"/>
          <w:i/>
          <w:sz w:val="24"/>
          <w:szCs w:val="24"/>
        </w:rPr>
        <w:t>Review the clinical outcomes that are most important or clinically relevant to people with COPD and the extent to which these outcomes are included in the evidence previously provided to PBAC on the cost-effectiveness of these medicines.</w:t>
      </w:r>
    </w:p>
    <w:p w14:paraId="0F077D88" w14:textId="73E2BD24" w:rsidR="003A37F6" w:rsidRPr="00115C3F" w:rsidRDefault="003A37F6" w:rsidP="0068602F">
      <w:pPr>
        <w:pStyle w:val="ListParagraph"/>
        <w:numPr>
          <w:ilvl w:val="0"/>
          <w:numId w:val="18"/>
        </w:numPr>
        <w:shd w:val="clear" w:color="auto" w:fill="FFFFFF"/>
        <w:ind w:left="1134" w:hanging="357"/>
        <w:rPr>
          <w:rFonts w:asciiTheme="minorHAnsi" w:hAnsiTheme="minorHAnsi"/>
          <w:bCs/>
          <w:sz w:val="24"/>
          <w:szCs w:val="24"/>
        </w:rPr>
      </w:pPr>
      <w:r w:rsidRPr="00115C3F">
        <w:rPr>
          <w:rFonts w:asciiTheme="minorHAnsi" w:hAnsiTheme="minorHAnsi"/>
          <w:sz w:val="24"/>
          <w:szCs w:val="24"/>
        </w:rPr>
        <w:t>The Review identified that whilst FEV</w:t>
      </w:r>
      <w:r w:rsidRPr="00115C3F">
        <w:rPr>
          <w:rFonts w:asciiTheme="minorHAnsi" w:hAnsiTheme="minorHAnsi"/>
          <w:sz w:val="24"/>
          <w:szCs w:val="24"/>
          <w:vertAlign w:val="subscript"/>
        </w:rPr>
        <w:t>1</w:t>
      </w:r>
      <w:r w:rsidRPr="00115C3F">
        <w:rPr>
          <w:rFonts w:asciiTheme="minorHAnsi" w:hAnsiTheme="minorHAnsi"/>
          <w:sz w:val="24"/>
          <w:szCs w:val="24"/>
        </w:rPr>
        <w:t xml:space="preserve"> is widely used in a regulatory context</w:t>
      </w:r>
      <w:r w:rsidRPr="00115C3F">
        <w:rPr>
          <w:rFonts w:asciiTheme="minorHAnsi" w:hAnsiTheme="minorHAnsi"/>
          <w:bCs/>
          <w:sz w:val="24"/>
          <w:szCs w:val="24"/>
        </w:rPr>
        <w:t>, it</w:t>
      </w:r>
      <w:r w:rsidRPr="00115C3F">
        <w:rPr>
          <w:rFonts w:asciiTheme="minorHAnsi" w:hAnsiTheme="minorHAnsi"/>
          <w:bCs/>
          <w:sz w:val="24"/>
          <w:szCs w:val="24"/>
          <w:vertAlign w:val="subscript"/>
        </w:rPr>
        <w:t xml:space="preserve"> </w:t>
      </w:r>
      <w:r w:rsidRPr="00115C3F">
        <w:rPr>
          <w:rFonts w:asciiTheme="minorHAnsi" w:hAnsiTheme="minorHAnsi"/>
          <w:bCs/>
          <w:sz w:val="24"/>
          <w:szCs w:val="24"/>
        </w:rPr>
        <w:t>is weakly correlated to relevant patient outcomes</w:t>
      </w:r>
      <w:r w:rsidR="000814AA">
        <w:rPr>
          <w:rFonts w:asciiTheme="minorHAnsi" w:hAnsiTheme="minorHAnsi"/>
          <w:bCs/>
          <w:sz w:val="24"/>
          <w:szCs w:val="24"/>
        </w:rPr>
        <w:t>.  Additionally the Review found evidence that</w:t>
      </w:r>
      <w:r w:rsidRPr="00115C3F">
        <w:rPr>
          <w:rFonts w:asciiTheme="minorHAnsi" w:hAnsiTheme="minorHAnsi"/>
          <w:bCs/>
          <w:sz w:val="24"/>
          <w:szCs w:val="24"/>
        </w:rPr>
        <w:t xml:space="preserve"> spirometry is performed in less than 50% of patients. </w:t>
      </w:r>
    </w:p>
    <w:p w14:paraId="2D67902A" w14:textId="2D5C440A" w:rsidR="003A37F6" w:rsidRPr="00115C3F" w:rsidRDefault="003A37F6" w:rsidP="003A37F6">
      <w:pPr>
        <w:pStyle w:val="ListParagraph"/>
        <w:numPr>
          <w:ilvl w:val="0"/>
          <w:numId w:val="18"/>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t xml:space="preserve">Stakeholders noted that reducing pulmonary symptoms, exacerbations and hospitalisations are </w:t>
      </w:r>
      <w:r w:rsidR="000814AA">
        <w:rPr>
          <w:rFonts w:asciiTheme="minorHAnsi" w:hAnsiTheme="minorHAnsi"/>
          <w:bCs/>
          <w:sz w:val="24"/>
          <w:szCs w:val="24"/>
        </w:rPr>
        <w:t xml:space="preserve">also </w:t>
      </w:r>
      <w:r w:rsidRPr="00115C3F">
        <w:rPr>
          <w:rFonts w:asciiTheme="minorHAnsi" w:hAnsiTheme="minorHAnsi"/>
          <w:bCs/>
          <w:sz w:val="24"/>
          <w:szCs w:val="24"/>
        </w:rPr>
        <w:t>important clinical outcomes for patients with COPD.</w:t>
      </w:r>
    </w:p>
    <w:p w14:paraId="79127937" w14:textId="47AAF5B8" w:rsidR="003A37F6" w:rsidRPr="00115C3F" w:rsidRDefault="006F01E5" w:rsidP="001D3C59">
      <w:pPr>
        <w:pStyle w:val="ListParagraph"/>
        <w:numPr>
          <w:ilvl w:val="0"/>
          <w:numId w:val="18"/>
        </w:numPr>
        <w:shd w:val="clear" w:color="auto" w:fill="FFFFFF"/>
        <w:ind w:left="1134" w:hanging="357"/>
        <w:rPr>
          <w:rFonts w:asciiTheme="minorHAnsi" w:hAnsiTheme="minorHAnsi"/>
          <w:bCs/>
          <w:sz w:val="24"/>
          <w:szCs w:val="24"/>
        </w:rPr>
      </w:pPr>
      <w:r w:rsidRPr="00115C3F">
        <w:rPr>
          <w:rFonts w:asciiTheme="minorHAnsi" w:hAnsiTheme="minorHAnsi"/>
          <w:sz w:val="24"/>
          <w:szCs w:val="24"/>
        </w:rPr>
        <w:t>T</w:t>
      </w:r>
      <w:r w:rsidR="003A4F4D" w:rsidRPr="00115C3F">
        <w:rPr>
          <w:rFonts w:asciiTheme="minorHAnsi" w:hAnsiTheme="minorHAnsi"/>
          <w:sz w:val="24"/>
          <w:szCs w:val="24"/>
        </w:rPr>
        <w:t xml:space="preserve">he main outcomes published in the PBAC Public Summary Documents for COPD submissions </w:t>
      </w:r>
      <w:r w:rsidRPr="00115C3F">
        <w:rPr>
          <w:rFonts w:asciiTheme="minorHAnsi" w:hAnsiTheme="minorHAnsi"/>
          <w:sz w:val="24"/>
          <w:szCs w:val="24"/>
        </w:rPr>
        <w:t xml:space="preserve">are </w:t>
      </w:r>
      <w:r w:rsidR="003A4F4D" w:rsidRPr="00115C3F">
        <w:rPr>
          <w:rFonts w:asciiTheme="minorHAnsi" w:hAnsiTheme="minorHAnsi"/>
          <w:sz w:val="24"/>
          <w:szCs w:val="24"/>
        </w:rPr>
        <w:t>FEV</w:t>
      </w:r>
      <w:r w:rsidR="003A4F4D" w:rsidRPr="00115C3F">
        <w:rPr>
          <w:rFonts w:asciiTheme="minorHAnsi" w:hAnsiTheme="minorHAnsi"/>
          <w:sz w:val="24"/>
          <w:szCs w:val="24"/>
          <w:vertAlign w:val="subscript"/>
        </w:rPr>
        <w:t>1</w:t>
      </w:r>
      <w:r w:rsidR="003A37F6" w:rsidRPr="00115C3F">
        <w:rPr>
          <w:rFonts w:asciiTheme="minorHAnsi" w:hAnsiTheme="minorHAnsi"/>
          <w:sz w:val="24"/>
          <w:szCs w:val="24"/>
          <w:vertAlign w:val="subscript"/>
        </w:rPr>
        <w:t xml:space="preserve">, </w:t>
      </w:r>
      <w:r w:rsidR="003A37F6" w:rsidRPr="00115C3F">
        <w:rPr>
          <w:rFonts w:asciiTheme="minorHAnsi" w:hAnsiTheme="minorHAnsi"/>
          <w:sz w:val="24"/>
          <w:szCs w:val="24"/>
        </w:rPr>
        <w:t xml:space="preserve">St George’s Respiratory Questionnaire (SGRQ), </w:t>
      </w:r>
      <w:r w:rsidR="000814AA">
        <w:rPr>
          <w:rFonts w:asciiTheme="minorHAnsi" w:hAnsiTheme="minorHAnsi"/>
          <w:sz w:val="24"/>
          <w:szCs w:val="24"/>
        </w:rPr>
        <w:t xml:space="preserve">pulmonary </w:t>
      </w:r>
      <w:r w:rsidR="003A37F6" w:rsidRPr="00115C3F">
        <w:rPr>
          <w:rFonts w:asciiTheme="minorHAnsi" w:hAnsiTheme="minorHAnsi"/>
          <w:sz w:val="24"/>
          <w:szCs w:val="24"/>
        </w:rPr>
        <w:t xml:space="preserve">exacerbations, rescue medications and adverse events. This is in line with the GOLD strategy report recommended approach of combining symptomatic assessment with the patient’s </w:t>
      </w:r>
      <w:proofErr w:type="spellStart"/>
      <w:r w:rsidR="003A37F6" w:rsidRPr="00115C3F">
        <w:rPr>
          <w:rFonts w:asciiTheme="minorHAnsi" w:hAnsiTheme="minorHAnsi"/>
          <w:sz w:val="24"/>
          <w:szCs w:val="24"/>
        </w:rPr>
        <w:t>spirometric</w:t>
      </w:r>
      <w:proofErr w:type="spellEnd"/>
      <w:r w:rsidR="003A37F6" w:rsidRPr="00115C3F">
        <w:rPr>
          <w:rFonts w:asciiTheme="minorHAnsi" w:hAnsiTheme="minorHAnsi"/>
          <w:sz w:val="24"/>
          <w:szCs w:val="24"/>
        </w:rPr>
        <w:t xml:space="preserve"> classification and/or risk of exacerbations.</w:t>
      </w:r>
    </w:p>
    <w:p w14:paraId="54C12AA4" w14:textId="77777777" w:rsidR="00DD3E79" w:rsidRPr="00115C3F" w:rsidRDefault="00DD3E79" w:rsidP="00DD3E79">
      <w:pPr>
        <w:pStyle w:val="ListParagraph"/>
        <w:numPr>
          <w:ilvl w:val="0"/>
          <w:numId w:val="0"/>
        </w:numPr>
        <w:shd w:val="clear" w:color="auto" w:fill="FFFFFF"/>
        <w:spacing w:before="240"/>
        <w:ind w:left="709"/>
        <w:rPr>
          <w:rFonts w:asciiTheme="minorHAnsi" w:hAnsiTheme="minorHAnsi"/>
          <w:bCs/>
          <w:sz w:val="24"/>
          <w:szCs w:val="24"/>
        </w:rPr>
      </w:pPr>
    </w:p>
    <w:p w14:paraId="118DB291" w14:textId="77777777" w:rsidR="003312AA" w:rsidRPr="00115C3F" w:rsidRDefault="003312AA" w:rsidP="00716269">
      <w:pPr>
        <w:pStyle w:val="ListParagraph"/>
        <w:spacing w:after="0"/>
        <w:rPr>
          <w:rFonts w:asciiTheme="minorHAnsi" w:hAnsiTheme="minorHAnsi"/>
          <w:bCs/>
          <w:i/>
          <w:sz w:val="24"/>
          <w:szCs w:val="24"/>
        </w:rPr>
      </w:pPr>
      <w:r w:rsidRPr="00115C3F">
        <w:rPr>
          <w:rFonts w:asciiTheme="minorHAnsi" w:hAnsiTheme="minorHAnsi"/>
          <w:i/>
          <w:sz w:val="24"/>
          <w:szCs w:val="24"/>
        </w:rPr>
        <w:lastRenderedPageBreak/>
        <w:t>Review the evidence on the efficacy and safety of monotherapy and combinations of LABA/LAMA, ICS/LABA and LAMA + ICS/LABA (separate items or fixed dose combinations) for the treatment of COPD that PBAC has not previously considered.</w:t>
      </w:r>
    </w:p>
    <w:p w14:paraId="0408281D" w14:textId="77777777" w:rsidR="00DD3E79" w:rsidRPr="00115C3F" w:rsidRDefault="00C317D3" w:rsidP="00C317D3">
      <w:pPr>
        <w:shd w:val="clear" w:color="auto" w:fill="FFFFFF"/>
        <w:spacing w:before="240"/>
        <w:rPr>
          <w:rFonts w:asciiTheme="minorHAnsi" w:hAnsiTheme="minorHAnsi"/>
          <w:bCs/>
          <w:sz w:val="24"/>
          <w:szCs w:val="24"/>
        </w:rPr>
      </w:pPr>
      <w:r w:rsidRPr="00115C3F">
        <w:rPr>
          <w:rFonts w:asciiTheme="minorHAnsi" w:hAnsiTheme="minorHAnsi"/>
          <w:bCs/>
          <w:sz w:val="24"/>
          <w:szCs w:val="24"/>
        </w:rPr>
        <w:t>3.3</w:t>
      </w:r>
      <w:r w:rsidR="002740F9" w:rsidRPr="00115C3F">
        <w:rPr>
          <w:rFonts w:asciiTheme="minorHAnsi" w:hAnsiTheme="minorHAnsi"/>
          <w:bCs/>
          <w:sz w:val="24"/>
          <w:szCs w:val="24"/>
        </w:rPr>
        <w:t>.</w:t>
      </w:r>
      <w:r w:rsidRPr="00115C3F">
        <w:rPr>
          <w:rFonts w:asciiTheme="minorHAnsi" w:hAnsiTheme="minorHAnsi"/>
          <w:bCs/>
          <w:sz w:val="24"/>
          <w:szCs w:val="24"/>
        </w:rPr>
        <w:t>1</w:t>
      </w:r>
      <w:r w:rsidRPr="00115C3F">
        <w:rPr>
          <w:rFonts w:asciiTheme="minorHAnsi" w:hAnsiTheme="minorHAnsi"/>
          <w:bCs/>
          <w:sz w:val="24"/>
          <w:szCs w:val="24"/>
        </w:rPr>
        <w:tab/>
        <w:t>Monotherapy versus monotherapy in patients with COPD</w:t>
      </w:r>
    </w:p>
    <w:p w14:paraId="47F7A64B" w14:textId="77777777" w:rsidR="00C317D3" w:rsidRPr="00115C3F" w:rsidRDefault="00C317D3" w:rsidP="00C317D3">
      <w:pPr>
        <w:pStyle w:val="ListParagraph"/>
        <w:numPr>
          <w:ilvl w:val="0"/>
          <w:numId w:val="19"/>
        </w:numPr>
        <w:shd w:val="clear" w:color="auto" w:fill="FFFFFF"/>
        <w:spacing w:before="0"/>
        <w:ind w:left="1077" w:hanging="357"/>
        <w:rPr>
          <w:rFonts w:asciiTheme="minorHAnsi" w:hAnsiTheme="minorHAnsi"/>
          <w:bCs/>
          <w:sz w:val="24"/>
          <w:szCs w:val="24"/>
        </w:rPr>
      </w:pPr>
      <w:r w:rsidRPr="00115C3F">
        <w:rPr>
          <w:rFonts w:asciiTheme="minorHAnsi" w:hAnsiTheme="minorHAnsi"/>
          <w:bCs/>
          <w:sz w:val="24"/>
          <w:szCs w:val="24"/>
        </w:rPr>
        <w:t>There appear to be no significant differences in efficacy between the PBS-listed LAMA monotherapies, which is consistent with previous PBAC recommendations. Furthermore, there were no noteworthy safety findings and all LAMA monotherapies were well tolerated.</w:t>
      </w:r>
    </w:p>
    <w:p w14:paraId="02B36936" w14:textId="77777777" w:rsidR="00C317D3" w:rsidRPr="00115C3F" w:rsidRDefault="00C317D3" w:rsidP="00C317D3">
      <w:pPr>
        <w:shd w:val="clear" w:color="auto" w:fill="FFFFFF"/>
        <w:rPr>
          <w:rFonts w:asciiTheme="minorHAnsi" w:hAnsiTheme="minorHAnsi"/>
          <w:iCs/>
          <w:sz w:val="24"/>
          <w:szCs w:val="24"/>
        </w:rPr>
      </w:pPr>
      <w:r w:rsidRPr="00115C3F">
        <w:rPr>
          <w:rFonts w:asciiTheme="minorHAnsi" w:hAnsiTheme="minorHAnsi"/>
          <w:bCs/>
          <w:sz w:val="24"/>
          <w:szCs w:val="24"/>
        </w:rPr>
        <w:t>3.3</w:t>
      </w:r>
      <w:r w:rsidR="002740F9" w:rsidRPr="00115C3F">
        <w:rPr>
          <w:rFonts w:asciiTheme="minorHAnsi" w:hAnsiTheme="minorHAnsi"/>
          <w:bCs/>
          <w:sz w:val="24"/>
          <w:szCs w:val="24"/>
        </w:rPr>
        <w:t>.</w:t>
      </w:r>
      <w:r w:rsidRPr="00115C3F">
        <w:rPr>
          <w:rFonts w:asciiTheme="minorHAnsi" w:hAnsiTheme="minorHAnsi"/>
          <w:bCs/>
          <w:sz w:val="24"/>
          <w:szCs w:val="24"/>
        </w:rPr>
        <w:t>2</w:t>
      </w:r>
      <w:r w:rsidRPr="00115C3F">
        <w:rPr>
          <w:rFonts w:asciiTheme="minorHAnsi" w:hAnsiTheme="minorHAnsi"/>
          <w:bCs/>
          <w:sz w:val="24"/>
          <w:szCs w:val="24"/>
        </w:rPr>
        <w:tab/>
      </w:r>
      <w:r w:rsidRPr="00115C3F">
        <w:rPr>
          <w:rFonts w:asciiTheme="minorHAnsi" w:hAnsiTheme="minorHAnsi"/>
          <w:iCs/>
          <w:sz w:val="24"/>
          <w:szCs w:val="24"/>
        </w:rPr>
        <w:t>Monotherapy versus dual therapy in patients with COPD</w:t>
      </w:r>
    </w:p>
    <w:p w14:paraId="37D7E78D" w14:textId="77777777" w:rsidR="00F77B89" w:rsidRPr="00115C3F" w:rsidRDefault="00F77B89" w:rsidP="00F77B89">
      <w:pPr>
        <w:pStyle w:val="ListParagraph"/>
        <w:numPr>
          <w:ilvl w:val="0"/>
          <w:numId w:val="19"/>
        </w:numPr>
        <w:shd w:val="clear" w:color="auto" w:fill="FFFFFF"/>
        <w:spacing w:before="0"/>
        <w:ind w:left="1134" w:hanging="357"/>
        <w:rPr>
          <w:rFonts w:asciiTheme="minorHAnsi" w:hAnsiTheme="minorHAnsi"/>
          <w:b/>
          <w:iCs/>
          <w:sz w:val="24"/>
          <w:szCs w:val="24"/>
        </w:rPr>
      </w:pPr>
      <w:r w:rsidRPr="00115C3F">
        <w:rPr>
          <w:rFonts w:asciiTheme="minorHAnsi" w:hAnsiTheme="minorHAnsi"/>
          <w:sz w:val="24"/>
          <w:szCs w:val="24"/>
        </w:rPr>
        <w:t>The Review findings were generally consistent with previous PBAC decision making, where LAMA/LABA dual therapy was considered superior to LAMA monotherapy (July 2014), and ICS/LABA FDC was considered non-inferior to LAMA monotherapy (March 2007).</w:t>
      </w:r>
    </w:p>
    <w:p w14:paraId="70DAE922" w14:textId="77777777" w:rsidR="00F77B89" w:rsidRPr="00115C3F" w:rsidRDefault="00F77B89" w:rsidP="00F77B89">
      <w:pPr>
        <w:shd w:val="clear" w:color="auto" w:fill="FFFFFF"/>
        <w:rPr>
          <w:rFonts w:asciiTheme="minorHAnsi" w:hAnsiTheme="minorHAnsi"/>
          <w:iCs/>
          <w:sz w:val="24"/>
          <w:szCs w:val="24"/>
        </w:rPr>
      </w:pPr>
      <w:r w:rsidRPr="00115C3F">
        <w:rPr>
          <w:rFonts w:asciiTheme="minorHAnsi" w:hAnsiTheme="minorHAnsi"/>
          <w:iCs/>
          <w:sz w:val="24"/>
          <w:szCs w:val="24"/>
        </w:rPr>
        <w:t>3.3</w:t>
      </w:r>
      <w:r w:rsidR="002740F9" w:rsidRPr="00115C3F">
        <w:rPr>
          <w:rFonts w:asciiTheme="minorHAnsi" w:hAnsiTheme="minorHAnsi"/>
          <w:iCs/>
          <w:sz w:val="24"/>
          <w:szCs w:val="24"/>
        </w:rPr>
        <w:t>.</w:t>
      </w:r>
      <w:r w:rsidRPr="00115C3F">
        <w:rPr>
          <w:rFonts w:asciiTheme="minorHAnsi" w:hAnsiTheme="minorHAnsi"/>
          <w:iCs/>
          <w:sz w:val="24"/>
          <w:szCs w:val="24"/>
        </w:rPr>
        <w:t>3</w:t>
      </w:r>
      <w:r w:rsidRPr="00115C3F">
        <w:rPr>
          <w:rFonts w:asciiTheme="minorHAnsi" w:hAnsiTheme="minorHAnsi"/>
          <w:iCs/>
          <w:sz w:val="24"/>
          <w:szCs w:val="24"/>
        </w:rPr>
        <w:tab/>
        <w:t>Dual therapy versus dual therapy in patients with COPD</w:t>
      </w:r>
    </w:p>
    <w:p w14:paraId="192EB730" w14:textId="77777777" w:rsidR="00F77B89" w:rsidRPr="00115C3F" w:rsidRDefault="00F77B89" w:rsidP="00F77B89">
      <w:pPr>
        <w:pStyle w:val="ListParagraph"/>
        <w:numPr>
          <w:ilvl w:val="0"/>
          <w:numId w:val="19"/>
        </w:numPr>
        <w:shd w:val="clear" w:color="auto" w:fill="FFFFFF"/>
        <w:spacing w:before="0"/>
        <w:ind w:left="1134" w:hanging="357"/>
        <w:rPr>
          <w:rFonts w:asciiTheme="minorHAnsi" w:hAnsiTheme="minorHAnsi"/>
          <w:bCs/>
          <w:sz w:val="24"/>
          <w:szCs w:val="24"/>
        </w:rPr>
      </w:pPr>
      <w:r w:rsidRPr="00115C3F">
        <w:rPr>
          <w:rFonts w:asciiTheme="minorHAnsi" w:hAnsiTheme="minorHAnsi"/>
          <w:iCs/>
          <w:sz w:val="24"/>
          <w:szCs w:val="24"/>
        </w:rPr>
        <w:t>Despite the limited body of evidence, there appears to be no significant difference in efficacy (based on primary end points) or safety between PBS-listed LAMA/LABA FDCs, which is consistent with previous PBAC recommendations.</w:t>
      </w:r>
    </w:p>
    <w:p w14:paraId="30366D67" w14:textId="77777777" w:rsidR="00F77B89" w:rsidRPr="00115C3F" w:rsidRDefault="00F77B89" w:rsidP="00F77B89">
      <w:pPr>
        <w:shd w:val="clear" w:color="auto" w:fill="FFFFFF"/>
        <w:rPr>
          <w:rFonts w:asciiTheme="minorHAnsi" w:hAnsiTheme="minorHAnsi"/>
          <w:b/>
          <w:iCs/>
          <w:sz w:val="24"/>
          <w:szCs w:val="24"/>
        </w:rPr>
      </w:pPr>
      <w:r w:rsidRPr="00115C3F">
        <w:rPr>
          <w:rFonts w:asciiTheme="minorHAnsi" w:hAnsiTheme="minorHAnsi"/>
          <w:bCs/>
          <w:sz w:val="24"/>
          <w:szCs w:val="24"/>
        </w:rPr>
        <w:t>3.3</w:t>
      </w:r>
      <w:r w:rsidR="002740F9" w:rsidRPr="00115C3F">
        <w:rPr>
          <w:rFonts w:asciiTheme="minorHAnsi" w:hAnsiTheme="minorHAnsi"/>
          <w:bCs/>
          <w:sz w:val="24"/>
          <w:szCs w:val="24"/>
        </w:rPr>
        <w:t>.</w:t>
      </w:r>
      <w:r w:rsidRPr="00115C3F">
        <w:rPr>
          <w:rFonts w:asciiTheme="minorHAnsi" w:hAnsiTheme="minorHAnsi"/>
          <w:bCs/>
          <w:sz w:val="24"/>
          <w:szCs w:val="24"/>
        </w:rPr>
        <w:t>4</w:t>
      </w:r>
      <w:r w:rsidRPr="00115C3F">
        <w:rPr>
          <w:rFonts w:asciiTheme="minorHAnsi" w:hAnsiTheme="minorHAnsi"/>
          <w:bCs/>
          <w:sz w:val="24"/>
          <w:szCs w:val="24"/>
        </w:rPr>
        <w:tab/>
      </w:r>
      <w:r w:rsidRPr="00115C3F">
        <w:rPr>
          <w:rFonts w:asciiTheme="minorHAnsi" w:hAnsiTheme="minorHAnsi"/>
          <w:iCs/>
          <w:sz w:val="24"/>
          <w:szCs w:val="24"/>
        </w:rPr>
        <w:t>Dual therapy versus triple therapy in patients with COPD</w:t>
      </w:r>
    </w:p>
    <w:p w14:paraId="330FCE67" w14:textId="77777777" w:rsidR="00C317D3" w:rsidRPr="00115C3F" w:rsidRDefault="00F77B89" w:rsidP="00F77B89">
      <w:pPr>
        <w:pStyle w:val="ListParagraph"/>
        <w:numPr>
          <w:ilvl w:val="0"/>
          <w:numId w:val="19"/>
        </w:numPr>
        <w:shd w:val="clear" w:color="auto" w:fill="FFFFFF"/>
        <w:spacing w:before="0"/>
        <w:ind w:left="1134" w:hanging="357"/>
        <w:rPr>
          <w:rFonts w:asciiTheme="minorHAnsi" w:hAnsiTheme="minorHAnsi"/>
          <w:bCs/>
          <w:sz w:val="24"/>
          <w:szCs w:val="24"/>
        </w:rPr>
      </w:pPr>
      <w:r w:rsidRPr="00115C3F">
        <w:rPr>
          <w:rFonts w:asciiTheme="minorHAnsi" w:hAnsiTheme="minorHAnsi"/>
          <w:bCs/>
          <w:sz w:val="24"/>
          <w:szCs w:val="24"/>
        </w:rPr>
        <w:t>The Review found several studies that investigated the benefit of adding a LAMA to ICS/LABA dual therapy which showed that the step up from dual to triple therapy results in statistically significant and clinically meaningful improvements in trough FEV</w:t>
      </w:r>
      <w:r w:rsidRPr="00115C3F">
        <w:rPr>
          <w:rFonts w:asciiTheme="minorHAnsi" w:hAnsiTheme="minorHAnsi"/>
          <w:bCs/>
          <w:sz w:val="24"/>
          <w:szCs w:val="24"/>
          <w:vertAlign w:val="subscript"/>
        </w:rPr>
        <w:t>1</w:t>
      </w:r>
      <w:r w:rsidRPr="00115C3F">
        <w:rPr>
          <w:rFonts w:asciiTheme="minorHAnsi" w:hAnsiTheme="minorHAnsi"/>
          <w:bCs/>
          <w:sz w:val="24"/>
          <w:szCs w:val="24"/>
        </w:rPr>
        <w:t xml:space="preserve">. </w:t>
      </w:r>
    </w:p>
    <w:p w14:paraId="006E11ED" w14:textId="77777777" w:rsidR="00F77B89" w:rsidRPr="00115C3F" w:rsidRDefault="00F77B89" w:rsidP="00F77B89">
      <w:pPr>
        <w:pStyle w:val="ListParagraph"/>
        <w:numPr>
          <w:ilvl w:val="0"/>
          <w:numId w:val="19"/>
        </w:numPr>
        <w:shd w:val="clear" w:color="auto" w:fill="FFFFFF"/>
        <w:spacing w:before="0"/>
        <w:ind w:left="1134" w:hanging="357"/>
        <w:rPr>
          <w:rFonts w:asciiTheme="minorHAnsi" w:hAnsiTheme="minorHAnsi"/>
          <w:bCs/>
          <w:sz w:val="24"/>
          <w:szCs w:val="24"/>
        </w:rPr>
      </w:pPr>
      <w:r w:rsidRPr="00115C3F">
        <w:rPr>
          <w:rFonts w:asciiTheme="minorHAnsi" w:hAnsiTheme="minorHAnsi"/>
          <w:bCs/>
          <w:sz w:val="24"/>
          <w:szCs w:val="24"/>
        </w:rPr>
        <w:t xml:space="preserve">A recent Cochrane review failed to identify any ongoing or completed RCTs comparing the treatment of stable COPD with ICS plus combination LAMA/LABA inhalers against combination LAMA/LABA inhalers alone. </w:t>
      </w:r>
    </w:p>
    <w:p w14:paraId="19B24FAC" w14:textId="77777777" w:rsidR="00F77B89" w:rsidRPr="00115C3F" w:rsidRDefault="00F77B89" w:rsidP="00F77B89">
      <w:pPr>
        <w:pStyle w:val="ListParagraph"/>
        <w:numPr>
          <w:ilvl w:val="0"/>
          <w:numId w:val="19"/>
        </w:numPr>
        <w:shd w:val="clear" w:color="auto" w:fill="FFFFFF"/>
        <w:spacing w:before="0"/>
        <w:ind w:left="1134" w:hanging="357"/>
        <w:rPr>
          <w:rFonts w:asciiTheme="minorHAnsi" w:hAnsiTheme="minorHAnsi"/>
          <w:bCs/>
          <w:sz w:val="24"/>
          <w:szCs w:val="24"/>
        </w:rPr>
      </w:pPr>
      <w:r w:rsidRPr="00115C3F">
        <w:rPr>
          <w:rFonts w:asciiTheme="minorHAnsi" w:hAnsiTheme="minorHAnsi"/>
          <w:bCs/>
          <w:sz w:val="24"/>
          <w:szCs w:val="24"/>
        </w:rPr>
        <w:t>New inhaled ICS/LABA/LAMA FDCs are in clinical development for COPD.</w:t>
      </w:r>
      <w:r w:rsidR="003D1F95" w:rsidRPr="00115C3F">
        <w:rPr>
          <w:rFonts w:asciiTheme="minorHAnsi" w:hAnsiTheme="minorHAnsi"/>
          <w:bCs/>
          <w:sz w:val="24"/>
          <w:szCs w:val="24"/>
        </w:rPr>
        <w:t xml:space="preserve"> </w:t>
      </w:r>
    </w:p>
    <w:p w14:paraId="68A73128" w14:textId="77777777" w:rsidR="00F77B89" w:rsidRPr="00115C3F" w:rsidRDefault="00F77B89" w:rsidP="00F77B89">
      <w:pPr>
        <w:pStyle w:val="ListParagraph"/>
        <w:numPr>
          <w:ilvl w:val="0"/>
          <w:numId w:val="0"/>
        </w:numPr>
        <w:shd w:val="clear" w:color="auto" w:fill="FFFFFF"/>
        <w:spacing w:before="0"/>
        <w:ind w:left="1134"/>
        <w:rPr>
          <w:rFonts w:asciiTheme="minorHAnsi" w:hAnsiTheme="minorHAnsi"/>
          <w:bCs/>
          <w:sz w:val="24"/>
          <w:szCs w:val="24"/>
        </w:rPr>
      </w:pPr>
    </w:p>
    <w:p w14:paraId="7115AF4C" w14:textId="77777777" w:rsidR="003312AA" w:rsidRPr="00115C3F" w:rsidRDefault="003312AA" w:rsidP="003D1F95">
      <w:pPr>
        <w:pStyle w:val="ListParagraph"/>
        <w:rPr>
          <w:rFonts w:asciiTheme="minorHAnsi" w:hAnsiTheme="minorHAnsi"/>
          <w:bCs/>
          <w:i/>
          <w:sz w:val="24"/>
          <w:szCs w:val="24"/>
        </w:rPr>
      </w:pPr>
      <w:r w:rsidRPr="00115C3F">
        <w:rPr>
          <w:rFonts w:asciiTheme="minorHAnsi" w:hAnsiTheme="minorHAnsi"/>
          <w:i/>
          <w:sz w:val="24"/>
          <w:szCs w:val="24"/>
        </w:rPr>
        <w:t>Review the published literature on the safety of prolonged ICS use in monotherapy and in combination with LABA and/or LAMA for COPD that PBAC has not previously considered.</w:t>
      </w:r>
    </w:p>
    <w:p w14:paraId="67F2DE02" w14:textId="1046B6B1" w:rsidR="0068602F" w:rsidRPr="00115C3F" w:rsidRDefault="00FF6D02" w:rsidP="0068602F">
      <w:pPr>
        <w:pStyle w:val="ListParagraph"/>
        <w:numPr>
          <w:ilvl w:val="0"/>
          <w:numId w:val="20"/>
        </w:numPr>
        <w:shd w:val="clear" w:color="auto" w:fill="FFFFFF"/>
        <w:spacing w:before="240"/>
        <w:ind w:left="1134"/>
        <w:rPr>
          <w:rFonts w:asciiTheme="minorHAnsi" w:hAnsiTheme="minorHAnsi"/>
          <w:bCs/>
          <w:sz w:val="24"/>
          <w:szCs w:val="24"/>
        </w:rPr>
      </w:pPr>
      <w:r w:rsidRPr="00115C3F">
        <w:rPr>
          <w:rFonts w:asciiTheme="minorHAnsi" w:hAnsiTheme="minorHAnsi"/>
          <w:sz w:val="24"/>
          <w:szCs w:val="24"/>
        </w:rPr>
        <w:t>Meta-analyses and observational studies indicate</w:t>
      </w:r>
      <w:r w:rsidR="0068602F" w:rsidRPr="00115C3F">
        <w:rPr>
          <w:rFonts w:asciiTheme="minorHAnsi" w:hAnsiTheme="minorHAnsi"/>
          <w:sz w:val="24"/>
          <w:szCs w:val="24"/>
        </w:rPr>
        <w:t>d</w:t>
      </w:r>
      <w:r w:rsidRPr="00115C3F">
        <w:rPr>
          <w:rFonts w:asciiTheme="minorHAnsi" w:hAnsiTheme="minorHAnsi"/>
          <w:sz w:val="24"/>
          <w:szCs w:val="24"/>
        </w:rPr>
        <w:t xml:space="preserve"> a 40-70% increased risk of pneumonia with</w:t>
      </w:r>
      <w:r w:rsidR="002740F9" w:rsidRPr="00115C3F">
        <w:rPr>
          <w:rFonts w:asciiTheme="minorHAnsi" w:hAnsiTheme="minorHAnsi"/>
          <w:sz w:val="24"/>
          <w:szCs w:val="24"/>
        </w:rPr>
        <w:t xml:space="preserve"> prolonged</w:t>
      </w:r>
      <w:r w:rsidRPr="00115C3F">
        <w:rPr>
          <w:rFonts w:asciiTheme="minorHAnsi" w:hAnsiTheme="minorHAnsi"/>
          <w:sz w:val="24"/>
          <w:szCs w:val="24"/>
        </w:rPr>
        <w:t xml:space="preserve"> ICS</w:t>
      </w:r>
      <w:r w:rsidR="002740F9" w:rsidRPr="00115C3F">
        <w:rPr>
          <w:rFonts w:asciiTheme="minorHAnsi" w:hAnsiTheme="minorHAnsi"/>
          <w:sz w:val="24"/>
          <w:szCs w:val="24"/>
        </w:rPr>
        <w:t xml:space="preserve"> use</w:t>
      </w:r>
      <w:r w:rsidRPr="00115C3F">
        <w:rPr>
          <w:rFonts w:asciiTheme="minorHAnsi" w:hAnsiTheme="minorHAnsi"/>
          <w:sz w:val="24"/>
          <w:szCs w:val="24"/>
        </w:rPr>
        <w:t xml:space="preserve"> (which </w:t>
      </w:r>
      <w:r w:rsidR="00EB04E7" w:rsidRPr="00115C3F">
        <w:rPr>
          <w:rFonts w:asciiTheme="minorHAnsi" w:hAnsiTheme="minorHAnsi"/>
          <w:sz w:val="24"/>
          <w:szCs w:val="24"/>
        </w:rPr>
        <w:t>m</w:t>
      </w:r>
      <w:r w:rsidRPr="00115C3F">
        <w:rPr>
          <w:rFonts w:asciiTheme="minorHAnsi" w:hAnsiTheme="minorHAnsi"/>
          <w:sz w:val="24"/>
          <w:szCs w:val="24"/>
        </w:rPr>
        <w:t xml:space="preserve">ay </w:t>
      </w:r>
      <w:r w:rsidR="00EB04E7" w:rsidRPr="00115C3F">
        <w:rPr>
          <w:rFonts w:asciiTheme="minorHAnsi" w:hAnsiTheme="minorHAnsi"/>
          <w:sz w:val="24"/>
          <w:szCs w:val="24"/>
        </w:rPr>
        <w:t xml:space="preserve">possibly </w:t>
      </w:r>
      <w:r w:rsidRPr="00115C3F">
        <w:rPr>
          <w:rFonts w:asciiTheme="minorHAnsi" w:hAnsiTheme="minorHAnsi"/>
          <w:sz w:val="24"/>
          <w:szCs w:val="24"/>
        </w:rPr>
        <w:t>be d</w:t>
      </w:r>
      <w:r w:rsidR="0068602F" w:rsidRPr="00115C3F">
        <w:rPr>
          <w:rFonts w:asciiTheme="minorHAnsi" w:hAnsiTheme="minorHAnsi"/>
          <w:sz w:val="24"/>
          <w:szCs w:val="24"/>
        </w:rPr>
        <w:t>rug specific and dose related</w:t>
      </w:r>
      <w:r w:rsidR="000814AA">
        <w:rPr>
          <w:rFonts w:asciiTheme="minorHAnsi" w:hAnsiTheme="minorHAnsi"/>
          <w:sz w:val="24"/>
          <w:szCs w:val="24"/>
        </w:rPr>
        <w:t>, although this has not been established</w:t>
      </w:r>
      <w:r w:rsidR="0068602F" w:rsidRPr="00115C3F">
        <w:rPr>
          <w:rFonts w:asciiTheme="minorHAnsi" w:hAnsiTheme="minorHAnsi"/>
          <w:sz w:val="24"/>
          <w:szCs w:val="24"/>
        </w:rPr>
        <w:t>).</w:t>
      </w:r>
    </w:p>
    <w:p w14:paraId="6B3BE60A" w14:textId="1C267C35" w:rsidR="0068602F" w:rsidRPr="00115C3F" w:rsidRDefault="00FF6D02" w:rsidP="0068602F">
      <w:pPr>
        <w:pStyle w:val="ListParagraph"/>
        <w:numPr>
          <w:ilvl w:val="0"/>
          <w:numId w:val="20"/>
        </w:numPr>
        <w:shd w:val="clear" w:color="auto" w:fill="FFFFFF"/>
        <w:spacing w:before="240"/>
        <w:ind w:left="1134"/>
        <w:rPr>
          <w:rFonts w:asciiTheme="minorHAnsi" w:hAnsiTheme="minorHAnsi"/>
          <w:bCs/>
          <w:sz w:val="24"/>
          <w:szCs w:val="24"/>
        </w:rPr>
      </w:pPr>
      <w:r w:rsidRPr="00115C3F">
        <w:rPr>
          <w:rFonts w:asciiTheme="minorHAnsi" w:hAnsiTheme="minorHAnsi"/>
          <w:sz w:val="24"/>
          <w:szCs w:val="24"/>
        </w:rPr>
        <w:t xml:space="preserve">Observational studies </w:t>
      </w:r>
      <w:r w:rsidR="000814AA">
        <w:rPr>
          <w:rFonts w:asciiTheme="minorHAnsi" w:hAnsiTheme="minorHAnsi"/>
          <w:sz w:val="24"/>
          <w:szCs w:val="24"/>
        </w:rPr>
        <w:t>suggest</w:t>
      </w:r>
      <w:r w:rsidR="000814AA" w:rsidRPr="00115C3F">
        <w:rPr>
          <w:rFonts w:asciiTheme="minorHAnsi" w:hAnsiTheme="minorHAnsi"/>
          <w:sz w:val="24"/>
          <w:szCs w:val="24"/>
        </w:rPr>
        <w:t xml:space="preserve"> </w:t>
      </w:r>
      <w:r w:rsidRPr="00115C3F">
        <w:rPr>
          <w:rFonts w:asciiTheme="minorHAnsi" w:hAnsiTheme="minorHAnsi"/>
          <w:sz w:val="24"/>
          <w:szCs w:val="24"/>
        </w:rPr>
        <w:t>that ICS are associated with a reduced risk in all-cause</w:t>
      </w:r>
      <w:r w:rsidR="00EB04E7" w:rsidRPr="00115C3F">
        <w:rPr>
          <w:rFonts w:asciiTheme="minorHAnsi" w:hAnsiTheme="minorHAnsi"/>
          <w:sz w:val="24"/>
          <w:szCs w:val="24"/>
        </w:rPr>
        <w:t xml:space="preserve"> mortality. </w:t>
      </w:r>
    </w:p>
    <w:p w14:paraId="73F4FC60" w14:textId="77777777" w:rsidR="0068602F" w:rsidRPr="00115C3F" w:rsidRDefault="0068602F" w:rsidP="0068602F">
      <w:pPr>
        <w:pStyle w:val="ListParagraph"/>
        <w:numPr>
          <w:ilvl w:val="0"/>
          <w:numId w:val="20"/>
        </w:numPr>
        <w:ind w:left="1134"/>
        <w:rPr>
          <w:rFonts w:asciiTheme="minorHAnsi" w:hAnsiTheme="minorHAnsi"/>
          <w:bCs/>
          <w:sz w:val="24"/>
          <w:szCs w:val="24"/>
        </w:rPr>
      </w:pPr>
      <w:r w:rsidRPr="00115C3F">
        <w:rPr>
          <w:rFonts w:asciiTheme="minorHAnsi" w:hAnsiTheme="minorHAnsi"/>
          <w:bCs/>
          <w:sz w:val="24"/>
          <w:szCs w:val="24"/>
        </w:rPr>
        <w:lastRenderedPageBreak/>
        <w:t>RCTs and observational studies provided some evidence of an increased risk of fracture, but this was not conclusive.</w:t>
      </w:r>
    </w:p>
    <w:p w14:paraId="1882DAB3" w14:textId="77777777" w:rsidR="0068602F" w:rsidRPr="00115C3F" w:rsidRDefault="00EB04E7" w:rsidP="0068602F">
      <w:pPr>
        <w:pStyle w:val="ListParagraph"/>
        <w:numPr>
          <w:ilvl w:val="0"/>
          <w:numId w:val="20"/>
        </w:numPr>
        <w:shd w:val="clear" w:color="auto" w:fill="FFFFFF"/>
        <w:spacing w:before="240"/>
        <w:ind w:left="1134"/>
        <w:rPr>
          <w:rFonts w:asciiTheme="minorHAnsi" w:hAnsiTheme="minorHAnsi"/>
          <w:bCs/>
          <w:sz w:val="24"/>
          <w:szCs w:val="24"/>
        </w:rPr>
      </w:pPr>
      <w:r w:rsidRPr="00115C3F">
        <w:rPr>
          <w:rFonts w:asciiTheme="minorHAnsi" w:hAnsiTheme="minorHAnsi"/>
          <w:sz w:val="24"/>
          <w:szCs w:val="24"/>
        </w:rPr>
        <w:t xml:space="preserve">There are no other new significant safety concerns with ICS. </w:t>
      </w:r>
    </w:p>
    <w:p w14:paraId="6F0CC730" w14:textId="77777777" w:rsidR="00203470" w:rsidRPr="00115C3F" w:rsidRDefault="00EB04E7" w:rsidP="0068602F">
      <w:pPr>
        <w:pStyle w:val="ListParagraph"/>
        <w:numPr>
          <w:ilvl w:val="0"/>
          <w:numId w:val="20"/>
        </w:numPr>
        <w:shd w:val="clear" w:color="auto" w:fill="FFFFFF"/>
        <w:spacing w:before="240"/>
        <w:ind w:left="1134"/>
        <w:rPr>
          <w:rFonts w:asciiTheme="minorHAnsi" w:hAnsiTheme="minorHAnsi"/>
          <w:bCs/>
          <w:sz w:val="24"/>
          <w:szCs w:val="24"/>
        </w:rPr>
      </w:pPr>
      <w:r w:rsidRPr="00115C3F">
        <w:rPr>
          <w:rFonts w:asciiTheme="minorHAnsi" w:hAnsiTheme="minorHAnsi"/>
          <w:sz w:val="24"/>
          <w:szCs w:val="24"/>
        </w:rPr>
        <w:t>The PBAC noted that t</w:t>
      </w:r>
      <w:r w:rsidR="00E5695B" w:rsidRPr="00115C3F">
        <w:rPr>
          <w:rFonts w:asciiTheme="minorHAnsi" w:hAnsiTheme="minorHAnsi"/>
          <w:bCs/>
          <w:sz w:val="24"/>
          <w:szCs w:val="24"/>
        </w:rPr>
        <w:t>here is evidence of widespread use of triple therapy already (ICS with</w:t>
      </w:r>
      <w:r w:rsidRPr="00115C3F">
        <w:rPr>
          <w:rFonts w:asciiTheme="minorHAnsi" w:hAnsiTheme="minorHAnsi"/>
          <w:bCs/>
          <w:sz w:val="24"/>
          <w:szCs w:val="24"/>
        </w:rPr>
        <w:t xml:space="preserve"> a LABA and/or a LAMA) for COPD. </w:t>
      </w:r>
    </w:p>
    <w:p w14:paraId="58426530" w14:textId="77777777" w:rsidR="0068602F" w:rsidRPr="00115C3F" w:rsidRDefault="0068602F" w:rsidP="0068602F">
      <w:pPr>
        <w:pStyle w:val="ListParagraph"/>
        <w:numPr>
          <w:ilvl w:val="0"/>
          <w:numId w:val="0"/>
        </w:numPr>
        <w:shd w:val="clear" w:color="auto" w:fill="FFFFFF"/>
        <w:spacing w:before="240"/>
        <w:ind w:left="1134"/>
        <w:rPr>
          <w:rFonts w:asciiTheme="minorHAnsi" w:hAnsiTheme="minorHAnsi"/>
          <w:bCs/>
          <w:sz w:val="24"/>
          <w:szCs w:val="24"/>
        </w:rPr>
      </w:pPr>
    </w:p>
    <w:p w14:paraId="0630B9E2" w14:textId="77777777" w:rsidR="003312AA" w:rsidRPr="00115C3F" w:rsidRDefault="003312AA" w:rsidP="0068602F">
      <w:pPr>
        <w:pStyle w:val="ListParagraph"/>
        <w:rPr>
          <w:rFonts w:asciiTheme="minorHAnsi" w:hAnsiTheme="minorHAnsi"/>
          <w:bCs/>
          <w:i/>
          <w:sz w:val="24"/>
          <w:szCs w:val="24"/>
        </w:rPr>
      </w:pPr>
      <w:r w:rsidRPr="00115C3F">
        <w:rPr>
          <w:rFonts w:asciiTheme="minorHAnsi" w:hAnsiTheme="minorHAnsi"/>
          <w:i/>
          <w:sz w:val="24"/>
          <w:szCs w:val="24"/>
        </w:rPr>
        <w:t>Analyse the current utilisation of PBS listed COPD medicines to identify the extent of co-prescribing and use that is inconsistent with clinical guidelines and/or PBS restrictions.</w:t>
      </w:r>
    </w:p>
    <w:p w14:paraId="1657C59B" w14:textId="77777777" w:rsidR="0068602F" w:rsidRPr="00115C3F" w:rsidRDefault="0068602F" w:rsidP="0068602F">
      <w:pPr>
        <w:pStyle w:val="ListParagraph"/>
        <w:numPr>
          <w:ilvl w:val="0"/>
          <w:numId w:val="21"/>
        </w:numPr>
        <w:shd w:val="clear" w:color="auto" w:fill="FFFFFF"/>
        <w:spacing w:before="240"/>
        <w:ind w:left="1134"/>
        <w:rPr>
          <w:rFonts w:asciiTheme="minorHAnsi" w:hAnsiTheme="minorHAnsi"/>
          <w:sz w:val="24"/>
          <w:szCs w:val="24"/>
        </w:rPr>
      </w:pPr>
      <w:r w:rsidRPr="00115C3F">
        <w:rPr>
          <w:rFonts w:asciiTheme="minorHAnsi" w:hAnsiTheme="minorHAnsi"/>
          <w:sz w:val="24"/>
          <w:szCs w:val="24"/>
        </w:rPr>
        <w:t>The number of PBS/RPBS prescriptions for COPD/asthma medicines (LAMA, LABA and ICS) in the 2016 calendar year increased by 70.5% compared to 2006.</w:t>
      </w:r>
    </w:p>
    <w:p w14:paraId="40448F1E" w14:textId="2512CE27" w:rsidR="0068602F" w:rsidRPr="00115C3F" w:rsidRDefault="0068602F" w:rsidP="0068602F">
      <w:pPr>
        <w:pStyle w:val="ListParagraph"/>
        <w:numPr>
          <w:ilvl w:val="0"/>
          <w:numId w:val="21"/>
        </w:numPr>
        <w:shd w:val="clear" w:color="auto" w:fill="FFFFFF"/>
        <w:spacing w:before="240"/>
        <w:ind w:left="1134"/>
        <w:rPr>
          <w:rFonts w:asciiTheme="minorHAnsi" w:hAnsiTheme="minorHAnsi"/>
          <w:sz w:val="24"/>
          <w:szCs w:val="24"/>
        </w:rPr>
      </w:pPr>
      <w:r w:rsidRPr="00115C3F">
        <w:rPr>
          <w:rFonts w:asciiTheme="minorHAnsi" w:hAnsiTheme="minorHAnsi"/>
          <w:sz w:val="24"/>
          <w:szCs w:val="24"/>
        </w:rPr>
        <w:t xml:space="preserve">Stakeholders raised concerns about the </w:t>
      </w:r>
      <w:r w:rsidR="000814AA">
        <w:rPr>
          <w:rFonts w:asciiTheme="minorHAnsi" w:hAnsiTheme="minorHAnsi"/>
          <w:sz w:val="24"/>
          <w:szCs w:val="24"/>
        </w:rPr>
        <w:t xml:space="preserve">definition of the </w:t>
      </w:r>
      <w:r w:rsidRPr="00115C3F">
        <w:rPr>
          <w:rFonts w:asciiTheme="minorHAnsi" w:hAnsiTheme="minorHAnsi"/>
          <w:sz w:val="24"/>
          <w:szCs w:val="24"/>
        </w:rPr>
        <w:t xml:space="preserve">COPD only cohort that was identified from PBS unit record data. DUSC acknowledged the challenges in accurately capturing utilisation of PBS-listed medicines for COPD. </w:t>
      </w:r>
      <w:r w:rsidR="00A53E47" w:rsidRPr="00115C3F">
        <w:rPr>
          <w:rFonts w:asciiTheme="minorHAnsi" w:hAnsiTheme="minorHAnsi"/>
          <w:sz w:val="24"/>
          <w:szCs w:val="24"/>
        </w:rPr>
        <w:t>DUSC</w:t>
      </w:r>
      <w:r w:rsidRPr="00115C3F">
        <w:rPr>
          <w:rFonts w:asciiTheme="minorHAnsi" w:hAnsiTheme="minorHAnsi"/>
          <w:sz w:val="24"/>
          <w:szCs w:val="24"/>
        </w:rPr>
        <w:t xml:space="preserve"> considered that exclusion of patients initiating </w:t>
      </w:r>
      <w:r w:rsidR="000814AA">
        <w:rPr>
          <w:rFonts w:asciiTheme="minorHAnsi" w:hAnsiTheme="minorHAnsi"/>
          <w:sz w:val="24"/>
          <w:szCs w:val="24"/>
        </w:rPr>
        <w:t xml:space="preserve">with </w:t>
      </w:r>
      <w:r w:rsidRPr="00115C3F">
        <w:rPr>
          <w:rFonts w:asciiTheme="minorHAnsi" w:hAnsiTheme="minorHAnsi"/>
          <w:sz w:val="24"/>
          <w:szCs w:val="24"/>
        </w:rPr>
        <w:t xml:space="preserve">ICS/LABA </w:t>
      </w:r>
      <w:r w:rsidR="000814AA">
        <w:rPr>
          <w:rFonts w:asciiTheme="minorHAnsi" w:hAnsiTheme="minorHAnsi"/>
          <w:sz w:val="24"/>
          <w:szCs w:val="24"/>
        </w:rPr>
        <w:t xml:space="preserve">FDC </w:t>
      </w:r>
      <w:r w:rsidRPr="00115C3F">
        <w:rPr>
          <w:rFonts w:asciiTheme="minorHAnsi" w:hAnsiTheme="minorHAnsi"/>
          <w:sz w:val="24"/>
          <w:szCs w:val="24"/>
        </w:rPr>
        <w:t>was appropriate to obtain a COPD only cohort and that the PBS data analysis provided the more accurate assessment of PBS-listed COPD medicine use compared to the MedicineInsight data.</w:t>
      </w:r>
      <w:r w:rsidR="0075592C">
        <w:rPr>
          <w:rFonts w:asciiTheme="minorHAnsi" w:hAnsiTheme="minorHAnsi"/>
          <w:sz w:val="24"/>
          <w:szCs w:val="24"/>
        </w:rPr>
        <w:t xml:space="preserve"> </w:t>
      </w:r>
    </w:p>
    <w:p w14:paraId="21335A80" w14:textId="77777777" w:rsidR="000469B1" w:rsidRPr="00115C3F" w:rsidRDefault="000469B1" w:rsidP="0068602F">
      <w:pPr>
        <w:pStyle w:val="ListParagraph"/>
        <w:numPr>
          <w:ilvl w:val="0"/>
          <w:numId w:val="21"/>
        </w:numPr>
        <w:shd w:val="clear" w:color="auto" w:fill="FFFFFF"/>
        <w:spacing w:before="240"/>
        <w:ind w:left="1134"/>
        <w:rPr>
          <w:rFonts w:asciiTheme="minorHAnsi" w:hAnsiTheme="minorHAnsi"/>
          <w:sz w:val="24"/>
          <w:szCs w:val="24"/>
        </w:rPr>
      </w:pPr>
      <w:r w:rsidRPr="00115C3F">
        <w:rPr>
          <w:rFonts w:asciiTheme="minorHAnsi" w:hAnsiTheme="minorHAnsi"/>
          <w:sz w:val="24"/>
          <w:szCs w:val="24"/>
        </w:rPr>
        <w:t>Based on PBS/RPBS data, the percentage of patients in the COPD cohort initiating to combinations outside COPD-X guidelines increased from 13.2% in 2010 to 25.7% in 2016.</w:t>
      </w:r>
    </w:p>
    <w:p w14:paraId="4A23A9DB" w14:textId="77777777" w:rsidR="000469B1" w:rsidRPr="00115C3F" w:rsidRDefault="000469B1" w:rsidP="0068602F">
      <w:pPr>
        <w:pStyle w:val="ListParagraph"/>
        <w:numPr>
          <w:ilvl w:val="0"/>
          <w:numId w:val="21"/>
        </w:numPr>
        <w:shd w:val="clear" w:color="auto" w:fill="FFFFFF"/>
        <w:spacing w:before="240"/>
        <w:ind w:left="1134"/>
        <w:rPr>
          <w:rFonts w:asciiTheme="minorHAnsi" w:hAnsiTheme="minorHAnsi"/>
          <w:sz w:val="24"/>
          <w:szCs w:val="24"/>
        </w:rPr>
      </w:pPr>
      <w:r w:rsidRPr="00115C3F">
        <w:rPr>
          <w:rFonts w:asciiTheme="minorHAnsi" w:hAnsiTheme="minorHAnsi"/>
          <w:sz w:val="24"/>
          <w:szCs w:val="24"/>
        </w:rPr>
        <w:t xml:space="preserve">Based on </w:t>
      </w:r>
      <w:r w:rsidR="00B45C61" w:rsidRPr="00115C3F">
        <w:rPr>
          <w:rFonts w:asciiTheme="minorHAnsi" w:hAnsiTheme="minorHAnsi"/>
          <w:sz w:val="24"/>
          <w:szCs w:val="24"/>
        </w:rPr>
        <w:t xml:space="preserve">the MedicineInsight </w:t>
      </w:r>
      <w:r w:rsidRPr="00115C3F">
        <w:rPr>
          <w:rFonts w:asciiTheme="minorHAnsi" w:hAnsiTheme="minorHAnsi"/>
          <w:sz w:val="24"/>
          <w:szCs w:val="24"/>
        </w:rPr>
        <w:t>data, up to 53.5% of use of COPD medicines was observed to be outside clinical guidelines and PBS restrictions.</w:t>
      </w:r>
    </w:p>
    <w:p w14:paraId="553809BA" w14:textId="5D7B6D68" w:rsidR="0068602F" w:rsidRPr="00115C3F" w:rsidRDefault="000469B1" w:rsidP="0068602F">
      <w:pPr>
        <w:pStyle w:val="ListParagraph"/>
        <w:numPr>
          <w:ilvl w:val="0"/>
          <w:numId w:val="21"/>
        </w:numPr>
        <w:shd w:val="clear" w:color="auto" w:fill="FFFFFF"/>
        <w:spacing w:before="240"/>
        <w:ind w:left="1134"/>
        <w:rPr>
          <w:rFonts w:asciiTheme="minorHAnsi" w:hAnsiTheme="minorHAnsi"/>
          <w:sz w:val="24"/>
          <w:szCs w:val="24"/>
        </w:rPr>
      </w:pPr>
      <w:r w:rsidRPr="00115C3F">
        <w:rPr>
          <w:rFonts w:asciiTheme="minorHAnsi" w:hAnsiTheme="minorHAnsi"/>
          <w:sz w:val="24"/>
          <w:szCs w:val="24"/>
        </w:rPr>
        <w:t>The percentage of use</w:t>
      </w:r>
      <w:r w:rsidR="00B45C61" w:rsidRPr="00115C3F">
        <w:rPr>
          <w:rFonts w:asciiTheme="minorHAnsi" w:hAnsiTheme="minorHAnsi"/>
          <w:sz w:val="24"/>
          <w:szCs w:val="24"/>
        </w:rPr>
        <w:t xml:space="preserve"> outside the </w:t>
      </w:r>
      <w:r w:rsidR="00EB04E7" w:rsidRPr="00115C3F">
        <w:rPr>
          <w:rFonts w:asciiTheme="minorHAnsi" w:hAnsiTheme="minorHAnsi"/>
          <w:sz w:val="24"/>
          <w:szCs w:val="24"/>
        </w:rPr>
        <w:t xml:space="preserve">COPD-X </w:t>
      </w:r>
      <w:r w:rsidR="00B45C61" w:rsidRPr="00115C3F">
        <w:rPr>
          <w:rFonts w:asciiTheme="minorHAnsi" w:hAnsiTheme="minorHAnsi"/>
          <w:sz w:val="24"/>
          <w:szCs w:val="24"/>
        </w:rPr>
        <w:t>guidelines</w:t>
      </w:r>
      <w:r w:rsidRPr="00115C3F">
        <w:rPr>
          <w:rFonts w:asciiTheme="minorHAnsi" w:hAnsiTheme="minorHAnsi"/>
          <w:sz w:val="24"/>
          <w:szCs w:val="24"/>
        </w:rPr>
        <w:t xml:space="preserve"> is </w:t>
      </w:r>
      <w:r w:rsidR="00EB04E7" w:rsidRPr="00115C3F">
        <w:rPr>
          <w:rFonts w:asciiTheme="minorHAnsi" w:hAnsiTheme="minorHAnsi"/>
          <w:sz w:val="24"/>
          <w:szCs w:val="24"/>
        </w:rPr>
        <w:t xml:space="preserve">mainly driven by </w:t>
      </w:r>
      <w:r w:rsidRPr="00115C3F">
        <w:rPr>
          <w:rFonts w:asciiTheme="minorHAnsi" w:hAnsiTheme="minorHAnsi"/>
          <w:sz w:val="24"/>
          <w:szCs w:val="24"/>
        </w:rPr>
        <w:t xml:space="preserve">initiation to a </w:t>
      </w:r>
      <w:r w:rsidR="00EB04E7" w:rsidRPr="00115C3F">
        <w:rPr>
          <w:rFonts w:asciiTheme="minorHAnsi" w:hAnsiTheme="minorHAnsi"/>
          <w:sz w:val="24"/>
          <w:szCs w:val="24"/>
        </w:rPr>
        <w:t>LAMA/LABA</w:t>
      </w:r>
      <w:r w:rsidRPr="00115C3F">
        <w:rPr>
          <w:rFonts w:asciiTheme="minorHAnsi" w:hAnsiTheme="minorHAnsi"/>
          <w:sz w:val="24"/>
          <w:szCs w:val="24"/>
        </w:rPr>
        <w:t xml:space="preserve"> </w:t>
      </w:r>
      <w:r w:rsidR="00EB04E7" w:rsidRPr="00115C3F">
        <w:rPr>
          <w:rFonts w:asciiTheme="minorHAnsi" w:hAnsiTheme="minorHAnsi"/>
          <w:sz w:val="24"/>
          <w:szCs w:val="24"/>
        </w:rPr>
        <w:t xml:space="preserve">and </w:t>
      </w:r>
      <w:r w:rsidR="000814AA">
        <w:rPr>
          <w:rFonts w:asciiTheme="minorHAnsi" w:hAnsiTheme="minorHAnsi"/>
          <w:sz w:val="24"/>
          <w:szCs w:val="24"/>
        </w:rPr>
        <w:t xml:space="preserve">use of </w:t>
      </w:r>
      <w:r w:rsidR="00EB04E7" w:rsidRPr="00115C3F">
        <w:rPr>
          <w:rFonts w:asciiTheme="minorHAnsi" w:hAnsiTheme="minorHAnsi"/>
          <w:sz w:val="24"/>
          <w:szCs w:val="24"/>
        </w:rPr>
        <w:t>triple inhaled therapy</w:t>
      </w:r>
      <w:r w:rsidR="00B45C61" w:rsidRPr="00115C3F">
        <w:rPr>
          <w:rFonts w:asciiTheme="minorHAnsi" w:hAnsiTheme="minorHAnsi"/>
          <w:sz w:val="24"/>
          <w:szCs w:val="24"/>
        </w:rPr>
        <w:t xml:space="preserve">. </w:t>
      </w:r>
    </w:p>
    <w:p w14:paraId="61DA163C" w14:textId="77777777" w:rsidR="00E5695B" w:rsidRPr="00115C3F" w:rsidRDefault="00B45C61" w:rsidP="0068602F">
      <w:pPr>
        <w:pStyle w:val="ListParagraph"/>
        <w:numPr>
          <w:ilvl w:val="0"/>
          <w:numId w:val="21"/>
        </w:numPr>
        <w:shd w:val="clear" w:color="auto" w:fill="FFFFFF"/>
        <w:spacing w:before="240"/>
        <w:ind w:left="1134"/>
        <w:rPr>
          <w:rFonts w:asciiTheme="minorHAnsi" w:hAnsiTheme="minorHAnsi"/>
          <w:sz w:val="24"/>
          <w:szCs w:val="24"/>
        </w:rPr>
      </w:pPr>
      <w:r w:rsidRPr="00115C3F">
        <w:rPr>
          <w:rFonts w:asciiTheme="minorHAnsi" w:hAnsiTheme="minorHAnsi"/>
          <w:sz w:val="24"/>
          <w:szCs w:val="24"/>
        </w:rPr>
        <w:t>There were also</w:t>
      </w:r>
      <w:r w:rsidRPr="00115C3F">
        <w:rPr>
          <w:rFonts w:asciiTheme="minorHAnsi" w:hAnsiTheme="minorHAnsi"/>
          <w:bCs/>
          <w:sz w:val="24"/>
          <w:szCs w:val="24"/>
        </w:rPr>
        <w:t xml:space="preserve"> significant quality use of medicines</w:t>
      </w:r>
      <w:r w:rsidR="00FF10F8" w:rsidRPr="00115C3F">
        <w:rPr>
          <w:rFonts w:asciiTheme="minorHAnsi" w:hAnsiTheme="minorHAnsi"/>
          <w:bCs/>
          <w:sz w:val="24"/>
          <w:szCs w:val="24"/>
        </w:rPr>
        <w:t xml:space="preserve"> (QUM)</w:t>
      </w:r>
      <w:r w:rsidRPr="00115C3F">
        <w:rPr>
          <w:rFonts w:asciiTheme="minorHAnsi" w:hAnsiTheme="minorHAnsi"/>
          <w:bCs/>
          <w:sz w:val="24"/>
          <w:szCs w:val="24"/>
        </w:rPr>
        <w:t xml:space="preserve"> issues found around </w:t>
      </w:r>
      <w:r w:rsidR="00EB04E7" w:rsidRPr="00115C3F">
        <w:rPr>
          <w:rFonts w:asciiTheme="minorHAnsi" w:hAnsiTheme="minorHAnsi"/>
          <w:bCs/>
          <w:sz w:val="24"/>
          <w:szCs w:val="24"/>
        </w:rPr>
        <w:t xml:space="preserve">duplicated medicines, </w:t>
      </w:r>
      <w:r w:rsidRPr="00115C3F">
        <w:rPr>
          <w:rFonts w:asciiTheme="minorHAnsi" w:hAnsiTheme="minorHAnsi"/>
          <w:bCs/>
          <w:sz w:val="24"/>
          <w:szCs w:val="24"/>
        </w:rPr>
        <w:t>sequencing of therapy</w:t>
      </w:r>
      <w:r w:rsidR="00EB04E7" w:rsidRPr="00115C3F">
        <w:rPr>
          <w:rFonts w:asciiTheme="minorHAnsi" w:hAnsiTheme="minorHAnsi"/>
          <w:bCs/>
          <w:sz w:val="24"/>
          <w:szCs w:val="24"/>
        </w:rPr>
        <w:t xml:space="preserve"> and low record</w:t>
      </w:r>
      <w:r w:rsidR="00A53E47" w:rsidRPr="00115C3F">
        <w:rPr>
          <w:rFonts w:asciiTheme="minorHAnsi" w:hAnsiTheme="minorHAnsi"/>
          <w:bCs/>
          <w:sz w:val="24"/>
          <w:szCs w:val="24"/>
        </w:rPr>
        <w:t>ed use of spirometry</w:t>
      </w:r>
      <w:r w:rsidRPr="00115C3F">
        <w:rPr>
          <w:rFonts w:asciiTheme="minorHAnsi" w:hAnsiTheme="minorHAnsi"/>
          <w:bCs/>
          <w:sz w:val="24"/>
          <w:szCs w:val="24"/>
        </w:rPr>
        <w:t xml:space="preserve">. </w:t>
      </w:r>
    </w:p>
    <w:p w14:paraId="0693EAB2" w14:textId="77777777" w:rsidR="002D4183" w:rsidRPr="00115C3F" w:rsidRDefault="002D4183" w:rsidP="002D4183">
      <w:pPr>
        <w:pStyle w:val="ListParagraph"/>
        <w:numPr>
          <w:ilvl w:val="0"/>
          <w:numId w:val="0"/>
        </w:numPr>
        <w:shd w:val="clear" w:color="auto" w:fill="FFFFFF"/>
        <w:spacing w:before="240"/>
        <w:ind w:left="1134"/>
        <w:rPr>
          <w:rFonts w:asciiTheme="minorHAnsi" w:hAnsiTheme="minorHAnsi"/>
          <w:sz w:val="24"/>
          <w:szCs w:val="24"/>
        </w:rPr>
      </w:pPr>
    </w:p>
    <w:p w14:paraId="739F5B8B" w14:textId="77777777" w:rsidR="003312AA" w:rsidRPr="00115C3F" w:rsidRDefault="003312AA" w:rsidP="002D4183">
      <w:pPr>
        <w:pStyle w:val="ListParagraph"/>
        <w:rPr>
          <w:rFonts w:asciiTheme="minorHAnsi" w:hAnsiTheme="minorHAnsi"/>
          <w:bCs/>
          <w:i/>
          <w:sz w:val="24"/>
          <w:szCs w:val="24"/>
        </w:rPr>
      </w:pPr>
      <w:r w:rsidRPr="00115C3F">
        <w:rPr>
          <w:rFonts w:asciiTheme="minorHAnsi" w:hAnsiTheme="minorHAnsi"/>
          <w:i/>
          <w:sz w:val="24"/>
          <w:szCs w:val="24"/>
        </w:rPr>
        <w:t>Evaluate if the current utilisation of multiple therapies and the latest evidence relating to safety and efficacy justifies a review of cost-effectiveness for some or all medicines indicated for COPD.</w:t>
      </w:r>
    </w:p>
    <w:p w14:paraId="4387DC21" w14:textId="77777777" w:rsidR="00DF603A" w:rsidRPr="00115C3F" w:rsidRDefault="00DF603A" w:rsidP="00DF603A">
      <w:pPr>
        <w:pStyle w:val="ListParagraph"/>
        <w:numPr>
          <w:ilvl w:val="0"/>
          <w:numId w:val="22"/>
        </w:numPr>
        <w:ind w:left="1134"/>
        <w:rPr>
          <w:rFonts w:asciiTheme="minorHAnsi" w:hAnsiTheme="minorHAnsi"/>
          <w:sz w:val="24"/>
          <w:szCs w:val="24"/>
        </w:rPr>
      </w:pPr>
      <w:r w:rsidRPr="00115C3F">
        <w:rPr>
          <w:rFonts w:asciiTheme="minorHAnsi" w:hAnsiTheme="minorHAnsi"/>
          <w:sz w:val="24"/>
          <w:szCs w:val="24"/>
        </w:rPr>
        <w:t>From a cost and QUM perspective, the key concern identified by the Review is the growing proportion of patients initiating to dual or triple inhaled therapy of the COPD medicines in scope (a quarter of patients based on PBS/RPBS data). This is not recommended in the COPD-X guidelines, is not in line with the PBS restrictions, and the cost-effectiveness of this use is unknown.</w:t>
      </w:r>
    </w:p>
    <w:p w14:paraId="4E14C8E9" w14:textId="0BDA6F8E" w:rsidR="00DF603A" w:rsidRPr="00115C3F" w:rsidRDefault="00EB04E7" w:rsidP="00DF603A">
      <w:pPr>
        <w:pStyle w:val="ListParagraph"/>
        <w:numPr>
          <w:ilvl w:val="0"/>
          <w:numId w:val="22"/>
        </w:numPr>
        <w:shd w:val="clear" w:color="auto" w:fill="FFFFFF"/>
        <w:spacing w:before="240"/>
        <w:ind w:left="1134"/>
        <w:rPr>
          <w:rFonts w:asciiTheme="minorHAnsi" w:hAnsiTheme="minorHAnsi"/>
          <w:bCs/>
          <w:sz w:val="24"/>
          <w:szCs w:val="24"/>
        </w:rPr>
      </w:pPr>
      <w:r w:rsidRPr="00115C3F">
        <w:rPr>
          <w:rFonts w:asciiTheme="minorHAnsi" w:hAnsiTheme="minorHAnsi"/>
          <w:sz w:val="24"/>
          <w:szCs w:val="24"/>
        </w:rPr>
        <w:lastRenderedPageBreak/>
        <w:t>Additional</w:t>
      </w:r>
      <w:r w:rsidR="00521693" w:rsidRPr="00115C3F">
        <w:rPr>
          <w:rFonts w:asciiTheme="minorHAnsi" w:hAnsiTheme="minorHAnsi"/>
          <w:sz w:val="24"/>
          <w:szCs w:val="24"/>
        </w:rPr>
        <w:t xml:space="preserve"> QUM</w:t>
      </w:r>
      <w:r w:rsidRPr="00115C3F">
        <w:rPr>
          <w:rFonts w:asciiTheme="minorHAnsi" w:hAnsiTheme="minorHAnsi"/>
          <w:sz w:val="24"/>
          <w:szCs w:val="24"/>
        </w:rPr>
        <w:t xml:space="preserve"> issues include the low rate of recorded spirometry in diagnosis and poor </w:t>
      </w:r>
      <w:r w:rsidR="00521693" w:rsidRPr="00115C3F">
        <w:rPr>
          <w:rFonts w:asciiTheme="minorHAnsi" w:hAnsiTheme="minorHAnsi"/>
          <w:sz w:val="24"/>
          <w:szCs w:val="24"/>
        </w:rPr>
        <w:t xml:space="preserve">inhaler </w:t>
      </w:r>
      <w:r w:rsidRPr="00115C3F">
        <w:rPr>
          <w:rFonts w:asciiTheme="minorHAnsi" w:hAnsiTheme="minorHAnsi"/>
          <w:sz w:val="24"/>
          <w:szCs w:val="24"/>
        </w:rPr>
        <w:t>device technique</w:t>
      </w:r>
      <w:r w:rsidR="000814AA">
        <w:rPr>
          <w:rFonts w:asciiTheme="minorHAnsi" w:hAnsiTheme="minorHAnsi"/>
          <w:sz w:val="24"/>
          <w:szCs w:val="24"/>
        </w:rPr>
        <w:t xml:space="preserve"> which is often not reviewed by clinicians.  </w:t>
      </w:r>
      <w:r w:rsidRPr="00115C3F">
        <w:rPr>
          <w:rFonts w:asciiTheme="minorHAnsi" w:hAnsiTheme="minorHAnsi"/>
          <w:sz w:val="24"/>
          <w:szCs w:val="24"/>
        </w:rPr>
        <w:t xml:space="preserve"> </w:t>
      </w:r>
    </w:p>
    <w:p w14:paraId="0E6C7434" w14:textId="77777777" w:rsidR="00F45157" w:rsidRPr="00115C3F" w:rsidRDefault="00F45157" w:rsidP="00DF603A">
      <w:pPr>
        <w:pStyle w:val="ListParagraph"/>
        <w:numPr>
          <w:ilvl w:val="0"/>
          <w:numId w:val="22"/>
        </w:numPr>
        <w:shd w:val="clear" w:color="auto" w:fill="FFFFFF"/>
        <w:spacing w:before="240"/>
        <w:ind w:left="1134"/>
        <w:rPr>
          <w:rFonts w:asciiTheme="minorHAnsi" w:hAnsiTheme="minorHAnsi"/>
          <w:bCs/>
          <w:sz w:val="24"/>
          <w:szCs w:val="24"/>
        </w:rPr>
      </w:pPr>
      <w:r w:rsidRPr="00115C3F">
        <w:rPr>
          <w:rFonts w:asciiTheme="minorHAnsi" w:hAnsiTheme="minorHAnsi"/>
          <w:sz w:val="24"/>
          <w:szCs w:val="24"/>
        </w:rPr>
        <w:t>Previous PBAC decision making has considered medicines in the LAMA, LABA, ICS/LABA and LAMA/LABA classes to be of comparable efficacy and safety to other medicines within their class.</w:t>
      </w:r>
    </w:p>
    <w:p w14:paraId="71B2B565" w14:textId="77777777" w:rsidR="00FF10F8" w:rsidRPr="00115C3F" w:rsidRDefault="000D7977" w:rsidP="002D4183">
      <w:pPr>
        <w:pStyle w:val="ListParagraph"/>
        <w:numPr>
          <w:ilvl w:val="0"/>
          <w:numId w:val="22"/>
        </w:numPr>
        <w:shd w:val="clear" w:color="auto" w:fill="FFFFFF"/>
        <w:spacing w:before="240"/>
        <w:ind w:left="1134"/>
        <w:rPr>
          <w:rFonts w:asciiTheme="minorHAnsi" w:hAnsiTheme="minorHAnsi"/>
          <w:bCs/>
          <w:sz w:val="24"/>
          <w:szCs w:val="24"/>
        </w:rPr>
      </w:pPr>
      <w:r w:rsidRPr="00115C3F">
        <w:rPr>
          <w:rFonts w:asciiTheme="minorHAnsi" w:hAnsiTheme="minorHAnsi"/>
          <w:bCs/>
          <w:sz w:val="24"/>
          <w:szCs w:val="24"/>
        </w:rPr>
        <w:t xml:space="preserve">Overall, new evidence regarding the comparative efficacy and safety </w:t>
      </w:r>
      <w:r w:rsidR="00DF603A" w:rsidRPr="00115C3F">
        <w:rPr>
          <w:rFonts w:asciiTheme="minorHAnsi" w:hAnsiTheme="minorHAnsi"/>
          <w:bCs/>
          <w:sz w:val="24"/>
          <w:szCs w:val="24"/>
        </w:rPr>
        <w:t xml:space="preserve">in the LAMA, LABA, ICS/LABA and LAMA/LABA classes </w:t>
      </w:r>
      <w:r w:rsidRPr="00115C3F">
        <w:rPr>
          <w:rFonts w:asciiTheme="minorHAnsi" w:hAnsiTheme="minorHAnsi"/>
          <w:bCs/>
          <w:sz w:val="24"/>
          <w:szCs w:val="24"/>
        </w:rPr>
        <w:t>does not support a change t</w:t>
      </w:r>
      <w:r w:rsidR="00DF603A" w:rsidRPr="00115C3F">
        <w:rPr>
          <w:rFonts w:asciiTheme="minorHAnsi" w:hAnsiTheme="minorHAnsi"/>
          <w:bCs/>
          <w:sz w:val="24"/>
          <w:szCs w:val="24"/>
        </w:rPr>
        <w:t>o previous PBAC decision-making and previously determined price relativities</w:t>
      </w:r>
      <w:r w:rsidRPr="00115C3F">
        <w:rPr>
          <w:rFonts w:asciiTheme="minorHAnsi" w:hAnsiTheme="minorHAnsi"/>
          <w:bCs/>
          <w:sz w:val="24"/>
          <w:szCs w:val="24"/>
        </w:rPr>
        <w:t xml:space="preserve">. </w:t>
      </w:r>
    </w:p>
    <w:p w14:paraId="6FE5E0F8" w14:textId="77777777" w:rsidR="00A013C4" w:rsidRPr="00115C3F" w:rsidRDefault="00A013C4" w:rsidP="003F7F6E">
      <w:pPr>
        <w:ind w:left="720"/>
        <w:rPr>
          <w:rFonts w:asciiTheme="minorHAnsi" w:hAnsiTheme="minorHAnsi"/>
          <w:sz w:val="24"/>
          <w:szCs w:val="24"/>
        </w:rPr>
      </w:pPr>
    </w:p>
    <w:p w14:paraId="60F47EE8" w14:textId="77777777" w:rsidR="00A013C4" w:rsidRPr="00115C3F" w:rsidRDefault="00A013C4" w:rsidP="00C948B8">
      <w:pPr>
        <w:rPr>
          <w:rFonts w:asciiTheme="minorHAnsi" w:hAnsiTheme="minorHAnsi"/>
          <w:sz w:val="24"/>
          <w:szCs w:val="24"/>
        </w:rPr>
      </w:pPr>
    </w:p>
    <w:p w14:paraId="1EB56B04" w14:textId="77777777" w:rsidR="005D1F6A" w:rsidRPr="00115C3F" w:rsidRDefault="005D1F6A" w:rsidP="005D1F6A">
      <w:pPr>
        <w:pStyle w:val="PBACheading1"/>
        <w:rPr>
          <w:rFonts w:asciiTheme="minorHAnsi" w:hAnsiTheme="minorHAnsi"/>
          <w:sz w:val="24"/>
          <w:szCs w:val="24"/>
        </w:rPr>
      </w:pPr>
      <w:r w:rsidRPr="00115C3F">
        <w:rPr>
          <w:rFonts w:asciiTheme="minorHAnsi" w:hAnsiTheme="minorHAnsi"/>
          <w:sz w:val="24"/>
          <w:szCs w:val="24"/>
        </w:rPr>
        <w:t xml:space="preserve">PBAC </w:t>
      </w:r>
      <w:r w:rsidR="00115C3F">
        <w:rPr>
          <w:rFonts w:asciiTheme="minorHAnsi" w:hAnsiTheme="minorHAnsi"/>
          <w:sz w:val="24"/>
          <w:szCs w:val="24"/>
        </w:rPr>
        <w:t>outcome</w:t>
      </w:r>
    </w:p>
    <w:p w14:paraId="30D73F09" w14:textId="77777777" w:rsidR="005D1F6A" w:rsidRPr="00115C3F" w:rsidRDefault="005D1F6A" w:rsidP="00C948B8">
      <w:pPr>
        <w:rPr>
          <w:rFonts w:asciiTheme="minorHAnsi" w:hAnsiTheme="minorHAnsi"/>
          <w:sz w:val="24"/>
          <w:szCs w:val="24"/>
        </w:rPr>
      </w:pPr>
    </w:p>
    <w:p w14:paraId="4C9A1A27" w14:textId="77777777" w:rsidR="005D1F6A" w:rsidRPr="00115C3F" w:rsidRDefault="00CB4AF2" w:rsidP="00CB4AF2">
      <w:pPr>
        <w:pStyle w:val="ListParagraph"/>
        <w:rPr>
          <w:rFonts w:asciiTheme="minorHAnsi" w:hAnsiTheme="minorHAnsi"/>
          <w:sz w:val="24"/>
          <w:szCs w:val="24"/>
        </w:rPr>
      </w:pPr>
      <w:r w:rsidRPr="00115C3F">
        <w:rPr>
          <w:rFonts w:asciiTheme="minorHAnsi" w:hAnsiTheme="minorHAnsi"/>
          <w:sz w:val="24"/>
          <w:szCs w:val="24"/>
        </w:rPr>
        <w:t>Overall, the PBAC accepted the key findings presented in the COPD Review Report. The PBAC considered stakeholder submissions to the Review, the sponsors’ pre-PBAC responses and ESC and DUSC advice in addition to the Report. The PBAC considered the 14 options presented in the Review</w:t>
      </w:r>
      <w:r w:rsidR="002740F9" w:rsidRPr="00115C3F">
        <w:rPr>
          <w:rFonts w:asciiTheme="minorHAnsi" w:hAnsiTheme="minorHAnsi"/>
          <w:sz w:val="24"/>
          <w:szCs w:val="24"/>
        </w:rPr>
        <w:t xml:space="preserve"> and made the following comments</w:t>
      </w:r>
      <w:r w:rsidRPr="00115C3F">
        <w:rPr>
          <w:rFonts w:asciiTheme="minorHAnsi" w:hAnsiTheme="minorHAnsi"/>
          <w:sz w:val="24"/>
          <w:szCs w:val="24"/>
        </w:rPr>
        <w:t>.</w:t>
      </w:r>
    </w:p>
    <w:p w14:paraId="4EEA3ADC" w14:textId="77777777" w:rsidR="00CB4AF2" w:rsidRPr="00115C3F" w:rsidRDefault="00CB4AF2" w:rsidP="00CB4AF2">
      <w:pPr>
        <w:pStyle w:val="ListParagraph"/>
        <w:numPr>
          <w:ilvl w:val="0"/>
          <w:numId w:val="0"/>
        </w:numPr>
        <w:ind w:left="720"/>
        <w:rPr>
          <w:rFonts w:asciiTheme="minorHAnsi" w:hAnsiTheme="minorHAnsi"/>
          <w:sz w:val="24"/>
          <w:szCs w:val="24"/>
        </w:rPr>
      </w:pPr>
    </w:p>
    <w:p w14:paraId="0AE0EAF5" w14:textId="77777777" w:rsidR="00CB4AF2" w:rsidRPr="00115C3F" w:rsidRDefault="00CB4AF2" w:rsidP="00716269">
      <w:pPr>
        <w:pStyle w:val="ListParagraph"/>
        <w:spacing w:line="240" w:lineRule="auto"/>
        <w:rPr>
          <w:rFonts w:asciiTheme="minorHAnsi" w:hAnsiTheme="minorHAnsi"/>
          <w:i/>
          <w:sz w:val="24"/>
          <w:szCs w:val="24"/>
        </w:rPr>
      </w:pPr>
      <w:r w:rsidRPr="00115C3F">
        <w:rPr>
          <w:rFonts w:asciiTheme="minorHAnsi" w:hAnsiTheme="minorHAnsi"/>
          <w:i/>
          <w:sz w:val="24"/>
          <w:szCs w:val="24"/>
          <w:u w:val="single"/>
        </w:rPr>
        <w:t>Option 1</w:t>
      </w:r>
      <w:r w:rsidRPr="00115C3F">
        <w:rPr>
          <w:rFonts w:asciiTheme="minorHAnsi" w:hAnsiTheme="minorHAnsi"/>
          <w:i/>
          <w:sz w:val="24"/>
          <w:szCs w:val="24"/>
        </w:rPr>
        <w:t xml:space="preserve"> - Remove the requirement to stabilise patients on a LAMA and LABA separately, prior to initiation of a LAMA/LABA fixed dose combination (FDC).</w:t>
      </w:r>
    </w:p>
    <w:p w14:paraId="71A27518" w14:textId="7F0134C1" w:rsidR="00F252C4" w:rsidRPr="00115C3F" w:rsidRDefault="00CB4AF2" w:rsidP="00F252C4">
      <w:pPr>
        <w:ind w:left="709"/>
        <w:jc w:val="left"/>
        <w:rPr>
          <w:rFonts w:asciiTheme="minorHAnsi" w:hAnsiTheme="minorHAnsi"/>
          <w:sz w:val="24"/>
          <w:szCs w:val="24"/>
        </w:rPr>
      </w:pPr>
      <w:r w:rsidRPr="00115C3F">
        <w:rPr>
          <w:rFonts w:asciiTheme="minorHAnsi" w:hAnsiTheme="minorHAnsi"/>
          <w:sz w:val="24"/>
          <w:szCs w:val="24"/>
        </w:rPr>
        <w:t xml:space="preserve">The PBAC noted that requiring a patient to stabilise on </w:t>
      </w:r>
      <w:r w:rsidR="00FC679A">
        <w:rPr>
          <w:rFonts w:asciiTheme="minorHAnsi" w:hAnsiTheme="minorHAnsi"/>
          <w:sz w:val="24"/>
          <w:szCs w:val="24"/>
        </w:rPr>
        <w:t xml:space="preserve">both </w:t>
      </w:r>
      <w:r w:rsidRPr="00115C3F">
        <w:rPr>
          <w:rFonts w:asciiTheme="minorHAnsi" w:hAnsiTheme="minorHAnsi"/>
          <w:sz w:val="24"/>
          <w:szCs w:val="24"/>
        </w:rPr>
        <w:t xml:space="preserve">a LAMA and LABA separately </w:t>
      </w:r>
      <w:r w:rsidR="00FC679A">
        <w:rPr>
          <w:rFonts w:asciiTheme="minorHAnsi" w:hAnsiTheme="minorHAnsi"/>
          <w:sz w:val="24"/>
          <w:szCs w:val="24"/>
        </w:rPr>
        <w:t xml:space="preserve">before using a LAMA/LABA FDC </w:t>
      </w:r>
      <w:r w:rsidRPr="00115C3F">
        <w:rPr>
          <w:rFonts w:asciiTheme="minorHAnsi" w:hAnsiTheme="minorHAnsi"/>
          <w:sz w:val="24"/>
          <w:szCs w:val="24"/>
        </w:rPr>
        <w:t xml:space="preserve">was </w:t>
      </w:r>
      <w:r w:rsidR="008115C5" w:rsidRPr="00115C3F">
        <w:rPr>
          <w:rFonts w:asciiTheme="minorHAnsi" w:hAnsiTheme="minorHAnsi"/>
          <w:sz w:val="24"/>
          <w:szCs w:val="24"/>
        </w:rPr>
        <w:t>not consiste</w:t>
      </w:r>
      <w:r w:rsidR="00F252C4" w:rsidRPr="00115C3F">
        <w:rPr>
          <w:rFonts w:asciiTheme="minorHAnsi" w:hAnsiTheme="minorHAnsi"/>
          <w:sz w:val="24"/>
          <w:szCs w:val="24"/>
        </w:rPr>
        <w:t xml:space="preserve">nt with the current guidelines and </w:t>
      </w:r>
      <w:r w:rsidR="008115C5" w:rsidRPr="00115C3F">
        <w:rPr>
          <w:rFonts w:asciiTheme="minorHAnsi" w:hAnsiTheme="minorHAnsi"/>
          <w:sz w:val="24"/>
          <w:szCs w:val="24"/>
        </w:rPr>
        <w:t xml:space="preserve">adds </w:t>
      </w:r>
      <w:r w:rsidR="00F252C4" w:rsidRPr="00115C3F">
        <w:rPr>
          <w:rFonts w:asciiTheme="minorHAnsi" w:hAnsiTheme="minorHAnsi"/>
          <w:sz w:val="24"/>
          <w:szCs w:val="24"/>
        </w:rPr>
        <w:t xml:space="preserve">cost and </w:t>
      </w:r>
      <w:r w:rsidR="008115C5" w:rsidRPr="00115C3F">
        <w:rPr>
          <w:rFonts w:asciiTheme="minorHAnsi" w:hAnsiTheme="minorHAnsi"/>
          <w:sz w:val="24"/>
          <w:szCs w:val="24"/>
        </w:rPr>
        <w:t>c</w:t>
      </w:r>
      <w:r w:rsidR="00F252C4" w:rsidRPr="00115C3F">
        <w:rPr>
          <w:rFonts w:asciiTheme="minorHAnsi" w:hAnsiTheme="minorHAnsi"/>
          <w:sz w:val="24"/>
          <w:szCs w:val="24"/>
        </w:rPr>
        <w:t>onfusion to patients</w:t>
      </w:r>
      <w:r w:rsidR="008115C5" w:rsidRPr="00115C3F">
        <w:rPr>
          <w:rFonts w:asciiTheme="minorHAnsi" w:hAnsiTheme="minorHAnsi"/>
          <w:sz w:val="24"/>
          <w:szCs w:val="24"/>
        </w:rPr>
        <w:t xml:space="preserve"> due to the rang</w:t>
      </w:r>
      <w:r w:rsidR="00F252C4" w:rsidRPr="00115C3F">
        <w:rPr>
          <w:rFonts w:asciiTheme="minorHAnsi" w:hAnsiTheme="minorHAnsi"/>
          <w:sz w:val="24"/>
          <w:szCs w:val="24"/>
        </w:rPr>
        <w:t xml:space="preserve">e of medicines and devices. </w:t>
      </w:r>
    </w:p>
    <w:p w14:paraId="00730D7D" w14:textId="77777777" w:rsidR="00F252C4" w:rsidRPr="00115C3F" w:rsidRDefault="00F252C4" w:rsidP="00F252C4">
      <w:pPr>
        <w:ind w:left="709"/>
        <w:jc w:val="left"/>
        <w:rPr>
          <w:rFonts w:asciiTheme="minorHAnsi" w:hAnsiTheme="minorHAnsi"/>
          <w:sz w:val="24"/>
          <w:szCs w:val="24"/>
        </w:rPr>
      </w:pPr>
    </w:p>
    <w:p w14:paraId="58D919F3" w14:textId="77777777" w:rsidR="00F252C4" w:rsidRPr="00115C3F" w:rsidRDefault="00F252C4" w:rsidP="00F252C4">
      <w:pPr>
        <w:ind w:left="709"/>
        <w:jc w:val="left"/>
        <w:rPr>
          <w:rFonts w:asciiTheme="minorHAnsi" w:hAnsiTheme="minorHAnsi"/>
          <w:sz w:val="24"/>
          <w:szCs w:val="24"/>
        </w:rPr>
      </w:pPr>
      <w:r w:rsidRPr="00115C3F">
        <w:rPr>
          <w:rFonts w:asciiTheme="minorHAnsi" w:hAnsiTheme="minorHAnsi"/>
          <w:sz w:val="24"/>
          <w:szCs w:val="24"/>
        </w:rPr>
        <w:t>The current process may also be confusing for clinicians and lead to unnecessary consultations. Following the</w:t>
      </w:r>
      <w:r w:rsidR="002740F9" w:rsidRPr="00115C3F">
        <w:rPr>
          <w:rFonts w:asciiTheme="minorHAnsi" w:hAnsiTheme="minorHAnsi"/>
          <w:sz w:val="24"/>
          <w:szCs w:val="24"/>
        </w:rPr>
        <w:t xml:space="preserve"> proposed </w:t>
      </w:r>
      <w:r w:rsidRPr="00115C3F">
        <w:rPr>
          <w:rFonts w:asciiTheme="minorHAnsi" w:hAnsiTheme="minorHAnsi"/>
          <w:sz w:val="24"/>
          <w:szCs w:val="24"/>
        </w:rPr>
        <w:t>change, clinicians could initiate a patient on LAMA monotherapy with the expectation of prescribing that same LAMA as part of a LAMA/LABA FDC at a later stage, without the current need to introduce (and then possibly discontinue) indacaterol as an intermediate step.</w:t>
      </w:r>
    </w:p>
    <w:p w14:paraId="1BC55932" w14:textId="77777777" w:rsidR="00F252C4" w:rsidRPr="00115C3F" w:rsidRDefault="00F252C4" w:rsidP="00CB4AF2">
      <w:pPr>
        <w:ind w:left="709"/>
        <w:jc w:val="left"/>
        <w:rPr>
          <w:rFonts w:asciiTheme="minorHAnsi" w:hAnsiTheme="minorHAnsi"/>
          <w:sz w:val="24"/>
          <w:szCs w:val="24"/>
        </w:rPr>
      </w:pPr>
    </w:p>
    <w:p w14:paraId="7CFB90E7" w14:textId="77777777" w:rsidR="00CB4AF2" w:rsidRPr="00115C3F" w:rsidRDefault="00F252C4" w:rsidP="00CB4AF2">
      <w:pPr>
        <w:ind w:left="709"/>
        <w:jc w:val="left"/>
        <w:rPr>
          <w:rFonts w:asciiTheme="minorHAnsi" w:hAnsiTheme="minorHAnsi"/>
          <w:sz w:val="24"/>
          <w:szCs w:val="24"/>
        </w:rPr>
      </w:pPr>
      <w:r w:rsidRPr="00115C3F">
        <w:rPr>
          <w:rFonts w:asciiTheme="minorHAnsi" w:hAnsiTheme="minorHAnsi"/>
          <w:sz w:val="24"/>
          <w:szCs w:val="24"/>
        </w:rPr>
        <w:t xml:space="preserve">The PBAC noted that </w:t>
      </w:r>
      <w:r w:rsidR="00C863C3" w:rsidRPr="00115C3F">
        <w:rPr>
          <w:rFonts w:asciiTheme="minorHAnsi" w:hAnsiTheme="minorHAnsi"/>
          <w:sz w:val="24"/>
          <w:szCs w:val="24"/>
        </w:rPr>
        <w:t>this option was supported</w:t>
      </w:r>
      <w:r w:rsidR="008115C5" w:rsidRPr="00115C3F">
        <w:rPr>
          <w:rFonts w:asciiTheme="minorHAnsi" w:hAnsiTheme="minorHAnsi"/>
          <w:sz w:val="24"/>
          <w:szCs w:val="24"/>
        </w:rPr>
        <w:t xml:space="preserve"> by the Reference Group and stakeholders.</w:t>
      </w:r>
    </w:p>
    <w:p w14:paraId="59F2E188" w14:textId="77777777" w:rsidR="00CB4AF2" w:rsidRPr="00115C3F" w:rsidRDefault="00CB4AF2" w:rsidP="00CB4AF2">
      <w:pPr>
        <w:ind w:left="709"/>
        <w:jc w:val="left"/>
        <w:rPr>
          <w:rFonts w:asciiTheme="minorHAnsi" w:hAnsiTheme="minorHAnsi"/>
          <w:sz w:val="24"/>
          <w:szCs w:val="24"/>
        </w:rPr>
      </w:pPr>
    </w:p>
    <w:p w14:paraId="55C302BC" w14:textId="77777777" w:rsidR="00CB4AF2" w:rsidRPr="00115C3F" w:rsidRDefault="00CB4AF2" w:rsidP="00CB4AF2">
      <w:pPr>
        <w:ind w:left="709"/>
        <w:jc w:val="left"/>
        <w:rPr>
          <w:rFonts w:asciiTheme="minorHAnsi" w:hAnsiTheme="minorHAnsi"/>
          <w:sz w:val="24"/>
          <w:szCs w:val="24"/>
        </w:rPr>
      </w:pPr>
      <w:r w:rsidRPr="00115C3F">
        <w:rPr>
          <w:rFonts w:asciiTheme="minorHAnsi" w:hAnsiTheme="minorHAnsi"/>
          <w:b/>
          <w:sz w:val="24"/>
          <w:szCs w:val="24"/>
        </w:rPr>
        <w:t>PBAC Advice:</w:t>
      </w:r>
      <w:r w:rsidRPr="00115C3F">
        <w:rPr>
          <w:rFonts w:asciiTheme="minorHAnsi" w:hAnsiTheme="minorHAnsi"/>
          <w:sz w:val="24"/>
          <w:szCs w:val="24"/>
        </w:rPr>
        <w:t xml:space="preserve"> </w:t>
      </w:r>
      <w:r w:rsidRPr="00115C3F">
        <w:rPr>
          <w:rFonts w:asciiTheme="minorHAnsi" w:hAnsiTheme="minorHAnsi"/>
          <w:b/>
          <w:sz w:val="24"/>
          <w:szCs w:val="24"/>
        </w:rPr>
        <w:t xml:space="preserve">The PBAC </w:t>
      </w:r>
      <w:r w:rsidR="00AA69E2" w:rsidRPr="00115C3F">
        <w:rPr>
          <w:rFonts w:asciiTheme="minorHAnsi" w:hAnsiTheme="minorHAnsi"/>
          <w:b/>
          <w:sz w:val="24"/>
          <w:szCs w:val="24"/>
        </w:rPr>
        <w:t xml:space="preserve">recommended </w:t>
      </w:r>
      <w:r w:rsidR="00716269" w:rsidRPr="00115C3F">
        <w:rPr>
          <w:rFonts w:asciiTheme="minorHAnsi" w:hAnsiTheme="minorHAnsi"/>
          <w:b/>
          <w:sz w:val="24"/>
          <w:szCs w:val="24"/>
        </w:rPr>
        <w:t>removing</w:t>
      </w:r>
      <w:r w:rsidRPr="00115C3F">
        <w:rPr>
          <w:rFonts w:asciiTheme="minorHAnsi" w:hAnsiTheme="minorHAnsi"/>
          <w:b/>
          <w:sz w:val="24"/>
          <w:szCs w:val="24"/>
        </w:rPr>
        <w:t xml:space="preserve"> the current PBS requirement </w:t>
      </w:r>
      <w:r w:rsidR="002740F9" w:rsidRPr="00115C3F">
        <w:rPr>
          <w:rFonts w:asciiTheme="minorHAnsi" w:hAnsiTheme="minorHAnsi"/>
          <w:b/>
          <w:sz w:val="24"/>
          <w:szCs w:val="24"/>
        </w:rPr>
        <w:t xml:space="preserve">in the LAMA/LABA restrictions </w:t>
      </w:r>
      <w:r w:rsidRPr="00115C3F">
        <w:rPr>
          <w:rFonts w:asciiTheme="minorHAnsi" w:hAnsiTheme="minorHAnsi"/>
          <w:b/>
          <w:sz w:val="24"/>
          <w:szCs w:val="24"/>
        </w:rPr>
        <w:t xml:space="preserve">to stabilise patients on both individual monotherapy inhalers before commencing </w:t>
      </w:r>
      <w:r w:rsidR="002740F9" w:rsidRPr="00115C3F">
        <w:rPr>
          <w:rFonts w:asciiTheme="minorHAnsi" w:hAnsiTheme="minorHAnsi"/>
          <w:b/>
          <w:sz w:val="24"/>
          <w:szCs w:val="24"/>
        </w:rPr>
        <w:t xml:space="preserve">a </w:t>
      </w:r>
      <w:r w:rsidRPr="00115C3F">
        <w:rPr>
          <w:rFonts w:asciiTheme="minorHAnsi" w:hAnsiTheme="minorHAnsi"/>
          <w:b/>
          <w:sz w:val="24"/>
          <w:szCs w:val="24"/>
        </w:rPr>
        <w:t>FDC LAMA/LABA.</w:t>
      </w:r>
    </w:p>
    <w:p w14:paraId="354CC874" w14:textId="77777777" w:rsidR="00CB4AF2" w:rsidRPr="00115C3F" w:rsidRDefault="00CB4AF2" w:rsidP="00CB4AF2">
      <w:pPr>
        <w:ind w:left="709"/>
        <w:jc w:val="left"/>
        <w:rPr>
          <w:rFonts w:asciiTheme="minorHAnsi" w:hAnsiTheme="minorHAnsi"/>
          <w:sz w:val="24"/>
          <w:szCs w:val="24"/>
        </w:rPr>
      </w:pPr>
    </w:p>
    <w:p w14:paraId="5DB2E208" w14:textId="77777777" w:rsidR="00CB4AF2" w:rsidRPr="00115C3F" w:rsidRDefault="00CB4AF2" w:rsidP="00716269">
      <w:pPr>
        <w:pStyle w:val="ListParagraph"/>
        <w:spacing w:line="240" w:lineRule="auto"/>
        <w:rPr>
          <w:rFonts w:asciiTheme="minorHAnsi" w:hAnsiTheme="minorHAnsi"/>
          <w:i/>
          <w:sz w:val="24"/>
          <w:szCs w:val="24"/>
        </w:rPr>
      </w:pPr>
      <w:r w:rsidRPr="00115C3F">
        <w:rPr>
          <w:rFonts w:asciiTheme="minorHAnsi" w:hAnsiTheme="minorHAnsi"/>
          <w:i/>
          <w:sz w:val="24"/>
          <w:szCs w:val="24"/>
          <w:u w:val="single"/>
        </w:rPr>
        <w:lastRenderedPageBreak/>
        <w:t>Option 2</w:t>
      </w:r>
      <w:r w:rsidRPr="00115C3F">
        <w:rPr>
          <w:rFonts w:asciiTheme="minorHAnsi" w:hAnsiTheme="minorHAnsi"/>
          <w:i/>
          <w:sz w:val="24"/>
          <w:szCs w:val="24"/>
        </w:rPr>
        <w:t xml:space="preserve"> - Add a PBS </w:t>
      </w:r>
      <w:r w:rsidR="00C863C3" w:rsidRPr="00115C3F">
        <w:rPr>
          <w:rFonts w:asciiTheme="minorHAnsi" w:hAnsiTheme="minorHAnsi"/>
          <w:i/>
          <w:sz w:val="24"/>
          <w:szCs w:val="24"/>
        </w:rPr>
        <w:t xml:space="preserve">restriction </w:t>
      </w:r>
      <w:r w:rsidRPr="00115C3F">
        <w:rPr>
          <w:rFonts w:asciiTheme="minorHAnsi" w:hAnsiTheme="minorHAnsi"/>
          <w:i/>
          <w:sz w:val="24"/>
          <w:szCs w:val="24"/>
        </w:rPr>
        <w:t>note regarding potentially unsafe medicine combinations to all LAMA, LABA and ICS/LABA products on the PBS, based on the notes currently used for LAMA/LABA products.</w:t>
      </w:r>
    </w:p>
    <w:p w14:paraId="32962938" w14:textId="77777777" w:rsidR="00F252C4" w:rsidRPr="00115C3F" w:rsidRDefault="00F252C4" w:rsidP="00F252C4">
      <w:pPr>
        <w:ind w:left="709"/>
        <w:jc w:val="left"/>
        <w:rPr>
          <w:rFonts w:asciiTheme="minorHAnsi" w:hAnsiTheme="minorHAnsi"/>
          <w:sz w:val="24"/>
          <w:szCs w:val="24"/>
        </w:rPr>
      </w:pPr>
      <w:r w:rsidRPr="00115C3F">
        <w:rPr>
          <w:rFonts w:asciiTheme="minorHAnsi" w:hAnsiTheme="minorHAnsi"/>
          <w:sz w:val="24"/>
          <w:szCs w:val="24"/>
        </w:rPr>
        <w:t>The PBAC noted that t</w:t>
      </w:r>
      <w:r w:rsidR="008115C5" w:rsidRPr="00115C3F">
        <w:rPr>
          <w:rFonts w:asciiTheme="minorHAnsi" w:hAnsiTheme="minorHAnsi"/>
          <w:sz w:val="24"/>
          <w:szCs w:val="24"/>
        </w:rPr>
        <w:t xml:space="preserve">he </w:t>
      </w:r>
      <w:r w:rsidR="00D51E94" w:rsidRPr="00115C3F">
        <w:rPr>
          <w:rFonts w:asciiTheme="minorHAnsi" w:hAnsiTheme="minorHAnsi"/>
          <w:sz w:val="24"/>
          <w:szCs w:val="24"/>
        </w:rPr>
        <w:t xml:space="preserve">risk of potentially prescribing </w:t>
      </w:r>
      <w:r w:rsidR="008115C5" w:rsidRPr="00115C3F">
        <w:rPr>
          <w:rFonts w:asciiTheme="minorHAnsi" w:hAnsiTheme="minorHAnsi"/>
          <w:sz w:val="24"/>
          <w:szCs w:val="24"/>
        </w:rPr>
        <w:t xml:space="preserve">unsafe combinations of medicines is exacerbated by the multitude of new medicines and devices </w:t>
      </w:r>
      <w:r w:rsidR="0073719D" w:rsidRPr="00115C3F">
        <w:rPr>
          <w:rFonts w:asciiTheme="minorHAnsi" w:hAnsiTheme="minorHAnsi"/>
          <w:sz w:val="24"/>
          <w:szCs w:val="24"/>
        </w:rPr>
        <w:t>available</w:t>
      </w:r>
      <w:r w:rsidR="00E95B78" w:rsidRPr="00115C3F">
        <w:rPr>
          <w:rFonts w:asciiTheme="minorHAnsi" w:hAnsiTheme="minorHAnsi"/>
          <w:sz w:val="24"/>
          <w:szCs w:val="24"/>
        </w:rPr>
        <w:t xml:space="preserve"> for the treatment of COPD</w:t>
      </w:r>
      <w:r w:rsidRPr="00115C3F">
        <w:rPr>
          <w:rFonts w:asciiTheme="minorHAnsi" w:hAnsiTheme="minorHAnsi"/>
          <w:sz w:val="24"/>
          <w:szCs w:val="24"/>
        </w:rPr>
        <w:t xml:space="preserve">. </w:t>
      </w:r>
    </w:p>
    <w:p w14:paraId="45B81ACA" w14:textId="77777777" w:rsidR="00F252C4" w:rsidRPr="00115C3F" w:rsidRDefault="00F252C4" w:rsidP="00F252C4">
      <w:pPr>
        <w:ind w:left="709"/>
        <w:jc w:val="left"/>
        <w:rPr>
          <w:rFonts w:asciiTheme="minorHAnsi" w:hAnsiTheme="minorHAnsi"/>
          <w:sz w:val="24"/>
          <w:szCs w:val="24"/>
        </w:rPr>
      </w:pPr>
    </w:p>
    <w:p w14:paraId="42E8A23B" w14:textId="77777777" w:rsidR="00F252C4" w:rsidRPr="00115C3F" w:rsidRDefault="00F252C4" w:rsidP="00F252C4">
      <w:pPr>
        <w:ind w:left="709"/>
        <w:jc w:val="left"/>
        <w:rPr>
          <w:rFonts w:asciiTheme="minorHAnsi" w:hAnsiTheme="minorHAnsi"/>
          <w:i/>
          <w:sz w:val="24"/>
          <w:szCs w:val="24"/>
        </w:rPr>
      </w:pPr>
      <w:r w:rsidRPr="00115C3F">
        <w:rPr>
          <w:rFonts w:asciiTheme="minorHAnsi" w:hAnsiTheme="minorHAnsi"/>
          <w:sz w:val="24"/>
          <w:szCs w:val="24"/>
        </w:rPr>
        <w:t>The PBAC noted that the Reference Group supported this option on the condition that the notes for all currently listed COPD medicines would be updated when similar COPD medicines are listed on the PBS. It was also considered useful to include the generic names of the medicines in the restriction notes given the evidence of polypharmacy.</w:t>
      </w:r>
    </w:p>
    <w:p w14:paraId="71A48C05" w14:textId="77777777" w:rsidR="00F252C4" w:rsidRPr="00115C3F" w:rsidRDefault="00F252C4" w:rsidP="00CB4AF2">
      <w:pPr>
        <w:ind w:left="709"/>
        <w:jc w:val="left"/>
        <w:rPr>
          <w:rFonts w:asciiTheme="minorHAnsi" w:hAnsiTheme="minorHAnsi"/>
          <w:sz w:val="24"/>
          <w:szCs w:val="24"/>
        </w:rPr>
      </w:pPr>
    </w:p>
    <w:p w14:paraId="509C8CCF" w14:textId="77777777" w:rsidR="00CB4AF2" w:rsidRPr="00115C3F" w:rsidRDefault="008F2922" w:rsidP="00CB4AF2">
      <w:pPr>
        <w:ind w:left="709"/>
        <w:jc w:val="left"/>
        <w:rPr>
          <w:rFonts w:asciiTheme="minorHAnsi" w:hAnsiTheme="minorHAnsi"/>
          <w:sz w:val="24"/>
          <w:szCs w:val="24"/>
        </w:rPr>
      </w:pPr>
      <w:r w:rsidRPr="00115C3F">
        <w:rPr>
          <w:rFonts w:asciiTheme="minorHAnsi" w:hAnsiTheme="minorHAnsi"/>
          <w:sz w:val="24"/>
          <w:szCs w:val="24"/>
        </w:rPr>
        <w:t xml:space="preserve">The PBAC noted that this option was </w:t>
      </w:r>
      <w:r w:rsidR="00F252C4" w:rsidRPr="00115C3F">
        <w:rPr>
          <w:rFonts w:asciiTheme="minorHAnsi" w:hAnsiTheme="minorHAnsi"/>
          <w:sz w:val="24"/>
          <w:szCs w:val="24"/>
        </w:rPr>
        <w:t xml:space="preserve">also generally </w:t>
      </w:r>
      <w:r w:rsidR="00C863C3" w:rsidRPr="00115C3F">
        <w:rPr>
          <w:rFonts w:asciiTheme="minorHAnsi" w:hAnsiTheme="minorHAnsi"/>
          <w:sz w:val="24"/>
          <w:szCs w:val="24"/>
        </w:rPr>
        <w:t>supported</w:t>
      </w:r>
      <w:r w:rsidRPr="00115C3F">
        <w:rPr>
          <w:rFonts w:asciiTheme="minorHAnsi" w:hAnsiTheme="minorHAnsi"/>
          <w:sz w:val="24"/>
          <w:szCs w:val="24"/>
        </w:rPr>
        <w:t xml:space="preserve"> by stakeholders. </w:t>
      </w:r>
    </w:p>
    <w:p w14:paraId="20D2B7BE" w14:textId="77777777" w:rsidR="00CB4AF2" w:rsidRPr="00115C3F" w:rsidRDefault="00CB4AF2" w:rsidP="00CB4AF2">
      <w:pPr>
        <w:ind w:left="709"/>
        <w:jc w:val="left"/>
        <w:rPr>
          <w:rFonts w:asciiTheme="minorHAnsi" w:hAnsiTheme="minorHAnsi"/>
          <w:sz w:val="24"/>
          <w:szCs w:val="24"/>
        </w:rPr>
      </w:pPr>
    </w:p>
    <w:p w14:paraId="4EDFC5FF" w14:textId="77777777" w:rsidR="00CB4AF2" w:rsidRPr="00115C3F" w:rsidRDefault="00CB4AF2" w:rsidP="00CB4AF2">
      <w:pPr>
        <w:ind w:left="709"/>
        <w:jc w:val="left"/>
        <w:rPr>
          <w:rFonts w:asciiTheme="minorHAnsi" w:hAnsiTheme="minorHAnsi"/>
          <w:b/>
          <w:sz w:val="24"/>
          <w:szCs w:val="24"/>
        </w:rPr>
      </w:pPr>
      <w:r w:rsidRPr="00115C3F">
        <w:rPr>
          <w:rFonts w:asciiTheme="minorHAnsi" w:hAnsiTheme="minorHAnsi"/>
          <w:b/>
          <w:sz w:val="24"/>
          <w:szCs w:val="24"/>
        </w:rPr>
        <w:t>PBAC Advice:</w:t>
      </w:r>
      <w:r w:rsidRPr="00115C3F">
        <w:rPr>
          <w:rFonts w:asciiTheme="minorHAnsi" w:hAnsiTheme="minorHAnsi"/>
          <w:sz w:val="24"/>
          <w:szCs w:val="24"/>
        </w:rPr>
        <w:t xml:space="preserve">  </w:t>
      </w:r>
      <w:r w:rsidRPr="00115C3F">
        <w:rPr>
          <w:rFonts w:asciiTheme="minorHAnsi" w:hAnsiTheme="minorHAnsi"/>
          <w:b/>
          <w:sz w:val="24"/>
          <w:szCs w:val="24"/>
        </w:rPr>
        <w:t>The PBAC</w:t>
      </w:r>
      <w:r w:rsidR="00AA69E2" w:rsidRPr="00115C3F">
        <w:rPr>
          <w:rFonts w:asciiTheme="minorHAnsi" w:hAnsiTheme="minorHAnsi"/>
          <w:b/>
          <w:sz w:val="24"/>
          <w:szCs w:val="24"/>
        </w:rPr>
        <w:t xml:space="preserve"> recommended</w:t>
      </w:r>
      <w:r w:rsidRPr="00115C3F">
        <w:rPr>
          <w:rFonts w:asciiTheme="minorHAnsi" w:hAnsiTheme="minorHAnsi"/>
          <w:b/>
          <w:sz w:val="24"/>
          <w:szCs w:val="24"/>
        </w:rPr>
        <w:t xml:space="preserve"> </w:t>
      </w:r>
      <w:r w:rsidR="00C863C3" w:rsidRPr="00115C3F">
        <w:rPr>
          <w:rFonts w:asciiTheme="minorHAnsi" w:hAnsiTheme="minorHAnsi"/>
          <w:b/>
          <w:sz w:val="24"/>
          <w:szCs w:val="24"/>
        </w:rPr>
        <w:t>the</w:t>
      </w:r>
      <w:r w:rsidRPr="00115C3F">
        <w:rPr>
          <w:rFonts w:asciiTheme="minorHAnsi" w:hAnsiTheme="minorHAnsi"/>
          <w:b/>
          <w:sz w:val="24"/>
          <w:szCs w:val="24"/>
        </w:rPr>
        <w:t xml:space="preserve"> addi</w:t>
      </w:r>
      <w:r w:rsidR="00C863C3" w:rsidRPr="00115C3F">
        <w:rPr>
          <w:rFonts w:asciiTheme="minorHAnsi" w:hAnsiTheme="minorHAnsi"/>
          <w:b/>
          <w:sz w:val="24"/>
          <w:szCs w:val="24"/>
        </w:rPr>
        <w:t>tion</w:t>
      </w:r>
      <w:r w:rsidRPr="00115C3F">
        <w:rPr>
          <w:rFonts w:asciiTheme="minorHAnsi" w:hAnsiTheme="minorHAnsi"/>
          <w:b/>
          <w:sz w:val="24"/>
          <w:szCs w:val="24"/>
        </w:rPr>
        <w:t xml:space="preserve"> </w:t>
      </w:r>
      <w:r w:rsidR="00C863C3" w:rsidRPr="00115C3F">
        <w:rPr>
          <w:rFonts w:asciiTheme="minorHAnsi" w:hAnsiTheme="minorHAnsi"/>
          <w:b/>
          <w:sz w:val="24"/>
          <w:szCs w:val="24"/>
        </w:rPr>
        <w:t xml:space="preserve">of </w:t>
      </w:r>
      <w:r w:rsidRPr="00115C3F">
        <w:rPr>
          <w:rFonts w:asciiTheme="minorHAnsi" w:hAnsiTheme="minorHAnsi"/>
          <w:b/>
          <w:sz w:val="24"/>
          <w:szCs w:val="24"/>
        </w:rPr>
        <w:t xml:space="preserve">a PBS </w:t>
      </w:r>
      <w:r w:rsidR="00C863C3" w:rsidRPr="00115C3F">
        <w:rPr>
          <w:rFonts w:asciiTheme="minorHAnsi" w:hAnsiTheme="minorHAnsi"/>
          <w:b/>
          <w:sz w:val="24"/>
          <w:szCs w:val="24"/>
        </w:rPr>
        <w:t xml:space="preserve">restriction </w:t>
      </w:r>
      <w:r w:rsidRPr="00115C3F">
        <w:rPr>
          <w:rFonts w:asciiTheme="minorHAnsi" w:hAnsiTheme="minorHAnsi"/>
          <w:b/>
          <w:sz w:val="24"/>
          <w:szCs w:val="24"/>
        </w:rPr>
        <w:t xml:space="preserve">note </w:t>
      </w:r>
      <w:r w:rsidR="00C863C3" w:rsidRPr="00115C3F">
        <w:rPr>
          <w:rFonts w:asciiTheme="minorHAnsi" w:hAnsiTheme="minorHAnsi"/>
          <w:b/>
          <w:sz w:val="24"/>
          <w:szCs w:val="24"/>
        </w:rPr>
        <w:t>to all LAMA, LABA and ICS/LABA products</w:t>
      </w:r>
      <w:r w:rsidRPr="00115C3F">
        <w:rPr>
          <w:rFonts w:asciiTheme="minorHAnsi" w:hAnsiTheme="minorHAnsi"/>
          <w:b/>
          <w:sz w:val="24"/>
          <w:szCs w:val="24"/>
        </w:rPr>
        <w:t xml:space="preserve"> </w:t>
      </w:r>
      <w:r w:rsidR="007327ED" w:rsidRPr="00115C3F">
        <w:rPr>
          <w:rFonts w:asciiTheme="minorHAnsi" w:hAnsiTheme="minorHAnsi"/>
          <w:b/>
          <w:sz w:val="24"/>
          <w:szCs w:val="24"/>
        </w:rPr>
        <w:t xml:space="preserve">consistent </w:t>
      </w:r>
      <w:r w:rsidRPr="00115C3F">
        <w:rPr>
          <w:rFonts w:asciiTheme="minorHAnsi" w:hAnsiTheme="minorHAnsi"/>
          <w:b/>
          <w:sz w:val="24"/>
          <w:szCs w:val="24"/>
        </w:rPr>
        <w:t>with current LAMA/LABA products</w:t>
      </w:r>
      <w:r w:rsidR="00C863C3" w:rsidRPr="00115C3F">
        <w:rPr>
          <w:rFonts w:asciiTheme="minorHAnsi" w:hAnsiTheme="minorHAnsi"/>
          <w:b/>
          <w:sz w:val="24"/>
          <w:szCs w:val="24"/>
        </w:rPr>
        <w:t xml:space="preserve"> on the PBS</w:t>
      </w:r>
      <w:r w:rsidRPr="00115C3F">
        <w:rPr>
          <w:rFonts w:asciiTheme="minorHAnsi" w:hAnsiTheme="minorHAnsi"/>
          <w:b/>
          <w:sz w:val="24"/>
          <w:szCs w:val="24"/>
        </w:rPr>
        <w:t>.</w:t>
      </w:r>
    </w:p>
    <w:p w14:paraId="79BB9688" w14:textId="77777777" w:rsidR="00CB4AF2" w:rsidRPr="00115C3F" w:rsidRDefault="00CB4AF2" w:rsidP="00CB4AF2">
      <w:pPr>
        <w:ind w:left="709"/>
        <w:jc w:val="left"/>
        <w:rPr>
          <w:rFonts w:asciiTheme="minorHAnsi" w:hAnsiTheme="minorHAnsi"/>
          <w:b/>
          <w:sz w:val="24"/>
          <w:szCs w:val="24"/>
        </w:rPr>
      </w:pPr>
    </w:p>
    <w:p w14:paraId="2C8AE9E0" w14:textId="77777777" w:rsidR="00CB4AF2" w:rsidRPr="00115C3F" w:rsidRDefault="00CB4AF2" w:rsidP="00F90AE0">
      <w:pPr>
        <w:ind w:left="720" w:hanging="720"/>
        <w:rPr>
          <w:rFonts w:asciiTheme="minorHAnsi" w:hAnsiTheme="minorHAnsi"/>
          <w:i/>
          <w:sz w:val="24"/>
          <w:szCs w:val="24"/>
        </w:rPr>
      </w:pPr>
      <w:r w:rsidRPr="00115C3F">
        <w:rPr>
          <w:rFonts w:asciiTheme="minorHAnsi" w:hAnsiTheme="minorHAnsi"/>
          <w:sz w:val="24"/>
          <w:szCs w:val="24"/>
        </w:rPr>
        <w:t xml:space="preserve">4.4 </w:t>
      </w:r>
      <w:r w:rsidRPr="00115C3F">
        <w:rPr>
          <w:rFonts w:asciiTheme="minorHAnsi" w:hAnsiTheme="minorHAnsi"/>
          <w:sz w:val="24"/>
          <w:szCs w:val="24"/>
        </w:rPr>
        <w:tab/>
      </w:r>
      <w:r w:rsidRPr="00115C3F">
        <w:rPr>
          <w:rFonts w:asciiTheme="minorHAnsi" w:hAnsiTheme="minorHAnsi"/>
          <w:i/>
          <w:sz w:val="24"/>
          <w:szCs w:val="24"/>
          <w:u w:val="single"/>
        </w:rPr>
        <w:t>Option 3</w:t>
      </w:r>
      <w:r w:rsidRPr="00115C3F">
        <w:rPr>
          <w:rFonts w:asciiTheme="minorHAnsi" w:hAnsiTheme="minorHAnsi"/>
          <w:i/>
          <w:sz w:val="24"/>
          <w:szCs w:val="24"/>
        </w:rPr>
        <w:t xml:space="preserve"> - Add a PBS </w:t>
      </w:r>
      <w:r w:rsidR="00E95B78" w:rsidRPr="00115C3F">
        <w:rPr>
          <w:rFonts w:asciiTheme="minorHAnsi" w:hAnsiTheme="minorHAnsi"/>
          <w:i/>
          <w:sz w:val="24"/>
          <w:szCs w:val="24"/>
        </w:rPr>
        <w:t xml:space="preserve">restriction </w:t>
      </w:r>
      <w:r w:rsidRPr="00115C3F">
        <w:rPr>
          <w:rFonts w:asciiTheme="minorHAnsi" w:hAnsiTheme="minorHAnsi"/>
          <w:i/>
          <w:sz w:val="24"/>
          <w:szCs w:val="24"/>
        </w:rPr>
        <w:t>note on checking device technique and adherence to all products listed for COPD treatment on the PBS.</w:t>
      </w:r>
    </w:p>
    <w:p w14:paraId="683B03A0" w14:textId="77777777" w:rsidR="00CB4AF2" w:rsidRPr="00115C3F" w:rsidRDefault="00CB4AF2" w:rsidP="00CB4AF2">
      <w:pPr>
        <w:jc w:val="left"/>
        <w:rPr>
          <w:rFonts w:asciiTheme="minorHAnsi" w:hAnsiTheme="minorHAnsi"/>
          <w:sz w:val="24"/>
          <w:szCs w:val="24"/>
        </w:rPr>
      </w:pPr>
    </w:p>
    <w:p w14:paraId="3B06F561" w14:textId="77777777" w:rsidR="00AB4694" w:rsidRPr="00115C3F" w:rsidRDefault="00CB4AF2" w:rsidP="00AB4694">
      <w:pPr>
        <w:ind w:left="709"/>
        <w:jc w:val="left"/>
        <w:rPr>
          <w:rFonts w:asciiTheme="minorHAnsi" w:hAnsiTheme="minorHAnsi"/>
          <w:sz w:val="24"/>
          <w:szCs w:val="24"/>
        </w:rPr>
      </w:pPr>
      <w:r w:rsidRPr="00115C3F">
        <w:rPr>
          <w:rFonts w:asciiTheme="minorHAnsi" w:hAnsiTheme="minorHAnsi"/>
          <w:sz w:val="24"/>
          <w:szCs w:val="24"/>
        </w:rPr>
        <w:t xml:space="preserve">The PBAC noted that </w:t>
      </w:r>
      <w:r w:rsidR="008F2922" w:rsidRPr="00115C3F">
        <w:rPr>
          <w:rFonts w:asciiTheme="minorHAnsi" w:hAnsiTheme="minorHAnsi"/>
          <w:sz w:val="24"/>
          <w:szCs w:val="24"/>
        </w:rPr>
        <w:t xml:space="preserve">50-83% of patients do not use their inhalers correctly and </w:t>
      </w:r>
      <w:r w:rsidRPr="00115C3F">
        <w:rPr>
          <w:rFonts w:asciiTheme="minorHAnsi" w:hAnsiTheme="minorHAnsi"/>
          <w:sz w:val="24"/>
          <w:szCs w:val="24"/>
        </w:rPr>
        <w:t>evidence supports the regular checking of device technique as an important and necessary aspect of COPD management.</w:t>
      </w:r>
      <w:r w:rsidR="008F2922" w:rsidRPr="00115C3F">
        <w:rPr>
          <w:rFonts w:asciiTheme="minorHAnsi" w:hAnsiTheme="minorHAnsi"/>
          <w:sz w:val="24"/>
          <w:szCs w:val="24"/>
        </w:rPr>
        <w:t xml:space="preserve"> </w:t>
      </w:r>
      <w:r w:rsidR="00AB4694" w:rsidRPr="00115C3F">
        <w:rPr>
          <w:rFonts w:asciiTheme="minorHAnsi" w:hAnsiTheme="minorHAnsi"/>
          <w:sz w:val="24"/>
          <w:szCs w:val="24"/>
        </w:rPr>
        <w:t xml:space="preserve">Improved medication efficacy, safety and cost-effectiveness may also be achieved from improved inhaler technique. </w:t>
      </w:r>
    </w:p>
    <w:p w14:paraId="1500656E" w14:textId="77777777" w:rsidR="00AB4694" w:rsidRPr="00115C3F" w:rsidRDefault="00AB4694" w:rsidP="00CB4AF2">
      <w:pPr>
        <w:ind w:left="709"/>
        <w:jc w:val="left"/>
        <w:rPr>
          <w:rFonts w:asciiTheme="minorHAnsi" w:hAnsiTheme="minorHAnsi"/>
          <w:sz w:val="24"/>
          <w:szCs w:val="24"/>
        </w:rPr>
      </w:pPr>
    </w:p>
    <w:p w14:paraId="4B3FE29C" w14:textId="77777777" w:rsidR="00CB4AF2" w:rsidRPr="00115C3F" w:rsidRDefault="008F2922" w:rsidP="00CB4AF2">
      <w:pPr>
        <w:ind w:left="709"/>
        <w:jc w:val="left"/>
        <w:rPr>
          <w:rFonts w:asciiTheme="minorHAnsi" w:hAnsiTheme="minorHAnsi"/>
          <w:sz w:val="24"/>
          <w:szCs w:val="24"/>
        </w:rPr>
      </w:pPr>
      <w:r w:rsidRPr="00115C3F">
        <w:rPr>
          <w:rFonts w:asciiTheme="minorHAnsi" w:hAnsiTheme="minorHAnsi"/>
          <w:sz w:val="24"/>
          <w:szCs w:val="24"/>
        </w:rPr>
        <w:t xml:space="preserve">The PBAC noted that this option was </w:t>
      </w:r>
      <w:r w:rsidR="00C863C3" w:rsidRPr="00115C3F">
        <w:rPr>
          <w:rFonts w:asciiTheme="minorHAnsi" w:hAnsiTheme="minorHAnsi"/>
          <w:sz w:val="24"/>
          <w:szCs w:val="24"/>
        </w:rPr>
        <w:t>supported</w:t>
      </w:r>
      <w:r w:rsidRPr="00115C3F">
        <w:rPr>
          <w:rFonts w:asciiTheme="minorHAnsi" w:hAnsiTheme="minorHAnsi"/>
          <w:sz w:val="24"/>
          <w:szCs w:val="24"/>
        </w:rPr>
        <w:t xml:space="preserve"> by the Reference Group and approved by stakeholders.</w:t>
      </w:r>
    </w:p>
    <w:p w14:paraId="6CE5569B" w14:textId="77777777" w:rsidR="00CB4AF2" w:rsidRPr="00115C3F" w:rsidRDefault="00CB4AF2" w:rsidP="00CB4AF2">
      <w:pPr>
        <w:ind w:left="709"/>
        <w:jc w:val="left"/>
        <w:rPr>
          <w:rFonts w:asciiTheme="minorHAnsi" w:hAnsiTheme="minorHAnsi"/>
          <w:sz w:val="24"/>
          <w:szCs w:val="24"/>
        </w:rPr>
      </w:pPr>
    </w:p>
    <w:p w14:paraId="353873A4" w14:textId="77777777" w:rsidR="00CB4AF2" w:rsidRPr="00115C3F" w:rsidRDefault="00CB4AF2" w:rsidP="00CB4AF2">
      <w:pPr>
        <w:ind w:left="709"/>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 xml:space="preserve">recommended </w:t>
      </w:r>
      <w:r w:rsidRPr="00115C3F">
        <w:rPr>
          <w:rFonts w:asciiTheme="minorHAnsi" w:hAnsiTheme="minorHAnsi"/>
          <w:b/>
          <w:sz w:val="24"/>
          <w:szCs w:val="24"/>
        </w:rPr>
        <w:t>add</w:t>
      </w:r>
      <w:r w:rsidR="00C863C3" w:rsidRPr="00115C3F">
        <w:rPr>
          <w:rFonts w:asciiTheme="minorHAnsi" w:hAnsiTheme="minorHAnsi"/>
          <w:b/>
          <w:sz w:val="24"/>
          <w:szCs w:val="24"/>
        </w:rPr>
        <w:t>ing</w:t>
      </w:r>
      <w:r w:rsidRPr="00115C3F">
        <w:rPr>
          <w:rFonts w:asciiTheme="minorHAnsi" w:hAnsiTheme="minorHAnsi"/>
          <w:b/>
          <w:sz w:val="24"/>
          <w:szCs w:val="24"/>
        </w:rPr>
        <w:t xml:space="preserve"> a PBS </w:t>
      </w:r>
      <w:r w:rsidR="00C863C3" w:rsidRPr="00115C3F">
        <w:rPr>
          <w:rFonts w:asciiTheme="minorHAnsi" w:hAnsiTheme="minorHAnsi"/>
          <w:b/>
          <w:sz w:val="24"/>
          <w:szCs w:val="24"/>
        </w:rPr>
        <w:t xml:space="preserve">restriction </w:t>
      </w:r>
      <w:r w:rsidRPr="00115C3F">
        <w:rPr>
          <w:rFonts w:asciiTheme="minorHAnsi" w:hAnsiTheme="minorHAnsi"/>
          <w:b/>
          <w:sz w:val="24"/>
          <w:szCs w:val="24"/>
        </w:rPr>
        <w:t xml:space="preserve">note on checking </w:t>
      </w:r>
      <w:r w:rsidR="00C863C3" w:rsidRPr="00115C3F">
        <w:rPr>
          <w:rFonts w:asciiTheme="minorHAnsi" w:hAnsiTheme="minorHAnsi"/>
          <w:b/>
          <w:sz w:val="24"/>
          <w:szCs w:val="24"/>
        </w:rPr>
        <w:t xml:space="preserve">inhaler </w:t>
      </w:r>
      <w:r w:rsidRPr="00115C3F">
        <w:rPr>
          <w:rFonts w:asciiTheme="minorHAnsi" w:hAnsiTheme="minorHAnsi"/>
          <w:b/>
          <w:sz w:val="24"/>
          <w:szCs w:val="24"/>
        </w:rPr>
        <w:t>device technique</w:t>
      </w:r>
      <w:r w:rsidR="007327ED" w:rsidRPr="00115C3F">
        <w:rPr>
          <w:rFonts w:asciiTheme="minorHAnsi" w:hAnsiTheme="minorHAnsi"/>
          <w:b/>
          <w:sz w:val="24"/>
          <w:szCs w:val="24"/>
        </w:rPr>
        <w:t xml:space="preserve"> to all </w:t>
      </w:r>
      <w:r w:rsidR="00DD4A35" w:rsidRPr="00115C3F">
        <w:rPr>
          <w:rFonts w:asciiTheme="minorHAnsi" w:hAnsiTheme="minorHAnsi"/>
          <w:b/>
          <w:sz w:val="24"/>
          <w:szCs w:val="24"/>
        </w:rPr>
        <w:t>products listed for COPD on the PBS</w:t>
      </w:r>
      <w:r w:rsidRPr="00115C3F">
        <w:rPr>
          <w:rFonts w:asciiTheme="minorHAnsi" w:hAnsiTheme="minorHAnsi"/>
          <w:b/>
          <w:sz w:val="24"/>
          <w:szCs w:val="24"/>
        </w:rPr>
        <w:t>.</w:t>
      </w:r>
    </w:p>
    <w:p w14:paraId="51B933D1" w14:textId="77777777" w:rsidR="00CB4AF2" w:rsidRPr="00115C3F" w:rsidRDefault="00CB4AF2" w:rsidP="00CB4AF2">
      <w:pPr>
        <w:ind w:left="709"/>
        <w:jc w:val="left"/>
        <w:rPr>
          <w:rFonts w:asciiTheme="minorHAnsi" w:hAnsiTheme="minorHAnsi"/>
          <w:b/>
          <w:sz w:val="24"/>
          <w:szCs w:val="24"/>
        </w:rPr>
      </w:pPr>
    </w:p>
    <w:p w14:paraId="4905BF94" w14:textId="77777777" w:rsidR="00CB4AF2" w:rsidRPr="00115C3F" w:rsidRDefault="00CB4AF2" w:rsidP="00F90AE0">
      <w:pPr>
        <w:pStyle w:val="ListParagraph"/>
        <w:numPr>
          <w:ilvl w:val="1"/>
          <w:numId w:val="26"/>
        </w:numPr>
        <w:rPr>
          <w:rFonts w:asciiTheme="minorHAnsi" w:hAnsiTheme="minorHAnsi"/>
          <w:sz w:val="24"/>
          <w:szCs w:val="24"/>
        </w:rPr>
      </w:pPr>
      <w:r w:rsidRPr="00115C3F">
        <w:rPr>
          <w:rFonts w:asciiTheme="minorHAnsi" w:hAnsiTheme="minorHAnsi"/>
          <w:sz w:val="24"/>
          <w:szCs w:val="24"/>
          <w:u w:val="single"/>
        </w:rPr>
        <w:t>Option 4</w:t>
      </w:r>
      <w:r w:rsidRPr="00115C3F">
        <w:rPr>
          <w:rFonts w:asciiTheme="minorHAnsi" w:hAnsiTheme="minorHAnsi"/>
          <w:sz w:val="24"/>
          <w:szCs w:val="24"/>
        </w:rPr>
        <w:t xml:space="preserve"> - Add a PBS </w:t>
      </w:r>
      <w:r w:rsidR="00C863C3" w:rsidRPr="00115C3F">
        <w:rPr>
          <w:rFonts w:asciiTheme="minorHAnsi" w:hAnsiTheme="minorHAnsi"/>
          <w:sz w:val="24"/>
          <w:szCs w:val="24"/>
        </w:rPr>
        <w:t xml:space="preserve">restriction </w:t>
      </w:r>
      <w:r w:rsidRPr="00115C3F">
        <w:rPr>
          <w:rFonts w:asciiTheme="minorHAnsi" w:hAnsiTheme="minorHAnsi"/>
          <w:sz w:val="24"/>
          <w:szCs w:val="24"/>
        </w:rPr>
        <w:t>note regarding the requirement to confirm COPD diagnosis with spirometry to all products listed for COPD treatment on the PBS.</w:t>
      </w:r>
    </w:p>
    <w:p w14:paraId="7C9364C2" w14:textId="77777777" w:rsidR="001E6E6C" w:rsidRPr="00115C3F" w:rsidRDefault="001E6E6C" w:rsidP="00CB4AF2">
      <w:pPr>
        <w:ind w:left="720"/>
        <w:jc w:val="left"/>
        <w:rPr>
          <w:rFonts w:asciiTheme="minorHAnsi" w:hAnsiTheme="minorHAnsi"/>
          <w:sz w:val="24"/>
          <w:szCs w:val="24"/>
        </w:rPr>
      </w:pPr>
      <w:r w:rsidRPr="00115C3F">
        <w:rPr>
          <w:rFonts w:asciiTheme="minorHAnsi" w:hAnsiTheme="minorHAnsi"/>
          <w:sz w:val="24"/>
          <w:szCs w:val="24"/>
        </w:rPr>
        <w:t>The treatment algorithms for asthma</w:t>
      </w:r>
      <w:r w:rsidR="007327ED" w:rsidRPr="00115C3F">
        <w:rPr>
          <w:rFonts w:asciiTheme="minorHAnsi" w:hAnsiTheme="minorHAnsi"/>
          <w:sz w:val="24"/>
          <w:szCs w:val="24"/>
        </w:rPr>
        <w:t>, asthma-</w:t>
      </w:r>
      <w:r w:rsidRPr="00115C3F">
        <w:rPr>
          <w:rFonts w:asciiTheme="minorHAnsi" w:hAnsiTheme="minorHAnsi"/>
          <w:sz w:val="24"/>
          <w:szCs w:val="24"/>
        </w:rPr>
        <w:t xml:space="preserve">COPD </w:t>
      </w:r>
      <w:r w:rsidR="007327ED" w:rsidRPr="00115C3F">
        <w:rPr>
          <w:rFonts w:asciiTheme="minorHAnsi" w:hAnsiTheme="minorHAnsi"/>
          <w:sz w:val="24"/>
          <w:szCs w:val="24"/>
        </w:rPr>
        <w:t xml:space="preserve">overlap syndrome </w:t>
      </w:r>
      <w:r w:rsidRPr="00115C3F">
        <w:rPr>
          <w:rFonts w:asciiTheme="minorHAnsi" w:hAnsiTheme="minorHAnsi"/>
          <w:sz w:val="24"/>
          <w:szCs w:val="24"/>
        </w:rPr>
        <w:t>and</w:t>
      </w:r>
      <w:r w:rsidR="007327ED" w:rsidRPr="00115C3F">
        <w:rPr>
          <w:rFonts w:asciiTheme="minorHAnsi" w:hAnsiTheme="minorHAnsi"/>
          <w:sz w:val="24"/>
          <w:szCs w:val="24"/>
        </w:rPr>
        <w:t xml:space="preserve"> </w:t>
      </w:r>
      <w:r w:rsidRPr="00115C3F">
        <w:rPr>
          <w:rFonts w:asciiTheme="minorHAnsi" w:hAnsiTheme="minorHAnsi"/>
          <w:sz w:val="24"/>
          <w:szCs w:val="24"/>
        </w:rPr>
        <w:t xml:space="preserve">COPD are different. The COPD-X guidelines state that accurate diagnosis of COPD, including the use of spirometry to confirm the presence of airflow obstruction, is needed to ensure appropriate treatment. </w:t>
      </w:r>
      <w:r w:rsidR="00CB4AF2" w:rsidRPr="00115C3F">
        <w:rPr>
          <w:rFonts w:asciiTheme="minorHAnsi" w:hAnsiTheme="minorHAnsi"/>
          <w:sz w:val="24"/>
          <w:szCs w:val="24"/>
        </w:rPr>
        <w:t xml:space="preserve">The PBAC noted that stakeholders and various data sources in the Review indicate that many Australian COPD patients do not have lung function testing within the first 12 months of therapy initiation. </w:t>
      </w:r>
    </w:p>
    <w:p w14:paraId="3D8D5811" w14:textId="77777777" w:rsidR="001E6E6C" w:rsidRPr="00115C3F" w:rsidRDefault="001E6E6C" w:rsidP="00CB4AF2">
      <w:pPr>
        <w:ind w:left="720"/>
        <w:jc w:val="left"/>
        <w:rPr>
          <w:rFonts w:asciiTheme="minorHAnsi" w:hAnsiTheme="minorHAnsi"/>
          <w:sz w:val="24"/>
          <w:szCs w:val="24"/>
        </w:rPr>
      </w:pPr>
    </w:p>
    <w:p w14:paraId="72786C19" w14:textId="77777777" w:rsidR="001E6E6C" w:rsidRPr="00115C3F" w:rsidRDefault="00CB4AF2" w:rsidP="001E6E6C">
      <w:pPr>
        <w:ind w:left="720"/>
        <w:jc w:val="left"/>
        <w:rPr>
          <w:rFonts w:asciiTheme="minorHAnsi" w:hAnsiTheme="minorHAnsi"/>
          <w:sz w:val="24"/>
          <w:szCs w:val="24"/>
        </w:rPr>
      </w:pPr>
      <w:r w:rsidRPr="00115C3F">
        <w:rPr>
          <w:rFonts w:asciiTheme="minorHAnsi" w:hAnsiTheme="minorHAnsi"/>
          <w:sz w:val="24"/>
          <w:szCs w:val="24"/>
        </w:rPr>
        <w:lastRenderedPageBreak/>
        <w:t xml:space="preserve">The PBAC </w:t>
      </w:r>
      <w:r w:rsidR="00E95B78" w:rsidRPr="00115C3F">
        <w:rPr>
          <w:rFonts w:asciiTheme="minorHAnsi" w:hAnsiTheme="minorHAnsi"/>
          <w:sz w:val="24"/>
          <w:szCs w:val="24"/>
        </w:rPr>
        <w:t xml:space="preserve">agreed </w:t>
      </w:r>
      <w:r w:rsidRPr="00115C3F">
        <w:rPr>
          <w:rFonts w:asciiTheme="minorHAnsi" w:hAnsiTheme="minorHAnsi"/>
          <w:sz w:val="24"/>
          <w:szCs w:val="24"/>
        </w:rPr>
        <w:t xml:space="preserve">that the addition of a PBS </w:t>
      </w:r>
      <w:r w:rsidR="00C863C3" w:rsidRPr="00115C3F">
        <w:rPr>
          <w:rFonts w:asciiTheme="minorHAnsi" w:hAnsiTheme="minorHAnsi"/>
          <w:sz w:val="24"/>
          <w:szCs w:val="24"/>
        </w:rPr>
        <w:t xml:space="preserve">restriction </w:t>
      </w:r>
      <w:r w:rsidRPr="00115C3F">
        <w:rPr>
          <w:rFonts w:asciiTheme="minorHAnsi" w:hAnsiTheme="minorHAnsi"/>
          <w:sz w:val="24"/>
          <w:szCs w:val="24"/>
        </w:rPr>
        <w:t>note requiring diagnosis of COPD with spirometry would alert prescribers of its importance in clinical care.</w:t>
      </w:r>
    </w:p>
    <w:p w14:paraId="10D7F8D1" w14:textId="77777777" w:rsidR="00CB4AF2" w:rsidRPr="00115C3F" w:rsidRDefault="00CB4AF2" w:rsidP="00CB4AF2">
      <w:pPr>
        <w:ind w:left="720"/>
        <w:jc w:val="left"/>
        <w:rPr>
          <w:rFonts w:asciiTheme="minorHAnsi" w:hAnsiTheme="minorHAnsi"/>
          <w:sz w:val="24"/>
          <w:szCs w:val="24"/>
        </w:rPr>
      </w:pPr>
    </w:p>
    <w:p w14:paraId="4871159C" w14:textId="77777777" w:rsidR="00CB4AF2" w:rsidRPr="00115C3F" w:rsidRDefault="00CB4AF2" w:rsidP="00CB4AF2">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 xml:space="preserve">recommended </w:t>
      </w:r>
      <w:r w:rsidR="00C863C3" w:rsidRPr="00115C3F">
        <w:rPr>
          <w:rFonts w:asciiTheme="minorHAnsi" w:hAnsiTheme="minorHAnsi"/>
          <w:b/>
          <w:sz w:val="24"/>
          <w:szCs w:val="24"/>
        </w:rPr>
        <w:t>adding</w:t>
      </w:r>
      <w:r w:rsidRPr="00115C3F">
        <w:rPr>
          <w:rFonts w:asciiTheme="minorHAnsi" w:hAnsiTheme="minorHAnsi"/>
          <w:b/>
          <w:sz w:val="24"/>
          <w:szCs w:val="24"/>
        </w:rPr>
        <w:t xml:space="preserve"> a PBS </w:t>
      </w:r>
      <w:r w:rsidR="00C863C3" w:rsidRPr="00115C3F">
        <w:rPr>
          <w:rFonts w:asciiTheme="minorHAnsi" w:hAnsiTheme="minorHAnsi"/>
          <w:b/>
          <w:sz w:val="24"/>
          <w:szCs w:val="24"/>
        </w:rPr>
        <w:t xml:space="preserve">restriction </w:t>
      </w:r>
      <w:r w:rsidRPr="00115C3F">
        <w:rPr>
          <w:rFonts w:asciiTheme="minorHAnsi" w:hAnsiTheme="minorHAnsi"/>
          <w:b/>
          <w:sz w:val="24"/>
          <w:szCs w:val="24"/>
        </w:rPr>
        <w:t xml:space="preserve">note </w:t>
      </w:r>
      <w:r w:rsidR="00E95B78" w:rsidRPr="00115C3F">
        <w:rPr>
          <w:rFonts w:asciiTheme="minorHAnsi" w:hAnsiTheme="minorHAnsi"/>
          <w:b/>
          <w:sz w:val="24"/>
          <w:szCs w:val="24"/>
        </w:rPr>
        <w:t>to</w:t>
      </w:r>
      <w:r w:rsidRPr="00115C3F">
        <w:rPr>
          <w:rFonts w:asciiTheme="minorHAnsi" w:hAnsiTheme="minorHAnsi"/>
          <w:b/>
          <w:sz w:val="24"/>
          <w:szCs w:val="24"/>
        </w:rPr>
        <w:t xml:space="preserve"> require</w:t>
      </w:r>
      <w:r w:rsidR="00E95B78" w:rsidRPr="00115C3F">
        <w:rPr>
          <w:rFonts w:asciiTheme="minorHAnsi" w:hAnsiTheme="minorHAnsi"/>
          <w:b/>
          <w:sz w:val="24"/>
          <w:szCs w:val="24"/>
        </w:rPr>
        <w:t xml:space="preserve"> prescribers</w:t>
      </w:r>
      <w:r w:rsidRPr="00115C3F">
        <w:rPr>
          <w:rFonts w:asciiTheme="minorHAnsi" w:hAnsiTheme="minorHAnsi"/>
          <w:b/>
          <w:sz w:val="24"/>
          <w:szCs w:val="24"/>
        </w:rPr>
        <w:t xml:space="preserve"> to confirm COPD diagnosis with spirometry to all products listed for COPD treatment on the PBS.</w:t>
      </w:r>
    </w:p>
    <w:p w14:paraId="3556D78A" w14:textId="77777777" w:rsidR="00CB4AF2" w:rsidRPr="00115C3F" w:rsidRDefault="00CB4AF2" w:rsidP="00CB4AF2">
      <w:pPr>
        <w:jc w:val="left"/>
        <w:rPr>
          <w:rFonts w:asciiTheme="minorHAnsi" w:hAnsiTheme="minorHAnsi"/>
          <w:b/>
          <w:sz w:val="24"/>
          <w:szCs w:val="24"/>
        </w:rPr>
      </w:pPr>
    </w:p>
    <w:p w14:paraId="5F97A91D" w14:textId="77777777" w:rsidR="00CB4AF2" w:rsidRPr="00115C3F" w:rsidRDefault="00CB4AF2" w:rsidP="00CB4AF2">
      <w:pPr>
        <w:spacing w:before="120"/>
        <w:ind w:left="720" w:hanging="720"/>
        <w:jc w:val="left"/>
        <w:rPr>
          <w:rFonts w:asciiTheme="minorHAnsi" w:hAnsiTheme="minorHAnsi"/>
          <w:i/>
          <w:sz w:val="24"/>
          <w:szCs w:val="24"/>
        </w:rPr>
      </w:pPr>
      <w:r w:rsidRPr="00115C3F">
        <w:rPr>
          <w:rFonts w:asciiTheme="minorHAnsi" w:hAnsiTheme="minorHAnsi"/>
          <w:sz w:val="24"/>
          <w:szCs w:val="24"/>
        </w:rPr>
        <w:t>4.</w:t>
      </w:r>
      <w:r w:rsidR="00E95B78" w:rsidRPr="00115C3F">
        <w:rPr>
          <w:rFonts w:asciiTheme="minorHAnsi" w:hAnsiTheme="minorHAnsi"/>
          <w:sz w:val="24"/>
          <w:szCs w:val="24"/>
        </w:rPr>
        <w:t>6</w:t>
      </w:r>
      <w:r w:rsidRPr="00115C3F">
        <w:rPr>
          <w:rFonts w:asciiTheme="minorHAnsi" w:hAnsiTheme="minorHAnsi"/>
          <w:sz w:val="24"/>
          <w:szCs w:val="24"/>
        </w:rPr>
        <w:tab/>
      </w:r>
      <w:r w:rsidRPr="00115C3F">
        <w:rPr>
          <w:rFonts w:asciiTheme="minorHAnsi" w:hAnsiTheme="minorHAnsi"/>
          <w:i/>
          <w:sz w:val="24"/>
          <w:szCs w:val="24"/>
          <w:u w:val="single"/>
        </w:rPr>
        <w:t>Option 5</w:t>
      </w:r>
      <w:r w:rsidRPr="00115C3F">
        <w:rPr>
          <w:rFonts w:asciiTheme="minorHAnsi" w:hAnsiTheme="minorHAnsi"/>
          <w:i/>
          <w:sz w:val="24"/>
          <w:szCs w:val="24"/>
        </w:rPr>
        <w:t xml:space="preserve"> - Increase the restriction level for ICS/LABAs listed on the PBS for the treatment of COPD to Authority Required (STREAMLINED).</w:t>
      </w:r>
    </w:p>
    <w:p w14:paraId="583FB186" w14:textId="77777777" w:rsidR="00CB4AF2" w:rsidRPr="00115C3F" w:rsidRDefault="00CB4AF2" w:rsidP="00CB4AF2">
      <w:pPr>
        <w:jc w:val="left"/>
        <w:rPr>
          <w:rFonts w:asciiTheme="minorHAnsi" w:hAnsiTheme="minorHAnsi"/>
          <w:sz w:val="24"/>
          <w:szCs w:val="24"/>
        </w:rPr>
      </w:pPr>
    </w:p>
    <w:p w14:paraId="1E8A426A" w14:textId="77777777" w:rsidR="001E6E6C" w:rsidRPr="00115C3F" w:rsidRDefault="00CB4AF2" w:rsidP="00CB4AF2">
      <w:pPr>
        <w:ind w:left="720"/>
        <w:jc w:val="left"/>
        <w:rPr>
          <w:rFonts w:asciiTheme="minorHAnsi" w:hAnsiTheme="minorHAnsi"/>
          <w:sz w:val="24"/>
          <w:szCs w:val="24"/>
        </w:rPr>
      </w:pPr>
      <w:r w:rsidRPr="00115C3F">
        <w:rPr>
          <w:rFonts w:asciiTheme="minorHAnsi" w:hAnsiTheme="minorHAnsi"/>
          <w:sz w:val="24"/>
          <w:szCs w:val="24"/>
        </w:rPr>
        <w:t xml:space="preserve">The PBAC discussed that increasing the restriction level on ICS/LABAs </w:t>
      </w:r>
      <w:r w:rsidR="008372FA" w:rsidRPr="00115C3F">
        <w:rPr>
          <w:rFonts w:asciiTheme="minorHAnsi" w:hAnsiTheme="minorHAnsi"/>
          <w:sz w:val="24"/>
          <w:szCs w:val="24"/>
        </w:rPr>
        <w:t xml:space="preserve">that are indicated for COPD and asthma </w:t>
      </w:r>
      <w:r w:rsidRPr="00115C3F">
        <w:rPr>
          <w:rFonts w:asciiTheme="minorHAnsi" w:hAnsiTheme="minorHAnsi"/>
          <w:sz w:val="24"/>
          <w:szCs w:val="24"/>
        </w:rPr>
        <w:t xml:space="preserve">would be appropriate. </w:t>
      </w:r>
      <w:r w:rsidR="006E00FA" w:rsidRPr="00115C3F">
        <w:rPr>
          <w:rFonts w:asciiTheme="minorHAnsi" w:hAnsiTheme="minorHAnsi"/>
          <w:sz w:val="24"/>
          <w:szCs w:val="24"/>
        </w:rPr>
        <w:t>There is a concern that</w:t>
      </w:r>
      <w:r w:rsidR="00603BE7" w:rsidRPr="00115C3F">
        <w:rPr>
          <w:rFonts w:asciiTheme="minorHAnsi" w:hAnsiTheme="minorHAnsi"/>
          <w:sz w:val="24"/>
          <w:szCs w:val="24"/>
        </w:rPr>
        <w:t xml:space="preserve"> ICS</w:t>
      </w:r>
      <w:r w:rsidR="001D3C59" w:rsidRPr="00115C3F">
        <w:rPr>
          <w:rFonts w:asciiTheme="minorHAnsi" w:hAnsiTheme="minorHAnsi"/>
          <w:sz w:val="24"/>
          <w:szCs w:val="24"/>
        </w:rPr>
        <w:t xml:space="preserve"> use</w:t>
      </w:r>
      <w:r w:rsidR="00603BE7" w:rsidRPr="00115C3F">
        <w:rPr>
          <w:rFonts w:asciiTheme="minorHAnsi" w:hAnsiTheme="minorHAnsi"/>
          <w:sz w:val="24"/>
          <w:szCs w:val="24"/>
        </w:rPr>
        <w:t xml:space="preserve"> in COPD</w:t>
      </w:r>
      <w:r w:rsidR="001D3C59" w:rsidRPr="00115C3F">
        <w:rPr>
          <w:rFonts w:asciiTheme="minorHAnsi" w:hAnsiTheme="minorHAnsi"/>
          <w:sz w:val="24"/>
          <w:szCs w:val="24"/>
        </w:rPr>
        <w:t xml:space="preserve"> populations</w:t>
      </w:r>
      <w:r w:rsidR="00603BE7" w:rsidRPr="00115C3F">
        <w:rPr>
          <w:rFonts w:asciiTheme="minorHAnsi" w:hAnsiTheme="minorHAnsi"/>
          <w:sz w:val="24"/>
          <w:szCs w:val="24"/>
        </w:rPr>
        <w:t xml:space="preserve"> correlate</w:t>
      </w:r>
      <w:r w:rsidR="001D3C59" w:rsidRPr="00115C3F">
        <w:rPr>
          <w:rFonts w:asciiTheme="minorHAnsi" w:hAnsiTheme="minorHAnsi"/>
          <w:sz w:val="24"/>
          <w:szCs w:val="24"/>
        </w:rPr>
        <w:t>s</w:t>
      </w:r>
      <w:r w:rsidR="00603BE7" w:rsidRPr="00115C3F">
        <w:rPr>
          <w:rFonts w:asciiTheme="minorHAnsi" w:hAnsiTheme="minorHAnsi"/>
          <w:sz w:val="24"/>
          <w:szCs w:val="24"/>
        </w:rPr>
        <w:t xml:space="preserve"> to a 40-7</w:t>
      </w:r>
      <w:r w:rsidR="006E00FA" w:rsidRPr="00115C3F">
        <w:rPr>
          <w:rFonts w:asciiTheme="minorHAnsi" w:hAnsiTheme="minorHAnsi"/>
          <w:sz w:val="24"/>
          <w:szCs w:val="24"/>
        </w:rPr>
        <w:t xml:space="preserve">0% increase in the risk of pneumonia. </w:t>
      </w:r>
      <w:r w:rsidR="001E6E6C" w:rsidRPr="00115C3F">
        <w:rPr>
          <w:rFonts w:asciiTheme="minorHAnsi" w:hAnsiTheme="minorHAnsi"/>
          <w:sz w:val="24"/>
          <w:szCs w:val="24"/>
        </w:rPr>
        <w:t xml:space="preserve">RCTs and observational studies also provide some evidence of an increased risk of fracture, but this was inconclusive. </w:t>
      </w:r>
    </w:p>
    <w:p w14:paraId="3922A317" w14:textId="77777777" w:rsidR="001E6E6C" w:rsidRPr="00115C3F" w:rsidRDefault="001E6E6C" w:rsidP="00CB4AF2">
      <w:pPr>
        <w:ind w:left="720"/>
        <w:jc w:val="left"/>
        <w:rPr>
          <w:rFonts w:asciiTheme="minorHAnsi" w:hAnsiTheme="minorHAnsi"/>
          <w:sz w:val="24"/>
          <w:szCs w:val="24"/>
        </w:rPr>
      </w:pPr>
    </w:p>
    <w:p w14:paraId="00D7873F" w14:textId="77777777" w:rsidR="006E00FA" w:rsidRPr="00115C3F" w:rsidRDefault="001E6E6C" w:rsidP="00CB4AF2">
      <w:pPr>
        <w:ind w:left="720"/>
        <w:jc w:val="left"/>
        <w:rPr>
          <w:rFonts w:asciiTheme="minorHAnsi" w:hAnsiTheme="minorHAnsi"/>
          <w:sz w:val="24"/>
          <w:szCs w:val="24"/>
        </w:rPr>
      </w:pPr>
      <w:r w:rsidRPr="00115C3F">
        <w:rPr>
          <w:rFonts w:asciiTheme="minorHAnsi" w:hAnsiTheme="minorHAnsi"/>
          <w:sz w:val="24"/>
          <w:szCs w:val="24"/>
        </w:rPr>
        <w:t>The PBAC noted that the</w:t>
      </w:r>
      <w:r w:rsidR="006E00FA" w:rsidRPr="00115C3F">
        <w:rPr>
          <w:rFonts w:asciiTheme="minorHAnsi" w:hAnsiTheme="minorHAnsi"/>
          <w:sz w:val="24"/>
          <w:szCs w:val="24"/>
        </w:rPr>
        <w:t xml:space="preserve"> MedicineInsight data suggests that there is a high rate of </w:t>
      </w:r>
      <w:r w:rsidR="001D3C59" w:rsidRPr="00115C3F">
        <w:rPr>
          <w:rFonts w:asciiTheme="minorHAnsi" w:hAnsiTheme="minorHAnsi"/>
          <w:sz w:val="24"/>
          <w:szCs w:val="24"/>
        </w:rPr>
        <w:t>initiation to</w:t>
      </w:r>
      <w:r w:rsidR="006E00FA" w:rsidRPr="00115C3F">
        <w:rPr>
          <w:rFonts w:asciiTheme="minorHAnsi" w:hAnsiTheme="minorHAnsi"/>
          <w:sz w:val="24"/>
          <w:szCs w:val="24"/>
        </w:rPr>
        <w:t xml:space="preserve"> ICS/LABAs in COPD</w:t>
      </w:r>
      <w:r w:rsidR="008372FA" w:rsidRPr="00115C3F">
        <w:rPr>
          <w:rFonts w:asciiTheme="minorHAnsi" w:hAnsiTheme="minorHAnsi"/>
          <w:sz w:val="24"/>
          <w:szCs w:val="24"/>
        </w:rPr>
        <w:t>, which is inconsistent with clinical guidelines</w:t>
      </w:r>
      <w:r w:rsidR="006E00FA" w:rsidRPr="00115C3F">
        <w:rPr>
          <w:rFonts w:asciiTheme="minorHAnsi" w:hAnsiTheme="minorHAnsi"/>
          <w:sz w:val="24"/>
          <w:szCs w:val="24"/>
        </w:rPr>
        <w:t xml:space="preserve">. </w:t>
      </w:r>
    </w:p>
    <w:p w14:paraId="676C1FDA" w14:textId="77777777" w:rsidR="006E00FA" w:rsidRPr="00115C3F" w:rsidRDefault="006E00FA" w:rsidP="00CB4AF2">
      <w:pPr>
        <w:ind w:left="720"/>
        <w:jc w:val="left"/>
        <w:rPr>
          <w:rFonts w:asciiTheme="minorHAnsi" w:hAnsiTheme="minorHAnsi"/>
          <w:sz w:val="24"/>
          <w:szCs w:val="24"/>
        </w:rPr>
      </w:pPr>
    </w:p>
    <w:p w14:paraId="3A0ECF3B" w14:textId="6AF0A86C" w:rsidR="00CB4AF2" w:rsidRPr="00115C3F" w:rsidRDefault="006E00FA" w:rsidP="00CB4AF2">
      <w:pPr>
        <w:ind w:left="720"/>
        <w:jc w:val="left"/>
        <w:rPr>
          <w:rFonts w:asciiTheme="minorHAnsi" w:hAnsiTheme="minorHAnsi"/>
          <w:sz w:val="24"/>
          <w:szCs w:val="24"/>
        </w:rPr>
      </w:pPr>
      <w:r w:rsidRPr="00115C3F">
        <w:rPr>
          <w:rFonts w:asciiTheme="minorHAnsi" w:hAnsiTheme="minorHAnsi"/>
          <w:sz w:val="24"/>
          <w:szCs w:val="24"/>
        </w:rPr>
        <w:t>The PBAC noted that t</w:t>
      </w:r>
      <w:r w:rsidR="00CB4AF2" w:rsidRPr="00115C3F">
        <w:rPr>
          <w:rFonts w:asciiTheme="minorHAnsi" w:hAnsiTheme="minorHAnsi"/>
          <w:sz w:val="24"/>
          <w:szCs w:val="24"/>
        </w:rPr>
        <w:t xml:space="preserve">he ICS/LABA PBS item codes for COPD have dual listings for asthma. The PBAC discussed separating the item codes for COPD and asthma and only increasing the restriction level on the COPD item codes. </w:t>
      </w:r>
      <w:r w:rsidR="00EF4E45">
        <w:rPr>
          <w:rFonts w:asciiTheme="minorHAnsi" w:hAnsiTheme="minorHAnsi"/>
          <w:sz w:val="24"/>
          <w:szCs w:val="24"/>
        </w:rPr>
        <w:t>T</w:t>
      </w:r>
      <w:r w:rsidR="00CB4AF2" w:rsidRPr="00115C3F">
        <w:rPr>
          <w:rFonts w:asciiTheme="minorHAnsi" w:hAnsiTheme="minorHAnsi"/>
          <w:sz w:val="24"/>
          <w:szCs w:val="24"/>
        </w:rPr>
        <w:t>h</w:t>
      </w:r>
      <w:r w:rsidR="00EF4E45">
        <w:rPr>
          <w:rFonts w:asciiTheme="minorHAnsi" w:hAnsiTheme="minorHAnsi"/>
          <w:sz w:val="24"/>
          <w:szCs w:val="24"/>
        </w:rPr>
        <w:t xml:space="preserve">e creation </w:t>
      </w:r>
      <w:proofErr w:type="gramStart"/>
      <w:r w:rsidR="00EF4E45">
        <w:rPr>
          <w:rFonts w:asciiTheme="minorHAnsi" w:hAnsiTheme="minorHAnsi"/>
          <w:sz w:val="24"/>
          <w:szCs w:val="24"/>
        </w:rPr>
        <w:t>of a</w:t>
      </w:r>
      <w:proofErr w:type="gramEnd"/>
      <w:r w:rsidR="00EF4E45">
        <w:rPr>
          <w:rFonts w:asciiTheme="minorHAnsi" w:hAnsiTheme="minorHAnsi"/>
          <w:sz w:val="24"/>
          <w:szCs w:val="24"/>
        </w:rPr>
        <w:t xml:space="preserve"> separate PBS listings for COPD with a higher restriction level (Streamlined) was considered likely to be ineffective in</w:t>
      </w:r>
      <w:r w:rsidR="00CB4AF2" w:rsidRPr="00115C3F">
        <w:rPr>
          <w:rFonts w:asciiTheme="minorHAnsi" w:hAnsiTheme="minorHAnsi"/>
          <w:sz w:val="24"/>
          <w:szCs w:val="24"/>
        </w:rPr>
        <w:t xml:space="preserve"> </w:t>
      </w:r>
      <w:r w:rsidR="001D3C59" w:rsidRPr="00115C3F">
        <w:rPr>
          <w:rFonts w:asciiTheme="minorHAnsi" w:hAnsiTheme="minorHAnsi"/>
          <w:sz w:val="24"/>
          <w:szCs w:val="24"/>
        </w:rPr>
        <w:t xml:space="preserve">modifying prescribing habits to </w:t>
      </w:r>
      <w:r w:rsidR="00CB4AF2" w:rsidRPr="00115C3F">
        <w:rPr>
          <w:rFonts w:asciiTheme="minorHAnsi" w:hAnsiTheme="minorHAnsi"/>
          <w:sz w:val="24"/>
          <w:szCs w:val="24"/>
        </w:rPr>
        <w:t>us</w:t>
      </w:r>
      <w:r w:rsidR="001D3C59" w:rsidRPr="00115C3F">
        <w:rPr>
          <w:rFonts w:asciiTheme="minorHAnsi" w:hAnsiTheme="minorHAnsi"/>
          <w:sz w:val="24"/>
          <w:szCs w:val="24"/>
        </w:rPr>
        <w:t>e</w:t>
      </w:r>
      <w:r w:rsidR="00CB4AF2" w:rsidRPr="00115C3F">
        <w:rPr>
          <w:rFonts w:asciiTheme="minorHAnsi" w:hAnsiTheme="minorHAnsi"/>
          <w:sz w:val="24"/>
          <w:szCs w:val="24"/>
        </w:rPr>
        <w:t xml:space="preserve"> ICS/LABAs in line with the guideline recommendations for COPD. The PBAC therefore supported increasing the restriction for high dose ICS/LABA item codes on the PBS that have dual listings for COPD and asthma. </w:t>
      </w:r>
      <w:r w:rsidRPr="00115C3F">
        <w:rPr>
          <w:rFonts w:asciiTheme="minorHAnsi" w:hAnsiTheme="minorHAnsi"/>
          <w:sz w:val="24"/>
          <w:szCs w:val="24"/>
        </w:rPr>
        <w:t xml:space="preserve">The PBAC </w:t>
      </w:r>
      <w:r w:rsidR="00DD4A35" w:rsidRPr="00115C3F">
        <w:rPr>
          <w:rFonts w:asciiTheme="minorHAnsi" w:hAnsiTheme="minorHAnsi"/>
          <w:sz w:val="24"/>
          <w:szCs w:val="24"/>
        </w:rPr>
        <w:t xml:space="preserve">considered that </w:t>
      </w:r>
      <w:r w:rsidR="00CB4AF2" w:rsidRPr="00115C3F">
        <w:rPr>
          <w:rFonts w:asciiTheme="minorHAnsi" w:hAnsiTheme="minorHAnsi"/>
          <w:sz w:val="24"/>
          <w:szCs w:val="24"/>
        </w:rPr>
        <w:t xml:space="preserve">an Authority Required (STREAMLINED) listing for high dose ICS/LABAs in asthma would not be a burden on prescribers and would likely </w:t>
      </w:r>
      <w:r w:rsidR="008372FA" w:rsidRPr="00115C3F">
        <w:rPr>
          <w:rFonts w:asciiTheme="minorHAnsi" w:hAnsiTheme="minorHAnsi"/>
          <w:sz w:val="24"/>
          <w:szCs w:val="24"/>
        </w:rPr>
        <w:t xml:space="preserve">be a </w:t>
      </w:r>
      <w:r w:rsidR="00CB4AF2" w:rsidRPr="00115C3F">
        <w:rPr>
          <w:rFonts w:asciiTheme="minorHAnsi" w:hAnsiTheme="minorHAnsi"/>
          <w:sz w:val="24"/>
          <w:szCs w:val="24"/>
        </w:rPr>
        <w:t>remind</w:t>
      </w:r>
      <w:r w:rsidR="008372FA" w:rsidRPr="00115C3F">
        <w:rPr>
          <w:rFonts w:asciiTheme="minorHAnsi" w:hAnsiTheme="minorHAnsi"/>
          <w:sz w:val="24"/>
          <w:szCs w:val="24"/>
        </w:rPr>
        <w:t xml:space="preserve">er </w:t>
      </w:r>
      <w:r w:rsidR="00CB4AF2" w:rsidRPr="00115C3F">
        <w:rPr>
          <w:rFonts w:asciiTheme="minorHAnsi" w:hAnsiTheme="minorHAnsi"/>
          <w:sz w:val="24"/>
          <w:szCs w:val="24"/>
        </w:rPr>
        <w:t xml:space="preserve">that ICS/LABAs be used </w:t>
      </w:r>
      <w:r w:rsidR="00DD4A35" w:rsidRPr="00115C3F">
        <w:rPr>
          <w:rFonts w:asciiTheme="minorHAnsi" w:hAnsiTheme="minorHAnsi"/>
          <w:sz w:val="24"/>
          <w:szCs w:val="24"/>
        </w:rPr>
        <w:t>second line to other monotherapy preventers</w:t>
      </w:r>
      <w:r w:rsidR="008372FA" w:rsidRPr="00115C3F">
        <w:rPr>
          <w:rFonts w:asciiTheme="minorHAnsi" w:hAnsiTheme="minorHAnsi"/>
          <w:sz w:val="24"/>
          <w:szCs w:val="24"/>
        </w:rPr>
        <w:t xml:space="preserve"> in </w:t>
      </w:r>
      <w:r w:rsidR="00CB4AF2" w:rsidRPr="00115C3F">
        <w:rPr>
          <w:rFonts w:asciiTheme="minorHAnsi" w:hAnsiTheme="minorHAnsi"/>
          <w:sz w:val="24"/>
          <w:szCs w:val="24"/>
        </w:rPr>
        <w:t>patients</w:t>
      </w:r>
      <w:r w:rsidR="008372FA" w:rsidRPr="00115C3F">
        <w:rPr>
          <w:rFonts w:asciiTheme="minorHAnsi" w:hAnsiTheme="minorHAnsi"/>
          <w:sz w:val="24"/>
          <w:szCs w:val="24"/>
        </w:rPr>
        <w:t xml:space="preserve"> with asthma</w:t>
      </w:r>
      <w:r w:rsidR="00DD4A35" w:rsidRPr="00115C3F">
        <w:rPr>
          <w:rFonts w:asciiTheme="minorHAnsi" w:hAnsiTheme="minorHAnsi"/>
          <w:sz w:val="24"/>
          <w:szCs w:val="24"/>
        </w:rPr>
        <w:t>.</w:t>
      </w:r>
    </w:p>
    <w:p w14:paraId="6530D1FD" w14:textId="77777777" w:rsidR="006E00FA" w:rsidRPr="00115C3F" w:rsidRDefault="006E00FA" w:rsidP="00CB4AF2">
      <w:pPr>
        <w:ind w:left="720"/>
        <w:jc w:val="left"/>
        <w:rPr>
          <w:rFonts w:asciiTheme="minorHAnsi" w:hAnsiTheme="minorHAnsi"/>
          <w:sz w:val="24"/>
          <w:szCs w:val="24"/>
        </w:rPr>
      </w:pPr>
    </w:p>
    <w:p w14:paraId="1CF4C2A9" w14:textId="77777777" w:rsidR="00CB4AF2" w:rsidRPr="00115C3F" w:rsidRDefault="006E00FA" w:rsidP="00CB4AF2">
      <w:pPr>
        <w:ind w:left="720"/>
        <w:jc w:val="left"/>
        <w:rPr>
          <w:rFonts w:asciiTheme="minorHAnsi" w:hAnsiTheme="minorHAnsi"/>
          <w:sz w:val="24"/>
          <w:szCs w:val="24"/>
        </w:rPr>
      </w:pPr>
      <w:r w:rsidRPr="00115C3F">
        <w:rPr>
          <w:rFonts w:asciiTheme="minorHAnsi" w:hAnsiTheme="minorHAnsi"/>
          <w:sz w:val="24"/>
          <w:szCs w:val="24"/>
        </w:rPr>
        <w:t>The PBAC noted that the majority of the Refere</w:t>
      </w:r>
      <w:r w:rsidR="008372FA" w:rsidRPr="00115C3F">
        <w:rPr>
          <w:rFonts w:asciiTheme="minorHAnsi" w:hAnsiTheme="minorHAnsi"/>
          <w:sz w:val="24"/>
          <w:szCs w:val="24"/>
        </w:rPr>
        <w:t>nce Group supported this option.</w:t>
      </w:r>
    </w:p>
    <w:p w14:paraId="74DC8883" w14:textId="77777777" w:rsidR="008372FA" w:rsidRPr="00115C3F" w:rsidRDefault="008372FA" w:rsidP="00CB4AF2">
      <w:pPr>
        <w:ind w:left="720"/>
        <w:jc w:val="left"/>
        <w:rPr>
          <w:rFonts w:asciiTheme="minorHAnsi" w:hAnsiTheme="minorHAnsi"/>
          <w:sz w:val="24"/>
          <w:szCs w:val="24"/>
        </w:rPr>
      </w:pPr>
    </w:p>
    <w:p w14:paraId="4B6DEF7E" w14:textId="162BEC0B" w:rsidR="00CB4AF2" w:rsidRPr="00115C3F" w:rsidRDefault="00CB4AF2" w:rsidP="00CB4AF2">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 xml:space="preserve">recommended </w:t>
      </w:r>
      <w:r w:rsidRPr="00115C3F">
        <w:rPr>
          <w:rFonts w:asciiTheme="minorHAnsi" w:hAnsiTheme="minorHAnsi"/>
          <w:b/>
          <w:sz w:val="24"/>
          <w:szCs w:val="24"/>
        </w:rPr>
        <w:t xml:space="preserve">increasing the </w:t>
      </w:r>
      <w:r w:rsidR="00985C83" w:rsidRPr="00115C3F">
        <w:rPr>
          <w:rFonts w:asciiTheme="minorHAnsi" w:hAnsiTheme="minorHAnsi"/>
          <w:b/>
          <w:sz w:val="24"/>
          <w:szCs w:val="24"/>
        </w:rPr>
        <w:t xml:space="preserve">PBS </w:t>
      </w:r>
      <w:r w:rsidRPr="00115C3F">
        <w:rPr>
          <w:rFonts w:asciiTheme="minorHAnsi" w:hAnsiTheme="minorHAnsi"/>
          <w:b/>
          <w:sz w:val="24"/>
          <w:szCs w:val="24"/>
        </w:rPr>
        <w:t xml:space="preserve">restriction level </w:t>
      </w:r>
      <w:r w:rsidR="00AF5E6B" w:rsidRPr="00115C3F">
        <w:rPr>
          <w:rFonts w:asciiTheme="minorHAnsi" w:hAnsiTheme="minorHAnsi"/>
          <w:b/>
          <w:sz w:val="24"/>
          <w:szCs w:val="24"/>
        </w:rPr>
        <w:t xml:space="preserve">to Authority Required (STREAMLINED) </w:t>
      </w:r>
      <w:r w:rsidRPr="00115C3F">
        <w:rPr>
          <w:rFonts w:asciiTheme="minorHAnsi" w:hAnsiTheme="minorHAnsi"/>
          <w:b/>
          <w:sz w:val="24"/>
          <w:szCs w:val="24"/>
        </w:rPr>
        <w:t xml:space="preserve">for ICS/LABAs </w:t>
      </w:r>
      <w:r w:rsidR="00CF5129" w:rsidRPr="00115C3F">
        <w:rPr>
          <w:rFonts w:asciiTheme="minorHAnsi" w:hAnsiTheme="minorHAnsi"/>
          <w:b/>
          <w:sz w:val="24"/>
          <w:szCs w:val="24"/>
        </w:rPr>
        <w:t xml:space="preserve">that have </w:t>
      </w:r>
      <w:r w:rsidRPr="00115C3F">
        <w:rPr>
          <w:rFonts w:asciiTheme="minorHAnsi" w:hAnsiTheme="minorHAnsi"/>
          <w:b/>
          <w:sz w:val="24"/>
          <w:szCs w:val="24"/>
        </w:rPr>
        <w:t>dual list</w:t>
      </w:r>
      <w:r w:rsidR="00CF5129" w:rsidRPr="00115C3F">
        <w:rPr>
          <w:rFonts w:asciiTheme="minorHAnsi" w:hAnsiTheme="minorHAnsi"/>
          <w:b/>
          <w:sz w:val="24"/>
          <w:szCs w:val="24"/>
        </w:rPr>
        <w:t>ings</w:t>
      </w:r>
      <w:r w:rsidRPr="00115C3F">
        <w:rPr>
          <w:rFonts w:asciiTheme="minorHAnsi" w:hAnsiTheme="minorHAnsi"/>
          <w:b/>
          <w:sz w:val="24"/>
          <w:szCs w:val="24"/>
        </w:rPr>
        <w:t xml:space="preserve"> on the PBS for the treatment of COPD and asthma. Item codes affected: 8432T</w:t>
      </w:r>
      <w:r w:rsidR="009D50F3">
        <w:rPr>
          <w:rFonts w:asciiTheme="minorHAnsi" w:hAnsiTheme="minorHAnsi"/>
          <w:b/>
          <w:sz w:val="24"/>
          <w:szCs w:val="24"/>
        </w:rPr>
        <w:t>,</w:t>
      </w:r>
      <w:r w:rsidRPr="00115C3F">
        <w:rPr>
          <w:rFonts w:asciiTheme="minorHAnsi" w:hAnsiTheme="minorHAnsi"/>
          <w:b/>
          <w:sz w:val="24"/>
          <w:szCs w:val="24"/>
        </w:rPr>
        <w:t xml:space="preserve"> </w:t>
      </w:r>
      <w:r w:rsidR="00972674" w:rsidRPr="00115C3F">
        <w:rPr>
          <w:rFonts w:asciiTheme="minorHAnsi" w:hAnsiTheme="minorHAnsi"/>
          <w:b/>
          <w:sz w:val="24"/>
          <w:szCs w:val="24"/>
        </w:rPr>
        <w:t>8519J</w:t>
      </w:r>
      <w:r w:rsidR="009D50F3">
        <w:rPr>
          <w:rFonts w:asciiTheme="minorHAnsi" w:hAnsiTheme="minorHAnsi"/>
          <w:b/>
          <w:sz w:val="24"/>
          <w:szCs w:val="24"/>
        </w:rPr>
        <w:t>,</w:t>
      </w:r>
      <w:r w:rsidR="00972674" w:rsidRPr="00115C3F">
        <w:rPr>
          <w:rFonts w:asciiTheme="minorHAnsi" w:hAnsiTheme="minorHAnsi"/>
          <w:b/>
          <w:sz w:val="24"/>
          <w:szCs w:val="24"/>
        </w:rPr>
        <w:t xml:space="preserve"> 10018G</w:t>
      </w:r>
      <w:r w:rsidR="009D50F3">
        <w:rPr>
          <w:rFonts w:asciiTheme="minorHAnsi" w:hAnsiTheme="minorHAnsi"/>
          <w:b/>
          <w:sz w:val="24"/>
          <w:szCs w:val="24"/>
        </w:rPr>
        <w:t>,</w:t>
      </w:r>
      <w:r w:rsidR="00972674" w:rsidRPr="00115C3F">
        <w:rPr>
          <w:rFonts w:asciiTheme="minorHAnsi" w:hAnsiTheme="minorHAnsi"/>
          <w:b/>
          <w:sz w:val="24"/>
          <w:szCs w:val="24"/>
        </w:rPr>
        <w:t xml:space="preserve"> 11124L </w:t>
      </w:r>
      <w:r w:rsidRPr="00115C3F">
        <w:rPr>
          <w:rFonts w:asciiTheme="minorHAnsi" w:hAnsiTheme="minorHAnsi"/>
          <w:b/>
          <w:sz w:val="24"/>
          <w:szCs w:val="24"/>
        </w:rPr>
        <w:t xml:space="preserve">and 8750M. </w:t>
      </w:r>
    </w:p>
    <w:p w14:paraId="53898FCF" w14:textId="77777777" w:rsidR="00CB4AF2" w:rsidRPr="00115C3F" w:rsidRDefault="00CB4AF2" w:rsidP="00CB4AF2">
      <w:pPr>
        <w:jc w:val="left"/>
        <w:rPr>
          <w:rFonts w:asciiTheme="minorHAnsi" w:hAnsiTheme="minorHAnsi"/>
          <w:sz w:val="24"/>
          <w:szCs w:val="24"/>
        </w:rPr>
      </w:pPr>
    </w:p>
    <w:p w14:paraId="5F5EECA3" w14:textId="77777777" w:rsidR="00CB4AF2" w:rsidRPr="00115C3F" w:rsidRDefault="00CB4AF2" w:rsidP="00E506F9">
      <w:pPr>
        <w:spacing w:before="120"/>
        <w:ind w:left="720" w:hanging="720"/>
        <w:jc w:val="left"/>
        <w:rPr>
          <w:rFonts w:asciiTheme="minorHAnsi" w:hAnsiTheme="minorHAnsi"/>
          <w:sz w:val="24"/>
          <w:szCs w:val="24"/>
        </w:rPr>
      </w:pPr>
      <w:r w:rsidRPr="00115C3F">
        <w:rPr>
          <w:rFonts w:asciiTheme="minorHAnsi" w:hAnsiTheme="minorHAnsi"/>
          <w:sz w:val="24"/>
          <w:szCs w:val="24"/>
        </w:rPr>
        <w:t>4.</w:t>
      </w:r>
      <w:r w:rsidR="00E95B78" w:rsidRPr="00115C3F">
        <w:rPr>
          <w:rFonts w:asciiTheme="minorHAnsi" w:hAnsiTheme="minorHAnsi"/>
          <w:sz w:val="24"/>
          <w:szCs w:val="24"/>
        </w:rPr>
        <w:t xml:space="preserve">7 </w:t>
      </w:r>
      <w:r w:rsidR="00E506F9" w:rsidRPr="00115C3F">
        <w:rPr>
          <w:rFonts w:asciiTheme="minorHAnsi" w:hAnsiTheme="minorHAnsi"/>
          <w:sz w:val="24"/>
          <w:szCs w:val="24"/>
        </w:rPr>
        <w:tab/>
      </w:r>
      <w:r w:rsidRPr="00115C3F">
        <w:rPr>
          <w:rFonts w:asciiTheme="minorHAnsi" w:hAnsiTheme="minorHAnsi"/>
          <w:i/>
          <w:sz w:val="24"/>
          <w:szCs w:val="24"/>
          <w:u w:val="single"/>
        </w:rPr>
        <w:t>Option 6</w:t>
      </w:r>
      <w:r w:rsidRPr="00115C3F">
        <w:rPr>
          <w:rFonts w:asciiTheme="minorHAnsi" w:hAnsiTheme="minorHAnsi"/>
          <w:i/>
          <w:sz w:val="24"/>
          <w:szCs w:val="24"/>
        </w:rPr>
        <w:t xml:space="preserve"> - Increase the restriction level for ICS/LABAs and LAMA/LABAs listed on the PBS for the treatment of COPD to Authority Required (online).</w:t>
      </w:r>
    </w:p>
    <w:p w14:paraId="57A90D65" w14:textId="77777777" w:rsidR="00CB4AF2" w:rsidRPr="00115C3F" w:rsidRDefault="00CB4AF2" w:rsidP="00CB4AF2">
      <w:pPr>
        <w:ind w:left="720"/>
        <w:jc w:val="left"/>
        <w:rPr>
          <w:rFonts w:asciiTheme="minorHAnsi" w:hAnsiTheme="minorHAnsi"/>
          <w:sz w:val="24"/>
          <w:szCs w:val="24"/>
        </w:rPr>
      </w:pPr>
    </w:p>
    <w:p w14:paraId="0B73AFEA" w14:textId="77777777" w:rsidR="000A62B0" w:rsidRPr="00115C3F" w:rsidRDefault="00CB4AF2" w:rsidP="00CB4AF2">
      <w:pPr>
        <w:ind w:left="720"/>
        <w:jc w:val="left"/>
        <w:rPr>
          <w:rFonts w:asciiTheme="minorHAnsi" w:hAnsiTheme="minorHAnsi"/>
          <w:sz w:val="24"/>
          <w:szCs w:val="24"/>
        </w:rPr>
      </w:pPr>
      <w:r w:rsidRPr="00115C3F">
        <w:rPr>
          <w:rFonts w:asciiTheme="minorHAnsi" w:hAnsiTheme="minorHAnsi"/>
          <w:sz w:val="24"/>
          <w:szCs w:val="24"/>
        </w:rPr>
        <w:t xml:space="preserve">The PBAC </w:t>
      </w:r>
      <w:r w:rsidR="00AF5E6B" w:rsidRPr="00115C3F">
        <w:rPr>
          <w:rFonts w:asciiTheme="minorHAnsi" w:hAnsiTheme="minorHAnsi"/>
          <w:sz w:val="24"/>
          <w:szCs w:val="24"/>
        </w:rPr>
        <w:t xml:space="preserve">noted that this would send a stronger signal regarding the appropriate sequencing of therapy but that it had a low level of support from stakeholders and </w:t>
      </w:r>
      <w:r w:rsidR="00AF5E6B" w:rsidRPr="00115C3F">
        <w:rPr>
          <w:rFonts w:asciiTheme="minorHAnsi" w:hAnsiTheme="minorHAnsi"/>
          <w:sz w:val="24"/>
          <w:szCs w:val="24"/>
        </w:rPr>
        <w:lastRenderedPageBreak/>
        <w:t xml:space="preserve">the Reference Group. </w:t>
      </w:r>
    </w:p>
    <w:p w14:paraId="70305DC6" w14:textId="77777777" w:rsidR="000A62B0" w:rsidRPr="00115C3F" w:rsidRDefault="000A62B0" w:rsidP="00CB4AF2">
      <w:pPr>
        <w:ind w:left="720"/>
        <w:jc w:val="left"/>
        <w:rPr>
          <w:rFonts w:asciiTheme="minorHAnsi" w:hAnsiTheme="minorHAnsi"/>
          <w:sz w:val="24"/>
          <w:szCs w:val="24"/>
        </w:rPr>
      </w:pPr>
    </w:p>
    <w:p w14:paraId="0A8A76DC" w14:textId="1791D48D" w:rsidR="00CB4AF2" w:rsidRPr="00115C3F" w:rsidRDefault="00AF5E6B" w:rsidP="00CB4AF2">
      <w:pPr>
        <w:ind w:left="720"/>
        <w:jc w:val="left"/>
        <w:rPr>
          <w:rFonts w:asciiTheme="minorHAnsi" w:hAnsiTheme="minorHAnsi"/>
          <w:sz w:val="24"/>
          <w:szCs w:val="24"/>
        </w:rPr>
      </w:pPr>
      <w:r w:rsidRPr="00115C3F">
        <w:rPr>
          <w:rFonts w:asciiTheme="minorHAnsi" w:hAnsiTheme="minorHAnsi"/>
          <w:sz w:val="24"/>
          <w:szCs w:val="24"/>
        </w:rPr>
        <w:t xml:space="preserve">The PBAC therefore did not recommend </w:t>
      </w:r>
      <w:r w:rsidR="00CB4AF2" w:rsidRPr="00115C3F">
        <w:rPr>
          <w:rFonts w:asciiTheme="minorHAnsi" w:hAnsiTheme="minorHAnsi"/>
          <w:sz w:val="24"/>
          <w:szCs w:val="24"/>
        </w:rPr>
        <w:t xml:space="preserve">this option and discussed that it may be </w:t>
      </w:r>
      <w:r w:rsidR="001D3C59" w:rsidRPr="00115C3F">
        <w:rPr>
          <w:rFonts w:asciiTheme="minorHAnsi" w:hAnsiTheme="minorHAnsi"/>
          <w:sz w:val="24"/>
          <w:szCs w:val="24"/>
        </w:rPr>
        <w:t>re</w:t>
      </w:r>
      <w:r w:rsidR="00CB4AF2" w:rsidRPr="00115C3F">
        <w:rPr>
          <w:rFonts w:asciiTheme="minorHAnsi" w:hAnsiTheme="minorHAnsi"/>
          <w:sz w:val="24"/>
          <w:szCs w:val="24"/>
        </w:rPr>
        <w:t xml:space="preserve">considered in the future if the increase in restriction to </w:t>
      </w:r>
      <w:r w:rsidR="00E775B2" w:rsidRPr="00115C3F">
        <w:rPr>
          <w:rFonts w:asciiTheme="minorHAnsi" w:hAnsiTheme="minorHAnsi"/>
          <w:sz w:val="24"/>
          <w:szCs w:val="24"/>
        </w:rPr>
        <w:t>Authority Required (STREAMLINED)</w:t>
      </w:r>
      <w:r w:rsidR="00CB4AF2" w:rsidRPr="00115C3F">
        <w:rPr>
          <w:rFonts w:asciiTheme="minorHAnsi" w:hAnsiTheme="minorHAnsi"/>
          <w:sz w:val="24"/>
          <w:szCs w:val="24"/>
        </w:rPr>
        <w:t xml:space="preserve"> </w:t>
      </w:r>
      <w:r w:rsidR="00FC679A">
        <w:rPr>
          <w:rFonts w:asciiTheme="minorHAnsi" w:hAnsiTheme="minorHAnsi"/>
          <w:sz w:val="24"/>
          <w:szCs w:val="24"/>
        </w:rPr>
        <w:t xml:space="preserve">for high dose </w:t>
      </w:r>
      <w:r w:rsidR="00CB4AF2" w:rsidRPr="00115C3F">
        <w:rPr>
          <w:rFonts w:asciiTheme="minorHAnsi" w:hAnsiTheme="minorHAnsi"/>
          <w:sz w:val="24"/>
          <w:szCs w:val="24"/>
        </w:rPr>
        <w:t>ICS/LABAs is not effective.</w:t>
      </w:r>
    </w:p>
    <w:p w14:paraId="7CFE8832" w14:textId="77777777" w:rsidR="00CB4AF2" w:rsidRPr="00115C3F" w:rsidRDefault="00CB4AF2" w:rsidP="00CB4AF2">
      <w:pPr>
        <w:tabs>
          <w:tab w:val="left" w:pos="1340"/>
        </w:tabs>
        <w:ind w:left="720"/>
        <w:jc w:val="left"/>
        <w:rPr>
          <w:rFonts w:asciiTheme="minorHAnsi" w:hAnsiTheme="minorHAnsi"/>
          <w:sz w:val="24"/>
          <w:szCs w:val="24"/>
        </w:rPr>
      </w:pPr>
      <w:r w:rsidRPr="00115C3F">
        <w:rPr>
          <w:rFonts w:asciiTheme="minorHAnsi" w:hAnsiTheme="minorHAnsi"/>
          <w:sz w:val="24"/>
          <w:szCs w:val="24"/>
        </w:rPr>
        <w:tab/>
      </w:r>
    </w:p>
    <w:p w14:paraId="4BBBE1CC" w14:textId="77777777" w:rsidR="00CB4AF2" w:rsidRPr="00115C3F" w:rsidRDefault="00CB4AF2" w:rsidP="00CB4AF2">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E775B2" w:rsidRPr="00115C3F">
        <w:rPr>
          <w:rFonts w:asciiTheme="minorHAnsi" w:hAnsiTheme="minorHAnsi"/>
          <w:b/>
          <w:sz w:val="24"/>
          <w:szCs w:val="24"/>
        </w:rPr>
        <w:t xml:space="preserve">did not </w:t>
      </w:r>
      <w:r w:rsidR="00AA69E2" w:rsidRPr="00115C3F">
        <w:rPr>
          <w:rFonts w:asciiTheme="minorHAnsi" w:hAnsiTheme="minorHAnsi"/>
          <w:b/>
          <w:sz w:val="24"/>
          <w:szCs w:val="24"/>
        </w:rPr>
        <w:t xml:space="preserve">recommend </w:t>
      </w:r>
      <w:r w:rsidR="00985C83" w:rsidRPr="00115C3F">
        <w:rPr>
          <w:rFonts w:asciiTheme="minorHAnsi" w:hAnsiTheme="minorHAnsi"/>
          <w:b/>
          <w:sz w:val="24"/>
          <w:szCs w:val="24"/>
        </w:rPr>
        <w:t>increasing</w:t>
      </w:r>
      <w:r w:rsidRPr="00115C3F">
        <w:rPr>
          <w:rFonts w:asciiTheme="minorHAnsi" w:hAnsiTheme="minorHAnsi"/>
          <w:b/>
          <w:sz w:val="24"/>
          <w:szCs w:val="24"/>
        </w:rPr>
        <w:t xml:space="preserve"> the restriction level for ICS/LABAs and LAMA/LABAs listed on the PBS for the treatment of COPD to Authority Required (online).</w:t>
      </w:r>
    </w:p>
    <w:p w14:paraId="01D21DDD" w14:textId="77777777" w:rsidR="00CB4AF2" w:rsidRPr="00115C3F" w:rsidRDefault="00CB4AF2" w:rsidP="00CB4AF2">
      <w:pPr>
        <w:jc w:val="left"/>
        <w:rPr>
          <w:rFonts w:asciiTheme="minorHAnsi" w:hAnsiTheme="minorHAnsi"/>
          <w:sz w:val="24"/>
          <w:szCs w:val="24"/>
        </w:rPr>
      </w:pPr>
    </w:p>
    <w:p w14:paraId="74D05716" w14:textId="77777777" w:rsidR="00CB4AF2" w:rsidRPr="00115C3F" w:rsidRDefault="00E506F9" w:rsidP="00CB4AF2">
      <w:pPr>
        <w:jc w:val="left"/>
        <w:rPr>
          <w:rFonts w:asciiTheme="minorHAnsi" w:hAnsiTheme="minorHAnsi"/>
          <w:i/>
          <w:sz w:val="24"/>
          <w:szCs w:val="24"/>
        </w:rPr>
      </w:pPr>
      <w:r w:rsidRPr="00115C3F">
        <w:rPr>
          <w:rFonts w:asciiTheme="minorHAnsi" w:hAnsiTheme="minorHAnsi"/>
          <w:sz w:val="24"/>
          <w:szCs w:val="24"/>
        </w:rPr>
        <w:t>4.</w:t>
      </w:r>
      <w:r w:rsidR="00E95B78" w:rsidRPr="00115C3F">
        <w:rPr>
          <w:rFonts w:asciiTheme="minorHAnsi" w:hAnsiTheme="minorHAnsi"/>
          <w:sz w:val="24"/>
          <w:szCs w:val="24"/>
        </w:rPr>
        <w:t>8</w:t>
      </w:r>
      <w:r w:rsidRPr="00115C3F">
        <w:rPr>
          <w:rFonts w:asciiTheme="minorHAnsi" w:hAnsiTheme="minorHAnsi"/>
          <w:sz w:val="24"/>
          <w:szCs w:val="24"/>
        </w:rPr>
        <w:tab/>
      </w:r>
      <w:r w:rsidR="00CB4AF2" w:rsidRPr="00115C3F">
        <w:rPr>
          <w:rFonts w:asciiTheme="minorHAnsi" w:hAnsiTheme="minorHAnsi"/>
          <w:i/>
          <w:sz w:val="24"/>
          <w:szCs w:val="24"/>
          <w:u w:val="single"/>
        </w:rPr>
        <w:t>Option 7</w:t>
      </w:r>
      <w:r w:rsidR="00CB4AF2" w:rsidRPr="00115C3F">
        <w:rPr>
          <w:rFonts w:asciiTheme="minorHAnsi" w:hAnsiTheme="minorHAnsi"/>
          <w:i/>
          <w:sz w:val="24"/>
          <w:szCs w:val="24"/>
        </w:rPr>
        <w:t xml:space="preserve"> - Reduce the restriction level for LAMA/LABAs to Restricted Benefit.</w:t>
      </w:r>
    </w:p>
    <w:p w14:paraId="77A9E2D9" w14:textId="77777777" w:rsidR="00594E74" w:rsidRPr="00115C3F" w:rsidRDefault="00594E74" w:rsidP="00CB4AF2">
      <w:pPr>
        <w:jc w:val="left"/>
        <w:rPr>
          <w:rFonts w:asciiTheme="minorHAnsi" w:hAnsiTheme="minorHAnsi"/>
          <w:i/>
          <w:sz w:val="24"/>
          <w:szCs w:val="24"/>
        </w:rPr>
      </w:pPr>
      <w:r w:rsidRPr="00115C3F">
        <w:rPr>
          <w:rFonts w:asciiTheme="minorHAnsi" w:hAnsiTheme="minorHAnsi"/>
          <w:i/>
          <w:sz w:val="24"/>
          <w:szCs w:val="24"/>
        </w:rPr>
        <w:tab/>
      </w:r>
    </w:p>
    <w:p w14:paraId="4B709957" w14:textId="77777777" w:rsidR="00E50385" w:rsidRPr="00115C3F" w:rsidRDefault="00594E74" w:rsidP="00594E74">
      <w:pPr>
        <w:ind w:left="720"/>
        <w:jc w:val="left"/>
        <w:rPr>
          <w:rFonts w:asciiTheme="minorHAnsi" w:hAnsiTheme="minorHAnsi"/>
          <w:sz w:val="24"/>
          <w:szCs w:val="24"/>
        </w:rPr>
      </w:pPr>
      <w:r w:rsidRPr="00115C3F">
        <w:rPr>
          <w:rFonts w:asciiTheme="minorHAnsi" w:hAnsiTheme="minorHAnsi"/>
          <w:sz w:val="24"/>
          <w:szCs w:val="24"/>
        </w:rPr>
        <w:t>The PBAC discussed that the more significant issue is the increased and inappropriate commencement of COPD patients on a FDC inhaler</w:t>
      </w:r>
      <w:r w:rsidR="00DC07A8" w:rsidRPr="00115C3F">
        <w:rPr>
          <w:rFonts w:asciiTheme="minorHAnsi" w:hAnsiTheme="minorHAnsi"/>
          <w:sz w:val="24"/>
          <w:szCs w:val="24"/>
        </w:rPr>
        <w:t>.</w:t>
      </w:r>
      <w:r w:rsidRPr="00115C3F">
        <w:rPr>
          <w:rFonts w:asciiTheme="minorHAnsi" w:hAnsiTheme="minorHAnsi"/>
          <w:sz w:val="24"/>
          <w:szCs w:val="24"/>
        </w:rPr>
        <w:t xml:space="preserve"> </w:t>
      </w:r>
      <w:r w:rsidR="000A62B0" w:rsidRPr="00115C3F">
        <w:rPr>
          <w:rFonts w:asciiTheme="minorHAnsi" w:hAnsiTheme="minorHAnsi"/>
          <w:sz w:val="24"/>
          <w:szCs w:val="24"/>
        </w:rPr>
        <w:t>A streamlined authority restriction level for LAMA/LABAs and ICS/LABAs (PBS-listed for COPD treatment) would encourage more appropriate prescribing of both medicine classes.</w:t>
      </w:r>
    </w:p>
    <w:p w14:paraId="39B777D9" w14:textId="77777777" w:rsidR="00E50385" w:rsidRPr="00115C3F" w:rsidRDefault="00E50385" w:rsidP="00594E74">
      <w:pPr>
        <w:ind w:left="720"/>
        <w:jc w:val="left"/>
        <w:rPr>
          <w:rFonts w:asciiTheme="minorHAnsi" w:hAnsiTheme="minorHAnsi"/>
          <w:sz w:val="24"/>
          <w:szCs w:val="24"/>
        </w:rPr>
      </w:pPr>
    </w:p>
    <w:p w14:paraId="4E7D801F" w14:textId="73BE9F2B" w:rsidR="00594E74" w:rsidRPr="00115C3F" w:rsidRDefault="00E50385" w:rsidP="00594E74">
      <w:pPr>
        <w:ind w:left="720"/>
        <w:jc w:val="left"/>
        <w:rPr>
          <w:rFonts w:asciiTheme="minorHAnsi" w:hAnsiTheme="minorHAnsi"/>
          <w:sz w:val="24"/>
          <w:szCs w:val="24"/>
        </w:rPr>
      </w:pPr>
      <w:r w:rsidRPr="00115C3F">
        <w:rPr>
          <w:rFonts w:asciiTheme="minorHAnsi" w:hAnsiTheme="minorHAnsi"/>
          <w:sz w:val="24"/>
          <w:szCs w:val="24"/>
        </w:rPr>
        <w:t>The PBAC noted that w</w:t>
      </w:r>
      <w:r w:rsidR="00594E74" w:rsidRPr="00115C3F">
        <w:rPr>
          <w:rFonts w:asciiTheme="minorHAnsi" w:hAnsiTheme="minorHAnsi"/>
          <w:sz w:val="24"/>
          <w:szCs w:val="24"/>
        </w:rPr>
        <w:t>hilst this option was supported by stakeholders, it was not supported by the Reference Group.</w:t>
      </w:r>
      <w:r w:rsidR="00FC679A">
        <w:rPr>
          <w:rFonts w:asciiTheme="minorHAnsi" w:hAnsiTheme="minorHAnsi"/>
          <w:sz w:val="24"/>
          <w:szCs w:val="24"/>
        </w:rPr>
        <w:t xml:space="preserve">  It was also noted that Option 5 helps to ensure the appropriate sequencing of LAMA/LABA FD</w:t>
      </w:r>
      <w:r w:rsidR="00FD266D">
        <w:rPr>
          <w:rFonts w:asciiTheme="minorHAnsi" w:hAnsiTheme="minorHAnsi"/>
          <w:sz w:val="24"/>
          <w:szCs w:val="24"/>
        </w:rPr>
        <w:t>C</w:t>
      </w:r>
      <w:r w:rsidR="00FC679A">
        <w:rPr>
          <w:rFonts w:asciiTheme="minorHAnsi" w:hAnsiTheme="minorHAnsi"/>
          <w:sz w:val="24"/>
          <w:szCs w:val="24"/>
        </w:rPr>
        <w:t xml:space="preserve"> before ICS/LABA FDC and </w:t>
      </w:r>
      <w:r w:rsidR="00FD266D">
        <w:rPr>
          <w:rFonts w:asciiTheme="minorHAnsi" w:hAnsiTheme="minorHAnsi"/>
          <w:sz w:val="24"/>
          <w:szCs w:val="24"/>
        </w:rPr>
        <w:t>so Option 7 is not necessary to achieve this objective.</w:t>
      </w:r>
    </w:p>
    <w:p w14:paraId="3FA8F942" w14:textId="77777777" w:rsidR="00CB4AF2" w:rsidRPr="00115C3F" w:rsidRDefault="00CB4AF2" w:rsidP="00CB4AF2">
      <w:pPr>
        <w:jc w:val="left"/>
        <w:rPr>
          <w:rFonts w:asciiTheme="minorHAnsi" w:hAnsiTheme="minorHAnsi"/>
          <w:sz w:val="24"/>
          <w:szCs w:val="24"/>
        </w:rPr>
      </w:pPr>
    </w:p>
    <w:p w14:paraId="506F2434" w14:textId="77777777" w:rsidR="00CB4AF2" w:rsidRPr="00115C3F" w:rsidRDefault="00CB4AF2" w:rsidP="00E506F9">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E775B2" w:rsidRPr="00115C3F">
        <w:rPr>
          <w:rFonts w:asciiTheme="minorHAnsi" w:hAnsiTheme="minorHAnsi"/>
          <w:b/>
          <w:sz w:val="24"/>
          <w:szCs w:val="24"/>
        </w:rPr>
        <w:t xml:space="preserve">did not </w:t>
      </w:r>
      <w:r w:rsidR="00AA69E2" w:rsidRPr="00115C3F">
        <w:rPr>
          <w:rFonts w:asciiTheme="minorHAnsi" w:hAnsiTheme="minorHAnsi"/>
          <w:b/>
          <w:sz w:val="24"/>
          <w:szCs w:val="24"/>
        </w:rPr>
        <w:t xml:space="preserve">recommend </w:t>
      </w:r>
      <w:r w:rsidRPr="00115C3F">
        <w:rPr>
          <w:rFonts w:asciiTheme="minorHAnsi" w:hAnsiTheme="minorHAnsi"/>
          <w:b/>
          <w:sz w:val="24"/>
          <w:szCs w:val="24"/>
        </w:rPr>
        <w:t>reducing the restriction level for LAMA/LABAs to Restricted Benefit.</w:t>
      </w:r>
    </w:p>
    <w:p w14:paraId="52CCC6D1" w14:textId="77777777" w:rsidR="00CB4AF2" w:rsidRPr="00115C3F" w:rsidRDefault="00CB4AF2" w:rsidP="00CB4AF2">
      <w:pPr>
        <w:jc w:val="left"/>
        <w:rPr>
          <w:rFonts w:asciiTheme="minorHAnsi" w:hAnsiTheme="minorHAnsi"/>
          <w:sz w:val="24"/>
          <w:szCs w:val="24"/>
        </w:rPr>
      </w:pPr>
    </w:p>
    <w:p w14:paraId="14F4174C" w14:textId="77777777" w:rsidR="00CB4AF2" w:rsidRPr="00115C3F" w:rsidRDefault="00E506F9" w:rsidP="00CB4AF2">
      <w:pPr>
        <w:jc w:val="left"/>
        <w:rPr>
          <w:rFonts w:asciiTheme="minorHAnsi" w:hAnsiTheme="minorHAnsi"/>
          <w:sz w:val="24"/>
          <w:szCs w:val="24"/>
        </w:rPr>
      </w:pPr>
      <w:r w:rsidRPr="00115C3F">
        <w:rPr>
          <w:rFonts w:asciiTheme="minorHAnsi" w:hAnsiTheme="minorHAnsi"/>
          <w:sz w:val="24"/>
          <w:szCs w:val="24"/>
        </w:rPr>
        <w:t>4.</w:t>
      </w:r>
      <w:r w:rsidR="00E95B78" w:rsidRPr="00115C3F">
        <w:rPr>
          <w:rFonts w:asciiTheme="minorHAnsi" w:hAnsiTheme="minorHAnsi"/>
          <w:sz w:val="24"/>
          <w:szCs w:val="24"/>
        </w:rPr>
        <w:t>9</w:t>
      </w:r>
      <w:r w:rsidRPr="00115C3F">
        <w:rPr>
          <w:rFonts w:asciiTheme="minorHAnsi" w:hAnsiTheme="minorHAnsi"/>
          <w:sz w:val="24"/>
          <w:szCs w:val="24"/>
        </w:rPr>
        <w:t xml:space="preserve"> </w:t>
      </w:r>
      <w:r w:rsidRPr="00115C3F">
        <w:rPr>
          <w:rFonts w:asciiTheme="minorHAnsi" w:hAnsiTheme="minorHAnsi"/>
          <w:sz w:val="24"/>
          <w:szCs w:val="24"/>
        </w:rPr>
        <w:tab/>
      </w:r>
      <w:r w:rsidR="00CB4AF2" w:rsidRPr="00115C3F">
        <w:rPr>
          <w:rFonts w:asciiTheme="minorHAnsi" w:hAnsiTheme="minorHAnsi"/>
          <w:i/>
          <w:sz w:val="24"/>
          <w:szCs w:val="24"/>
          <w:u w:val="single"/>
        </w:rPr>
        <w:t>Option 8</w:t>
      </w:r>
      <w:r w:rsidR="00CB4AF2" w:rsidRPr="00115C3F">
        <w:rPr>
          <w:rFonts w:asciiTheme="minorHAnsi" w:hAnsiTheme="minorHAnsi"/>
          <w:i/>
          <w:sz w:val="24"/>
          <w:szCs w:val="24"/>
        </w:rPr>
        <w:t xml:space="preserve"> – Reconsider the cost-effectiveness of FDC inhalers for COPD.</w:t>
      </w:r>
    </w:p>
    <w:p w14:paraId="732E6A24" w14:textId="77777777" w:rsidR="00E506F9" w:rsidRPr="00115C3F" w:rsidRDefault="00E506F9" w:rsidP="00CB4AF2">
      <w:pPr>
        <w:jc w:val="left"/>
        <w:rPr>
          <w:rFonts w:asciiTheme="minorHAnsi" w:hAnsiTheme="minorHAnsi"/>
          <w:sz w:val="24"/>
          <w:szCs w:val="24"/>
        </w:rPr>
      </w:pPr>
    </w:p>
    <w:p w14:paraId="56AAD55F" w14:textId="77777777" w:rsidR="00F101D6" w:rsidRPr="00115C3F" w:rsidRDefault="00E50385" w:rsidP="00F101D6">
      <w:pPr>
        <w:ind w:left="720"/>
        <w:jc w:val="left"/>
        <w:rPr>
          <w:rFonts w:asciiTheme="minorHAnsi" w:hAnsiTheme="minorHAnsi"/>
          <w:i/>
          <w:sz w:val="24"/>
          <w:szCs w:val="24"/>
        </w:rPr>
      </w:pPr>
      <w:r w:rsidRPr="00115C3F">
        <w:rPr>
          <w:rFonts w:asciiTheme="minorHAnsi" w:hAnsiTheme="minorHAnsi"/>
          <w:sz w:val="24"/>
          <w:szCs w:val="24"/>
        </w:rPr>
        <w:t xml:space="preserve">The PBAC noted that </w:t>
      </w:r>
      <w:r w:rsidR="005936B6" w:rsidRPr="00115C3F">
        <w:rPr>
          <w:rFonts w:asciiTheme="minorHAnsi" w:hAnsiTheme="minorHAnsi"/>
          <w:sz w:val="24"/>
          <w:szCs w:val="24"/>
        </w:rPr>
        <w:t xml:space="preserve">there is increasing use of LAMA/LABA FDC inhalers in first-line therapy and that the cost-effectiveness </w:t>
      </w:r>
      <w:r w:rsidR="00F101D6" w:rsidRPr="00115C3F">
        <w:rPr>
          <w:rFonts w:asciiTheme="minorHAnsi" w:hAnsiTheme="minorHAnsi"/>
          <w:sz w:val="24"/>
          <w:szCs w:val="24"/>
        </w:rPr>
        <w:t xml:space="preserve">of this </w:t>
      </w:r>
      <w:r w:rsidRPr="00115C3F">
        <w:rPr>
          <w:rFonts w:asciiTheme="minorHAnsi" w:hAnsiTheme="minorHAnsi"/>
          <w:sz w:val="24"/>
          <w:szCs w:val="24"/>
        </w:rPr>
        <w:t xml:space="preserve">had not </w:t>
      </w:r>
      <w:r w:rsidR="005936B6" w:rsidRPr="00115C3F">
        <w:rPr>
          <w:rFonts w:asciiTheme="minorHAnsi" w:hAnsiTheme="minorHAnsi"/>
          <w:sz w:val="24"/>
          <w:szCs w:val="24"/>
        </w:rPr>
        <w:t xml:space="preserve">yet </w:t>
      </w:r>
      <w:r w:rsidRPr="00115C3F">
        <w:rPr>
          <w:rFonts w:asciiTheme="minorHAnsi" w:hAnsiTheme="minorHAnsi"/>
          <w:sz w:val="24"/>
          <w:szCs w:val="24"/>
        </w:rPr>
        <w:t>been evaluated</w:t>
      </w:r>
      <w:r w:rsidR="00F101D6" w:rsidRPr="00115C3F">
        <w:rPr>
          <w:rFonts w:asciiTheme="minorHAnsi" w:hAnsiTheme="minorHAnsi"/>
          <w:sz w:val="24"/>
          <w:szCs w:val="24"/>
        </w:rPr>
        <w:t xml:space="preserve">. The PBAC </w:t>
      </w:r>
      <w:r w:rsidRPr="00115C3F">
        <w:rPr>
          <w:rFonts w:asciiTheme="minorHAnsi" w:hAnsiTheme="minorHAnsi"/>
          <w:sz w:val="24"/>
          <w:szCs w:val="24"/>
        </w:rPr>
        <w:t xml:space="preserve">noted that </w:t>
      </w:r>
      <w:r w:rsidR="00F101D6" w:rsidRPr="00115C3F">
        <w:rPr>
          <w:rFonts w:asciiTheme="minorHAnsi" w:hAnsiTheme="minorHAnsi"/>
          <w:sz w:val="24"/>
          <w:szCs w:val="24"/>
        </w:rPr>
        <w:t>the Review had not identified any new, good quality evidence on the effectiveness of FDC inhalers</w:t>
      </w:r>
      <w:r w:rsidR="00DC07A8" w:rsidRPr="00115C3F">
        <w:rPr>
          <w:rFonts w:asciiTheme="minorHAnsi" w:hAnsiTheme="minorHAnsi"/>
          <w:sz w:val="24"/>
          <w:szCs w:val="24"/>
        </w:rPr>
        <w:t xml:space="preserve"> which has</w:t>
      </w:r>
      <w:r w:rsidR="00F101D6" w:rsidRPr="00115C3F">
        <w:rPr>
          <w:rFonts w:asciiTheme="minorHAnsi" w:hAnsiTheme="minorHAnsi"/>
          <w:sz w:val="24"/>
          <w:szCs w:val="24"/>
        </w:rPr>
        <w:t xml:space="preserve"> not previously </w:t>
      </w:r>
      <w:r w:rsidR="00DC07A8" w:rsidRPr="00115C3F">
        <w:rPr>
          <w:rFonts w:asciiTheme="minorHAnsi" w:hAnsiTheme="minorHAnsi"/>
          <w:sz w:val="24"/>
          <w:szCs w:val="24"/>
        </w:rPr>
        <w:t xml:space="preserve">been </w:t>
      </w:r>
      <w:r w:rsidR="00F101D6" w:rsidRPr="00115C3F">
        <w:rPr>
          <w:rFonts w:asciiTheme="minorHAnsi" w:hAnsiTheme="minorHAnsi"/>
          <w:sz w:val="24"/>
          <w:szCs w:val="24"/>
        </w:rPr>
        <w:t xml:space="preserve">considered by the PBAC that would justify a review of their cost-effectiveness, noting that the Review did not consider the use of dual therapy for first-line treatment. </w:t>
      </w:r>
    </w:p>
    <w:p w14:paraId="72C885BC" w14:textId="77777777" w:rsidR="00E50385" w:rsidRPr="00115C3F" w:rsidRDefault="00E50385" w:rsidP="00E506F9">
      <w:pPr>
        <w:ind w:left="720"/>
        <w:jc w:val="left"/>
        <w:rPr>
          <w:rFonts w:asciiTheme="minorHAnsi" w:hAnsiTheme="minorHAnsi"/>
          <w:sz w:val="24"/>
          <w:szCs w:val="24"/>
        </w:rPr>
      </w:pPr>
    </w:p>
    <w:p w14:paraId="11BF708A" w14:textId="77777777" w:rsidR="00CB4AF2" w:rsidRPr="00115C3F" w:rsidRDefault="00CB4AF2" w:rsidP="00E506F9">
      <w:pPr>
        <w:ind w:left="720"/>
        <w:jc w:val="left"/>
        <w:rPr>
          <w:rFonts w:asciiTheme="minorHAnsi" w:hAnsiTheme="minorHAnsi"/>
          <w:sz w:val="24"/>
          <w:szCs w:val="24"/>
        </w:rPr>
      </w:pPr>
      <w:r w:rsidRPr="00115C3F">
        <w:rPr>
          <w:rFonts w:asciiTheme="minorHAnsi" w:hAnsiTheme="minorHAnsi"/>
          <w:sz w:val="24"/>
          <w:szCs w:val="24"/>
        </w:rPr>
        <w:t xml:space="preserve">The PBAC </w:t>
      </w:r>
      <w:r w:rsidR="005936B6" w:rsidRPr="00115C3F">
        <w:rPr>
          <w:rFonts w:asciiTheme="minorHAnsi" w:hAnsiTheme="minorHAnsi"/>
          <w:sz w:val="24"/>
          <w:szCs w:val="24"/>
        </w:rPr>
        <w:t xml:space="preserve">agreed that </w:t>
      </w:r>
      <w:r w:rsidRPr="00115C3F">
        <w:rPr>
          <w:rFonts w:asciiTheme="minorHAnsi" w:hAnsiTheme="minorHAnsi"/>
          <w:sz w:val="24"/>
          <w:szCs w:val="24"/>
        </w:rPr>
        <w:t xml:space="preserve">a cost-effectiveness </w:t>
      </w:r>
      <w:r w:rsidR="00E50385" w:rsidRPr="00115C3F">
        <w:rPr>
          <w:rFonts w:asciiTheme="minorHAnsi" w:hAnsiTheme="minorHAnsi"/>
          <w:sz w:val="24"/>
          <w:szCs w:val="24"/>
        </w:rPr>
        <w:t xml:space="preserve">analysis </w:t>
      </w:r>
      <w:r w:rsidRPr="00115C3F">
        <w:rPr>
          <w:rFonts w:asciiTheme="minorHAnsi" w:hAnsiTheme="minorHAnsi"/>
          <w:sz w:val="24"/>
          <w:szCs w:val="24"/>
        </w:rPr>
        <w:t xml:space="preserve">of FDC </w:t>
      </w:r>
      <w:r w:rsidR="00E50385" w:rsidRPr="00115C3F">
        <w:rPr>
          <w:rFonts w:asciiTheme="minorHAnsi" w:hAnsiTheme="minorHAnsi"/>
          <w:sz w:val="24"/>
          <w:szCs w:val="24"/>
        </w:rPr>
        <w:t xml:space="preserve">inhalers for COPD was </w:t>
      </w:r>
      <w:r w:rsidR="005936B6" w:rsidRPr="00115C3F">
        <w:rPr>
          <w:rFonts w:asciiTheme="minorHAnsi" w:hAnsiTheme="minorHAnsi"/>
          <w:sz w:val="24"/>
          <w:szCs w:val="24"/>
        </w:rPr>
        <w:t xml:space="preserve">not </w:t>
      </w:r>
      <w:r w:rsidR="00E50385" w:rsidRPr="00115C3F">
        <w:rPr>
          <w:rFonts w:asciiTheme="minorHAnsi" w:hAnsiTheme="minorHAnsi"/>
          <w:sz w:val="24"/>
          <w:szCs w:val="24"/>
        </w:rPr>
        <w:t xml:space="preserve">warranted </w:t>
      </w:r>
      <w:r w:rsidR="005936B6" w:rsidRPr="00115C3F">
        <w:rPr>
          <w:rFonts w:asciiTheme="minorHAnsi" w:hAnsiTheme="minorHAnsi"/>
          <w:sz w:val="24"/>
          <w:szCs w:val="24"/>
        </w:rPr>
        <w:t xml:space="preserve">at this time </w:t>
      </w:r>
      <w:r w:rsidR="00972674" w:rsidRPr="00115C3F">
        <w:rPr>
          <w:rFonts w:asciiTheme="minorHAnsi" w:hAnsiTheme="minorHAnsi"/>
          <w:sz w:val="24"/>
          <w:szCs w:val="24"/>
        </w:rPr>
        <w:t xml:space="preserve">regarding dual therapy and </w:t>
      </w:r>
      <w:r w:rsidR="005936B6" w:rsidRPr="00115C3F">
        <w:rPr>
          <w:rFonts w:asciiTheme="minorHAnsi" w:hAnsiTheme="minorHAnsi"/>
          <w:sz w:val="24"/>
          <w:szCs w:val="24"/>
        </w:rPr>
        <w:t xml:space="preserve">that </w:t>
      </w:r>
      <w:r w:rsidR="00972674" w:rsidRPr="00115C3F">
        <w:rPr>
          <w:rFonts w:asciiTheme="minorHAnsi" w:hAnsiTheme="minorHAnsi"/>
          <w:sz w:val="24"/>
          <w:szCs w:val="24"/>
        </w:rPr>
        <w:t xml:space="preserve">PBAC would be required to </w:t>
      </w:r>
      <w:r w:rsidR="005936B6" w:rsidRPr="00115C3F">
        <w:rPr>
          <w:rFonts w:asciiTheme="minorHAnsi" w:hAnsiTheme="minorHAnsi"/>
          <w:sz w:val="24"/>
          <w:szCs w:val="24"/>
        </w:rPr>
        <w:t>consider</w:t>
      </w:r>
      <w:r w:rsidR="004339FE">
        <w:rPr>
          <w:rFonts w:asciiTheme="minorHAnsi" w:hAnsiTheme="minorHAnsi"/>
          <w:sz w:val="24"/>
          <w:szCs w:val="24"/>
        </w:rPr>
        <w:t xml:space="preserve"> the cost-</w:t>
      </w:r>
      <w:r w:rsidR="00972674" w:rsidRPr="00115C3F">
        <w:rPr>
          <w:rFonts w:asciiTheme="minorHAnsi" w:hAnsiTheme="minorHAnsi"/>
          <w:sz w:val="24"/>
          <w:szCs w:val="24"/>
        </w:rPr>
        <w:t xml:space="preserve">effectiveness of triple therapy </w:t>
      </w:r>
      <w:r w:rsidR="005936B6" w:rsidRPr="00115C3F">
        <w:rPr>
          <w:rFonts w:asciiTheme="minorHAnsi" w:hAnsiTheme="minorHAnsi"/>
          <w:sz w:val="24"/>
          <w:szCs w:val="24"/>
        </w:rPr>
        <w:t>in the future</w:t>
      </w:r>
      <w:r w:rsidR="00972674" w:rsidRPr="00115C3F">
        <w:rPr>
          <w:rFonts w:asciiTheme="minorHAnsi" w:hAnsiTheme="minorHAnsi"/>
          <w:sz w:val="24"/>
          <w:szCs w:val="24"/>
        </w:rPr>
        <w:t xml:space="preserve"> due to impending submissions for triple FDC therapy</w:t>
      </w:r>
      <w:r w:rsidR="005936B6" w:rsidRPr="00115C3F">
        <w:rPr>
          <w:rFonts w:asciiTheme="minorHAnsi" w:hAnsiTheme="minorHAnsi"/>
          <w:sz w:val="24"/>
          <w:szCs w:val="24"/>
        </w:rPr>
        <w:t xml:space="preserve">. </w:t>
      </w:r>
    </w:p>
    <w:p w14:paraId="784D1FB1" w14:textId="77777777" w:rsidR="00E506F9" w:rsidRPr="00115C3F" w:rsidRDefault="00E506F9" w:rsidP="00E506F9">
      <w:pPr>
        <w:ind w:left="720"/>
        <w:jc w:val="left"/>
        <w:rPr>
          <w:rFonts w:asciiTheme="minorHAnsi" w:hAnsiTheme="minorHAnsi"/>
          <w:sz w:val="24"/>
          <w:szCs w:val="24"/>
        </w:rPr>
      </w:pPr>
    </w:p>
    <w:p w14:paraId="41C5C708" w14:textId="72ED2F20" w:rsidR="00CB4AF2" w:rsidRPr="00115C3F" w:rsidRDefault="00CB4AF2" w:rsidP="00E506F9">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E775B2" w:rsidRPr="00115C3F">
        <w:rPr>
          <w:rFonts w:asciiTheme="minorHAnsi" w:hAnsiTheme="minorHAnsi"/>
          <w:b/>
          <w:sz w:val="24"/>
          <w:szCs w:val="24"/>
        </w:rPr>
        <w:t xml:space="preserve">did not </w:t>
      </w:r>
      <w:r w:rsidR="00AA69E2" w:rsidRPr="00115C3F">
        <w:rPr>
          <w:rFonts w:asciiTheme="minorHAnsi" w:hAnsiTheme="minorHAnsi"/>
          <w:b/>
          <w:sz w:val="24"/>
          <w:szCs w:val="24"/>
        </w:rPr>
        <w:t xml:space="preserve">recommend </w:t>
      </w:r>
      <w:r w:rsidRPr="00115C3F">
        <w:rPr>
          <w:rFonts w:asciiTheme="minorHAnsi" w:hAnsiTheme="minorHAnsi"/>
          <w:b/>
          <w:sz w:val="24"/>
          <w:szCs w:val="24"/>
        </w:rPr>
        <w:t>review</w:t>
      </w:r>
      <w:r w:rsidR="00AA69E2" w:rsidRPr="00115C3F">
        <w:rPr>
          <w:rFonts w:asciiTheme="minorHAnsi" w:hAnsiTheme="minorHAnsi"/>
          <w:b/>
          <w:sz w:val="24"/>
          <w:szCs w:val="24"/>
        </w:rPr>
        <w:t>ing</w:t>
      </w:r>
      <w:r w:rsidRPr="00115C3F">
        <w:rPr>
          <w:rFonts w:asciiTheme="minorHAnsi" w:hAnsiTheme="minorHAnsi"/>
          <w:b/>
          <w:sz w:val="24"/>
          <w:szCs w:val="24"/>
        </w:rPr>
        <w:t xml:space="preserve"> the cost-effectiveness of </w:t>
      </w:r>
      <w:r w:rsidR="00FD266D">
        <w:rPr>
          <w:rFonts w:asciiTheme="minorHAnsi" w:hAnsiTheme="minorHAnsi"/>
          <w:b/>
          <w:sz w:val="24"/>
          <w:szCs w:val="24"/>
        </w:rPr>
        <w:t xml:space="preserve">current dual therapy </w:t>
      </w:r>
      <w:r w:rsidRPr="00115C3F">
        <w:rPr>
          <w:rFonts w:asciiTheme="minorHAnsi" w:hAnsiTheme="minorHAnsi"/>
          <w:b/>
          <w:sz w:val="24"/>
          <w:szCs w:val="24"/>
        </w:rPr>
        <w:t>FDC inhalers for COPD.</w:t>
      </w:r>
    </w:p>
    <w:p w14:paraId="5B714FF4" w14:textId="77777777" w:rsidR="00CB4AF2" w:rsidRPr="00115C3F" w:rsidRDefault="00CB4AF2" w:rsidP="00CB4AF2">
      <w:pPr>
        <w:jc w:val="left"/>
        <w:rPr>
          <w:rFonts w:asciiTheme="minorHAnsi" w:hAnsiTheme="minorHAnsi"/>
          <w:sz w:val="24"/>
          <w:szCs w:val="24"/>
        </w:rPr>
      </w:pPr>
    </w:p>
    <w:p w14:paraId="25151983" w14:textId="77777777" w:rsidR="00CB4AF2" w:rsidRPr="00115C3F" w:rsidRDefault="00E506F9" w:rsidP="00E506F9">
      <w:pPr>
        <w:spacing w:before="120"/>
        <w:ind w:left="720" w:hanging="720"/>
        <w:jc w:val="left"/>
        <w:rPr>
          <w:rFonts w:asciiTheme="minorHAnsi" w:hAnsiTheme="minorHAnsi"/>
          <w:i/>
          <w:sz w:val="24"/>
          <w:szCs w:val="24"/>
        </w:rPr>
      </w:pPr>
      <w:r w:rsidRPr="00115C3F">
        <w:rPr>
          <w:rFonts w:asciiTheme="minorHAnsi" w:hAnsiTheme="minorHAnsi"/>
          <w:sz w:val="24"/>
          <w:szCs w:val="24"/>
        </w:rPr>
        <w:t>4.</w:t>
      </w:r>
      <w:r w:rsidR="00E95B78" w:rsidRPr="00115C3F">
        <w:rPr>
          <w:rFonts w:asciiTheme="minorHAnsi" w:hAnsiTheme="minorHAnsi"/>
          <w:sz w:val="24"/>
          <w:szCs w:val="24"/>
        </w:rPr>
        <w:t>10</w:t>
      </w:r>
      <w:r w:rsidRPr="00115C3F">
        <w:rPr>
          <w:rFonts w:asciiTheme="minorHAnsi" w:hAnsiTheme="minorHAnsi"/>
          <w:sz w:val="24"/>
          <w:szCs w:val="24"/>
        </w:rPr>
        <w:tab/>
      </w:r>
      <w:r w:rsidR="00CB4AF2" w:rsidRPr="00115C3F">
        <w:rPr>
          <w:rFonts w:asciiTheme="minorHAnsi" w:hAnsiTheme="minorHAnsi"/>
          <w:i/>
          <w:sz w:val="24"/>
          <w:szCs w:val="24"/>
          <w:u w:val="single"/>
        </w:rPr>
        <w:t>Option 9</w:t>
      </w:r>
      <w:r w:rsidR="00CB4AF2" w:rsidRPr="00115C3F">
        <w:rPr>
          <w:rFonts w:asciiTheme="minorHAnsi" w:hAnsiTheme="minorHAnsi"/>
          <w:i/>
          <w:sz w:val="24"/>
          <w:szCs w:val="24"/>
        </w:rPr>
        <w:t xml:space="preserve"> - PBAC to write to manufacturers regarding device use and medicine </w:t>
      </w:r>
      <w:r w:rsidR="00CB4AF2" w:rsidRPr="00115C3F">
        <w:rPr>
          <w:rFonts w:asciiTheme="minorHAnsi" w:hAnsiTheme="minorHAnsi"/>
          <w:i/>
          <w:sz w:val="24"/>
          <w:szCs w:val="24"/>
        </w:rPr>
        <w:lastRenderedPageBreak/>
        <w:t>packaging issues raised by stakeholders during the Review.</w:t>
      </w:r>
    </w:p>
    <w:p w14:paraId="35807036" w14:textId="77777777" w:rsidR="00E506F9" w:rsidRPr="00115C3F" w:rsidRDefault="00E506F9" w:rsidP="00CB4AF2">
      <w:pPr>
        <w:jc w:val="left"/>
        <w:rPr>
          <w:rFonts w:asciiTheme="minorHAnsi" w:hAnsiTheme="minorHAnsi"/>
          <w:sz w:val="24"/>
          <w:szCs w:val="24"/>
        </w:rPr>
      </w:pPr>
    </w:p>
    <w:p w14:paraId="1B5D953F" w14:textId="77777777" w:rsidR="0016642B" w:rsidRPr="00115C3F" w:rsidRDefault="0016642B" w:rsidP="0016642B">
      <w:pPr>
        <w:ind w:left="720"/>
        <w:jc w:val="left"/>
        <w:rPr>
          <w:rFonts w:asciiTheme="minorHAnsi" w:hAnsiTheme="minorHAnsi"/>
          <w:sz w:val="24"/>
          <w:szCs w:val="24"/>
        </w:rPr>
      </w:pPr>
      <w:r w:rsidRPr="00115C3F">
        <w:rPr>
          <w:rFonts w:asciiTheme="minorHAnsi" w:hAnsiTheme="minorHAnsi"/>
          <w:sz w:val="24"/>
          <w:szCs w:val="24"/>
        </w:rPr>
        <w:t xml:space="preserve">The PBAC noted that stakeholders had suggested the addition of instructional video websites to packaging, and a referral to the </w:t>
      </w:r>
      <w:hyperlink r:id="rId9" w:history="1">
        <w:r w:rsidRPr="00115C3F">
          <w:rPr>
            <w:rStyle w:val="Hyperlink"/>
            <w:rFonts w:asciiTheme="minorHAnsi" w:hAnsiTheme="minorHAnsi"/>
            <w:sz w:val="24"/>
            <w:szCs w:val="24"/>
          </w:rPr>
          <w:t>Lung Foundation Australia</w:t>
        </w:r>
      </w:hyperlink>
      <w:r w:rsidRPr="00115C3F">
        <w:rPr>
          <w:rFonts w:asciiTheme="minorHAnsi" w:hAnsiTheme="minorHAnsi"/>
          <w:sz w:val="24"/>
          <w:szCs w:val="24"/>
        </w:rPr>
        <w:t xml:space="preserve"> for ongoing support with using devices. </w:t>
      </w:r>
      <w:r w:rsidR="00DC07A8" w:rsidRPr="00115C3F">
        <w:rPr>
          <w:rFonts w:asciiTheme="minorHAnsi" w:hAnsiTheme="minorHAnsi"/>
          <w:sz w:val="24"/>
          <w:szCs w:val="24"/>
        </w:rPr>
        <w:t>It also noted</w:t>
      </w:r>
      <w:r w:rsidRPr="00115C3F">
        <w:rPr>
          <w:rFonts w:asciiTheme="minorHAnsi" w:hAnsiTheme="minorHAnsi"/>
          <w:sz w:val="24"/>
          <w:szCs w:val="24"/>
        </w:rPr>
        <w:t xml:space="preserve"> problems determining when devices were empty and issues with removing tablets from foil packaging. </w:t>
      </w:r>
    </w:p>
    <w:p w14:paraId="70334C41" w14:textId="77777777" w:rsidR="0016642B" w:rsidRPr="00115C3F" w:rsidRDefault="0016642B" w:rsidP="00E506F9">
      <w:pPr>
        <w:ind w:left="720"/>
        <w:jc w:val="left"/>
        <w:rPr>
          <w:rFonts w:asciiTheme="minorHAnsi" w:hAnsiTheme="minorHAnsi"/>
          <w:sz w:val="24"/>
          <w:szCs w:val="24"/>
        </w:rPr>
      </w:pPr>
    </w:p>
    <w:p w14:paraId="7B01468E" w14:textId="77777777" w:rsidR="00C41667" w:rsidRPr="00115C3F" w:rsidRDefault="00CB4AF2" w:rsidP="00E506F9">
      <w:pPr>
        <w:ind w:left="720"/>
        <w:jc w:val="left"/>
        <w:rPr>
          <w:rFonts w:asciiTheme="minorHAnsi" w:hAnsiTheme="minorHAnsi"/>
          <w:sz w:val="24"/>
          <w:szCs w:val="24"/>
        </w:rPr>
      </w:pPr>
      <w:r w:rsidRPr="00115C3F">
        <w:rPr>
          <w:rFonts w:asciiTheme="minorHAnsi" w:hAnsiTheme="minorHAnsi"/>
          <w:sz w:val="24"/>
          <w:szCs w:val="24"/>
        </w:rPr>
        <w:t xml:space="preserve">The PBAC noted that the </w:t>
      </w:r>
      <w:r w:rsidR="0016642B" w:rsidRPr="00115C3F">
        <w:rPr>
          <w:rFonts w:asciiTheme="minorHAnsi" w:hAnsiTheme="minorHAnsi"/>
          <w:sz w:val="24"/>
          <w:szCs w:val="24"/>
        </w:rPr>
        <w:t>DUSC</w:t>
      </w:r>
      <w:r w:rsidRPr="00115C3F">
        <w:rPr>
          <w:rFonts w:asciiTheme="minorHAnsi" w:hAnsiTheme="minorHAnsi"/>
          <w:sz w:val="24"/>
          <w:szCs w:val="24"/>
        </w:rPr>
        <w:t xml:space="preserve"> had discussed that the limited availability of placebo inhalers was an issue, and that sponsors should be encouraged to make more of these devices availa</w:t>
      </w:r>
      <w:r w:rsidR="00985C83" w:rsidRPr="00115C3F">
        <w:rPr>
          <w:rFonts w:asciiTheme="minorHAnsi" w:hAnsiTheme="minorHAnsi"/>
          <w:sz w:val="24"/>
          <w:szCs w:val="24"/>
        </w:rPr>
        <w:t>ble, particularly to pharmacies</w:t>
      </w:r>
      <w:r w:rsidRPr="00115C3F">
        <w:rPr>
          <w:rFonts w:asciiTheme="minorHAnsi" w:hAnsiTheme="minorHAnsi"/>
          <w:sz w:val="24"/>
          <w:szCs w:val="24"/>
        </w:rPr>
        <w:t>. The PBAC discussed that sample devices were being supplied by manufacturers but they were mostly for FDCs and were not</w:t>
      </w:r>
      <w:r w:rsidR="00972674" w:rsidRPr="00115C3F">
        <w:rPr>
          <w:rFonts w:asciiTheme="minorHAnsi" w:hAnsiTheme="minorHAnsi"/>
          <w:sz w:val="24"/>
          <w:szCs w:val="24"/>
        </w:rPr>
        <w:t xml:space="preserve"> for monotherapy or</w:t>
      </w:r>
      <w:r w:rsidRPr="00115C3F">
        <w:rPr>
          <w:rFonts w:asciiTheme="minorHAnsi" w:hAnsiTheme="minorHAnsi"/>
          <w:sz w:val="24"/>
          <w:szCs w:val="24"/>
        </w:rPr>
        <w:t xml:space="preserve"> placebo devices. The placebo devices were particularly useful fo</w:t>
      </w:r>
      <w:r w:rsidR="00985C83" w:rsidRPr="00115C3F">
        <w:rPr>
          <w:rFonts w:asciiTheme="minorHAnsi" w:hAnsiTheme="minorHAnsi"/>
          <w:sz w:val="24"/>
          <w:szCs w:val="24"/>
        </w:rPr>
        <w:t xml:space="preserve">r </w:t>
      </w:r>
      <w:r w:rsidR="00972674" w:rsidRPr="00115C3F">
        <w:rPr>
          <w:rFonts w:asciiTheme="minorHAnsi" w:hAnsiTheme="minorHAnsi"/>
          <w:sz w:val="24"/>
          <w:szCs w:val="24"/>
        </w:rPr>
        <w:t>repeated demonstration of</w:t>
      </w:r>
      <w:r w:rsidR="00985C83" w:rsidRPr="00115C3F">
        <w:rPr>
          <w:rFonts w:asciiTheme="minorHAnsi" w:hAnsiTheme="minorHAnsi"/>
          <w:sz w:val="24"/>
          <w:szCs w:val="24"/>
        </w:rPr>
        <w:t xml:space="preserve"> </w:t>
      </w:r>
      <w:r w:rsidRPr="00115C3F">
        <w:rPr>
          <w:rFonts w:asciiTheme="minorHAnsi" w:hAnsiTheme="minorHAnsi"/>
          <w:sz w:val="24"/>
          <w:szCs w:val="24"/>
        </w:rPr>
        <w:t>correct technique</w:t>
      </w:r>
      <w:r w:rsidR="00972674" w:rsidRPr="00115C3F">
        <w:rPr>
          <w:rFonts w:asciiTheme="minorHAnsi" w:hAnsiTheme="minorHAnsi"/>
          <w:sz w:val="24"/>
          <w:szCs w:val="24"/>
        </w:rPr>
        <w:t>.</w:t>
      </w:r>
      <w:r w:rsidRPr="00115C3F">
        <w:rPr>
          <w:rFonts w:asciiTheme="minorHAnsi" w:hAnsiTheme="minorHAnsi"/>
          <w:sz w:val="24"/>
          <w:szCs w:val="24"/>
        </w:rPr>
        <w:t xml:space="preserve"> </w:t>
      </w:r>
    </w:p>
    <w:p w14:paraId="7AFCB9FB" w14:textId="77777777" w:rsidR="0016642B" w:rsidRPr="00115C3F" w:rsidRDefault="0016642B" w:rsidP="00E506F9">
      <w:pPr>
        <w:ind w:left="720"/>
        <w:jc w:val="left"/>
        <w:rPr>
          <w:rFonts w:asciiTheme="minorHAnsi" w:hAnsiTheme="minorHAnsi"/>
          <w:sz w:val="24"/>
          <w:szCs w:val="24"/>
        </w:rPr>
      </w:pPr>
    </w:p>
    <w:p w14:paraId="4C77D0E3" w14:textId="77777777" w:rsidR="0016642B" w:rsidRPr="00115C3F" w:rsidRDefault="0016642B" w:rsidP="0016642B">
      <w:pPr>
        <w:ind w:left="720"/>
        <w:jc w:val="left"/>
        <w:rPr>
          <w:rFonts w:asciiTheme="minorHAnsi" w:hAnsiTheme="minorHAnsi"/>
          <w:sz w:val="24"/>
          <w:szCs w:val="24"/>
        </w:rPr>
      </w:pPr>
      <w:r w:rsidRPr="00115C3F">
        <w:rPr>
          <w:rFonts w:asciiTheme="minorHAnsi" w:hAnsiTheme="minorHAnsi"/>
          <w:sz w:val="24"/>
          <w:szCs w:val="24"/>
        </w:rPr>
        <w:t>The PBAC noted that these issues would need to be discussed in the context of the Therapeutic Goods Administration (TGA) regulations.</w:t>
      </w:r>
    </w:p>
    <w:p w14:paraId="2B95744D" w14:textId="77777777" w:rsidR="00C41667" w:rsidRPr="00115C3F" w:rsidRDefault="00C41667" w:rsidP="00E506F9">
      <w:pPr>
        <w:ind w:left="720"/>
        <w:jc w:val="left"/>
        <w:rPr>
          <w:rFonts w:asciiTheme="minorHAnsi" w:hAnsiTheme="minorHAnsi"/>
          <w:sz w:val="24"/>
          <w:szCs w:val="24"/>
        </w:rPr>
      </w:pPr>
    </w:p>
    <w:p w14:paraId="1F9B6DAA" w14:textId="19AF610A" w:rsidR="00CB4AF2" w:rsidRPr="00115C3F" w:rsidRDefault="0016642B" w:rsidP="00E506F9">
      <w:pPr>
        <w:ind w:left="720"/>
        <w:jc w:val="left"/>
        <w:rPr>
          <w:rFonts w:asciiTheme="minorHAnsi" w:hAnsiTheme="minorHAnsi"/>
          <w:sz w:val="24"/>
          <w:szCs w:val="24"/>
        </w:rPr>
      </w:pPr>
      <w:r w:rsidRPr="00115C3F">
        <w:rPr>
          <w:rFonts w:asciiTheme="minorHAnsi" w:hAnsiTheme="minorHAnsi"/>
          <w:sz w:val="24"/>
          <w:szCs w:val="24"/>
        </w:rPr>
        <w:t>The PBAC noted that these concerns were</w:t>
      </w:r>
      <w:r w:rsidR="00C41667" w:rsidRPr="00115C3F">
        <w:rPr>
          <w:rFonts w:asciiTheme="minorHAnsi" w:hAnsiTheme="minorHAnsi"/>
          <w:sz w:val="24"/>
          <w:szCs w:val="24"/>
        </w:rPr>
        <w:t xml:space="preserve"> extensively discussed in sponsor pre-PBAC responses</w:t>
      </w:r>
      <w:r w:rsidR="00FD266D">
        <w:rPr>
          <w:rFonts w:asciiTheme="minorHAnsi" w:hAnsiTheme="minorHAnsi"/>
          <w:sz w:val="24"/>
          <w:szCs w:val="24"/>
        </w:rPr>
        <w:t xml:space="preserve"> and that many sponsors did claim to provide placebo FDC devices to clinicians.  However, placebo monotherapy devices appear to be infrequently supplied</w:t>
      </w:r>
      <w:r w:rsidR="00C41667" w:rsidRPr="00115C3F">
        <w:rPr>
          <w:rFonts w:asciiTheme="minorHAnsi" w:hAnsiTheme="minorHAnsi"/>
          <w:sz w:val="24"/>
          <w:szCs w:val="24"/>
        </w:rPr>
        <w:t>. Stakeholders and the Reference Group were supportive of this option.</w:t>
      </w:r>
    </w:p>
    <w:p w14:paraId="28CAD55F" w14:textId="77777777" w:rsidR="00C41667" w:rsidRPr="00115C3F" w:rsidRDefault="00C41667" w:rsidP="00E506F9">
      <w:pPr>
        <w:ind w:left="720"/>
        <w:jc w:val="left"/>
        <w:rPr>
          <w:rFonts w:asciiTheme="minorHAnsi" w:hAnsiTheme="minorHAnsi"/>
          <w:sz w:val="24"/>
          <w:szCs w:val="24"/>
        </w:rPr>
      </w:pPr>
    </w:p>
    <w:p w14:paraId="08686359" w14:textId="77777777" w:rsidR="00CB4AF2" w:rsidRPr="00115C3F" w:rsidRDefault="00CB4AF2" w:rsidP="00E506F9">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recommended</w:t>
      </w:r>
      <w:r w:rsidR="00754C13" w:rsidRPr="00115C3F">
        <w:rPr>
          <w:rFonts w:asciiTheme="minorHAnsi" w:hAnsiTheme="minorHAnsi"/>
          <w:b/>
          <w:sz w:val="24"/>
          <w:szCs w:val="24"/>
        </w:rPr>
        <w:t xml:space="preserve"> the department</w:t>
      </w:r>
      <w:r w:rsidR="00AA69E2" w:rsidRPr="00115C3F">
        <w:rPr>
          <w:rFonts w:asciiTheme="minorHAnsi" w:hAnsiTheme="minorHAnsi"/>
          <w:b/>
          <w:sz w:val="24"/>
          <w:szCs w:val="24"/>
        </w:rPr>
        <w:t xml:space="preserve"> </w:t>
      </w:r>
      <w:r w:rsidR="00E506F9" w:rsidRPr="00115C3F">
        <w:rPr>
          <w:rFonts w:asciiTheme="minorHAnsi" w:hAnsiTheme="minorHAnsi"/>
          <w:b/>
          <w:sz w:val="24"/>
          <w:szCs w:val="24"/>
        </w:rPr>
        <w:t>w</w:t>
      </w:r>
      <w:r w:rsidR="00AA69E2" w:rsidRPr="00115C3F">
        <w:rPr>
          <w:rFonts w:asciiTheme="minorHAnsi" w:hAnsiTheme="minorHAnsi"/>
          <w:b/>
          <w:sz w:val="24"/>
          <w:szCs w:val="24"/>
        </w:rPr>
        <w:t>rit</w:t>
      </w:r>
      <w:r w:rsidR="00754C13" w:rsidRPr="00115C3F">
        <w:rPr>
          <w:rFonts w:asciiTheme="minorHAnsi" w:hAnsiTheme="minorHAnsi"/>
          <w:b/>
          <w:sz w:val="24"/>
          <w:szCs w:val="24"/>
        </w:rPr>
        <w:t>e</w:t>
      </w:r>
      <w:r w:rsidR="00E506F9" w:rsidRPr="00115C3F">
        <w:rPr>
          <w:rFonts w:asciiTheme="minorHAnsi" w:hAnsiTheme="minorHAnsi"/>
          <w:b/>
          <w:sz w:val="24"/>
          <w:szCs w:val="24"/>
        </w:rPr>
        <w:t xml:space="preserve"> to manufacturers </w:t>
      </w:r>
      <w:r w:rsidRPr="00115C3F">
        <w:rPr>
          <w:rFonts w:asciiTheme="minorHAnsi" w:hAnsiTheme="minorHAnsi"/>
          <w:b/>
          <w:sz w:val="24"/>
          <w:szCs w:val="24"/>
        </w:rPr>
        <w:t>regarding device use and medicine packaging issues raised by stakeholders during the Review.</w:t>
      </w:r>
    </w:p>
    <w:p w14:paraId="27B80BE6" w14:textId="77777777" w:rsidR="00CB4AF2" w:rsidRPr="00115C3F" w:rsidRDefault="00CB4AF2" w:rsidP="00CB4AF2">
      <w:pPr>
        <w:jc w:val="left"/>
        <w:rPr>
          <w:rFonts w:asciiTheme="minorHAnsi" w:hAnsiTheme="minorHAnsi"/>
          <w:sz w:val="24"/>
          <w:szCs w:val="24"/>
        </w:rPr>
      </w:pPr>
    </w:p>
    <w:p w14:paraId="5AAD43BB" w14:textId="77777777" w:rsidR="00CB4AF2" w:rsidRPr="00115C3F" w:rsidRDefault="00E506F9" w:rsidP="00E506F9">
      <w:pPr>
        <w:spacing w:before="120"/>
        <w:ind w:left="720" w:hanging="720"/>
        <w:jc w:val="left"/>
        <w:rPr>
          <w:rFonts w:asciiTheme="minorHAnsi" w:hAnsiTheme="minorHAnsi"/>
          <w:sz w:val="24"/>
          <w:szCs w:val="24"/>
        </w:rPr>
      </w:pPr>
      <w:r w:rsidRPr="00115C3F">
        <w:rPr>
          <w:rFonts w:asciiTheme="minorHAnsi" w:hAnsiTheme="minorHAnsi"/>
          <w:sz w:val="24"/>
          <w:szCs w:val="24"/>
        </w:rPr>
        <w:t>4.1</w:t>
      </w:r>
      <w:r w:rsidR="00E95B78" w:rsidRPr="00115C3F">
        <w:rPr>
          <w:rFonts w:asciiTheme="minorHAnsi" w:hAnsiTheme="minorHAnsi"/>
          <w:sz w:val="24"/>
          <w:szCs w:val="24"/>
        </w:rPr>
        <w:t>1</w:t>
      </w:r>
      <w:r w:rsidRPr="00115C3F">
        <w:rPr>
          <w:rFonts w:asciiTheme="minorHAnsi" w:hAnsiTheme="minorHAnsi"/>
          <w:sz w:val="24"/>
          <w:szCs w:val="24"/>
        </w:rPr>
        <w:tab/>
      </w:r>
      <w:r w:rsidR="00CB4AF2" w:rsidRPr="00115C3F">
        <w:rPr>
          <w:rFonts w:asciiTheme="minorHAnsi" w:hAnsiTheme="minorHAnsi"/>
          <w:i/>
          <w:sz w:val="24"/>
          <w:szCs w:val="24"/>
          <w:u w:val="single"/>
        </w:rPr>
        <w:t>Option 10</w:t>
      </w:r>
      <w:r w:rsidR="00CB4AF2" w:rsidRPr="00115C3F">
        <w:rPr>
          <w:rFonts w:asciiTheme="minorHAnsi" w:hAnsiTheme="minorHAnsi"/>
          <w:i/>
          <w:sz w:val="24"/>
          <w:szCs w:val="24"/>
        </w:rPr>
        <w:t xml:space="preserve"> - PBAC to write to </w:t>
      </w:r>
      <w:r w:rsidR="00754C13" w:rsidRPr="00115C3F">
        <w:rPr>
          <w:rFonts w:asciiTheme="minorHAnsi" w:hAnsiTheme="minorHAnsi"/>
          <w:i/>
          <w:sz w:val="24"/>
          <w:szCs w:val="24"/>
        </w:rPr>
        <w:t xml:space="preserve">and engage </w:t>
      </w:r>
      <w:r w:rsidR="00CB4AF2" w:rsidRPr="00115C3F">
        <w:rPr>
          <w:rFonts w:asciiTheme="minorHAnsi" w:hAnsiTheme="minorHAnsi"/>
          <w:i/>
          <w:sz w:val="24"/>
          <w:szCs w:val="24"/>
        </w:rPr>
        <w:t>appropriate organisations to improve access to evidence-based educational materials and resources on COPD management for both health professionals and consumers.</w:t>
      </w:r>
      <w:r w:rsidR="00CB4AF2" w:rsidRPr="00115C3F">
        <w:rPr>
          <w:rFonts w:asciiTheme="minorHAnsi" w:hAnsiTheme="minorHAnsi"/>
          <w:sz w:val="24"/>
          <w:szCs w:val="24"/>
        </w:rPr>
        <w:t xml:space="preserve"> </w:t>
      </w:r>
    </w:p>
    <w:p w14:paraId="440C3A38" w14:textId="77777777" w:rsidR="00CB4AF2" w:rsidRPr="00115C3F" w:rsidRDefault="00CB4AF2" w:rsidP="00CB4AF2">
      <w:pPr>
        <w:jc w:val="left"/>
        <w:rPr>
          <w:rFonts w:asciiTheme="minorHAnsi" w:hAnsiTheme="minorHAnsi"/>
          <w:sz w:val="24"/>
          <w:szCs w:val="24"/>
        </w:rPr>
      </w:pPr>
    </w:p>
    <w:p w14:paraId="242255A8" w14:textId="07A269FC" w:rsidR="00067E74" w:rsidRPr="00115C3F" w:rsidRDefault="00067E74" w:rsidP="00067E74">
      <w:pPr>
        <w:ind w:left="720"/>
        <w:jc w:val="left"/>
        <w:rPr>
          <w:rFonts w:asciiTheme="minorHAnsi" w:hAnsiTheme="minorHAnsi"/>
          <w:sz w:val="24"/>
          <w:szCs w:val="24"/>
        </w:rPr>
      </w:pPr>
      <w:r w:rsidRPr="00115C3F">
        <w:rPr>
          <w:rFonts w:asciiTheme="minorHAnsi" w:hAnsiTheme="minorHAnsi"/>
          <w:sz w:val="24"/>
          <w:szCs w:val="24"/>
        </w:rPr>
        <w:t xml:space="preserve">The PBAC noted that there are a </w:t>
      </w:r>
      <w:r w:rsidR="00754C13" w:rsidRPr="00115C3F">
        <w:rPr>
          <w:rFonts w:asciiTheme="minorHAnsi" w:hAnsiTheme="minorHAnsi"/>
          <w:sz w:val="24"/>
          <w:szCs w:val="24"/>
        </w:rPr>
        <w:t xml:space="preserve">large </w:t>
      </w:r>
      <w:r w:rsidRPr="00115C3F">
        <w:rPr>
          <w:rFonts w:asciiTheme="minorHAnsi" w:hAnsiTheme="minorHAnsi"/>
          <w:sz w:val="24"/>
          <w:szCs w:val="24"/>
        </w:rPr>
        <w:t xml:space="preserve">number of helpful resources available from </w:t>
      </w:r>
      <w:r w:rsidR="00754C13" w:rsidRPr="00115C3F">
        <w:rPr>
          <w:rFonts w:asciiTheme="minorHAnsi" w:hAnsiTheme="minorHAnsi"/>
          <w:sz w:val="24"/>
          <w:szCs w:val="24"/>
        </w:rPr>
        <w:t xml:space="preserve">various sources including </w:t>
      </w:r>
      <w:r w:rsidRPr="00115C3F">
        <w:rPr>
          <w:rFonts w:asciiTheme="minorHAnsi" w:hAnsiTheme="minorHAnsi"/>
          <w:sz w:val="24"/>
          <w:szCs w:val="24"/>
        </w:rPr>
        <w:t xml:space="preserve">the </w:t>
      </w:r>
      <w:hyperlink r:id="rId10" w:history="1">
        <w:r w:rsidRPr="00115C3F">
          <w:rPr>
            <w:rStyle w:val="Hyperlink"/>
            <w:rFonts w:asciiTheme="minorHAnsi" w:hAnsiTheme="minorHAnsi"/>
            <w:sz w:val="24"/>
            <w:szCs w:val="24"/>
          </w:rPr>
          <w:t>Lung Foundation Australia</w:t>
        </w:r>
      </w:hyperlink>
      <w:r w:rsidRPr="00115C3F">
        <w:rPr>
          <w:rFonts w:asciiTheme="minorHAnsi" w:hAnsiTheme="minorHAnsi"/>
          <w:sz w:val="24"/>
          <w:szCs w:val="24"/>
        </w:rPr>
        <w:t xml:space="preserve"> </w:t>
      </w:r>
      <w:r w:rsidR="00634F34" w:rsidRPr="00115C3F">
        <w:rPr>
          <w:rFonts w:asciiTheme="minorHAnsi" w:hAnsiTheme="minorHAnsi"/>
          <w:sz w:val="24"/>
          <w:szCs w:val="24"/>
        </w:rPr>
        <w:t>covering topics such as inhaler device technique, COPD medicines and pulmonary rehabilitation. These are tailored to the specific audience and focused on up-skilling of clinicians and optimising self-management for consumers. The</w:t>
      </w:r>
      <w:r w:rsidR="009E718A" w:rsidRPr="00115C3F">
        <w:rPr>
          <w:rFonts w:asciiTheme="minorHAnsi" w:hAnsiTheme="minorHAnsi"/>
          <w:sz w:val="24"/>
          <w:szCs w:val="24"/>
        </w:rPr>
        <w:t xml:space="preserve"> </w:t>
      </w:r>
      <w:hyperlink r:id="rId11" w:history="1">
        <w:r w:rsidR="009E718A" w:rsidRPr="00115C3F">
          <w:rPr>
            <w:rStyle w:val="Hyperlink"/>
            <w:rFonts w:asciiTheme="minorHAnsi" w:hAnsiTheme="minorHAnsi"/>
            <w:sz w:val="24"/>
            <w:szCs w:val="24"/>
          </w:rPr>
          <w:t>NPS MedicineWise</w:t>
        </w:r>
      </w:hyperlink>
      <w:r w:rsidR="009E718A" w:rsidRPr="00115C3F">
        <w:rPr>
          <w:rFonts w:asciiTheme="minorHAnsi" w:hAnsiTheme="minorHAnsi"/>
          <w:sz w:val="24"/>
          <w:szCs w:val="24"/>
        </w:rPr>
        <w:t xml:space="preserve"> </w:t>
      </w:r>
      <w:r w:rsidR="00634F34" w:rsidRPr="00115C3F">
        <w:rPr>
          <w:rFonts w:asciiTheme="minorHAnsi" w:hAnsiTheme="minorHAnsi"/>
          <w:sz w:val="24"/>
          <w:szCs w:val="24"/>
        </w:rPr>
        <w:t xml:space="preserve">also has a range of educational materials on COPD for GPs, pharmacists and nurses. </w:t>
      </w:r>
      <w:r w:rsidR="009E718A" w:rsidRPr="00115C3F">
        <w:rPr>
          <w:rFonts w:asciiTheme="minorHAnsi" w:hAnsiTheme="minorHAnsi"/>
          <w:sz w:val="24"/>
          <w:szCs w:val="24"/>
        </w:rPr>
        <w:t xml:space="preserve">The PBAC </w:t>
      </w:r>
      <w:r w:rsidR="00FD266D">
        <w:rPr>
          <w:rFonts w:asciiTheme="minorHAnsi" w:hAnsiTheme="minorHAnsi"/>
          <w:sz w:val="24"/>
          <w:szCs w:val="24"/>
        </w:rPr>
        <w:t xml:space="preserve">noted that these existing resources were comprehensive and tailored to clinicians and patients and </w:t>
      </w:r>
      <w:r w:rsidR="009E718A" w:rsidRPr="00115C3F">
        <w:rPr>
          <w:rFonts w:asciiTheme="minorHAnsi" w:hAnsiTheme="minorHAnsi"/>
          <w:sz w:val="24"/>
          <w:szCs w:val="24"/>
        </w:rPr>
        <w:t xml:space="preserve">discussed the need to increase knowledge and use of these existing resources. </w:t>
      </w:r>
    </w:p>
    <w:p w14:paraId="543CC34E" w14:textId="77777777" w:rsidR="00634F34" w:rsidRPr="00115C3F" w:rsidRDefault="00634F34" w:rsidP="00067E74">
      <w:pPr>
        <w:ind w:left="720"/>
        <w:jc w:val="left"/>
        <w:rPr>
          <w:rFonts w:asciiTheme="minorHAnsi" w:hAnsiTheme="minorHAnsi"/>
          <w:sz w:val="24"/>
          <w:szCs w:val="24"/>
        </w:rPr>
      </w:pPr>
    </w:p>
    <w:p w14:paraId="3A1D66CC" w14:textId="77777777" w:rsidR="00634F34" w:rsidRPr="00115C3F" w:rsidRDefault="00985C83" w:rsidP="00067E74">
      <w:pPr>
        <w:ind w:left="720"/>
        <w:jc w:val="left"/>
        <w:rPr>
          <w:rFonts w:asciiTheme="minorHAnsi" w:hAnsiTheme="minorHAnsi"/>
          <w:sz w:val="24"/>
          <w:szCs w:val="24"/>
        </w:rPr>
      </w:pPr>
      <w:r w:rsidRPr="00115C3F">
        <w:rPr>
          <w:rFonts w:asciiTheme="minorHAnsi" w:hAnsiTheme="minorHAnsi"/>
          <w:sz w:val="24"/>
          <w:szCs w:val="24"/>
        </w:rPr>
        <w:t>The P</w:t>
      </w:r>
      <w:r w:rsidR="00634F34" w:rsidRPr="00115C3F">
        <w:rPr>
          <w:rFonts w:asciiTheme="minorHAnsi" w:hAnsiTheme="minorHAnsi"/>
          <w:sz w:val="24"/>
          <w:szCs w:val="24"/>
        </w:rPr>
        <w:t>BAC noted that stakeholders were generally supportive of this option as was the Reference Group.</w:t>
      </w:r>
    </w:p>
    <w:p w14:paraId="14FD6353" w14:textId="77777777" w:rsidR="00CB4AF2" w:rsidRPr="00115C3F" w:rsidRDefault="00CB4AF2" w:rsidP="00CB4AF2">
      <w:pPr>
        <w:jc w:val="left"/>
        <w:rPr>
          <w:rFonts w:asciiTheme="minorHAnsi" w:hAnsiTheme="minorHAnsi"/>
          <w:sz w:val="24"/>
          <w:szCs w:val="24"/>
        </w:rPr>
      </w:pPr>
    </w:p>
    <w:p w14:paraId="57D81801" w14:textId="24F7823A" w:rsidR="00CB4AF2" w:rsidRPr="00115C3F" w:rsidRDefault="00CB4AF2" w:rsidP="00490CBB">
      <w:pPr>
        <w:ind w:left="720"/>
        <w:jc w:val="left"/>
        <w:rPr>
          <w:rFonts w:asciiTheme="minorHAnsi" w:hAnsiTheme="minorHAnsi"/>
          <w:b/>
          <w:sz w:val="24"/>
          <w:szCs w:val="24"/>
        </w:rPr>
      </w:pPr>
      <w:r w:rsidRPr="00115C3F">
        <w:rPr>
          <w:rFonts w:asciiTheme="minorHAnsi" w:hAnsiTheme="minorHAnsi"/>
          <w:b/>
          <w:sz w:val="24"/>
          <w:szCs w:val="24"/>
        </w:rPr>
        <w:lastRenderedPageBreak/>
        <w:t>PBAC Advice:</w:t>
      </w:r>
      <w:r w:rsidR="008B2CA8" w:rsidRPr="00115C3F">
        <w:rPr>
          <w:rFonts w:asciiTheme="minorHAnsi" w:hAnsiTheme="minorHAnsi"/>
          <w:b/>
          <w:sz w:val="24"/>
          <w:szCs w:val="24"/>
        </w:rPr>
        <w:t xml:space="preserve"> The PBAC </w:t>
      </w:r>
      <w:r w:rsidR="00AA69E2" w:rsidRPr="00115C3F">
        <w:rPr>
          <w:rFonts w:asciiTheme="minorHAnsi" w:hAnsiTheme="minorHAnsi"/>
          <w:b/>
          <w:sz w:val="24"/>
          <w:szCs w:val="24"/>
        </w:rPr>
        <w:t>recommended</w:t>
      </w:r>
      <w:r w:rsidR="00D206E5" w:rsidRPr="00115C3F">
        <w:rPr>
          <w:rFonts w:asciiTheme="minorHAnsi" w:hAnsiTheme="minorHAnsi"/>
          <w:b/>
          <w:sz w:val="24"/>
          <w:szCs w:val="24"/>
        </w:rPr>
        <w:t xml:space="preserve"> the</w:t>
      </w:r>
      <w:r w:rsidR="00AA69E2" w:rsidRPr="00115C3F">
        <w:rPr>
          <w:rFonts w:asciiTheme="minorHAnsi" w:hAnsiTheme="minorHAnsi"/>
          <w:b/>
          <w:sz w:val="24"/>
          <w:szCs w:val="24"/>
        </w:rPr>
        <w:t xml:space="preserve"> </w:t>
      </w:r>
      <w:r w:rsidR="00490CBB">
        <w:rPr>
          <w:rFonts w:asciiTheme="minorHAnsi" w:hAnsiTheme="minorHAnsi"/>
          <w:b/>
          <w:sz w:val="24"/>
          <w:szCs w:val="24"/>
        </w:rPr>
        <w:t>D</w:t>
      </w:r>
      <w:r w:rsidR="00D206E5" w:rsidRPr="00115C3F">
        <w:rPr>
          <w:rFonts w:asciiTheme="minorHAnsi" w:hAnsiTheme="minorHAnsi"/>
          <w:b/>
          <w:sz w:val="24"/>
          <w:szCs w:val="24"/>
        </w:rPr>
        <w:t xml:space="preserve">epartment </w:t>
      </w:r>
      <w:r w:rsidR="008B2CA8" w:rsidRPr="00115C3F">
        <w:rPr>
          <w:rFonts w:asciiTheme="minorHAnsi" w:hAnsiTheme="minorHAnsi"/>
          <w:b/>
          <w:sz w:val="24"/>
          <w:szCs w:val="24"/>
        </w:rPr>
        <w:t>writ</w:t>
      </w:r>
      <w:r w:rsidR="00D206E5" w:rsidRPr="00115C3F">
        <w:rPr>
          <w:rFonts w:asciiTheme="minorHAnsi" w:hAnsiTheme="minorHAnsi"/>
          <w:b/>
          <w:sz w:val="24"/>
          <w:szCs w:val="24"/>
        </w:rPr>
        <w:t xml:space="preserve">e </w:t>
      </w:r>
      <w:r w:rsidR="008B2CA8" w:rsidRPr="00115C3F">
        <w:rPr>
          <w:rFonts w:asciiTheme="minorHAnsi" w:hAnsiTheme="minorHAnsi"/>
          <w:b/>
          <w:sz w:val="24"/>
          <w:szCs w:val="24"/>
        </w:rPr>
        <w:t xml:space="preserve">to appropriate organisations to </w:t>
      </w:r>
      <w:r w:rsidR="00490CBB" w:rsidRPr="00490CBB">
        <w:rPr>
          <w:b/>
        </w:rPr>
        <w:t>and sponsors to help improve awareness and knowledge of the current evidence-based educational materials and resources on COPD management for both health professionals and consumers.</w:t>
      </w:r>
    </w:p>
    <w:p w14:paraId="181DC8B0" w14:textId="77777777" w:rsidR="00CB4AF2" w:rsidRPr="00115C3F" w:rsidRDefault="00CB4AF2" w:rsidP="00CB4AF2">
      <w:pPr>
        <w:jc w:val="left"/>
        <w:rPr>
          <w:rFonts w:asciiTheme="minorHAnsi" w:hAnsiTheme="minorHAnsi"/>
          <w:sz w:val="24"/>
          <w:szCs w:val="24"/>
        </w:rPr>
      </w:pPr>
    </w:p>
    <w:p w14:paraId="49A8D81C" w14:textId="77777777" w:rsidR="00CB4AF2" w:rsidRPr="00115C3F" w:rsidRDefault="00E506F9" w:rsidP="00E506F9">
      <w:pPr>
        <w:spacing w:before="120"/>
        <w:ind w:left="720" w:hanging="720"/>
        <w:jc w:val="left"/>
        <w:rPr>
          <w:rFonts w:asciiTheme="minorHAnsi" w:hAnsiTheme="minorHAnsi"/>
          <w:sz w:val="24"/>
          <w:szCs w:val="24"/>
        </w:rPr>
      </w:pPr>
      <w:r w:rsidRPr="00115C3F">
        <w:rPr>
          <w:rFonts w:asciiTheme="minorHAnsi" w:hAnsiTheme="minorHAnsi"/>
          <w:sz w:val="24"/>
          <w:szCs w:val="24"/>
        </w:rPr>
        <w:t>4.</w:t>
      </w:r>
      <w:r w:rsidR="00E95B78" w:rsidRPr="00115C3F">
        <w:rPr>
          <w:rFonts w:asciiTheme="minorHAnsi" w:hAnsiTheme="minorHAnsi"/>
          <w:sz w:val="24"/>
          <w:szCs w:val="24"/>
        </w:rPr>
        <w:t>12</w:t>
      </w:r>
      <w:r w:rsidRPr="00115C3F">
        <w:rPr>
          <w:rFonts w:asciiTheme="minorHAnsi" w:hAnsiTheme="minorHAnsi"/>
          <w:sz w:val="24"/>
          <w:szCs w:val="24"/>
        </w:rPr>
        <w:tab/>
      </w:r>
      <w:r w:rsidR="00CB4AF2" w:rsidRPr="00115C3F">
        <w:rPr>
          <w:rFonts w:asciiTheme="minorHAnsi" w:hAnsiTheme="minorHAnsi"/>
          <w:i/>
          <w:sz w:val="24"/>
          <w:szCs w:val="24"/>
          <w:u w:val="single"/>
        </w:rPr>
        <w:t>Option 11</w:t>
      </w:r>
      <w:r w:rsidR="00CB4AF2" w:rsidRPr="00115C3F">
        <w:rPr>
          <w:rFonts w:asciiTheme="minorHAnsi" w:hAnsiTheme="minorHAnsi"/>
          <w:i/>
          <w:sz w:val="24"/>
          <w:szCs w:val="24"/>
        </w:rPr>
        <w:t xml:space="preserve"> - PBAC to request that the </w:t>
      </w:r>
      <w:r w:rsidR="006F08A3" w:rsidRPr="00115C3F">
        <w:rPr>
          <w:rFonts w:asciiTheme="minorHAnsi" w:hAnsiTheme="minorHAnsi"/>
          <w:i/>
          <w:sz w:val="24"/>
          <w:szCs w:val="24"/>
        </w:rPr>
        <w:t xml:space="preserve">Technology Assessment and Access Division </w:t>
      </w:r>
      <w:r w:rsidR="00CB4AF2" w:rsidRPr="00115C3F">
        <w:rPr>
          <w:rFonts w:asciiTheme="minorHAnsi" w:hAnsiTheme="minorHAnsi"/>
          <w:i/>
          <w:sz w:val="24"/>
          <w:szCs w:val="24"/>
        </w:rPr>
        <w:t>liaise with the Practice Incentives Programme (PIP) team in Health Services Division to highlight the relevant QUM findings from the Review</w:t>
      </w:r>
      <w:r w:rsidR="002B04BA" w:rsidRPr="00115C3F">
        <w:rPr>
          <w:rFonts w:asciiTheme="minorHAnsi" w:hAnsiTheme="minorHAnsi"/>
          <w:i/>
          <w:sz w:val="24"/>
          <w:szCs w:val="24"/>
        </w:rPr>
        <w:t>.</w:t>
      </w:r>
    </w:p>
    <w:p w14:paraId="6D7791A5" w14:textId="77777777" w:rsidR="00CB4AF2" w:rsidRPr="00115C3F" w:rsidRDefault="00CB4AF2" w:rsidP="00CB4AF2">
      <w:pPr>
        <w:jc w:val="left"/>
        <w:rPr>
          <w:rFonts w:asciiTheme="minorHAnsi" w:hAnsiTheme="minorHAnsi"/>
          <w:sz w:val="24"/>
          <w:szCs w:val="24"/>
        </w:rPr>
      </w:pPr>
    </w:p>
    <w:p w14:paraId="1F1B613A" w14:textId="77777777" w:rsidR="003974DC" w:rsidRPr="00115C3F" w:rsidRDefault="003974DC" w:rsidP="003974DC">
      <w:pPr>
        <w:ind w:left="720"/>
        <w:jc w:val="left"/>
        <w:rPr>
          <w:rFonts w:asciiTheme="minorHAnsi" w:hAnsiTheme="minorHAnsi"/>
          <w:sz w:val="24"/>
          <w:szCs w:val="24"/>
        </w:rPr>
      </w:pPr>
      <w:r w:rsidRPr="00115C3F">
        <w:rPr>
          <w:rFonts w:asciiTheme="minorHAnsi" w:hAnsiTheme="minorHAnsi"/>
          <w:sz w:val="24"/>
          <w:szCs w:val="24"/>
        </w:rPr>
        <w:t>The PBAC noted that greater awareness of the Review’s findings on QUM issues in COPD therapy may assist in linking general practice payments to quality improvements in the care of COPD patients. The new PIP Quality Improvement Incentive will be implemented from 1 May 2018.</w:t>
      </w:r>
      <w:r w:rsidR="0075592C">
        <w:rPr>
          <w:rFonts w:asciiTheme="minorHAnsi" w:hAnsiTheme="minorHAnsi"/>
          <w:sz w:val="24"/>
          <w:szCs w:val="24"/>
        </w:rPr>
        <w:t xml:space="preserve"> </w:t>
      </w:r>
      <w:r w:rsidRPr="00115C3F">
        <w:rPr>
          <w:rFonts w:asciiTheme="minorHAnsi" w:hAnsiTheme="minorHAnsi"/>
          <w:sz w:val="24"/>
          <w:szCs w:val="24"/>
        </w:rPr>
        <w:t xml:space="preserve"> </w:t>
      </w:r>
    </w:p>
    <w:p w14:paraId="786DB254" w14:textId="77777777" w:rsidR="003974DC" w:rsidRPr="00115C3F" w:rsidRDefault="003974DC" w:rsidP="003974DC">
      <w:pPr>
        <w:ind w:left="720"/>
        <w:jc w:val="left"/>
        <w:rPr>
          <w:rFonts w:asciiTheme="minorHAnsi" w:hAnsiTheme="minorHAnsi"/>
          <w:sz w:val="24"/>
          <w:szCs w:val="24"/>
        </w:rPr>
      </w:pPr>
    </w:p>
    <w:p w14:paraId="235F2C90" w14:textId="77777777" w:rsidR="003974DC" w:rsidRPr="00115C3F" w:rsidRDefault="003974DC" w:rsidP="003974DC">
      <w:pPr>
        <w:ind w:left="720"/>
        <w:jc w:val="left"/>
        <w:rPr>
          <w:rFonts w:asciiTheme="minorHAnsi" w:hAnsiTheme="minorHAnsi"/>
          <w:sz w:val="24"/>
          <w:szCs w:val="24"/>
        </w:rPr>
      </w:pPr>
      <w:r w:rsidRPr="00115C3F">
        <w:rPr>
          <w:rFonts w:asciiTheme="minorHAnsi" w:hAnsiTheme="minorHAnsi"/>
          <w:sz w:val="24"/>
          <w:szCs w:val="24"/>
        </w:rPr>
        <w:t>The PBAC noted the medicines utilisation analysis identified issues with initiation of dual and triple therapy, and duplicated therapy. The Review has also highlighted the need for greater use of spirometry to ensure correct diagnosis and treatment, the importance of referring patients for pulmonary rehabilitation, and the importance of health care providers training patients in, and checking their, inhaler technique.</w:t>
      </w:r>
    </w:p>
    <w:p w14:paraId="153D6775" w14:textId="77777777" w:rsidR="003974DC" w:rsidRPr="00115C3F" w:rsidRDefault="003974DC" w:rsidP="002B04BA">
      <w:pPr>
        <w:ind w:left="720"/>
        <w:jc w:val="left"/>
        <w:rPr>
          <w:rFonts w:asciiTheme="minorHAnsi" w:hAnsiTheme="minorHAnsi"/>
          <w:sz w:val="24"/>
          <w:szCs w:val="24"/>
        </w:rPr>
      </w:pPr>
    </w:p>
    <w:p w14:paraId="6FB6B07E" w14:textId="77777777" w:rsidR="00324444" w:rsidRPr="00115C3F" w:rsidRDefault="002B04BA" w:rsidP="002B04BA">
      <w:pPr>
        <w:ind w:left="720"/>
        <w:jc w:val="left"/>
        <w:rPr>
          <w:rFonts w:asciiTheme="minorHAnsi" w:hAnsiTheme="minorHAnsi"/>
          <w:sz w:val="24"/>
          <w:szCs w:val="24"/>
        </w:rPr>
      </w:pPr>
      <w:r w:rsidRPr="00115C3F">
        <w:rPr>
          <w:rFonts w:asciiTheme="minorHAnsi" w:hAnsiTheme="minorHAnsi"/>
          <w:sz w:val="24"/>
          <w:szCs w:val="24"/>
        </w:rPr>
        <w:t xml:space="preserve">The PBAC noted that </w:t>
      </w:r>
      <w:r w:rsidR="003974DC" w:rsidRPr="00115C3F">
        <w:rPr>
          <w:rFonts w:asciiTheme="minorHAnsi" w:hAnsiTheme="minorHAnsi"/>
          <w:sz w:val="24"/>
          <w:szCs w:val="24"/>
        </w:rPr>
        <w:t xml:space="preserve">stakeholders were generally supportive of this option as was the Reference Group. </w:t>
      </w:r>
    </w:p>
    <w:p w14:paraId="4E9DCC6E" w14:textId="77777777" w:rsidR="00CB4AF2" w:rsidRPr="00115C3F" w:rsidRDefault="00CB4AF2" w:rsidP="00CB4AF2">
      <w:pPr>
        <w:jc w:val="left"/>
        <w:rPr>
          <w:rFonts w:asciiTheme="minorHAnsi" w:hAnsiTheme="minorHAnsi"/>
          <w:sz w:val="24"/>
          <w:szCs w:val="24"/>
        </w:rPr>
      </w:pPr>
    </w:p>
    <w:p w14:paraId="16B87F24" w14:textId="77777777" w:rsidR="00CB4AF2" w:rsidRPr="00115C3F" w:rsidRDefault="00CB4AF2" w:rsidP="00E506F9">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recommended</w:t>
      </w:r>
      <w:r w:rsidR="00D206E5" w:rsidRPr="00115C3F">
        <w:rPr>
          <w:rFonts w:asciiTheme="minorHAnsi" w:hAnsiTheme="minorHAnsi"/>
          <w:b/>
          <w:sz w:val="24"/>
          <w:szCs w:val="24"/>
        </w:rPr>
        <w:t xml:space="preserve"> the department </w:t>
      </w:r>
      <w:r w:rsidR="00E775B2" w:rsidRPr="00115C3F">
        <w:rPr>
          <w:rFonts w:asciiTheme="minorHAnsi" w:hAnsiTheme="minorHAnsi"/>
          <w:b/>
          <w:sz w:val="24"/>
          <w:szCs w:val="24"/>
        </w:rPr>
        <w:t>liais</w:t>
      </w:r>
      <w:r w:rsidR="00D206E5" w:rsidRPr="00115C3F">
        <w:rPr>
          <w:rFonts w:asciiTheme="minorHAnsi" w:hAnsiTheme="minorHAnsi"/>
          <w:b/>
          <w:sz w:val="24"/>
          <w:szCs w:val="24"/>
        </w:rPr>
        <w:t>e</w:t>
      </w:r>
      <w:r w:rsidR="002B04BA" w:rsidRPr="00115C3F">
        <w:rPr>
          <w:rFonts w:asciiTheme="minorHAnsi" w:hAnsiTheme="minorHAnsi"/>
          <w:b/>
          <w:sz w:val="24"/>
          <w:szCs w:val="24"/>
        </w:rPr>
        <w:t xml:space="preserve"> with the PIP team in Health Services Division to highlight the relevant QUM findings from the Review</w:t>
      </w:r>
      <w:r w:rsidRPr="00115C3F">
        <w:rPr>
          <w:rFonts w:asciiTheme="minorHAnsi" w:hAnsiTheme="minorHAnsi"/>
          <w:b/>
          <w:sz w:val="24"/>
          <w:szCs w:val="24"/>
        </w:rPr>
        <w:t>.</w:t>
      </w:r>
    </w:p>
    <w:p w14:paraId="3EF24020" w14:textId="77777777" w:rsidR="00D206E5" w:rsidRPr="00115C3F" w:rsidRDefault="00D206E5" w:rsidP="00E506F9">
      <w:pPr>
        <w:ind w:left="720"/>
        <w:jc w:val="left"/>
        <w:rPr>
          <w:rFonts w:asciiTheme="minorHAnsi" w:hAnsiTheme="minorHAnsi"/>
          <w:b/>
          <w:sz w:val="24"/>
          <w:szCs w:val="24"/>
        </w:rPr>
      </w:pPr>
    </w:p>
    <w:p w14:paraId="6E92E05E" w14:textId="77777777" w:rsidR="00CB4AF2" w:rsidRPr="00115C3F" w:rsidRDefault="00E506F9" w:rsidP="00E506F9">
      <w:pPr>
        <w:spacing w:before="120"/>
        <w:ind w:left="720" w:hanging="720"/>
        <w:jc w:val="left"/>
        <w:rPr>
          <w:rFonts w:asciiTheme="minorHAnsi" w:hAnsiTheme="minorHAnsi"/>
          <w:i/>
          <w:sz w:val="24"/>
          <w:szCs w:val="24"/>
        </w:rPr>
      </w:pPr>
      <w:r w:rsidRPr="00115C3F">
        <w:rPr>
          <w:rFonts w:asciiTheme="minorHAnsi" w:hAnsiTheme="minorHAnsi"/>
          <w:sz w:val="24"/>
          <w:szCs w:val="24"/>
        </w:rPr>
        <w:t>4.</w:t>
      </w:r>
      <w:r w:rsidR="00E95B78" w:rsidRPr="00115C3F">
        <w:rPr>
          <w:rFonts w:asciiTheme="minorHAnsi" w:hAnsiTheme="minorHAnsi"/>
          <w:sz w:val="24"/>
          <w:szCs w:val="24"/>
        </w:rPr>
        <w:t>13</w:t>
      </w:r>
      <w:r w:rsidRPr="00115C3F">
        <w:rPr>
          <w:rFonts w:asciiTheme="minorHAnsi" w:hAnsiTheme="minorHAnsi"/>
          <w:sz w:val="24"/>
          <w:szCs w:val="24"/>
        </w:rPr>
        <w:tab/>
      </w:r>
      <w:r w:rsidR="00CB4AF2" w:rsidRPr="00115C3F">
        <w:rPr>
          <w:rFonts w:asciiTheme="minorHAnsi" w:hAnsiTheme="minorHAnsi"/>
          <w:i/>
          <w:sz w:val="24"/>
          <w:szCs w:val="24"/>
          <w:u w:val="single"/>
        </w:rPr>
        <w:t>Option 12</w:t>
      </w:r>
      <w:r w:rsidR="00CB4AF2" w:rsidRPr="00115C3F">
        <w:rPr>
          <w:rFonts w:asciiTheme="minorHAnsi" w:hAnsiTheme="minorHAnsi"/>
          <w:i/>
          <w:sz w:val="24"/>
          <w:szCs w:val="24"/>
        </w:rPr>
        <w:t xml:space="preserve"> - PBAC to write to the MBS Review Taskforce to provide support for “Recommendation 1: Spirometry” in the Report from the Thoracic Medicine Clinical Committee (August 2016)</w:t>
      </w:r>
      <w:r w:rsidR="00086450" w:rsidRPr="00115C3F">
        <w:rPr>
          <w:rFonts w:asciiTheme="minorHAnsi" w:hAnsiTheme="minorHAnsi"/>
          <w:i/>
          <w:sz w:val="24"/>
          <w:szCs w:val="24"/>
        </w:rPr>
        <w:t>.</w:t>
      </w:r>
    </w:p>
    <w:p w14:paraId="13B660B3" w14:textId="77777777" w:rsidR="00086450" w:rsidRPr="00115C3F" w:rsidRDefault="004B42CA" w:rsidP="00086450">
      <w:pPr>
        <w:ind w:left="720" w:hanging="720"/>
        <w:jc w:val="left"/>
        <w:rPr>
          <w:rFonts w:asciiTheme="minorHAnsi" w:hAnsiTheme="minorHAnsi"/>
          <w:sz w:val="24"/>
          <w:szCs w:val="24"/>
        </w:rPr>
      </w:pPr>
      <w:r w:rsidRPr="00115C3F">
        <w:rPr>
          <w:rFonts w:asciiTheme="minorHAnsi" w:hAnsiTheme="minorHAnsi"/>
          <w:sz w:val="24"/>
          <w:szCs w:val="24"/>
        </w:rPr>
        <w:tab/>
      </w:r>
    </w:p>
    <w:p w14:paraId="56A871E4" w14:textId="77777777" w:rsidR="00DC0E0F" w:rsidRPr="00115C3F" w:rsidRDefault="00086450" w:rsidP="00086450">
      <w:pPr>
        <w:ind w:left="720" w:hanging="720"/>
        <w:jc w:val="left"/>
        <w:rPr>
          <w:rFonts w:asciiTheme="minorHAnsi" w:hAnsiTheme="minorHAnsi"/>
          <w:sz w:val="24"/>
          <w:szCs w:val="24"/>
        </w:rPr>
      </w:pPr>
      <w:r w:rsidRPr="00115C3F">
        <w:rPr>
          <w:rFonts w:asciiTheme="minorHAnsi" w:hAnsiTheme="minorHAnsi"/>
          <w:sz w:val="24"/>
          <w:szCs w:val="24"/>
        </w:rPr>
        <w:tab/>
      </w:r>
      <w:r w:rsidR="00DC0E0F" w:rsidRPr="00115C3F">
        <w:rPr>
          <w:rFonts w:asciiTheme="minorHAnsi" w:hAnsiTheme="minorHAnsi"/>
          <w:sz w:val="24"/>
          <w:szCs w:val="24"/>
        </w:rPr>
        <w:t xml:space="preserve">The PBAC </w:t>
      </w:r>
      <w:r w:rsidR="006F08A3" w:rsidRPr="00115C3F">
        <w:rPr>
          <w:rFonts w:asciiTheme="minorHAnsi" w:hAnsiTheme="minorHAnsi"/>
          <w:sz w:val="24"/>
          <w:szCs w:val="24"/>
        </w:rPr>
        <w:t>noted</w:t>
      </w:r>
      <w:r w:rsidR="00DC0E0F" w:rsidRPr="00115C3F">
        <w:rPr>
          <w:rFonts w:asciiTheme="minorHAnsi" w:hAnsiTheme="minorHAnsi"/>
          <w:sz w:val="24"/>
          <w:szCs w:val="24"/>
        </w:rPr>
        <w:t xml:space="preserve"> that the Review highlighted the need for greater u</w:t>
      </w:r>
      <w:r w:rsidR="006F08A3" w:rsidRPr="00115C3F">
        <w:rPr>
          <w:rFonts w:asciiTheme="minorHAnsi" w:hAnsiTheme="minorHAnsi"/>
          <w:sz w:val="24"/>
          <w:szCs w:val="24"/>
        </w:rPr>
        <w:t>se</w:t>
      </w:r>
      <w:r w:rsidR="00DC0E0F" w:rsidRPr="00115C3F">
        <w:rPr>
          <w:rFonts w:asciiTheme="minorHAnsi" w:hAnsiTheme="minorHAnsi"/>
          <w:sz w:val="24"/>
          <w:szCs w:val="24"/>
        </w:rPr>
        <w:t xml:space="preserve"> of spirometry to confirm diagnosis of COPD and ensure appropriate treatment. The MBS Review proposes a number of changes to spirometry items to encourage the use of spirometry in primary care to confirm COPD diagnosis.</w:t>
      </w:r>
    </w:p>
    <w:p w14:paraId="172620E1" w14:textId="77777777" w:rsidR="00DC0E0F" w:rsidRPr="00115C3F" w:rsidRDefault="00DC0E0F" w:rsidP="00086450">
      <w:pPr>
        <w:ind w:left="720" w:hanging="720"/>
        <w:jc w:val="left"/>
        <w:rPr>
          <w:rFonts w:asciiTheme="minorHAnsi" w:hAnsiTheme="minorHAnsi"/>
          <w:sz w:val="24"/>
          <w:szCs w:val="24"/>
        </w:rPr>
      </w:pPr>
    </w:p>
    <w:p w14:paraId="2CC8248B" w14:textId="77777777" w:rsidR="00CB4AF2" w:rsidRPr="00115C3F" w:rsidRDefault="00086450" w:rsidP="00DC0E0F">
      <w:pPr>
        <w:ind w:left="720"/>
        <w:jc w:val="left"/>
        <w:rPr>
          <w:rFonts w:asciiTheme="minorHAnsi" w:hAnsiTheme="minorHAnsi"/>
          <w:sz w:val="24"/>
          <w:szCs w:val="24"/>
        </w:rPr>
      </w:pPr>
      <w:r w:rsidRPr="00115C3F">
        <w:rPr>
          <w:rFonts w:asciiTheme="minorHAnsi" w:hAnsiTheme="minorHAnsi"/>
          <w:sz w:val="24"/>
          <w:szCs w:val="24"/>
        </w:rPr>
        <w:t>The PBAC noted that the Re</w:t>
      </w:r>
      <w:r w:rsidR="00E775B2" w:rsidRPr="00115C3F">
        <w:rPr>
          <w:rFonts w:asciiTheme="minorHAnsi" w:hAnsiTheme="minorHAnsi"/>
          <w:sz w:val="24"/>
          <w:szCs w:val="24"/>
        </w:rPr>
        <w:t>ference Group and stakeholders supported</w:t>
      </w:r>
      <w:r w:rsidRPr="00115C3F">
        <w:rPr>
          <w:rFonts w:asciiTheme="minorHAnsi" w:hAnsiTheme="minorHAnsi"/>
          <w:sz w:val="24"/>
          <w:szCs w:val="24"/>
        </w:rPr>
        <w:t xml:space="preserve"> this option.</w:t>
      </w:r>
    </w:p>
    <w:p w14:paraId="152EA2F1" w14:textId="77777777" w:rsidR="00CB4AF2" w:rsidRPr="00115C3F" w:rsidRDefault="00CB4AF2" w:rsidP="00CB4AF2">
      <w:pPr>
        <w:jc w:val="left"/>
        <w:rPr>
          <w:rFonts w:asciiTheme="minorHAnsi" w:hAnsiTheme="minorHAnsi"/>
          <w:sz w:val="24"/>
          <w:szCs w:val="24"/>
        </w:rPr>
      </w:pPr>
    </w:p>
    <w:p w14:paraId="392DC51A" w14:textId="77777777" w:rsidR="00CB4AF2" w:rsidRPr="00115C3F" w:rsidRDefault="00CB4AF2" w:rsidP="00086450">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 xml:space="preserve">recommended </w:t>
      </w:r>
      <w:r w:rsidR="00E775B2" w:rsidRPr="00115C3F">
        <w:rPr>
          <w:rFonts w:asciiTheme="minorHAnsi" w:hAnsiTheme="minorHAnsi"/>
          <w:b/>
          <w:sz w:val="24"/>
          <w:szCs w:val="24"/>
        </w:rPr>
        <w:t>writing</w:t>
      </w:r>
      <w:r w:rsidR="00086450" w:rsidRPr="00115C3F">
        <w:rPr>
          <w:rFonts w:asciiTheme="minorHAnsi" w:hAnsiTheme="minorHAnsi"/>
          <w:b/>
          <w:sz w:val="24"/>
          <w:szCs w:val="24"/>
        </w:rPr>
        <w:t xml:space="preserve"> to the MBS Review Taskforce to provide support for “Recommendation 1: Spirometry” in the Report from the Thoracic Medicine Clinical Committee (August 2016).</w:t>
      </w:r>
    </w:p>
    <w:p w14:paraId="2BEF5036" w14:textId="77777777" w:rsidR="00CB4AF2" w:rsidRPr="00115C3F" w:rsidRDefault="00CB4AF2" w:rsidP="00CB4AF2">
      <w:pPr>
        <w:jc w:val="left"/>
        <w:rPr>
          <w:rFonts w:asciiTheme="minorHAnsi" w:hAnsiTheme="minorHAnsi"/>
          <w:sz w:val="24"/>
          <w:szCs w:val="24"/>
        </w:rPr>
      </w:pPr>
    </w:p>
    <w:p w14:paraId="16E4F253" w14:textId="77777777" w:rsidR="00CB4AF2" w:rsidRPr="00115C3F" w:rsidRDefault="00E506F9" w:rsidP="00E506F9">
      <w:pPr>
        <w:spacing w:before="120"/>
        <w:ind w:left="720" w:hanging="720"/>
        <w:jc w:val="left"/>
        <w:rPr>
          <w:rFonts w:asciiTheme="minorHAnsi" w:hAnsiTheme="minorHAnsi"/>
          <w:i/>
          <w:sz w:val="24"/>
          <w:szCs w:val="24"/>
        </w:rPr>
      </w:pPr>
      <w:r w:rsidRPr="00115C3F">
        <w:rPr>
          <w:rFonts w:asciiTheme="minorHAnsi" w:hAnsiTheme="minorHAnsi"/>
          <w:sz w:val="24"/>
          <w:szCs w:val="24"/>
        </w:rPr>
        <w:t>4.1</w:t>
      </w:r>
      <w:r w:rsidR="00E95B78" w:rsidRPr="00115C3F">
        <w:rPr>
          <w:rFonts w:asciiTheme="minorHAnsi" w:hAnsiTheme="minorHAnsi"/>
          <w:sz w:val="24"/>
          <w:szCs w:val="24"/>
        </w:rPr>
        <w:t>4</w:t>
      </w:r>
      <w:r w:rsidRPr="00115C3F">
        <w:rPr>
          <w:rFonts w:asciiTheme="minorHAnsi" w:hAnsiTheme="minorHAnsi"/>
          <w:sz w:val="24"/>
          <w:szCs w:val="24"/>
        </w:rPr>
        <w:tab/>
      </w:r>
      <w:r w:rsidR="00CB4AF2" w:rsidRPr="00115C3F">
        <w:rPr>
          <w:rFonts w:asciiTheme="minorHAnsi" w:hAnsiTheme="minorHAnsi"/>
          <w:i/>
          <w:sz w:val="24"/>
          <w:szCs w:val="24"/>
          <w:u w:val="single"/>
        </w:rPr>
        <w:t>Option 13</w:t>
      </w:r>
      <w:r w:rsidR="00CB4AF2" w:rsidRPr="00115C3F">
        <w:rPr>
          <w:rFonts w:asciiTheme="minorHAnsi" w:hAnsiTheme="minorHAnsi"/>
          <w:i/>
          <w:sz w:val="24"/>
          <w:szCs w:val="24"/>
        </w:rPr>
        <w:t xml:space="preserve"> - PBAC to write to the TGA regarding the development of guidelines for naming, packaging and device design of inhalers</w:t>
      </w:r>
      <w:r w:rsidR="00086450" w:rsidRPr="00115C3F">
        <w:rPr>
          <w:rFonts w:asciiTheme="minorHAnsi" w:hAnsiTheme="minorHAnsi"/>
          <w:i/>
          <w:sz w:val="24"/>
          <w:szCs w:val="24"/>
        </w:rPr>
        <w:t>.</w:t>
      </w:r>
    </w:p>
    <w:p w14:paraId="6831114C" w14:textId="77777777" w:rsidR="00CB4AF2" w:rsidRPr="00115C3F" w:rsidRDefault="00CB4AF2" w:rsidP="00CB4AF2">
      <w:pPr>
        <w:jc w:val="left"/>
        <w:rPr>
          <w:rFonts w:asciiTheme="minorHAnsi" w:hAnsiTheme="minorHAnsi"/>
          <w:sz w:val="24"/>
          <w:szCs w:val="24"/>
        </w:rPr>
      </w:pPr>
    </w:p>
    <w:p w14:paraId="3D7184D3" w14:textId="77777777" w:rsidR="006F08A3" w:rsidRPr="00115C3F" w:rsidRDefault="006F08A3" w:rsidP="006F08A3">
      <w:pPr>
        <w:ind w:left="720"/>
        <w:jc w:val="left"/>
        <w:rPr>
          <w:rFonts w:asciiTheme="minorHAnsi" w:hAnsiTheme="minorHAnsi"/>
          <w:sz w:val="24"/>
          <w:szCs w:val="24"/>
        </w:rPr>
      </w:pPr>
      <w:r w:rsidRPr="00115C3F">
        <w:rPr>
          <w:rFonts w:asciiTheme="minorHAnsi" w:hAnsiTheme="minorHAnsi"/>
          <w:sz w:val="24"/>
          <w:szCs w:val="24"/>
        </w:rPr>
        <w:t>The PBAC noted that stakeholders considered unclear naming and packaging, and differences in use between devices, was contributing to prescriber and patient confusion, incorrect use and therapy duplication. Clear identification of active ingredients and medicine class was considered important to reduce potentially unsafe use.</w:t>
      </w:r>
    </w:p>
    <w:p w14:paraId="470161ED" w14:textId="77777777" w:rsidR="006F08A3" w:rsidRPr="00115C3F" w:rsidRDefault="006F08A3" w:rsidP="00086450">
      <w:pPr>
        <w:ind w:left="720"/>
        <w:jc w:val="left"/>
        <w:rPr>
          <w:rFonts w:asciiTheme="minorHAnsi" w:hAnsiTheme="minorHAnsi"/>
          <w:sz w:val="24"/>
          <w:szCs w:val="24"/>
        </w:rPr>
      </w:pPr>
    </w:p>
    <w:p w14:paraId="1B16A1AF" w14:textId="77777777" w:rsidR="00086450" w:rsidRPr="00115C3F" w:rsidRDefault="00086450" w:rsidP="00086450">
      <w:pPr>
        <w:ind w:left="720"/>
        <w:jc w:val="left"/>
        <w:rPr>
          <w:rFonts w:asciiTheme="minorHAnsi" w:hAnsiTheme="minorHAnsi"/>
          <w:sz w:val="24"/>
          <w:szCs w:val="24"/>
        </w:rPr>
      </w:pPr>
      <w:r w:rsidRPr="00115C3F">
        <w:rPr>
          <w:rFonts w:asciiTheme="minorHAnsi" w:hAnsiTheme="minorHAnsi"/>
          <w:sz w:val="24"/>
          <w:szCs w:val="24"/>
        </w:rPr>
        <w:t xml:space="preserve">Whilst the PBAC was supportive of this option, it noted that the TGA </w:t>
      </w:r>
      <w:r w:rsidR="00DC07A8" w:rsidRPr="00115C3F">
        <w:rPr>
          <w:rFonts w:asciiTheme="minorHAnsi" w:hAnsiTheme="minorHAnsi"/>
          <w:sz w:val="24"/>
          <w:szCs w:val="24"/>
        </w:rPr>
        <w:t xml:space="preserve">may </w:t>
      </w:r>
      <w:r w:rsidRPr="00115C3F">
        <w:rPr>
          <w:rFonts w:asciiTheme="minorHAnsi" w:hAnsiTheme="minorHAnsi"/>
          <w:sz w:val="24"/>
          <w:szCs w:val="24"/>
        </w:rPr>
        <w:t xml:space="preserve">have limited ability to influence packaging and device design </w:t>
      </w:r>
      <w:r w:rsidR="00E35F63" w:rsidRPr="00115C3F">
        <w:rPr>
          <w:rFonts w:asciiTheme="minorHAnsi" w:hAnsiTheme="minorHAnsi"/>
          <w:sz w:val="24"/>
          <w:szCs w:val="24"/>
        </w:rPr>
        <w:t xml:space="preserve">of COPD inhalers </w:t>
      </w:r>
      <w:r w:rsidRPr="00115C3F">
        <w:rPr>
          <w:rFonts w:asciiTheme="minorHAnsi" w:hAnsiTheme="minorHAnsi"/>
          <w:sz w:val="24"/>
          <w:szCs w:val="24"/>
        </w:rPr>
        <w:t xml:space="preserve">due to the international nature of the products. </w:t>
      </w:r>
    </w:p>
    <w:p w14:paraId="4E456F38" w14:textId="77777777" w:rsidR="00086450" w:rsidRPr="00115C3F" w:rsidRDefault="00086450" w:rsidP="00086450">
      <w:pPr>
        <w:ind w:left="720"/>
        <w:jc w:val="left"/>
        <w:rPr>
          <w:rFonts w:asciiTheme="minorHAnsi" w:hAnsiTheme="minorHAnsi"/>
          <w:sz w:val="24"/>
          <w:szCs w:val="24"/>
        </w:rPr>
      </w:pPr>
    </w:p>
    <w:p w14:paraId="58C89D78" w14:textId="77777777" w:rsidR="00086450" w:rsidRPr="00115C3F" w:rsidRDefault="00086450" w:rsidP="00086450">
      <w:pPr>
        <w:ind w:left="720"/>
        <w:jc w:val="left"/>
        <w:rPr>
          <w:rFonts w:asciiTheme="minorHAnsi" w:hAnsiTheme="minorHAnsi"/>
          <w:sz w:val="24"/>
          <w:szCs w:val="24"/>
        </w:rPr>
      </w:pPr>
      <w:r w:rsidRPr="00115C3F">
        <w:rPr>
          <w:rFonts w:asciiTheme="minorHAnsi" w:hAnsiTheme="minorHAnsi"/>
          <w:sz w:val="24"/>
          <w:szCs w:val="24"/>
        </w:rPr>
        <w:t xml:space="preserve">The PBAC noted this option was </w:t>
      </w:r>
      <w:r w:rsidR="00E775B2" w:rsidRPr="00115C3F">
        <w:rPr>
          <w:rFonts w:asciiTheme="minorHAnsi" w:hAnsiTheme="minorHAnsi"/>
          <w:sz w:val="24"/>
          <w:szCs w:val="24"/>
        </w:rPr>
        <w:t>supported</w:t>
      </w:r>
      <w:r w:rsidRPr="00115C3F">
        <w:rPr>
          <w:rFonts w:asciiTheme="minorHAnsi" w:hAnsiTheme="minorHAnsi"/>
          <w:sz w:val="24"/>
          <w:szCs w:val="24"/>
        </w:rPr>
        <w:t xml:space="preserve"> by the Reference Group and stakeholders.</w:t>
      </w:r>
    </w:p>
    <w:p w14:paraId="234DF48A" w14:textId="77777777" w:rsidR="00CB4AF2" w:rsidRPr="00115C3F" w:rsidRDefault="00CB4AF2" w:rsidP="00CB4AF2">
      <w:pPr>
        <w:jc w:val="left"/>
        <w:rPr>
          <w:rFonts w:asciiTheme="minorHAnsi" w:hAnsiTheme="minorHAnsi"/>
          <w:sz w:val="24"/>
          <w:szCs w:val="24"/>
        </w:rPr>
      </w:pPr>
    </w:p>
    <w:p w14:paraId="00AB13D9" w14:textId="77777777" w:rsidR="00CB4AF2" w:rsidRPr="00115C3F" w:rsidRDefault="00CB4AF2" w:rsidP="00E506F9">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AA69E2" w:rsidRPr="00115C3F">
        <w:rPr>
          <w:rFonts w:asciiTheme="minorHAnsi" w:hAnsiTheme="minorHAnsi"/>
          <w:b/>
          <w:sz w:val="24"/>
          <w:szCs w:val="24"/>
        </w:rPr>
        <w:t xml:space="preserve">recommended </w:t>
      </w:r>
      <w:r w:rsidR="00E775B2" w:rsidRPr="00115C3F">
        <w:rPr>
          <w:rFonts w:asciiTheme="minorHAnsi" w:hAnsiTheme="minorHAnsi"/>
          <w:b/>
          <w:sz w:val="24"/>
          <w:szCs w:val="24"/>
        </w:rPr>
        <w:t>writing</w:t>
      </w:r>
      <w:r w:rsidR="00086450" w:rsidRPr="00115C3F">
        <w:rPr>
          <w:rFonts w:asciiTheme="minorHAnsi" w:hAnsiTheme="minorHAnsi"/>
          <w:b/>
          <w:sz w:val="24"/>
          <w:szCs w:val="24"/>
        </w:rPr>
        <w:t xml:space="preserve"> to the TGA regarding the development of guidelines for naming, packaging and device design of inhalers</w:t>
      </w:r>
      <w:r w:rsidRPr="00115C3F">
        <w:rPr>
          <w:rFonts w:asciiTheme="minorHAnsi" w:hAnsiTheme="minorHAnsi"/>
          <w:b/>
          <w:sz w:val="24"/>
          <w:szCs w:val="24"/>
        </w:rPr>
        <w:t>.</w:t>
      </w:r>
    </w:p>
    <w:p w14:paraId="3E252AC6" w14:textId="77777777" w:rsidR="00CB4AF2" w:rsidRPr="00115C3F" w:rsidRDefault="00CB4AF2" w:rsidP="00CB4AF2">
      <w:pPr>
        <w:jc w:val="left"/>
        <w:rPr>
          <w:rFonts w:asciiTheme="minorHAnsi" w:hAnsiTheme="minorHAnsi"/>
          <w:sz w:val="24"/>
          <w:szCs w:val="24"/>
        </w:rPr>
      </w:pPr>
    </w:p>
    <w:p w14:paraId="32E6B796" w14:textId="77777777" w:rsidR="00CB4AF2" w:rsidRPr="00115C3F" w:rsidRDefault="00E506F9" w:rsidP="00E506F9">
      <w:pPr>
        <w:spacing w:before="120"/>
        <w:ind w:left="720" w:hanging="720"/>
        <w:jc w:val="left"/>
        <w:rPr>
          <w:rFonts w:asciiTheme="minorHAnsi" w:hAnsiTheme="minorHAnsi"/>
          <w:i/>
          <w:sz w:val="24"/>
          <w:szCs w:val="24"/>
        </w:rPr>
      </w:pPr>
      <w:r w:rsidRPr="00115C3F">
        <w:rPr>
          <w:rFonts w:asciiTheme="minorHAnsi" w:hAnsiTheme="minorHAnsi"/>
          <w:sz w:val="24"/>
          <w:szCs w:val="24"/>
        </w:rPr>
        <w:t>4.1</w:t>
      </w:r>
      <w:r w:rsidR="00E95B78" w:rsidRPr="00115C3F">
        <w:rPr>
          <w:rFonts w:asciiTheme="minorHAnsi" w:hAnsiTheme="minorHAnsi"/>
          <w:sz w:val="24"/>
          <w:szCs w:val="24"/>
        </w:rPr>
        <w:t>5</w:t>
      </w:r>
      <w:r w:rsidRPr="00115C3F">
        <w:rPr>
          <w:rFonts w:asciiTheme="minorHAnsi" w:hAnsiTheme="minorHAnsi"/>
          <w:sz w:val="24"/>
          <w:szCs w:val="24"/>
        </w:rPr>
        <w:tab/>
      </w:r>
      <w:r w:rsidR="00CB4AF2" w:rsidRPr="00115C3F">
        <w:rPr>
          <w:rFonts w:asciiTheme="minorHAnsi" w:hAnsiTheme="minorHAnsi"/>
          <w:i/>
          <w:sz w:val="24"/>
          <w:szCs w:val="24"/>
          <w:u w:val="single"/>
        </w:rPr>
        <w:t>Option 14</w:t>
      </w:r>
      <w:r w:rsidR="00CB4AF2" w:rsidRPr="00115C3F">
        <w:rPr>
          <w:rFonts w:asciiTheme="minorHAnsi" w:hAnsiTheme="minorHAnsi"/>
          <w:i/>
          <w:sz w:val="24"/>
          <w:szCs w:val="24"/>
        </w:rPr>
        <w:t xml:space="preserve"> - PBAC to liaise with the Medical Services Advisory Committee (MSAC) to convey the Reference Group’s support for reimbursement of evidence-based pulmonary rehabilitation</w:t>
      </w:r>
      <w:r w:rsidR="00086450" w:rsidRPr="00115C3F">
        <w:rPr>
          <w:rFonts w:asciiTheme="minorHAnsi" w:hAnsiTheme="minorHAnsi"/>
          <w:i/>
          <w:sz w:val="24"/>
          <w:szCs w:val="24"/>
        </w:rPr>
        <w:t>.</w:t>
      </w:r>
    </w:p>
    <w:p w14:paraId="581DC9A3" w14:textId="77777777" w:rsidR="00086450" w:rsidRPr="00115C3F" w:rsidRDefault="00086450" w:rsidP="00086450">
      <w:pPr>
        <w:jc w:val="left"/>
        <w:rPr>
          <w:rFonts w:asciiTheme="minorHAnsi" w:hAnsiTheme="minorHAnsi"/>
          <w:i/>
          <w:sz w:val="24"/>
          <w:szCs w:val="24"/>
        </w:rPr>
      </w:pPr>
      <w:r w:rsidRPr="00115C3F">
        <w:rPr>
          <w:rFonts w:asciiTheme="minorHAnsi" w:hAnsiTheme="minorHAnsi"/>
          <w:i/>
          <w:sz w:val="24"/>
          <w:szCs w:val="24"/>
        </w:rPr>
        <w:tab/>
      </w:r>
    </w:p>
    <w:p w14:paraId="09CD4B62" w14:textId="77777777" w:rsidR="0036150C" w:rsidRPr="00115C3F" w:rsidRDefault="0036150C" w:rsidP="0036150C">
      <w:pPr>
        <w:ind w:left="720"/>
        <w:jc w:val="left"/>
        <w:rPr>
          <w:rFonts w:asciiTheme="minorHAnsi" w:hAnsiTheme="minorHAnsi"/>
          <w:sz w:val="24"/>
          <w:szCs w:val="24"/>
        </w:rPr>
      </w:pPr>
      <w:r w:rsidRPr="00115C3F">
        <w:rPr>
          <w:rFonts w:asciiTheme="minorHAnsi" w:hAnsiTheme="minorHAnsi"/>
          <w:sz w:val="24"/>
          <w:szCs w:val="24"/>
        </w:rPr>
        <w:t xml:space="preserve">The PBAC noted that pulmonary rehabilitation provides an opportunity to reinforce self-management principles including </w:t>
      </w:r>
      <w:r w:rsidR="00D206E5" w:rsidRPr="00115C3F">
        <w:rPr>
          <w:rFonts w:asciiTheme="minorHAnsi" w:hAnsiTheme="minorHAnsi"/>
          <w:sz w:val="24"/>
          <w:szCs w:val="24"/>
        </w:rPr>
        <w:t xml:space="preserve">correct </w:t>
      </w:r>
      <w:r w:rsidRPr="00115C3F">
        <w:rPr>
          <w:rFonts w:asciiTheme="minorHAnsi" w:hAnsiTheme="minorHAnsi"/>
          <w:sz w:val="24"/>
          <w:szCs w:val="24"/>
        </w:rPr>
        <w:t>inhaler device technique. Further, the increased use of evidence-based pulmonary rehabilitation programmes may reduce medicines usage.</w:t>
      </w:r>
    </w:p>
    <w:p w14:paraId="23D1A7EC" w14:textId="77777777" w:rsidR="0036150C" w:rsidRPr="00115C3F" w:rsidRDefault="0036150C" w:rsidP="0036150C">
      <w:pPr>
        <w:ind w:left="720"/>
        <w:jc w:val="left"/>
        <w:rPr>
          <w:rFonts w:asciiTheme="minorHAnsi" w:hAnsiTheme="minorHAnsi"/>
          <w:sz w:val="24"/>
          <w:szCs w:val="24"/>
        </w:rPr>
      </w:pPr>
    </w:p>
    <w:p w14:paraId="3D23E0DA" w14:textId="77777777" w:rsidR="009A537E" w:rsidRPr="00115C3F" w:rsidRDefault="00086450" w:rsidP="00AA69E2">
      <w:pPr>
        <w:ind w:left="720"/>
        <w:jc w:val="left"/>
        <w:rPr>
          <w:rFonts w:asciiTheme="minorHAnsi" w:hAnsiTheme="minorHAnsi"/>
          <w:sz w:val="24"/>
          <w:szCs w:val="24"/>
        </w:rPr>
      </w:pPr>
      <w:r w:rsidRPr="00115C3F">
        <w:rPr>
          <w:rFonts w:asciiTheme="minorHAnsi" w:hAnsiTheme="minorHAnsi"/>
          <w:sz w:val="24"/>
          <w:szCs w:val="24"/>
        </w:rPr>
        <w:t>The PBAC noted that the Review did not address the evidence for cost-effectiveness of pulmonary rehabilitation</w:t>
      </w:r>
      <w:r w:rsidR="00AA69E2" w:rsidRPr="00115C3F">
        <w:rPr>
          <w:rFonts w:asciiTheme="minorHAnsi" w:hAnsiTheme="minorHAnsi"/>
          <w:sz w:val="24"/>
          <w:szCs w:val="24"/>
        </w:rPr>
        <w:t xml:space="preserve"> and </w:t>
      </w:r>
      <w:r w:rsidR="009A537E" w:rsidRPr="00115C3F">
        <w:rPr>
          <w:rFonts w:asciiTheme="minorHAnsi" w:hAnsiTheme="minorHAnsi"/>
          <w:sz w:val="24"/>
          <w:szCs w:val="24"/>
        </w:rPr>
        <w:t xml:space="preserve">could therefore </w:t>
      </w:r>
      <w:r w:rsidR="00D206E5" w:rsidRPr="00115C3F">
        <w:rPr>
          <w:rFonts w:asciiTheme="minorHAnsi" w:hAnsiTheme="minorHAnsi"/>
          <w:sz w:val="24"/>
          <w:szCs w:val="24"/>
        </w:rPr>
        <w:t xml:space="preserve">not </w:t>
      </w:r>
      <w:r w:rsidR="009A537E" w:rsidRPr="00115C3F">
        <w:rPr>
          <w:rFonts w:asciiTheme="minorHAnsi" w:hAnsiTheme="minorHAnsi"/>
          <w:sz w:val="24"/>
          <w:szCs w:val="24"/>
        </w:rPr>
        <w:t xml:space="preserve">offer </w:t>
      </w:r>
      <w:r w:rsidR="00D206E5" w:rsidRPr="00115C3F">
        <w:rPr>
          <w:rFonts w:asciiTheme="minorHAnsi" w:hAnsiTheme="minorHAnsi"/>
          <w:sz w:val="24"/>
          <w:szCs w:val="24"/>
        </w:rPr>
        <w:t xml:space="preserve">advice </w:t>
      </w:r>
      <w:r w:rsidR="004339FE">
        <w:rPr>
          <w:rFonts w:asciiTheme="minorHAnsi" w:hAnsiTheme="minorHAnsi"/>
          <w:sz w:val="24"/>
          <w:szCs w:val="24"/>
        </w:rPr>
        <w:t>to MSAC in considering the cost-</w:t>
      </w:r>
      <w:r w:rsidR="00D206E5" w:rsidRPr="00115C3F">
        <w:rPr>
          <w:rFonts w:asciiTheme="minorHAnsi" w:hAnsiTheme="minorHAnsi"/>
          <w:sz w:val="24"/>
          <w:szCs w:val="24"/>
        </w:rPr>
        <w:t>effectiveness of this item</w:t>
      </w:r>
      <w:r w:rsidR="009A537E" w:rsidRPr="00115C3F">
        <w:rPr>
          <w:rFonts w:asciiTheme="minorHAnsi" w:hAnsiTheme="minorHAnsi"/>
          <w:sz w:val="24"/>
          <w:szCs w:val="24"/>
        </w:rPr>
        <w:t xml:space="preserve">. </w:t>
      </w:r>
    </w:p>
    <w:p w14:paraId="2475D60D" w14:textId="77777777" w:rsidR="009A537E" w:rsidRPr="00115C3F" w:rsidRDefault="009A537E" w:rsidP="00AA69E2">
      <w:pPr>
        <w:ind w:left="720"/>
        <w:jc w:val="left"/>
        <w:rPr>
          <w:rFonts w:asciiTheme="minorHAnsi" w:hAnsiTheme="minorHAnsi"/>
          <w:sz w:val="24"/>
          <w:szCs w:val="24"/>
        </w:rPr>
      </w:pPr>
    </w:p>
    <w:p w14:paraId="57A175CE" w14:textId="77777777" w:rsidR="00CB4AF2" w:rsidRPr="00115C3F" w:rsidRDefault="00985C83" w:rsidP="00AA69E2">
      <w:pPr>
        <w:ind w:left="720"/>
        <w:jc w:val="left"/>
        <w:rPr>
          <w:rFonts w:asciiTheme="minorHAnsi" w:hAnsiTheme="minorHAnsi"/>
          <w:sz w:val="24"/>
          <w:szCs w:val="24"/>
        </w:rPr>
      </w:pPr>
      <w:r w:rsidRPr="00115C3F">
        <w:rPr>
          <w:rFonts w:asciiTheme="minorHAnsi" w:hAnsiTheme="minorHAnsi"/>
          <w:sz w:val="24"/>
          <w:szCs w:val="24"/>
        </w:rPr>
        <w:t>The PBAC noted that stakeholders and the Reference Group were supportive of reimbursing pulmonary rehabilitation</w:t>
      </w:r>
      <w:r w:rsidR="00182856" w:rsidRPr="00115C3F">
        <w:rPr>
          <w:rFonts w:asciiTheme="minorHAnsi" w:hAnsiTheme="minorHAnsi"/>
          <w:sz w:val="24"/>
          <w:szCs w:val="24"/>
        </w:rPr>
        <w:t xml:space="preserve">. </w:t>
      </w:r>
    </w:p>
    <w:p w14:paraId="68314BCE" w14:textId="77777777" w:rsidR="00CB4AF2" w:rsidRPr="00115C3F" w:rsidRDefault="00CB4AF2" w:rsidP="00CB4AF2">
      <w:pPr>
        <w:jc w:val="left"/>
        <w:rPr>
          <w:rFonts w:asciiTheme="minorHAnsi" w:hAnsiTheme="minorHAnsi"/>
          <w:sz w:val="24"/>
          <w:szCs w:val="24"/>
        </w:rPr>
      </w:pPr>
    </w:p>
    <w:p w14:paraId="46361439" w14:textId="510FE36C" w:rsidR="00CB4AF2" w:rsidRPr="00115C3F" w:rsidRDefault="00CB4AF2" w:rsidP="00E775B2">
      <w:pPr>
        <w:ind w:left="720"/>
        <w:jc w:val="left"/>
        <w:rPr>
          <w:rFonts w:asciiTheme="minorHAnsi" w:hAnsiTheme="minorHAnsi"/>
          <w:b/>
          <w:sz w:val="24"/>
          <w:szCs w:val="24"/>
        </w:rPr>
      </w:pPr>
      <w:r w:rsidRPr="00115C3F">
        <w:rPr>
          <w:rFonts w:asciiTheme="minorHAnsi" w:hAnsiTheme="minorHAnsi"/>
          <w:b/>
          <w:sz w:val="24"/>
          <w:szCs w:val="24"/>
        </w:rPr>
        <w:t xml:space="preserve">PBAC Advice: The PBAC </w:t>
      </w:r>
      <w:r w:rsidR="00E775B2" w:rsidRPr="00115C3F">
        <w:rPr>
          <w:rFonts w:asciiTheme="minorHAnsi" w:hAnsiTheme="minorHAnsi"/>
          <w:b/>
          <w:sz w:val="24"/>
          <w:szCs w:val="24"/>
        </w:rPr>
        <w:t>recommended</w:t>
      </w:r>
      <w:r w:rsidR="00AA69E2" w:rsidRPr="00115C3F">
        <w:rPr>
          <w:rFonts w:asciiTheme="minorHAnsi" w:hAnsiTheme="minorHAnsi"/>
          <w:b/>
          <w:sz w:val="24"/>
          <w:szCs w:val="24"/>
        </w:rPr>
        <w:t xml:space="preserve"> </w:t>
      </w:r>
      <w:r w:rsidR="00D206E5" w:rsidRPr="00115C3F">
        <w:rPr>
          <w:rFonts w:asciiTheme="minorHAnsi" w:hAnsiTheme="minorHAnsi"/>
          <w:b/>
          <w:sz w:val="24"/>
          <w:szCs w:val="24"/>
        </w:rPr>
        <w:t xml:space="preserve">the department </w:t>
      </w:r>
      <w:r w:rsidR="00700BED">
        <w:rPr>
          <w:rFonts w:asciiTheme="minorHAnsi" w:hAnsiTheme="minorHAnsi"/>
          <w:b/>
          <w:sz w:val="24"/>
          <w:szCs w:val="24"/>
        </w:rPr>
        <w:t>convey to the</w:t>
      </w:r>
      <w:r w:rsidR="00FD266D" w:rsidRPr="00115C3F">
        <w:rPr>
          <w:rFonts w:asciiTheme="minorHAnsi" w:hAnsiTheme="minorHAnsi"/>
          <w:b/>
          <w:sz w:val="24"/>
          <w:szCs w:val="24"/>
        </w:rPr>
        <w:t xml:space="preserve"> </w:t>
      </w:r>
      <w:r w:rsidR="00AA69E2" w:rsidRPr="00115C3F">
        <w:rPr>
          <w:rFonts w:asciiTheme="minorHAnsi" w:hAnsiTheme="minorHAnsi"/>
          <w:b/>
          <w:sz w:val="24"/>
          <w:szCs w:val="24"/>
        </w:rPr>
        <w:t>MSAC the</w:t>
      </w:r>
      <w:r w:rsidR="0075592C">
        <w:rPr>
          <w:rFonts w:asciiTheme="minorHAnsi" w:hAnsiTheme="minorHAnsi"/>
          <w:b/>
          <w:sz w:val="24"/>
          <w:szCs w:val="24"/>
        </w:rPr>
        <w:t xml:space="preserve"> </w:t>
      </w:r>
      <w:r w:rsidR="00D206E5" w:rsidRPr="00115C3F">
        <w:rPr>
          <w:rFonts w:asciiTheme="minorHAnsi" w:hAnsiTheme="minorHAnsi"/>
          <w:b/>
          <w:sz w:val="24"/>
          <w:szCs w:val="24"/>
        </w:rPr>
        <w:t>Review findings, stakeholder input and the</w:t>
      </w:r>
      <w:r w:rsidR="00AA69E2" w:rsidRPr="00115C3F">
        <w:rPr>
          <w:rFonts w:asciiTheme="minorHAnsi" w:hAnsiTheme="minorHAnsi"/>
          <w:b/>
          <w:sz w:val="24"/>
          <w:szCs w:val="24"/>
        </w:rPr>
        <w:t xml:space="preserve"> Reference Group’s support for pulmonary rehabilitation</w:t>
      </w:r>
      <w:r w:rsidR="00D206E5" w:rsidRPr="00115C3F">
        <w:rPr>
          <w:rFonts w:asciiTheme="minorHAnsi" w:hAnsiTheme="minorHAnsi"/>
          <w:b/>
          <w:sz w:val="24"/>
          <w:szCs w:val="24"/>
        </w:rPr>
        <w:t xml:space="preserve"> </w:t>
      </w:r>
      <w:r w:rsidR="00754C13" w:rsidRPr="00115C3F">
        <w:rPr>
          <w:rFonts w:asciiTheme="minorHAnsi" w:hAnsiTheme="minorHAnsi"/>
          <w:b/>
          <w:sz w:val="24"/>
          <w:szCs w:val="24"/>
        </w:rPr>
        <w:t>as an effective therapy in the management of COPD</w:t>
      </w:r>
      <w:r w:rsidR="00AA69E2" w:rsidRPr="00115C3F">
        <w:rPr>
          <w:rFonts w:asciiTheme="minorHAnsi" w:hAnsiTheme="minorHAnsi"/>
          <w:b/>
          <w:sz w:val="24"/>
          <w:szCs w:val="24"/>
        </w:rPr>
        <w:t>.</w:t>
      </w:r>
    </w:p>
    <w:p w14:paraId="23B2A840" w14:textId="77777777" w:rsidR="001148A7" w:rsidRPr="00115C3F" w:rsidRDefault="001148A7" w:rsidP="00E775B2">
      <w:pPr>
        <w:ind w:left="720"/>
        <w:jc w:val="left"/>
        <w:rPr>
          <w:rFonts w:asciiTheme="minorHAnsi" w:hAnsiTheme="minorHAnsi"/>
          <w:b/>
          <w:sz w:val="24"/>
          <w:szCs w:val="24"/>
        </w:rPr>
      </w:pPr>
    </w:p>
    <w:p w14:paraId="17ED550D" w14:textId="77777777" w:rsidR="001148A7" w:rsidRPr="00115C3F" w:rsidRDefault="001148A7" w:rsidP="001148A7">
      <w:pPr>
        <w:ind w:left="720" w:hanging="720"/>
        <w:jc w:val="left"/>
        <w:rPr>
          <w:rFonts w:asciiTheme="minorHAnsi" w:hAnsiTheme="minorHAnsi"/>
          <w:sz w:val="24"/>
          <w:szCs w:val="24"/>
        </w:rPr>
      </w:pPr>
      <w:r w:rsidRPr="00115C3F">
        <w:rPr>
          <w:rFonts w:asciiTheme="minorHAnsi" w:hAnsiTheme="minorHAnsi"/>
          <w:sz w:val="24"/>
          <w:szCs w:val="24"/>
        </w:rPr>
        <w:t>4.</w:t>
      </w:r>
      <w:r w:rsidR="00E95B78" w:rsidRPr="00115C3F">
        <w:rPr>
          <w:rFonts w:asciiTheme="minorHAnsi" w:hAnsiTheme="minorHAnsi"/>
          <w:sz w:val="24"/>
          <w:szCs w:val="24"/>
        </w:rPr>
        <w:t>16</w:t>
      </w:r>
      <w:r w:rsidRPr="00115C3F">
        <w:rPr>
          <w:rFonts w:asciiTheme="minorHAnsi" w:hAnsiTheme="minorHAnsi"/>
          <w:sz w:val="24"/>
          <w:szCs w:val="24"/>
        </w:rPr>
        <w:tab/>
        <w:t xml:space="preserve">The PBAC noted that the </w:t>
      </w:r>
      <w:r w:rsidR="00E95B78" w:rsidRPr="00115C3F">
        <w:rPr>
          <w:rFonts w:asciiTheme="minorHAnsi" w:hAnsiTheme="minorHAnsi"/>
          <w:sz w:val="24"/>
          <w:szCs w:val="24"/>
        </w:rPr>
        <w:t xml:space="preserve">final </w:t>
      </w:r>
      <w:r w:rsidRPr="00115C3F">
        <w:rPr>
          <w:rFonts w:asciiTheme="minorHAnsi" w:hAnsiTheme="minorHAnsi"/>
          <w:sz w:val="24"/>
          <w:szCs w:val="24"/>
        </w:rPr>
        <w:t xml:space="preserve">COPD Review report and the PBAC recommendations would be provided to the Minister </w:t>
      </w:r>
      <w:r w:rsidR="002F4201" w:rsidRPr="00115C3F">
        <w:rPr>
          <w:rFonts w:asciiTheme="minorHAnsi" w:hAnsiTheme="minorHAnsi"/>
          <w:sz w:val="24"/>
          <w:szCs w:val="24"/>
        </w:rPr>
        <w:t xml:space="preserve">for Health </w:t>
      </w:r>
      <w:r w:rsidRPr="00115C3F">
        <w:rPr>
          <w:rFonts w:asciiTheme="minorHAnsi" w:hAnsiTheme="minorHAnsi"/>
          <w:sz w:val="24"/>
          <w:szCs w:val="24"/>
        </w:rPr>
        <w:t>for consideration</w:t>
      </w:r>
      <w:r w:rsidR="00754C13" w:rsidRPr="00115C3F">
        <w:rPr>
          <w:rFonts w:asciiTheme="minorHAnsi" w:hAnsiTheme="minorHAnsi"/>
          <w:sz w:val="24"/>
          <w:szCs w:val="24"/>
        </w:rPr>
        <w:t>, and if agreed</w:t>
      </w:r>
      <w:r w:rsidR="004339FE">
        <w:rPr>
          <w:rFonts w:asciiTheme="minorHAnsi" w:hAnsiTheme="minorHAnsi"/>
          <w:sz w:val="24"/>
          <w:szCs w:val="24"/>
        </w:rPr>
        <w:t>,</w:t>
      </w:r>
      <w:r w:rsidR="00754C13" w:rsidRPr="00115C3F">
        <w:rPr>
          <w:rFonts w:asciiTheme="minorHAnsi" w:hAnsiTheme="minorHAnsi"/>
          <w:sz w:val="24"/>
          <w:szCs w:val="24"/>
        </w:rPr>
        <w:t xml:space="preserve"> published on pbs.gov.au</w:t>
      </w:r>
      <w:r w:rsidRPr="00115C3F">
        <w:rPr>
          <w:rFonts w:asciiTheme="minorHAnsi" w:hAnsiTheme="minorHAnsi"/>
          <w:sz w:val="24"/>
          <w:szCs w:val="24"/>
        </w:rPr>
        <w:t xml:space="preserve">. </w:t>
      </w:r>
    </w:p>
    <w:p w14:paraId="06E4973D" w14:textId="77777777" w:rsidR="00CB4AF2" w:rsidRPr="00115C3F" w:rsidRDefault="00CB4AF2" w:rsidP="00CB4AF2">
      <w:pPr>
        <w:rPr>
          <w:rFonts w:asciiTheme="minorHAnsi" w:hAnsiTheme="minorHAnsi"/>
          <w:sz w:val="24"/>
          <w:szCs w:val="24"/>
        </w:rPr>
      </w:pPr>
      <w:r w:rsidRPr="00115C3F">
        <w:rPr>
          <w:rFonts w:asciiTheme="minorHAnsi" w:hAnsiTheme="minorHAnsi"/>
          <w:sz w:val="24"/>
          <w:szCs w:val="24"/>
        </w:rPr>
        <w:t xml:space="preserve"> </w:t>
      </w:r>
    </w:p>
    <w:p w14:paraId="0A8AA587" w14:textId="77777777" w:rsidR="00CB4AF2" w:rsidRPr="00115C3F" w:rsidRDefault="00CB4AF2" w:rsidP="00CB4AF2">
      <w:pPr>
        <w:rPr>
          <w:rFonts w:asciiTheme="minorHAnsi" w:hAnsiTheme="minorHAnsi"/>
          <w:sz w:val="24"/>
          <w:szCs w:val="24"/>
        </w:rPr>
      </w:pPr>
    </w:p>
    <w:p w14:paraId="03FCDF86" w14:textId="77777777" w:rsidR="00585F46" w:rsidRPr="00585F46" w:rsidRDefault="00585F46" w:rsidP="00115C3F"/>
    <w:sectPr w:rsidR="00585F46" w:rsidRPr="00585F46" w:rsidSect="00A013C4">
      <w:headerReference w:type="default" r:id="rId12"/>
      <w:footerReference w:type="default" r:id="rId13"/>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EF85C" w15:done="0"/>
  <w15:commentEx w15:paraId="175E7FDF" w15:done="0"/>
  <w15:commentEx w15:paraId="0000A78E" w15:done="0"/>
  <w15:commentEx w15:paraId="7CC89F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7FAE0" w14:textId="77777777" w:rsidR="00EC01A8" w:rsidRDefault="00EC01A8" w:rsidP="00A013C4">
      <w:r>
        <w:separator/>
      </w:r>
    </w:p>
  </w:endnote>
  <w:endnote w:type="continuationSeparator" w:id="0">
    <w:p w14:paraId="545F0F19" w14:textId="77777777" w:rsidR="00EC01A8" w:rsidRDefault="00EC01A8" w:rsidP="00A0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691487"/>
      <w:docPartObj>
        <w:docPartGallery w:val="Page Numbers (Bottom of Page)"/>
        <w:docPartUnique/>
      </w:docPartObj>
    </w:sdtPr>
    <w:sdtEndPr>
      <w:rPr>
        <w:rFonts w:asciiTheme="minorHAnsi" w:hAnsiTheme="minorHAnsi"/>
        <w:noProof/>
        <w:sz w:val="24"/>
      </w:rPr>
    </w:sdtEndPr>
    <w:sdtContent>
      <w:p w14:paraId="6AB82DEC" w14:textId="77777777" w:rsidR="005D1F6A" w:rsidRPr="00115C3F" w:rsidRDefault="005D1F6A">
        <w:pPr>
          <w:pStyle w:val="Footer"/>
          <w:jc w:val="center"/>
          <w:rPr>
            <w:rFonts w:asciiTheme="minorHAnsi" w:hAnsiTheme="minorHAnsi"/>
            <w:sz w:val="24"/>
          </w:rPr>
        </w:pPr>
        <w:r w:rsidRPr="00115C3F">
          <w:rPr>
            <w:rFonts w:asciiTheme="minorHAnsi" w:hAnsiTheme="minorHAnsi"/>
            <w:sz w:val="24"/>
          </w:rPr>
          <w:fldChar w:fldCharType="begin"/>
        </w:r>
        <w:r w:rsidRPr="00115C3F">
          <w:rPr>
            <w:rFonts w:asciiTheme="minorHAnsi" w:hAnsiTheme="minorHAnsi"/>
            <w:sz w:val="24"/>
          </w:rPr>
          <w:instrText xml:space="preserve"> PAGE   \* MERGEFORMAT </w:instrText>
        </w:r>
        <w:r w:rsidRPr="00115C3F">
          <w:rPr>
            <w:rFonts w:asciiTheme="minorHAnsi" w:hAnsiTheme="minorHAnsi"/>
            <w:sz w:val="24"/>
          </w:rPr>
          <w:fldChar w:fldCharType="separate"/>
        </w:r>
        <w:r w:rsidR="00BC49B1">
          <w:rPr>
            <w:rFonts w:asciiTheme="minorHAnsi" w:hAnsiTheme="minorHAnsi"/>
            <w:noProof/>
            <w:sz w:val="24"/>
          </w:rPr>
          <w:t>2</w:t>
        </w:r>
        <w:r w:rsidRPr="00115C3F">
          <w:rPr>
            <w:rFonts w:asciiTheme="minorHAnsi" w:hAnsiTheme="minorHAnsi"/>
            <w:noProof/>
            <w:sz w:val="24"/>
          </w:rPr>
          <w:fldChar w:fldCharType="end"/>
        </w:r>
      </w:p>
    </w:sdtContent>
  </w:sdt>
  <w:p w14:paraId="36C6AF12" w14:textId="77777777" w:rsidR="00A013C4" w:rsidRPr="00A013C4" w:rsidRDefault="00A013C4" w:rsidP="00A013C4">
    <w:pPr>
      <w:pStyle w:val="Footer"/>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E8A7A" w14:textId="77777777" w:rsidR="00EC01A8" w:rsidRDefault="00EC01A8" w:rsidP="00A013C4">
      <w:r>
        <w:separator/>
      </w:r>
    </w:p>
  </w:footnote>
  <w:footnote w:type="continuationSeparator" w:id="0">
    <w:p w14:paraId="7C8C1035" w14:textId="77777777" w:rsidR="00EC01A8" w:rsidRDefault="00EC01A8" w:rsidP="00A0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BA7DA" w14:textId="5A2009FD" w:rsidR="005D1F6A" w:rsidRPr="00115C3F" w:rsidRDefault="00211255" w:rsidP="005D1F6A">
    <w:pPr>
      <w:widowControl/>
      <w:tabs>
        <w:tab w:val="center" w:pos="4153"/>
        <w:tab w:val="right" w:pos="8306"/>
      </w:tabs>
      <w:ind w:left="360"/>
      <w:jc w:val="center"/>
      <w:rPr>
        <w:rFonts w:asciiTheme="minorHAnsi" w:hAnsiTheme="minorHAnsi"/>
        <w:i/>
        <w:snapToGrid/>
        <w:color w:val="808080"/>
        <w:sz w:val="24"/>
        <w:szCs w:val="24"/>
        <w:lang w:eastAsia="en-AU"/>
      </w:rPr>
    </w:pPr>
    <w:r>
      <w:rPr>
        <w:rFonts w:asciiTheme="minorHAnsi" w:hAnsiTheme="minorHAnsi"/>
        <w:i/>
        <w:snapToGrid/>
        <w:color w:val="808080"/>
        <w:sz w:val="24"/>
        <w:szCs w:val="24"/>
        <w:lang w:eastAsia="en-AU"/>
      </w:rPr>
      <w:t>Ratified</w:t>
    </w:r>
    <w:r w:rsidR="005D1F6A" w:rsidRPr="00115C3F">
      <w:rPr>
        <w:rFonts w:asciiTheme="minorHAnsi" w:hAnsiTheme="minorHAnsi"/>
        <w:i/>
        <w:snapToGrid/>
        <w:color w:val="808080"/>
        <w:sz w:val="24"/>
        <w:szCs w:val="24"/>
        <w:lang w:eastAsia="en-AU"/>
      </w:rPr>
      <w:t xml:space="preserve"> Minutes – August 2017 PBAC Meeting</w:t>
    </w:r>
  </w:p>
  <w:p w14:paraId="71D2BC3C" w14:textId="77777777" w:rsidR="00A013C4" w:rsidRDefault="00A013C4" w:rsidP="00A013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763"/>
    <w:multiLevelType w:val="hybridMultilevel"/>
    <w:tmpl w:val="15EA1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F14EF3"/>
    <w:multiLevelType w:val="hybridMultilevel"/>
    <w:tmpl w:val="176AA4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87A6DFD"/>
    <w:multiLevelType w:val="hybridMultilevel"/>
    <w:tmpl w:val="A30C74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B94CBD"/>
    <w:multiLevelType w:val="hybridMultilevel"/>
    <w:tmpl w:val="826AA09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0E423554"/>
    <w:multiLevelType w:val="hybridMultilevel"/>
    <w:tmpl w:val="B2D66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700FAF"/>
    <w:multiLevelType w:val="hybridMultilevel"/>
    <w:tmpl w:val="309E6A9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nsid w:val="266C3DA3"/>
    <w:multiLevelType w:val="hybridMultilevel"/>
    <w:tmpl w:val="D2907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7A164E"/>
    <w:multiLevelType w:val="hybridMultilevel"/>
    <w:tmpl w:val="C79C4C00"/>
    <w:lvl w:ilvl="0" w:tplc="689C8EB6">
      <w:start w:val="9"/>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96827E3"/>
    <w:multiLevelType w:val="hybridMultilevel"/>
    <w:tmpl w:val="772C32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BED55BD"/>
    <w:multiLevelType w:val="hybridMultilevel"/>
    <w:tmpl w:val="15EA1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2A1563"/>
    <w:multiLevelType w:val="hybridMultilevel"/>
    <w:tmpl w:val="5122E08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nsid w:val="36B63000"/>
    <w:multiLevelType w:val="hybridMultilevel"/>
    <w:tmpl w:val="409AB92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nsid w:val="3E5639FD"/>
    <w:multiLevelType w:val="hybridMultilevel"/>
    <w:tmpl w:val="C6F2A8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40FE206D"/>
    <w:multiLevelType w:val="hybridMultilevel"/>
    <w:tmpl w:val="D98A14BA"/>
    <w:lvl w:ilvl="0" w:tplc="1FB00E1E">
      <w:start w:val="1"/>
      <w:numFmt w:val="decimal"/>
      <w:lvlText w:val="%1.1"/>
      <w:lvlJc w:val="left"/>
      <w:pPr>
        <w:ind w:left="720" w:hanging="360"/>
      </w:pPr>
      <w:rPr>
        <w:rFont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E93DB5"/>
    <w:multiLevelType w:val="hybridMultilevel"/>
    <w:tmpl w:val="6504EA52"/>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5">
    <w:nsid w:val="721A11D5"/>
    <w:multiLevelType w:val="hybridMultilevel"/>
    <w:tmpl w:val="B7CA4E46"/>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6">
    <w:nsid w:val="784D033C"/>
    <w:multiLevelType w:val="multilevel"/>
    <w:tmpl w:val="2822F74C"/>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Theme="minorHAnsi" w:hAnsiTheme="minorHAnsi" w:cs="Arial"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97126CC"/>
    <w:multiLevelType w:val="hybridMultilevel"/>
    <w:tmpl w:val="D17298B6"/>
    <w:lvl w:ilvl="0" w:tplc="455686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7C9F420F"/>
    <w:multiLevelType w:val="multilevel"/>
    <w:tmpl w:val="04B0269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D697339"/>
    <w:multiLevelType w:val="hybridMultilevel"/>
    <w:tmpl w:val="84263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0"/>
  </w:num>
  <w:num w:numId="4">
    <w:abstractNumId w:val="18"/>
  </w:num>
  <w:num w:numId="5">
    <w:abstractNumId w:val="6"/>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7"/>
  </w:num>
  <w:num w:numId="11">
    <w:abstractNumId w:val="7"/>
  </w:num>
  <w:num w:numId="12">
    <w:abstractNumId w:val="8"/>
  </w:num>
  <w:num w:numId="13">
    <w:abstractNumId w:val="16"/>
  </w:num>
  <w:num w:numId="14">
    <w:abstractNumId w:val="16"/>
  </w:num>
  <w:num w:numId="15">
    <w:abstractNumId w:val="9"/>
  </w:num>
  <w:num w:numId="16">
    <w:abstractNumId w:val="1"/>
  </w:num>
  <w:num w:numId="17">
    <w:abstractNumId w:val="4"/>
  </w:num>
  <w:num w:numId="18">
    <w:abstractNumId w:val="14"/>
  </w:num>
  <w:num w:numId="19">
    <w:abstractNumId w:val="5"/>
  </w:num>
  <w:num w:numId="20">
    <w:abstractNumId w:val="15"/>
  </w:num>
  <w:num w:numId="21">
    <w:abstractNumId w:val="10"/>
  </w:num>
  <w:num w:numId="22">
    <w:abstractNumId w:val="11"/>
  </w:num>
  <w:num w:numId="23">
    <w:abstractNumId w:val="19"/>
  </w:num>
  <w:num w:numId="24">
    <w:abstractNumId w:val="16"/>
  </w:num>
  <w:num w:numId="25">
    <w:abstractNumId w:val="16"/>
  </w:num>
  <w:num w:numId="26">
    <w:abstractNumId w:val="1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C4"/>
    <w:rsid w:val="00012E7A"/>
    <w:rsid w:val="000176AE"/>
    <w:rsid w:val="000469B1"/>
    <w:rsid w:val="000628EE"/>
    <w:rsid w:val="00067E74"/>
    <w:rsid w:val="000753EF"/>
    <w:rsid w:val="000814AA"/>
    <w:rsid w:val="00086450"/>
    <w:rsid w:val="000A62B0"/>
    <w:rsid w:val="000D7977"/>
    <w:rsid w:val="001148A7"/>
    <w:rsid w:val="00115C3F"/>
    <w:rsid w:val="0013707D"/>
    <w:rsid w:val="0016642B"/>
    <w:rsid w:val="00182856"/>
    <w:rsid w:val="001C2EF2"/>
    <w:rsid w:val="001D3C59"/>
    <w:rsid w:val="001E6E6C"/>
    <w:rsid w:val="00203470"/>
    <w:rsid w:val="00211255"/>
    <w:rsid w:val="00243341"/>
    <w:rsid w:val="00247766"/>
    <w:rsid w:val="002542C9"/>
    <w:rsid w:val="00263D82"/>
    <w:rsid w:val="002740F9"/>
    <w:rsid w:val="002B04BA"/>
    <w:rsid w:val="002C22B6"/>
    <w:rsid w:val="002D4183"/>
    <w:rsid w:val="002F4201"/>
    <w:rsid w:val="00324444"/>
    <w:rsid w:val="003312AA"/>
    <w:rsid w:val="0036150C"/>
    <w:rsid w:val="003974DC"/>
    <w:rsid w:val="003A37F6"/>
    <w:rsid w:val="003A4F4D"/>
    <w:rsid w:val="003D1F95"/>
    <w:rsid w:val="003F7F6E"/>
    <w:rsid w:val="00424585"/>
    <w:rsid w:val="004339FE"/>
    <w:rsid w:val="00490CBB"/>
    <w:rsid w:val="0049421D"/>
    <w:rsid w:val="004B42CA"/>
    <w:rsid w:val="004C4121"/>
    <w:rsid w:val="00521693"/>
    <w:rsid w:val="00572418"/>
    <w:rsid w:val="00581F0A"/>
    <w:rsid w:val="005850D7"/>
    <w:rsid w:val="00585F46"/>
    <w:rsid w:val="005936B6"/>
    <w:rsid w:val="00594E74"/>
    <w:rsid w:val="0059794E"/>
    <w:rsid w:val="005D1F6A"/>
    <w:rsid w:val="00603BE7"/>
    <w:rsid w:val="0061169B"/>
    <w:rsid w:val="006230CE"/>
    <w:rsid w:val="00634F34"/>
    <w:rsid w:val="00640AEE"/>
    <w:rsid w:val="00673800"/>
    <w:rsid w:val="006746CC"/>
    <w:rsid w:val="0068602F"/>
    <w:rsid w:val="006E00FA"/>
    <w:rsid w:val="006F01E5"/>
    <w:rsid w:val="006F08A3"/>
    <w:rsid w:val="00700BED"/>
    <w:rsid w:val="00716269"/>
    <w:rsid w:val="007327ED"/>
    <w:rsid w:val="0073719D"/>
    <w:rsid w:val="0073727E"/>
    <w:rsid w:val="00742ECE"/>
    <w:rsid w:val="00754C13"/>
    <w:rsid w:val="0075592C"/>
    <w:rsid w:val="008115C5"/>
    <w:rsid w:val="00817A36"/>
    <w:rsid w:val="00831EA5"/>
    <w:rsid w:val="008372FA"/>
    <w:rsid w:val="00847C3A"/>
    <w:rsid w:val="00854746"/>
    <w:rsid w:val="0086628C"/>
    <w:rsid w:val="00877568"/>
    <w:rsid w:val="008B2CA8"/>
    <w:rsid w:val="008F2922"/>
    <w:rsid w:val="00935762"/>
    <w:rsid w:val="009447A2"/>
    <w:rsid w:val="00955EC1"/>
    <w:rsid w:val="00972674"/>
    <w:rsid w:val="00985C83"/>
    <w:rsid w:val="009A39D2"/>
    <w:rsid w:val="009A537E"/>
    <w:rsid w:val="009D50F3"/>
    <w:rsid w:val="009E718A"/>
    <w:rsid w:val="00A013C4"/>
    <w:rsid w:val="00A063E4"/>
    <w:rsid w:val="00A264D4"/>
    <w:rsid w:val="00A53E47"/>
    <w:rsid w:val="00A73047"/>
    <w:rsid w:val="00A76C14"/>
    <w:rsid w:val="00AA69E2"/>
    <w:rsid w:val="00AB4694"/>
    <w:rsid w:val="00AD41C1"/>
    <w:rsid w:val="00AF5E6B"/>
    <w:rsid w:val="00B138C9"/>
    <w:rsid w:val="00B45C61"/>
    <w:rsid w:val="00B91726"/>
    <w:rsid w:val="00B928F9"/>
    <w:rsid w:val="00B92C38"/>
    <w:rsid w:val="00BC49B1"/>
    <w:rsid w:val="00C2467C"/>
    <w:rsid w:val="00C317D3"/>
    <w:rsid w:val="00C3225E"/>
    <w:rsid w:val="00C41667"/>
    <w:rsid w:val="00C863C3"/>
    <w:rsid w:val="00C93A5E"/>
    <w:rsid w:val="00C948B8"/>
    <w:rsid w:val="00CB4AF2"/>
    <w:rsid w:val="00CD31D0"/>
    <w:rsid w:val="00CE55BC"/>
    <w:rsid w:val="00CF5129"/>
    <w:rsid w:val="00D206E5"/>
    <w:rsid w:val="00D51E94"/>
    <w:rsid w:val="00DB06E4"/>
    <w:rsid w:val="00DC07A8"/>
    <w:rsid w:val="00DC0E0F"/>
    <w:rsid w:val="00DD3E79"/>
    <w:rsid w:val="00DD4A35"/>
    <w:rsid w:val="00DF603A"/>
    <w:rsid w:val="00E22597"/>
    <w:rsid w:val="00E35F63"/>
    <w:rsid w:val="00E421D6"/>
    <w:rsid w:val="00E50385"/>
    <w:rsid w:val="00E506F9"/>
    <w:rsid w:val="00E5695B"/>
    <w:rsid w:val="00E775B2"/>
    <w:rsid w:val="00E95B78"/>
    <w:rsid w:val="00EA1E98"/>
    <w:rsid w:val="00EB04E7"/>
    <w:rsid w:val="00EC01A8"/>
    <w:rsid w:val="00EF4E45"/>
    <w:rsid w:val="00F101D6"/>
    <w:rsid w:val="00F252C4"/>
    <w:rsid w:val="00F30A83"/>
    <w:rsid w:val="00F36840"/>
    <w:rsid w:val="00F45157"/>
    <w:rsid w:val="00F74948"/>
    <w:rsid w:val="00F761BA"/>
    <w:rsid w:val="00F77B89"/>
    <w:rsid w:val="00F90AE0"/>
    <w:rsid w:val="00FB0C10"/>
    <w:rsid w:val="00FC679A"/>
    <w:rsid w:val="00FD266D"/>
    <w:rsid w:val="00FF10F8"/>
    <w:rsid w:val="00FF2559"/>
    <w:rsid w:val="00FF6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3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4">
    <w:name w:val="heading 4"/>
    <w:basedOn w:val="Normal"/>
    <w:next w:val="Normal"/>
    <w:link w:val="Heading4Char"/>
    <w:uiPriority w:val="9"/>
    <w:semiHidden/>
    <w:unhideWhenUsed/>
    <w:qFormat/>
    <w:rsid w:val="00C317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link w:val="ListParagraphChar"/>
    <w:uiPriority w:val="34"/>
    <w:qFormat/>
    <w:rsid w:val="00742ECE"/>
    <w:pPr>
      <w:numPr>
        <w:ilvl w:val="1"/>
        <w:numId w:val="1"/>
      </w:numPr>
      <w:spacing w:before="120" w:after="120"/>
      <w:contextualSpacing/>
    </w:pPr>
    <w:rPr>
      <w:rFonts w:ascii="Arial" w:eastAsia="Times New Roman" w:hAnsi="Arial" w:cs="Arial"/>
      <w:snapToGrid w:val="0"/>
      <w:szCs w:val="20"/>
    </w:rPr>
  </w:style>
  <w:style w:type="character" w:customStyle="1" w:styleId="ListParagraphChar">
    <w:name w:val="List Paragraph Char"/>
    <w:aliases w:val="BulletPoints Char"/>
    <w:basedOn w:val="DefaultParagraphFont"/>
    <w:link w:val="ListParagraph"/>
    <w:uiPriority w:val="34"/>
    <w:locked/>
    <w:rsid w:val="00742ECE"/>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uiPriority w:val="99"/>
    <w:rsid w:val="00A013C4"/>
    <w:rPr>
      <w:rFonts w:ascii="Times New Roman" w:hAnsi="Times New Roman" w:cs="Times New Roman"/>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character" w:styleId="Hyperlink">
    <w:name w:val="Hyperlink"/>
    <w:rsid w:val="00AD41C1"/>
    <w:rPr>
      <w:color w:val="0000FF"/>
      <w:u w:val="single"/>
    </w:rPr>
  </w:style>
  <w:style w:type="paragraph" w:styleId="CommentSubject">
    <w:name w:val="annotation subject"/>
    <w:basedOn w:val="CommentText"/>
    <w:next w:val="CommentText"/>
    <w:link w:val="CommentSubjectChar"/>
    <w:uiPriority w:val="99"/>
    <w:semiHidden/>
    <w:unhideWhenUsed/>
    <w:rsid w:val="00E506F9"/>
    <w:rPr>
      <w:rFonts w:ascii="Arial" w:hAnsi="Arial" w:cs="Arial"/>
      <w:b/>
      <w:bCs/>
    </w:rPr>
  </w:style>
  <w:style w:type="character" w:customStyle="1" w:styleId="CommentSubjectChar">
    <w:name w:val="Comment Subject Char"/>
    <w:basedOn w:val="CommentTextChar"/>
    <w:link w:val="CommentSubject"/>
    <w:uiPriority w:val="99"/>
    <w:semiHidden/>
    <w:rsid w:val="00E506F9"/>
    <w:rPr>
      <w:rFonts w:ascii="Arial" w:eastAsia="Times New Roman" w:hAnsi="Arial" w:cs="Arial"/>
      <w:b/>
      <w:bCs/>
      <w:snapToGrid w:val="0"/>
      <w:sz w:val="20"/>
      <w:szCs w:val="20"/>
    </w:rPr>
  </w:style>
  <w:style w:type="character" w:customStyle="1" w:styleId="Heading4Char">
    <w:name w:val="Heading 4 Char"/>
    <w:basedOn w:val="DefaultParagraphFont"/>
    <w:link w:val="Heading4"/>
    <w:uiPriority w:val="9"/>
    <w:semiHidden/>
    <w:rsid w:val="00C317D3"/>
    <w:rPr>
      <w:rFonts w:asciiTheme="majorHAnsi" w:eastAsiaTheme="majorEastAsia" w:hAnsiTheme="majorHAnsi" w:cstheme="majorBidi"/>
      <w:b/>
      <w:bCs/>
      <w:i/>
      <w:iCs/>
      <w:snapToGrid w:val="0"/>
      <w:color w:val="4F81BD" w:themeColor="accent1"/>
      <w:szCs w:val="20"/>
    </w:rPr>
  </w:style>
  <w:style w:type="paragraph" w:styleId="Revision">
    <w:name w:val="Revision"/>
    <w:hidden/>
    <w:uiPriority w:val="99"/>
    <w:semiHidden/>
    <w:rsid w:val="001D3C59"/>
    <w:pPr>
      <w:spacing w:after="0" w:line="240" w:lineRule="auto"/>
    </w:pPr>
    <w:rPr>
      <w:rFonts w:ascii="Arial" w:eastAsia="Times New Roman" w:hAnsi="Arial" w:cs="Arial"/>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C4"/>
    <w:pPr>
      <w:widowControl w:val="0"/>
      <w:spacing w:after="0" w:line="240" w:lineRule="auto"/>
      <w:jc w:val="both"/>
    </w:pPr>
    <w:rPr>
      <w:rFonts w:ascii="Arial" w:eastAsia="Times New Roman" w:hAnsi="Arial" w:cs="Arial"/>
      <w:snapToGrid w:val="0"/>
      <w:szCs w:val="20"/>
    </w:rPr>
  </w:style>
  <w:style w:type="paragraph" w:styleId="Heading4">
    <w:name w:val="heading 4"/>
    <w:basedOn w:val="Normal"/>
    <w:next w:val="Normal"/>
    <w:link w:val="Heading4Char"/>
    <w:uiPriority w:val="9"/>
    <w:semiHidden/>
    <w:unhideWhenUsed/>
    <w:qFormat/>
    <w:rsid w:val="00C317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link w:val="ListParagraphChar"/>
    <w:uiPriority w:val="34"/>
    <w:qFormat/>
    <w:rsid w:val="00742ECE"/>
    <w:pPr>
      <w:numPr>
        <w:ilvl w:val="1"/>
        <w:numId w:val="1"/>
      </w:numPr>
      <w:spacing w:before="120" w:after="120"/>
      <w:contextualSpacing/>
    </w:pPr>
    <w:rPr>
      <w:rFonts w:ascii="Arial" w:eastAsia="Times New Roman" w:hAnsi="Arial" w:cs="Arial"/>
      <w:snapToGrid w:val="0"/>
      <w:szCs w:val="20"/>
    </w:rPr>
  </w:style>
  <w:style w:type="character" w:customStyle="1" w:styleId="ListParagraphChar">
    <w:name w:val="List Paragraph Char"/>
    <w:aliases w:val="BulletPoints Char"/>
    <w:basedOn w:val="DefaultParagraphFont"/>
    <w:link w:val="ListParagraph"/>
    <w:uiPriority w:val="34"/>
    <w:locked/>
    <w:rsid w:val="00742ECE"/>
    <w:rPr>
      <w:rFonts w:ascii="Arial" w:eastAsia="Times New Roman" w:hAnsi="Arial" w:cs="Arial"/>
      <w:snapToGrid w:val="0"/>
      <w:szCs w:val="20"/>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uiPriority w:val="99"/>
    <w:rsid w:val="00A013C4"/>
    <w:rPr>
      <w:rFonts w:ascii="Times New Roman" w:hAnsi="Times New Roman" w:cs="Times New Roman"/>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qFormat/>
    <w:rsid w:val="00A013C4"/>
    <w:pPr>
      <w:numPr>
        <w:numId w:val="1"/>
      </w:numPr>
      <w:spacing w:after="0" w:line="240" w:lineRule="auto"/>
      <w:outlineLvl w:val="0"/>
    </w:pPr>
    <w:rPr>
      <w:rFonts w:ascii="Arial" w:eastAsia="Times New Roman" w:hAnsi="Arial" w:cs="Arial"/>
      <w:b/>
      <w:snapToGrid w:val="0"/>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character" w:styleId="Hyperlink">
    <w:name w:val="Hyperlink"/>
    <w:rsid w:val="00AD41C1"/>
    <w:rPr>
      <w:color w:val="0000FF"/>
      <w:u w:val="single"/>
    </w:rPr>
  </w:style>
  <w:style w:type="paragraph" w:styleId="CommentSubject">
    <w:name w:val="annotation subject"/>
    <w:basedOn w:val="CommentText"/>
    <w:next w:val="CommentText"/>
    <w:link w:val="CommentSubjectChar"/>
    <w:uiPriority w:val="99"/>
    <w:semiHidden/>
    <w:unhideWhenUsed/>
    <w:rsid w:val="00E506F9"/>
    <w:rPr>
      <w:rFonts w:ascii="Arial" w:hAnsi="Arial" w:cs="Arial"/>
      <w:b/>
      <w:bCs/>
    </w:rPr>
  </w:style>
  <w:style w:type="character" w:customStyle="1" w:styleId="CommentSubjectChar">
    <w:name w:val="Comment Subject Char"/>
    <w:basedOn w:val="CommentTextChar"/>
    <w:link w:val="CommentSubject"/>
    <w:uiPriority w:val="99"/>
    <w:semiHidden/>
    <w:rsid w:val="00E506F9"/>
    <w:rPr>
      <w:rFonts w:ascii="Arial" w:eastAsia="Times New Roman" w:hAnsi="Arial" w:cs="Arial"/>
      <w:b/>
      <w:bCs/>
      <w:snapToGrid w:val="0"/>
      <w:sz w:val="20"/>
      <w:szCs w:val="20"/>
    </w:rPr>
  </w:style>
  <w:style w:type="character" w:customStyle="1" w:styleId="Heading4Char">
    <w:name w:val="Heading 4 Char"/>
    <w:basedOn w:val="DefaultParagraphFont"/>
    <w:link w:val="Heading4"/>
    <w:uiPriority w:val="9"/>
    <w:semiHidden/>
    <w:rsid w:val="00C317D3"/>
    <w:rPr>
      <w:rFonts w:asciiTheme="majorHAnsi" w:eastAsiaTheme="majorEastAsia" w:hAnsiTheme="majorHAnsi" w:cstheme="majorBidi"/>
      <w:b/>
      <w:bCs/>
      <w:i/>
      <w:iCs/>
      <w:snapToGrid w:val="0"/>
      <w:color w:val="4F81BD" w:themeColor="accent1"/>
      <w:szCs w:val="20"/>
    </w:rPr>
  </w:style>
  <w:style w:type="paragraph" w:styleId="Revision">
    <w:name w:val="Revision"/>
    <w:hidden/>
    <w:uiPriority w:val="99"/>
    <w:semiHidden/>
    <w:rsid w:val="001D3C59"/>
    <w:pPr>
      <w:spacing w:after="0" w:line="240" w:lineRule="auto"/>
    </w:pPr>
    <w:rPr>
      <w:rFonts w:ascii="Arial" w:eastAsia="Times New Roman" w:hAnsi="Arial"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ps.org.au/medical-info/clinical-topics/chronic-obstructive-pulmonary-disease-cop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ungfoundation.com.au/" TargetMode="External"/><Relationship Id="rId4" Type="http://schemas.microsoft.com/office/2007/relationships/stylesWithEffects" Target="stylesWithEffects.xml"/><Relationship Id="rId9" Type="http://schemas.openxmlformats.org/officeDocument/2006/relationships/hyperlink" Target="http://lungfoundation.com.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8214-F46C-4E68-AF35-A08D715B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2017-09-06T00:53:00Z</dcterms:created>
  <dcterms:modified xsi:type="dcterms:W3CDTF">2018-01-23T02:25:00Z</dcterms:modified>
</cp:coreProperties>
</file>