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798CA" w14:textId="7B51BC97" w:rsidR="008C216D" w:rsidRPr="00DB1581" w:rsidRDefault="00DE4E33" w:rsidP="008C216D">
      <w:pPr>
        <w:jc w:val="center"/>
      </w:pPr>
      <w:r w:rsidRPr="00DB1581">
        <w:rPr>
          <w:b/>
          <w:noProof/>
          <w:sz w:val="20"/>
          <w:szCs w:val="20"/>
          <w:lang w:eastAsia="en-AU"/>
        </w:rPr>
        <w:drawing>
          <wp:inline distT="0" distB="0" distL="0" distR="0" wp14:anchorId="09BCE2DF" wp14:editId="2E583BC9">
            <wp:extent cx="1695450" cy="1100675"/>
            <wp:effectExtent l="0" t="0" r="0" b="4445"/>
            <wp:docPr id="1" name="Picture 2" title="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19" cy="110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7052" w14:textId="56425F51" w:rsidR="008C216D" w:rsidRPr="00DB1581" w:rsidRDefault="00271F67" w:rsidP="00380BB1">
      <w:pPr>
        <w:pStyle w:val="Heading1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B1581">
        <w:rPr>
          <w:rFonts w:asciiTheme="minorHAnsi" w:hAnsiTheme="minorHAnsi" w:cstheme="minorHAnsi"/>
          <w:b/>
          <w:color w:val="auto"/>
          <w:sz w:val="52"/>
          <w:szCs w:val="52"/>
        </w:rPr>
        <w:t>Facilitated Resolution Pathway Workshop Briefing</w:t>
      </w:r>
      <w:r w:rsidR="00906E68" w:rsidRPr="00DB1581">
        <w:rPr>
          <w:rFonts w:asciiTheme="minorHAnsi" w:hAnsiTheme="minorHAnsi" w:cstheme="minorHAnsi"/>
          <w:b/>
          <w:color w:val="auto"/>
          <w:sz w:val="52"/>
          <w:szCs w:val="52"/>
        </w:rPr>
        <w:t xml:space="preserve"> </w:t>
      </w:r>
      <w:r w:rsidR="0003419A" w:rsidRPr="00DB1581">
        <w:rPr>
          <w:rFonts w:asciiTheme="minorHAnsi" w:hAnsiTheme="minorHAnsi" w:cstheme="minorHAnsi"/>
          <w:b/>
          <w:color w:val="auto"/>
          <w:sz w:val="52"/>
          <w:szCs w:val="52"/>
        </w:rPr>
        <w:t>Paper</w:t>
      </w:r>
    </w:p>
    <w:p w14:paraId="4D61E506" w14:textId="77777777" w:rsidR="00FC77CB" w:rsidRPr="00DB1581" w:rsidRDefault="00FC77CB" w:rsidP="00FC77C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8F2BFD" w14:textId="011CEAA1" w:rsidR="00FC77CB" w:rsidRPr="00DB1581" w:rsidRDefault="00FC77CB" w:rsidP="00380BB1">
      <w:pPr>
        <w:pStyle w:val="Heading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B1581">
        <w:rPr>
          <w:rFonts w:ascii="Arial" w:hAnsi="Arial" w:cs="Arial"/>
          <w:b/>
          <w:color w:val="auto"/>
          <w:sz w:val="20"/>
          <w:szCs w:val="20"/>
        </w:rPr>
        <w:t>IMPORTANT INFORMATION</w:t>
      </w:r>
    </w:p>
    <w:p w14:paraId="57976991" w14:textId="77777777" w:rsidR="00FC77CB" w:rsidRPr="00DB1581" w:rsidRDefault="00FC77CB" w:rsidP="00FC77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B9C5A7" w14:textId="77777777" w:rsidR="00FC77CB" w:rsidRPr="00DB1581" w:rsidRDefault="00FC77CB" w:rsidP="00380BB1">
      <w:pPr>
        <w:pStyle w:val="Heading3"/>
        <w:rPr>
          <w:rFonts w:ascii="Arial" w:hAnsi="Arial" w:cs="Arial"/>
          <w:b/>
          <w:color w:val="auto"/>
          <w:sz w:val="20"/>
          <w:szCs w:val="20"/>
        </w:rPr>
      </w:pPr>
      <w:r w:rsidRPr="00DB1581">
        <w:rPr>
          <w:rFonts w:ascii="Arial" w:hAnsi="Arial" w:cs="Arial"/>
          <w:b/>
          <w:color w:val="auto"/>
          <w:sz w:val="20"/>
          <w:szCs w:val="20"/>
        </w:rPr>
        <w:t xml:space="preserve">Privacy and your personal information </w:t>
      </w:r>
    </w:p>
    <w:p w14:paraId="7FE079AC" w14:textId="77777777" w:rsidR="00FC77CB" w:rsidRPr="00DB1581" w:rsidRDefault="00FC77CB" w:rsidP="00FC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1581">
        <w:rPr>
          <w:rFonts w:ascii="Arial" w:hAnsi="Arial" w:cs="Arial"/>
          <w:sz w:val="20"/>
          <w:szCs w:val="20"/>
        </w:rPr>
        <w:t xml:space="preserve">Your personal information is protected by law, including the </w:t>
      </w:r>
      <w:r w:rsidRPr="00DB1581">
        <w:rPr>
          <w:rFonts w:ascii="Arial" w:hAnsi="Arial" w:cs="Arial"/>
          <w:i/>
          <w:iCs/>
          <w:sz w:val="20"/>
          <w:szCs w:val="20"/>
        </w:rPr>
        <w:t>Privacy Act 1988</w:t>
      </w:r>
      <w:r w:rsidRPr="00DB1581">
        <w:rPr>
          <w:rFonts w:ascii="Arial" w:hAnsi="Arial" w:cs="Arial"/>
          <w:sz w:val="20"/>
          <w:szCs w:val="20"/>
        </w:rPr>
        <w:t xml:space="preserve"> and the Australian Privacy Principles, and is being collected by the Australian Government Department of Health for the purposes of your organisation applying or intending to apply to list a medicine on the </w:t>
      </w:r>
      <w:hyperlink r:id="rId10" w:history="1">
        <w:r w:rsidRPr="00DB1581">
          <w:rPr>
            <w:rStyle w:val="Hyperlink"/>
            <w:rFonts w:ascii="Arial" w:hAnsi="Arial" w:cs="Arial"/>
            <w:sz w:val="20"/>
            <w:szCs w:val="20"/>
          </w:rPr>
          <w:t>Pharmaceutical Benefits Scheme</w:t>
        </w:r>
      </w:hyperlink>
      <w:r w:rsidRPr="00DB1581">
        <w:rPr>
          <w:rFonts w:ascii="Arial" w:hAnsi="Arial" w:cs="Arial"/>
          <w:sz w:val="20"/>
          <w:szCs w:val="20"/>
        </w:rPr>
        <w:t>.</w:t>
      </w:r>
    </w:p>
    <w:p w14:paraId="61A8ABCD" w14:textId="77777777" w:rsidR="00FC77CB" w:rsidRPr="00DB1581" w:rsidRDefault="00FC77CB" w:rsidP="00FC77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D3BC1B" w14:textId="77777777" w:rsidR="00FC77CB" w:rsidRPr="00DB1581" w:rsidRDefault="00FC77CB" w:rsidP="00FC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1581">
        <w:rPr>
          <w:rFonts w:ascii="Arial" w:hAnsi="Arial" w:cs="Arial"/>
          <w:sz w:val="20"/>
          <w:szCs w:val="20"/>
        </w:rPr>
        <w:t>If you do not provide this information, your organisation will be unable to apply for these benefits.</w:t>
      </w:r>
    </w:p>
    <w:p w14:paraId="3BE4091D" w14:textId="77777777" w:rsidR="00FC77CB" w:rsidRPr="00DB1581" w:rsidRDefault="00FC77CB" w:rsidP="00FC77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3E64F1" w14:textId="786EF687" w:rsidR="00FC77CB" w:rsidRPr="00DB1581" w:rsidRDefault="00FC77CB" w:rsidP="00FC77CB">
      <w:pPr>
        <w:spacing w:after="0" w:line="240" w:lineRule="auto"/>
        <w:rPr>
          <w:rFonts w:ascii="Arial" w:hAnsi="Arial" w:cs="Arial"/>
          <w:b/>
          <w:bCs/>
          <w:color w:val="1F497D"/>
          <w:sz w:val="20"/>
          <w:szCs w:val="20"/>
          <w:lang w:eastAsia="en-AU"/>
        </w:rPr>
      </w:pPr>
      <w:r w:rsidRPr="00DB1581">
        <w:rPr>
          <w:rFonts w:ascii="Arial" w:hAnsi="Arial" w:cs="Arial"/>
          <w:sz w:val="20"/>
          <w:szCs w:val="20"/>
        </w:rPr>
        <w:t>You can get more information about the way in which the Department of Health will manage your personal information, including our</w:t>
      </w:r>
      <w:r w:rsidR="008B3FF8" w:rsidRPr="00DB1581">
        <w:rPr>
          <w:rFonts w:ascii="Arial" w:hAnsi="Arial" w:cs="Arial"/>
          <w:sz w:val="20"/>
          <w:szCs w:val="20"/>
        </w:rPr>
        <w:t xml:space="preserve"> privacy policy</w:t>
      </w:r>
      <w:r w:rsidRPr="00DB1581">
        <w:rPr>
          <w:rFonts w:ascii="Arial" w:hAnsi="Arial" w:cs="Arial"/>
          <w:sz w:val="20"/>
          <w:szCs w:val="20"/>
        </w:rPr>
        <w:t xml:space="preserve">, at </w:t>
      </w:r>
      <w:hyperlink r:id="rId11" w:history="1">
        <w:r w:rsidRPr="00DB1581">
          <w:rPr>
            <w:rStyle w:val="Hyperlink"/>
            <w:rFonts w:ascii="Arial" w:hAnsi="Arial" w:cs="Arial"/>
            <w:sz w:val="20"/>
            <w:szCs w:val="20"/>
          </w:rPr>
          <w:t>http://www.pbs.gov.au/info/general/privacy-policy</w:t>
        </w:r>
      </w:hyperlink>
      <w:r w:rsidRPr="00DB1581">
        <w:rPr>
          <w:rFonts w:ascii="Arial" w:hAnsi="Arial" w:cs="Arial"/>
          <w:b/>
          <w:bCs/>
          <w:color w:val="1F497D"/>
          <w:sz w:val="20"/>
          <w:szCs w:val="20"/>
          <w:lang w:eastAsia="en-AU"/>
        </w:rPr>
        <w:t>.</w:t>
      </w:r>
    </w:p>
    <w:p w14:paraId="24B6BAC3" w14:textId="6C44BBFE" w:rsidR="00AE0D82" w:rsidRPr="00DB1581" w:rsidRDefault="00AE0D82" w:rsidP="00FC77CB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Important information"/>
      </w:tblPr>
      <w:tblGrid>
        <w:gridCol w:w="9628"/>
      </w:tblGrid>
      <w:tr w:rsidR="00AE0D82" w:rsidRPr="00DB1581" w14:paraId="59D2F5FB" w14:textId="77777777" w:rsidTr="009D4DFB">
        <w:trPr>
          <w:tblHeader/>
        </w:trPr>
        <w:tc>
          <w:tcPr>
            <w:tcW w:w="9628" w:type="dxa"/>
            <w:shd w:val="clear" w:color="auto" w:fill="FBE4D5" w:themeFill="accent2" w:themeFillTint="33"/>
          </w:tcPr>
          <w:p w14:paraId="112795C5" w14:textId="77777777" w:rsidR="00AE0D82" w:rsidRPr="00DB1581" w:rsidRDefault="00AE0D82" w:rsidP="007C5BAB">
            <w:pPr>
              <w:rPr>
                <w:rFonts w:ascii="Arial" w:hAnsi="Arial" w:cs="Arial"/>
                <w:sz w:val="20"/>
              </w:rPr>
            </w:pPr>
          </w:p>
          <w:p w14:paraId="36A9729F" w14:textId="5C4382DF" w:rsidR="00AE0D82" w:rsidRPr="00DB1581" w:rsidRDefault="00AE0D82" w:rsidP="007C5BAB">
            <w:pPr>
              <w:rPr>
                <w:rFonts w:ascii="Arial" w:hAnsi="Arial" w:cs="Arial"/>
                <w:sz w:val="20"/>
              </w:rPr>
            </w:pPr>
            <w:r w:rsidRPr="00DB1581">
              <w:rPr>
                <w:rFonts w:ascii="Arial" w:hAnsi="Arial" w:cs="Arial"/>
                <w:sz w:val="20"/>
              </w:rPr>
              <w:t xml:space="preserve">The </w:t>
            </w:r>
            <w:r w:rsidR="00271F67" w:rsidRPr="00DB1581">
              <w:rPr>
                <w:rFonts w:ascii="Arial" w:hAnsi="Arial" w:cs="Arial"/>
                <w:sz w:val="20"/>
              </w:rPr>
              <w:t>FACILITATED RESOLUTION PATHWAY WORKSHOP</w:t>
            </w:r>
            <w:r w:rsidR="004C0ECB" w:rsidRPr="00DB1581">
              <w:rPr>
                <w:rFonts w:ascii="Arial" w:hAnsi="Arial" w:cs="Arial"/>
                <w:sz w:val="20"/>
              </w:rPr>
              <w:t xml:space="preserve"> BRIEFING </w:t>
            </w:r>
            <w:r w:rsidR="0003419A" w:rsidRPr="00DB1581">
              <w:rPr>
                <w:rFonts w:ascii="Arial" w:hAnsi="Arial" w:cs="Arial"/>
                <w:sz w:val="20"/>
              </w:rPr>
              <w:t>PAPER</w:t>
            </w:r>
            <w:r w:rsidRPr="00DB1581">
              <w:rPr>
                <w:rFonts w:ascii="Arial" w:hAnsi="Arial" w:cs="Arial"/>
                <w:sz w:val="20"/>
              </w:rPr>
              <w:t xml:space="preserve"> (</w:t>
            </w:r>
            <w:r w:rsidR="007F1D23" w:rsidRPr="00DB1581">
              <w:rPr>
                <w:rFonts w:ascii="Arial" w:hAnsi="Arial" w:cs="Arial"/>
                <w:sz w:val="20"/>
              </w:rPr>
              <w:t>briefing paper</w:t>
            </w:r>
            <w:r w:rsidRPr="00DB1581">
              <w:rPr>
                <w:rFonts w:ascii="Arial" w:hAnsi="Arial" w:cs="Arial"/>
                <w:sz w:val="20"/>
              </w:rPr>
              <w:t>)</w:t>
            </w:r>
            <w:r w:rsidR="0041220D" w:rsidRPr="00DB1581">
              <w:rPr>
                <w:rFonts w:ascii="Arial" w:hAnsi="Arial" w:cs="Arial"/>
                <w:sz w:val="20"/>
              </w:rPr>
              <w:t xml:space="preserve"> should reflect the issues raised in the ratified PBAC Minutes and discussed at the post-PBAC meeting with the Chair.</w:t>
            </w:r>
            <w:r w:rsidRPr="00DB1581">
              <w:rPr>
                <w:rFonts w:ascii="Arial" w:hAnsi="Arial" w:cs="Arial"/>
                <w:sz w:val="20"/>
              </w:rPr>
              <w:t xml:space="preserve"> </w:t>
            </w:r>
            <w:r w:rsidR="0041220D" w:rsidRPr="00DB1581">
              <w:rPr>
                <w:rFonts w:ascii="Arial" w:hAnsi="Arial" w:cs="Arial"/>
                <w:sz w:val="20"/>
              </w:rPr>
              <w:t xml:space="preserve">The briefing paper </w:t>
            </w:r>
            <w:r w:rsidRPr="00DB1581">
              <w:rPr>
                <w:rFonts w:ascii="Arial" w:hAnsi="Arial" w:cs="Arial"/>
                <w:sz w:val="20"/>
              </w:rPr>
              <w:t xml:space="preserve">provides the </w:t>
            </w:r>
            <w:r w:rsidR="0041220D" w:rsidRPr="00DB1581">
              <w:rPr>
                <w:rFonts w:ascii="Arial" w:hAnsi="Arial" w:cs="Arial"/>
                <w:sz w:val="20"/>
              </w:rPr>
              <w:t xml:space="preserve">PBAC and the </w:t>
            </w:r>
            <w:r w:rsidRPr="00DB1581">
              <w:rPr>
                <w:rFonts w:ascii="Arial" w:hAnsi="Arial" w:cs="Arial"/>
                <w:sz w:val="20"/>
              </w:rPr>
              <w:t xml:space="preserve">Department with </w:t>
            </w:r>
            <w:r w:rsidR="0097370C" w:rsidRPr="00DB1581">
              <w:rPr>
                <w:rFonts w:ascii="Arial" w:hAnsi="Arial" w:cs="Arial"/>
                <w:sz w:val="20"/>
              </w:rPr>
              <w:t xml:space="preserve">the information </w:t>
            </w:r>
            <w:r w:rsidR="002C0E1E" w:rsidRPr="00DB1581">
              <w:rPr>
                <w:rFonts w:ascii="Arial" w:hAnsi="Arial" w:cs="Arial"/>
                <w:sz w:val="20"/>
              </w:rPr>
              <w:t xml:space="preserve">required to adequately prepare for </w:t>
            </w:r>
            <w:r w:rsidR="00E63CDD" w:rsidRPr="00DB1581">
              <w:rPr>
                <w:rFonts w:ascii="Arial" w:hAnsi="Arial" w:cs="Arial"/>
                <w:sz w:val="20"/>
              </w:rPr>
              <w:t>the workshop</w:t>
            </w:r>
            <w:r w:rsidR="00271F67" w:rsidRPr="00DB1581">
              <w:rPr>
                <w:rFonts w:ascii="Arial" w:hAnsi="Arial" w:cs="Arial"/>
                <w:sz w:val="20"/>
              </w:rPr>
              <w:t xml:space="preserve"> </w:t>
            </w:r>
            <w:r w:rsidR="002C0E1E" w:rsidRPr="00DB1581">
              <w:rPr>
                <w:rFonts w:ascii="Arial" w:hAnsi="Arial" w:cs="Arial"/>
                <w:sz w:val="20"/>
              </w:rPr>
              <w:t xml:space="preserve">with applicants. </w:t>
            </w:r>
            <w:r w:rsidR="00BC3477" w:rsidRPr="00DB1581">
              <w:rPr>
                <w:rFonts w:ascii="Arial" w:hAnsi="Arial" w:cs="Arial"/>
                <w:sz w:val="20"/>
              </w:rPr>
              <w:t xml:space="preserve">Any advice provided by members of the PBAC, the applicant or the department in a workshop is in no way binding on the PBAC, the department, applicant, evaluation groups or sub-committees of the PBAC. </w:t>
            </w:r>
            <w:r w:rsidR="004852F7" w:rsidRPr="00DB1581">
              <w:rPr>
                <w:rFonts w:ascii="Arial" w:hAnsi="Arial" w:cs="Arial"/>
                <w:sz w:val="20"/>
              </w:rPr>
              <w:t>The P</w:t>
            </w:r>
            <w:r w:rsidR="007B4847" w:rsidRPr="00DB1581">
              <w:rPr>
                <w:rFonts w:ascii="Arial" w:hAnsi="Arial" w:cs="Arial"/>
                <w:sz w:val="20"/>
              </w:rPr>
              <w:t xml:space="preserve">rocedure </w:t>
            </w:r>
            <w:r w:rsidR="004852F7" w:rsidRPr="00DB1581">
              <w:rPr>
                <w:rFonts w:ascii="Arial" w:hAnsi="Arial" w:cs="Arial"/>
                <w:sz w:val="20"/>
              </w:rPr>
              <w:t>Gu</w:t>
            </w:r>
            <w:r w:rsidR="007B4847" w:rsidRPr="00DB1581">
              <w:rPr>
                <w:rFonts w:ascii="Arial" w:hAnsi="Arial" w:cs="Arial"/>
                <w:sz w:val="20"/>
              </w:rPr>
              <w:t xml:space="preserve">idance </w:t>
            </w:r>
            <w:r w:rsidR="004852F7" w:rsidRPr="00DB1581">
              <w:rPr>
                <w:rFonts w:ascii="Arial" w:hAnsi="Arial" w:cs="Arial"/>
                <w:sz w:val="20"/>
              </w:rPr>
              <w:t>provide</w:t>
            </w:r>
            <w:r w:rsidR="007B4847" w:rsidRPr="00DB1581">
              <w:rPr>
                <w:rFonts w:ascii="Arial" w:hAnsi="Arial" w:cs="Arial"/>
                <w:sz w:val="20"/>
              </w:rPr>
              <w:t>s</w:t>
            </w:r>
            <w:r w:rsidR="004852F7" w:rsidRPr="00DB1581">
              <w:rPr>
                <w:rFonts w:ascii="Arial" w:hAnsi="Arial" w:cs="Arial"/>
                <w:sz w:val="20"/>
              </w:rPr>
              <w:t xml:space="preserve"> further information on</w:t>
            </w:r>
            <w:r w:rsidR="00E63CDD" w:rsidRPr="00DB1581">
              <w:rPr>
                <w:rFonts w:ascii="Arial" w:hAnsi="Arial" w:cs="Arial"/>
                <w:sz w:val="20"/>
              </w:rPr>
              <w:t xml:space="preserve"> the</w:t>
            </w:r>
            <w:r w:rsidR="005A6103" w:rsidRPr="00DB1581">
              <w:rPr>
                <w:rFonts w:ascii="Arial" w:hAnsi="Arial" w:cs="Arial"/>
                <w:sz w:val="20"/>
              </w:rPr>
              <w:t xml:space="preserve"> facilitated resolution</w:t>
            </w:r>
            <w:r w:rsidR="00E63CDD" w:rsidRPr="00DB1581">
              <w:rPr>
                <w:rFonts w:ascii="Arial" w:hAnsi="Arial" w:cs="Arial"/>
                <w:sz w:val="20"/>
              </w:rPr>
              <w:t xml:space="preserve"> workshop</w:t>
            </w:r>
            <w:r w:rsidR="004852F7" w:rsidRPr="00DB1581">
              <w:rPr>
                <w:rFonts w:ascii="Arial" w:hAnsi="Arial" w:cs="Arial"/>
                <w:sz w:val="20"/>
              </w:rPr>
              <w:t xml:space="preserve"> process.</w:t>
            </w:r>
          </w:p>
          <w:p w14:paraId="1D9EFF40" w14:textId="77777777" w:rsidR="00AE0D82" w:rsidRPr="00DB1581" w:rsidRDefault="00AE0D82" w:rsidP="007C5BAB">
            <w:pPr>
              <w:rPr>
                <w:rFonts w:ascii="Arial" w:hAnsi="Arial" w:cs="Arial"/>
                <w:sz w:val="20"/>
              </w:rPr>
            </w:pPr>
          </w:p>
          <w:p w14:paraId="0B480337" w14:textId="6D285570" w:rsidR="00AE0D82" w:rsidRPr="00DB1581" w:rsidRDefault="00AE0D82" w:rsidP="0097370C">
            <w:pPr>
              <w:rPr>
                <w:rFonts w:ascii="Arial" w:hAnsi="Arial" w:cs="Arial"/>
                <w:sz w:val="20"/>
                <w:szCs w:val="20"/>
              </w:rPr>
            </w:pPr>
            <w:r w:rsidRPr="00DB1581">
              <w:rPr>
                <w:rFonts w:ascii="Arial" w:hAnsi="Arial" w:cs="Arial"/>
                <w:sz w:val="20"/>
              </w:rPr>
              <w:t xml:space="preserve">A complete </w:t>
            </w:r>
            <w:r w:rsidR="00E63CDD" w:rsidRPr="00DB1581">
              <w:rPr>
                <w:rFonts w:ascii="Arial" w:hAnsi="Arial" w:cs="Arial"/>
                <w:sz w:val="20"/>
              </w:rPr>
              <w:t xml:space="preserve">FACILITATED RESOLUTION PATHWAY WORKSHOP BRIEFING PAPER </w:t>
            </w:r>
            <w:r w:rsidRPr="00DB1581">
              <w:rPr>
                <w:rFonts w:ascii="Arial" w:hAnsi="Arial" w:cs="Arial"/>
                <w:sz w:val="20"/>
                <w:szCs w:val="20"/>
              </w:rPr>
              <w:t>(</w:t>
            </w:r>
            <w:r w:rsidR="007F1D23" w:rsidRPr="00DB1581">
              <w:rPr>
                <w:rFonts w:ascii="Arial" w:hAnsi="Arial" w:cs="Arial"/>
                <w:sz w:val="20"/>
                <w:szCs w:val="20"/>
              </w:rPr>
              <w:t>briefing paper</w:t>
            </w:r>
            <w:r w:rsidRPr="00DB1581">
              <w:rPr>
                <w:rFonts w:ascii="Arial" w:hAnsi="Arial" w:cs="Arial"/>
                <w:sz w:val="20"/>
                <w:szCs w:val="20"/>
              </w:rPr>
              <w:t xml:space="preserve">) must be </w:t>
            </w:r>
            <w:r w:rsidR="00D15157" w:rsidRPr="00DB1581">
              <w:rPr>
                <w:rFonts w:ascii="Arial" w:hAnsi="Arial" w:cs="Arial"/>
                <w:sz w:val="20"/>
                <w:szCs w:val="20"/>
              </w:rPr>
              <w:t>provided</w:t>
            </w:r>
            <w:r w:rsidRPr="00DB15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D23" w:rsidRPr="00DB1581">
              <w:rPr>
                <w:rFonts w:ascii="Arial" w:hAnsi="Arial" w:cs="Arial"/>
                <w:sz w:val="20"/>
                <w:szCs w:val="20"/>
              </w:rPr>
              <w:t>in preparation for</w:t>
            </w:r>
            <w:r w:rsidRPr="00DB1581">
              <w:rPr>
                <w:rFonts w:ascii="Arial" w:hAnsi="Arial" w:cs="Arial"/>
                <w:sz w:val="20"/>
                <w:szCs w:val="20"/>
              </w:rPr>
              <w:t xml:space="preserve"> every </w:t>
            </w:r>
            <w:r w:rsidR="00E63CDD" w:rsidRPr="00DB1581">
              <w:rPr>
                <w:rFonts w:ascii="Arial" w:hAnsi="Arial" w:cs="Arial"/>
                <w:sz w:val="20"/>
                <w:szCs w:val="20"/>
              </w:rPr>
              <w:t>Facilitated Resolution Pathway workshop</w:t>
            </w:r>
            <w:r w:rsidR="007F1D23" w:rsidRPr="00DB1581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proofErr w:type="gramStart"/>
            <w:r w:rsidR="005977FA" w:rsidRPr="00DB1581">
              <w:rPr>
                <w:rFonts w:ascii="Arial" w:hAnsi="Arial" w:cs="Arial"/>
                <w:sz w:val="20"/>
                <w:szCs w:val="20"/>
              </w:rPr>
              <w:t>PBAC</w:t>
            </w:r>
            <w:r w:rsidR="00F04EA0" w:rsidRPr="00DB1581">
              <w:rPr>
                <w:rFonts w:ascii="Arial" w:hAnsi="Arial" w:cs="Arial"/>
                <w:sz w:val="20"/>
                <w:szCs w:val="20"/>
              </w:rPr>
              <w:t>,</w:t>
            </w:r>
            <w:r w:rsidR="007F1D23" w:rsidRPr="00DB15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581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DB15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157" w:rsidRPr="00DB1581">
              <w:rPr>
                <w:rFonts w:ascii="Arial" w:hAnsi="Arial" w:cs="Arial"/>
                <w:sz w:val="20"/>
                <w:szCs w:val="20"/>
              </w:rPr>
              <w:t>submitted</w:t>
            </w:r>
            <w:r w:rsidRPr="00DB1581">
              <w:rPr>
                <w:rFonts w:ascii="Arial" w:hAnsi="Arial" w:cs="Arial"/>
                <w:sz w:val="20"/>
                <w:szCs w:val="20"/>
              </w:rPr>
              <w:t xml:space="preserve"> to the</w:t>
            </w:r>
            <w:r w:rsidR="003B0FCE" w:rsidRPr="00DB15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9F8" w:rsidRPr="00DB1581">
              <w:rPr>
                <w:rFonts w:ascii="Arial" w:hAnsi="Arial" w:cs="Arial"/>
                <w:sz w:val="20"/>
                <w:szCs w:val="20"/>
              </w:rPr>
              <w:t>and submitted via the HPP</w:t>
            </w:r>
            <w:r w:rsidR="00D37D0C" w:rsidRPr="00DB15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B1A" w:rsidRPr="00DB1581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DB1581">
              <w:rPr>
                <w:rFonts w:ascii="Arial" w:hAnsi="Arial" w:cs="Arial"/>
                <w:sz w:val="20"/>
                <w:szCs w:val="20"/>
              </w:rPr>
              <w:t xml:space="preserve">least </w:t>
            </w:r>
            <w:r w:rsidR="004B36F6" w:rsidRPr="00DB158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61735" w:rsidRPr="00DB1581">
              <w:rPr>
                <w:rFonts w:ascii="Arial" w:hAnsi="Arial" w:cs="Arial"/>
                <w:b/>
                <w:sz w:val="20"/>
                <w:szCs w:val="20"/>
              </w:rPr>
              <w:t xml:space="preserve"> business </w:t>
            </w:r>
            <w:r w:rsidRPr="00DB1581">
              <w:rPr>
                <w:rFonts w:ascii="Arial" w:hAnsi="Arial" w:cs="Arial"/>
                <w:b/>
                <w:sz w:val="20"/>
                <w:szCs w:val="20"/>
              </w:rPr>
              <w:t>days before</w:t>
            </w:r>
            <w:r w:rsidRPr="00DB158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1A74E9" w:rsidRPr="00DB1581">
              <w:rPr>
                <w:rFonts w:ascii="Arial" w:hAnsi="Arial" w:cs="Arial"/>
                <w:sz w:val="20"/>
                <w:szCs w:val="20"/>
              </w:rPr>
              <w:t>scheduled workshop</w:t>
            </w:r>
            <w:r w:rsidRPr="00DB1581">
              <w:rPr>
                <w:rFonts w:ascii="Arial" w:hAnsi="Arial" w:cs="Arial"/>
                <w:sz w:val="20"/>
                <w:szCs w:val="20"/>
              </w:rPr>
              <w:t xml:space="preserve"> date</w:t>
            </w:r>
            <w:r w:rsidR="00F925BF" w:rsidRPr="00DB1581">
              <w:rPr>
                <w:rFonts w:ascii="Arial" w:hAnsi="Arial" w:cs="Arial"/>
                <w:sz w:val="20"/>
                <w:szCs w:val="20"/>
              </w:rPr>
              <w:t xml:space="preserve"> in word format</w:t>
            </w:r>
            <w:r w:rsidRPr="00DB1581">
              <w:rPr>
                <w:rFonts w:ascii="Arial" w:hAnsi="Arial" w:cs="Arial"/>
                <w:sz w:val="20"/>
                <w:szCs w:val="20"/>
              </w:rPr>
              <w:t>.</w:t>
            </w:r>
            <w:r w:rsidR="00F925BF" w:rsidRPr="00DB1581">
              <w:rPr>
                <w:rFonts w:ascii="Arial" w:hAnsi="Arial" w:cs="Arial"/>
                <w:sz w:val="20"/>
                <w:szCs w:val="20"/>
              </w:rPr>
              <w:t xml:space="preserve"> Please do not submit a scanned or pdf version of the form.</w:t>
            </w:r>
            <w:r w:rsidR="0097370C" w:rsidRPr="00DB15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C41E81" w14:textId="0FE3CA88" w:rsidR="00A969F8" w:rsidRPr="00DB1581" w:rsidRDefault="00A969F8" w:rsidP="00A969F8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</w:tbl>
    <w:p w14:paraId="368792D5" w14:textId="4730A530" w:rsidR="0097370C" w:rsidRPr="00DB1581" w:rsidRDefault="0097370C" w:rsidP="00BC3477">
      <w:pPr>
        <w:spacing w:after="0"/>
        <w:rPr>
          <w:rFonts w:ascii="Arial" w:hAnsi="Arial" w:cs="Arial"/>
          <w:b/>
          <w:sz w:val="20"/>
        </w:rPr>
      </w:pPr>
    </w:p>
    <w:p w14:paraId="7E549DFE" w14:textId="3620E70A" w:rsidR="0047381D" w:rsidRPr="00DB1581" w:rsidRDefault="00AE0D82" w:rsidP="00BC3477">
      <w:pPr>
        <w:pStyle w:val="Heading3"/>
        <w:spacing w:after="240"/>
        <w:rPr>
          <w:rFonts w:ascii="Arial" w:hAnsi="Arial" w:cs="Arial"/>
          <w:b/>
          <w:color w:val="auto"/>
          <w:sz w:val="20"/>
          <w:szCs w:val="20"/>
        </w:rPr>
      </w:pPr>
      <w:r w:rsidRPr="00DB1581">
        <w:rPr>
          <w:rFonts w:ascii="Arial" w:hAnsi="Arial" w:cs="Arial"/>
          <w:b/>
          <w:color w:val="auto"/>
          <w:sz w:val="20"/>
          <w:szCs w:val="20"/>
        </w:rPr>
        <w:t xml:space="preserve">Completing the </w:t>
      </w:r>
      <w:r w:rsidR="008D2FEA" w:rsidRPr="00DB1581">
        <w:rPr>
          <w:rFonts w:ascii="Arial" w:hAnsi="Arial" w:cs="Arial"/>
          <w:b/>
          <w:color w:val="auto"/>
          <w:sz w:val="20"/>
          <w:szCs w:val="20"/>
        </w:rPr>
        <w:t xml:space="preserve">Facilitated Resolution Pathway Workshop Briefing Paper </w:t>
      </w:r>
      <w:r w:rsidRPr="00DB1581">
        <w:rPr>
          <w:rFonts w:ascii="Arial" w:hAnsi="Arial" w:cs="Arial"/>
          <w:b/>
          <w:color w:val="auto"/>
          <w:sz w:val="20"/>
          <w:szCs w:val="20"/>
        </w:rPr>
        <w:t>(</w:t>
      </w:r>
      <w:r w:rsidR="007D7971" w:rsidRPr="00DB1581">
        <w:rPr>
          <w:rFonts w:ascii="Arial" w:hAnsi="Arial" w:cs="Arial"/>
          <w:b/>
          <w:color w:val="auto"/>
          <w:sz w:val="20"/>
          <w:szCs w:val="20"/>
        </w:rPr>
        <w:t>briefing paper</w:t>
      </w:r>
      <w:r w:rsidRPr="00DB1581">
        <w:rPr>
          <w:rFonts w:ascii="Arial" w:hAnsi="Arial" w:cs="Arial"/>
          <w:b/>
          <w:color w:val="auto"/>
          <w:sz w:val="20"/>
          <w:szCs w:val="20"/>
        </w:rPr>
        <w:t>):</w:t>
      </w:r>
    </w:p>
    <w:p w14:paraId="0C402790" w14:textId="3FBEB7DF" w:rsidR="00EF31D6" w:rsidRPr="00DB1581" w:rsidRDefault="007D7971" w:rsidP="00BC3477">
      <w:pPr>
        <w:tabs>
          <w:tab w:val="left" w:pos="1095"/>
        </w:tabs>
        <w:rPr>
          <w:rFonts w:ascii="Arial" w:hAnsi="Arial" w:cs="Arial"/>
          <w:sz w:val="20"/>
        </w:rPr>
      </w:pPr>
      <w:r w:rsidRPr="00DB1581">
        <w:rPr>
          <w:rFonts w:ascii="Arial" w:hAnsi="Arial" w:cs="Arial"/>
          <w:sz w:val="20"/>
        </w:rPr>
        <w:t xml:space="preserve">This form is a template only and is provided to guide best practice consistent with sections 1 to 4 of the PBAC Guidelines. Please </w:t>
      </w:r>
      <w:r w:rsidR="005F66C3" w:rsidRPr="00DB1581">
        <w:rPr>
          <w:rFonts w:ascii="Arial" w:hAnsi="Arial" w:cs="Arial"/>
          <w:sz w:val="20"/>
        </w:rPr>
        <w:t xml:space="preserve">only </w:t>
      </w:r>
      <w:r w:rsidRPr="00DB1581">
        <w:rPr>
          <w:rFonts w:ascii="Arial" w:hAnsi="Arial" w:cs="Arial"/>
          <w:sz w:val="20"/>
        </w:rPr>
        <w:t xml:space="preserve">complete the sections of this form relevant to your submission, noting that not all sections must be completed. </w:t>
      </w:r>
      <w:r w:rsidR="005F66C3" w:rsidRPr="00DB1581">
        <w:rPr>
          <w:rFonts w:ascii="Arial" w:hAnsi="Arial" w:cs="Arial"/>
          <w:sz w:val="20"/>
        </w:rPr>
        <w:t xml:space="preserve">The information provided in this form will guide the </w:t>
      </w:r>
      <w:r w:rsidR="008D2FEA" w:rsidRPr="00DB1581">
        <w:rPr>
          <w:rFonts w:ascii="Arial" w:hAnsi="Arial" w:cs="Arial"/>
          <w:sz w:val="20"/>
        </w:rPr>
        <w:t>workshop</w:t>
      </w:r>
      <w:r w:rsidR="005F66C3" w:rsidRPr="00DB1581">
        <w:rPr>
          <w:rFonts w:ascii="Arial" w:hAnsi="Arial" w:cs="Arial"/>
          <w:sz w:val="20"/>
        </w:rPr>
        <w:t xml:space="preserve"> discus</w:t>
      </w:r>
      <w:r w:rsidR="008D2FEA" w:rsidRPr="00DB1581">
        <w:rPr>
          <w:rFonts w:ascii="Arial" w:hAnsi="Arial" w:cs="Arial"/>
          <w:sz w:val="20"/>
        </w:rPr>
        <w:t>sion. To</w:t>
      </w:r>
      <w:r w:rsidR="00D50D9C" w:rsidRPr="00DB1581">
        <w:rPr>
          <w:rFonts w:ascii="Arial" w:hAnsi="Arial" w:cs="Arial"/>
          <w:sz w:val="20"/>
        </w:rPr>
        <w:t xml:space="preserve"> make best use of the maximum 180</w:t>
      </w:r>
      <w:r w:rsidR="005F66C3" w:rsidRPr="00DB1581">
        <w:rPr>
          <w:rFonts w:ascii="Arial" w:hAnsi="Arial" w:cs="Arial"/>
          <w:sz w:val="20"/>
        </w:rPr>
        <w:t xml:space="preserve"> minutes available</w:t>
      </w:r>
      <w:r w:rsidR="00093BA7" w:rsidRPr="00DB1581">
        <w:rPr>
          <w:rFonts w:ascii="Arial" w:hAnsi="Arial" w:cs="Arial"/>
          <w:sz w:val="20"/>
        </w:rPr>
        <w:t xml:space="preserve"> for the discussion</w:t>
      </w:r>
      <w:r w:rsidR="005F66C3" w:rsidRPr="00DB1581">
        <w:rPr>
          <w:rFonts w:ascii="Arial" w:hAnsi="Arial" w:cs="Arial"/>
          <w:sz w:val="20"/>
        </w:rPr>
        <w:t>, it is recommen</w:t>
      </w:r>
      <w:r w:rsidR="00014E77" w:rsidRPr="00DB1581">
        <w:rPr>
          <w:rFonts w:ascii="Arial" w:hAnsi="Arial" w:cs="Arial"/>
          <w:sz w:val="20"/>
        </w:rPr>
        <w:t xml:space="preserve">ded that applicants provide sufficient information to support development of </w:t>
      </w:r>
      <w:r w:rsidR="0009107E" w:rsidRPr="00DB1581">
        <w:rPr>
          <w:rFonts w:ascii="Arial" w:hAnsi="Arial" w:cs="Arial"/>
          <w:sz w:val="20"/>
        </w:rPr>
        <w:t>the</w:t>
      </w:r>
      <w:r w:rsidR="00014E77" w:rsidRPr="00DB1581">
        <w:rPr>
          <w:rFonts w:ascii="Arial" w:hAnsi="Arial" w:cs="Arial"/>
          <w:sz w:val="20"/>
        </w:rPr>
        <w:t xml:space="preserve"> PBAC submission. </w:t>
      </w:r>
      <w:bookmarkStart w:id="0" w:name="Start"/>
      <w:bookmarkEnd w:id="0"/>
    </w:p>
    <w:p w14:paraId="30FF1D08" w14:textId="77777777" w:rsidR="00BC3477" w:rsidRPr="00DB1581" w:rsidRDefault="00BC3477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6AC415" w14:textId="77777777" w:rsidR="00BC3477" w:rsidRPr="00DB1581" w:rsidRDefault="00BC3477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E1A149" w14:textId="77777777" w:rsidR="00BC3477" w:rsidRPr="00DB1581" w:rsidRDefault="00BC3477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E51920" w14:textId="77777777" w:rsidR="00BC3477" w:rsidRPr="00DB1581" w:rsidRDefault="00BC3477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0A5733" w14:textId="41708959" w:rsidR="00BC3477" w:rsidRPr="00DB1581" w:rsidRDefault="00BC3477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51FE3E" w14:textId="77777777" w:rsidR="00AC37C5" w:rsidRPr="00DB1581" w:rsidRDefault="00AC37C5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10528F" w14:textId="77777777" w:rsidR="00BC3477" w:rsidRPr="00DB1581" w:rsidRDefault="00BC3477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8BB81" w14:textId="77777777" w:rsidR="00BC3477" w:rsidRPr="00DB1581" w:rsidRDefault="00BC3477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72798B" w14:textId="77777777" w:rsidR="0041220D" w:rsidRPr="00DB1581" w:rsidRDefault="0041220D">
      <w:pPr>
        <w:rPr>
          <w:rFonts w:asciiTheme="minorHAnsi" w:hAnsiTheme="minorHAnsi" w:cstheme="minorHAnsi"/>
          <w:b/>
          <w:sz w:val="22"/>
          <w:szCs w:val="22"/>
        </w:rPr>
      </w:pPr>
      <w:r w:rsidRPr="00DB1581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855C43F" w14:textId="331C6599" w:rsidR="00AB7140" w:rsidRPr="00DB1581" w:rsidRDefault="00933DC2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1581">
        <w:rPr>
          <w:rFonts w:asciiTheme="minorHAnsi" w:hAnsiTheme="minorHAnsi" w:cstheme="minorHAnsi"/>
          <w:b/>
          <w:sz w:val="22"/>
          <w:szCs w:val="22"/>
        </w:rPr>
        <w:lastRenderedPageBreak/>
        <w:t>Office of Health Technology Assessment Branch</w:t>
      </w:r>
    </w:p>
    <w:p w14:paraId="3D569428" w14:textId="77777777" w:rsidR="00AB7140" w:rsidRPr="00DB1581" w:rsidRDefault="00AB7140" w:rsidP="005910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1581">
        <w:rPr>
          <w:rFonts w:asciiTheme="minorHAnsi" w:hAnsiTheme="minorHAnsi" w:cstheme="minorHAnsi"/>
          <w:b/>
          <w:sz w:val="22"/>
          <w:szCs w:val="22"/>
        </w:rPr>
        <w:t>Department of Health</w:t>
      </w:r>
    </w:p>
    <w:p w14:paraId="280E5A88" w14:textId="683F0C98" w:rsidR="00217419" w:rsidRPr="00DB1581" w:rsidRDefault="00AB7140" w:rsidP="002174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1581">
        <w:rPr>
          <w:rFonts w:asciiTheme="minorHAnsi" w:hAnsiTheme="minorHAnsi" w:cstheme="minorHAnsi"/>
          <w:b/>
          <w:sz w:val="22"/>
          <w:szCs w:val="22"/>
        </w:rPr>
        <w:t>GPO Box 9848, Canberra ACT 2601</w:t>
      </w:r>
    </w:p>
    <w:tbl>
      <w:tblPr>
        <w:tblStyle w:val="TableGrid"/>
        <w:tblpPr w:leftFromText="180" w:rightFromText="180" w:vertAnchor="text" w:horzAnchor="margin" w:tblpX="-147" w:tblpY="11"/>
        <w:tblW w:w="5151" w:type="pct"/>
        <w:tblLook w:val="04A0" w:firstRow="1" w:lastRow="0" w:firstColumn="1" w:lastColumn="0" w:noHBand="0" w:noVBand="1"/>
        <w:tblCaption w:val="Pre-submission meeting details"/>
        <w:tblDescription w:val="Applicant, medicine/vaccine and date and time details"/>
      </w:tblPr>
      <w:tblGrid>
        <w:gridCol w:w="3119"/>
        <w:gridCol w:w="6800"/>
      </w:tblGrid>
      <w:tr w:rsidR="00EF31D6" w:rsidRPr="00DB1581" w14:paraId="63551C42" w14:textId="77777777" w:rsidTr="009D4DFB">
        <w:trPr>
          <w:tblHeader/>
        </w:trPr>
        <w:tc>
          <w:tcPr>
            <w:tcW w:w="1572" w:type="pct"/>
            <w:shd w:val="clear" w:color="auto" w:fill="0070C0"/>
          </w:tcPr>
          <w:p w14:paraId="143A77BD" w14:textId="57EF2631" w:rsidR="00EF31D6" w:rsidRPr="00DB1581" w:rsidRDefault="005A6103" w:rsidP="00F54C6C">
            <w:pPr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Workshop</w:t>
            </w:r>
            <w:r w:rsidR="00EF31D6" w:rsidRPr="00DB1581">
              <w:rPr>
                <w:rFonts w:cstheme="minorHAnsi"/>
                <w:b/>
                <w:color w:val="FFFFFF" w:themeColor="background1"/>
              </w:rPr>
              <w:t xml:space="preserve"> Date:</w:t>
            </w:r>
          </w:p>
        </w:tc>
        <w:tc>
          <w:tcPr>
            <w:tcW w:w="3428" w:type="pct"/>
          </w:tcPr>
          <w:p w14:paraId="22103885" w14:textId="5BA9026C" w:rsidR="00EF31D6" w:rsidRPr="00DB1581" w:rsidRDefault="00EF31D6" w:rsidP="00F54C6C">
            <w:pPr>
              <w:spacing w:before="60" w:after="60"/>
              <w:rPr>
                <w:rFonts w:cstheme="minorHAnsi"/>
              </w:rPr>
            </w:pPr>
          </w:p>
        </w:tc>
      </w:tr>
      <w:tr w:rsidR="00EF31D6" w:rsidRPr="00DB1581" w14:paraId="7D6DD1D6" w14:textId="77777777" w:rsidTr="00F54C6C">
        <w:tc>
          <w:tcPr>
            <w:tcW w:w="1572" w:type="pct"/>
            <w:tcBorders>
              <w:bottom w:val="single" w:sz="4" w:space="0" w:color="auto"/>
            </w:tcBorders>
            <w:shd w:val="clear" w:color="auto" w:fill="0070C0"/>
          </w:tcPr>
          <w:p w14:paraId="5329F6ED" w14:textId="7AE844DB" w:rsidR="00EF31D6" w:rsidRPr="00DB1581" w:rsidRDefault="005A6103" w:rsidP="00F54C6C">
            <w:pPr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Workshop</w:t>
            </w:r>
            <w:r w:rsidR="00EF31D6" w:rsidRPr="00DB1581">
              <w:rPr>
                <w:rFonts w:cstheme="minorHAnsi"/>
                <w:b/>
                <w:color w:val="FFFFFF" w:themeColor="background1"/>
              </w:rPr>
              <w:t xml:space="preserve"> Time:</w:t>
            </w:r>
          </w:p>
        </w:tc>
        <w:tc>
          <w:tcPr>
            <w:tcW w:w="3428" w:type="pct"/>
            <w:tcBorders>
              <w:bottom w:val="single" w:sz="4" w:space="0" w:color="auto"/>
            </w:tcBorders>
          </w:tcPr>
          <w:p w14:paraId="0BF2D1F8" w14:textId="093AEA17" w:rsidR="00EF31D6" w:rsidRPr="00DB1581" w:rsidRDefault="00EF31D6" w:rsidP="00F54C6C">
            <w:pPr>
              <w:spacing w:before="60" w:after="60"/>
              <w:rPr>
                <w:rFonts w:cstheme="minorHAnsi"/>
              </w:rPr>
            </w:pPr>
          </w:p>
        </w:tc>
      </w:tr>
      <w:tr w:rsidR="00EF31D6" w:rsidRPr="00DB1581" w14:paraId="1DD78411" w14:textId="77777777" w:rsidTr="00F54C6C">
        <w:tc>
          <w:tcPr>
            <w:tcW w:w="1572" w:type="pct"/>
            <w:shd w:val="clear" w:color="auto" w:fill="0070C0"/>
          </w:tcPr>
          <w:p w14:paraId="7917E82A" w14:textId="77777777" w:rsidR="00EF31D6" w:rsidRPr="00DB1581" w:rsidRDefault="00EF31D6" w:rsidP="00F54C6C">
            <w:pPr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Location:</w:t>
            </w:r>
          </w:p>
        </w:tc>
        <w:tc>
          <w:tcPr>
            <w:tcW w:w="3428" w:type="pct"/>
          </w:tcPr>
          <w:p w14:paraId="253282FA" w14:textId="54F355B5" w:rsidR="00EF31D6" w:rsidRPr="00DB1581" w:rsidRDefault="00EF31D6" w:rsidP="00F54C6C">
            <w:pPr>
              <w:spacing w:before="60" w:after="60"/>
              <w:rPr>
                <w:rFonts w:cstheme="minorHAnsi"/>
              </w:rPr>
            </w:pPr>
          </w:p>
        </w:tc>
      </w:tr>
      <w:tr w:rsidR="00EF31D6" w:rsidRPr="00DB1581" w14:paraId="62C66721" w14:textId="77777777" w:rsidTr="00F54C6C">
        <w:tc>
          <w:tcPr>
            <w:tcW w:w="1572" w:type="pct"/>
            <w:shd w:val="clear" w:color="auto" w:fill="0070C0"/>
          </w:tcPr>
          <w:p w14:paraId="6FF25272" w14:textId="77777777" w:rsidR="00EF31D6" w:rsidRPr="00DB1581" w:rsidRDefault="00EF31D6" w:rsidP="00F54C6C">
            <w:pPr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Name of Company or supplier of the Drug/Vaccine (applicant):</w:t>
            </w:r>
          </w:p>
        </w:tc>
        <w:tc>
          <w:tcPr>
            <w:tcW w:w="3428" w:type="pct"/>
          </w:tcPr>
          <w:p w14:paraId="3E51CA30" w14:textId="483BA6BA" w:rsidR="00EF31D6" w:rsidRPr="00DB1581" w:rsidRDefault="00EF31D6" w:rsidP="00F54C6C">
            <w:pPr>
              <w:spacing w:before="60" w:after="60"/>
              <w:rPr>
                <w:rFonts w:cstheme="minorHAnsi"/>
              </w:rPr>
            </w:pPr>
          </w:p>
        </w:tc>
      </w:tr>
      <w:tr w:rsidR="003B7BB7" w:rsidRPr="00DB1581" w14:paraId="17FC2177" w14:textId="77777777" w:rsidTr="00F54C6C">
        <w:tc>
          <w:tcPr>
            <w:tcW w:w="1572" w:type="pct"/>
            <w:shd w:val="clear" w:color="auto" w:fill="0070C0"/>
          </w:tcPr>
          <w:p w14:paraId="3A5BA4C5" w14:textId="3B6BBE04" w:rsidR="003B7BB7" w:rsidRPr="00DB1581" w:rsidRDefault="0077672D" w:rsidP="00F54C6C">
            <w:pPr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Drug / Vaccine name:</w:t>
            </w:r>
          </w:p>
        </w:tc>
        <w:tc>
          <w:tcPr>
            <w:tcW w:w="3428" w:type="pct"/>
          </w:tcPr>
          <w:p w14:paraId="68CCE864" w14:textId="4B2DBB45" w:rsidR="003B7BB7" w:rsidRPr="00DB1581" w:rsidRDefault="003B7BB7" w:rsidP="00F54C6C">
            <w:pPr>
              <w:spacing w:before="60" w:after="60"/>
              <w:rPr>
                <w:rFonts w:cstheme="minorHAnsi"/>
              </w:rPr>
            </w:pPr>
          </w:p>
        </w:tc>
      </w:tr>
      <w:tr w:rsidR="003B7BB7" w:rsidRPr="00DB1581" w14:paraId="051BFEEE" w14:textId="77777777" w:rsidTr="00F54C6C">
        <w:tc>
          <w:tcPr>
            <w:tcW w:w="1572" w:type="pct"/>
            <w:shd w:val="clear" w:color="auto" w:fill="0070C0"/>
          </w:tcPr>
          <w:p w14:paraId="59F3D010" w14:textId="2502EE1F" w:rsidR="003B7BB7" w:rsidRPr="00DB1581" w:rsidRDefault="0077672D" w:rsidP="00F54C6C">
            <w:pPr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PBS Indication/condition to be treated:</w:t>
            </w:r>
          </w:p>
        </w:tc>
        <w:tc>
          <w:tcPr>
            <w:tcW w:w="3428" w:type="pct"/>
          </w:tcPr>
          <w:p w14:paraId="7981D6D7" w14:textId="06F89788" w:rsidR="003B7BB7" w:rsidRPr="00DB1581" w:rsidRDefault="003B7BB7" w:rsidP="00F54C6C">
            <w:pPr>
              <w:spacing w:before="60" w:after="60"/>
              <w:rPr>
                <w:rFonts w:cstheme="minorHAnsi"/>
              </w:rPr>
            </w:pPr>
          </w:p>
        </w:tc>
      </w:tr>
      <w:tr w:rsidR="00EF31D6" w:rsidRPr="00DB1581" w14:paraId="20802570" w14:textId="77777777" w:rsidTr="00F54C6C">
        <w:tc>
          <w:tcPr>
            <w:tcW w:w="1572" w:type="pct"/>
            <w:tcBorders>
              <w:bottom w:val="single" w:sz="4" w:space="0" w:color="auto"/>
            </w:tcBorders>
            <w:shd w:val="clear" w:color="auto" w:fill="0070C0"/>
          </w:tcPr>
          <w:p w14:paraId="706F5911" w14:textId="4159BDCD" w:rsidR="00EF31D6" w:rsidRPr="00DB1581" w:rsidRDefault="00EF31D6" w:rsidP="00F54C6C">
            <w:pPr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Applicant attendees (name and position):</w:t>
            </w:r>
          </w:p>
        </w:tc>
        <w:tc>
          <w:tcPr>
            <w:tcW w:w="3428" w:type="pct"/>
            <w:tcBorders>
              <w:bottom w:val="single" w:sz="4" w:space="0" w:color="auto"/>
            </w:tcBorders>
          </w:tcPr>
          <w:p w14:paraId="7AB8D995" w14:textId="7DAF1900" w:rsidR="00EF31D6" w:rsidRPr="00DB1581" w:rsidRDefault="00EF31D6" w:rsidP="00F54C6C">
            <w:pPr>
              <w:spacing w:before="60" w:after="60"/>
              <w:rPr>
                <w:rFonts w:cstheme="minorHAnsi"/>
              </w:rPr>
            </w:pPr>
          </w:p>
        </w:tc>
      </w:tr>
    </w:tbl>
    <w:p w14:paraId="7648AB0F" w14:textId="101692E2" w:rsidR="00EF31D6" w:rsidRPr="00DB1581" w:rsidRDefault="00EF31D6" w:rsidP="00EF31D6">
      <w:pPr>
        <w:spacing w:before="60" w:after="60"/>
        <w:rPr>
          <w:rFonts w:asciiTheme="minorHAnsi" w:hAnsiTheme="minorHAnsi" w:cstheme="minorHAnsi"/>
          <w:color w:val="0070C0"/>
          <w:sz w:val="22"/>
          <w:szCs w:val="22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>In the case of contractors assisting in the preparation of this submission, please also provide the name of the contracted organisation.</w:t>
      </w:r>
    </w:p>
    <w:p w14:paraId="735E2EB1" w14:textId="77777777" w:rsidR="00EA7BA3" w:rsidRPr="00DB1581" w:rsidRDefault="00EA7BA3" w:rsidP="00EA7BA3">
      <w:pPr>
        <w:spacing w:after="0" w:line="240" w:lineRule="auto"/>
        <w:rPr>
          <w:rStyle w:val="Heading2Char"/>
          <w:rFonts w:asciiTheme="minorHAnsi" w:hAnsiTheme="minorHAnsi" w:cstheme="minorHAnsi"/>
          <w:b/>
          <w:color w:val="auto"/>
          <w:sz w:val="36"/>
          <w:szCs w:val="36"/>
        </w:rPr>
      </w:pPr>
    </w:p>
    <w:p w14:paraId="771BE1E1" w14:textId="6B27DD35" w:rsidR="00EA7BA3" w:rsidRPr="00DB1581" w:rsidRDefault="00EF31D6" w:rsidP="00EA7BA3">
      <w:pPr>
        <w:spacing w:after="0"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Style w:val="Heading2Char"/>
          <w:rFonts w:asciiTheme="minorHAnsi" w:hAnsiTheme="minorHAnsi" w:cstheme="minorHAnsi"/>
          <w:b/>
          <w:color w:val="auto"/>
          <w:sz w:val="36"/>
          <w:szCs w:val="36"/>
        </w:rPr>
        <w:t xml:space="preserve">Agenda </w:t>
      </w:r>
      <w:r w:rsidRPr="00DB1581">
        <w:rPr>
          <w:rFonts w:asciiTheme="minorHAnsi" w:hAnsiTheme="minorHAnsi" w:cstheme="minorHAnsi"/>
          <w:b/>
          <w:sz w:val="36"/>
          <w:szCs w:val="36"/>
        </w:rPr>
        <w:br/>
      </w:r>
      <w:r w:rsidR="00EA7BA3" w:rsidRPr="00DB1581">
        <w:rPr>
          <w:rFonts w:asciiTheme="minorHAnsi" w:hAnsiTheme="minorHAnsi" w:cstheme="minorHAnsi"/>
          <w:color w:val="0070C0"/>
          <w:sz w:val="20"/>
          <w:szCs w:val="20"/>
        </w:rPr>
        <w:t>Notes:</w:t>
      </w:r>
    </w:p>
    <w:p w14:paraId="713B72BE" w14:textId="77777777" w:rsidR="00EA7BA3" w:rsidRPr="00DB1581" w:rsidRDefault="00796543" w:rsidP="00EA7BA3">
      <w:pPr>
        <w:pStyle w:val="ListParagraph"/>
        <w:numPr>
          <w:ilvl w:val="0"/>
          <w:numId w:val="48"/>
        </w:numPr>
        <w:spacing w:before="0" w:after="0"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>Key areas for discussion</w:t>
      </w:r>
      <w:r w:rsidR="00EA7BA3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at the workshop</w:t>
      </w: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41220D" w:rsidRPr="00DB1581">
        <w:rPr>
          <w:rFonts w:asciiTheme="minorHAnsi" w:hAnsiTheme="minorHAnsi" w:cstheme="minorHAnsi"/>
          <w:color w:val="0070C0"/>
          <w:sz w:val="20"/>
          <w:szCs w:val="20"/>
        </w:rPr>
        <w:t>are</w:t>
      </w: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based on issues for resolution as outlined in the </w:t>
      </w:r>
      <w:r w:rsidR="0041220D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ratified </w:t>
      </w:r>
      <w:r w:rsidRPr="00DB1581">
        <w:rPr>
          <w:rFonts w:asciiTheme="minorHAnsi" w:hAnsiTheme="minorHAnsi" w:cstheme="minorHAnsi"/>
          <w:color w:val="0070C0"/>
          <w:sz w:val="20"/>
          <w:szCs w:val="20"/>
        </w:rPr>
        <w:t>PBAC Minutes</w:t>
      </w:r>
      <w:r w:rsidR="0041220D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and discussed at the post-PBAC meeting with the Chair</w:t>
      </w: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. </w:t>
      </w:r>
    </w:p>
    <w:p w14:paraId="01A8D1E1" w14:textId="140248ED" w:rsidR="00EF31D6" w:rsidRPr="00DB1581" w:rsidRDefault="00796543" w:rsidP="00EA7BA3">
      <w:pPr>
        <w:pStyle w:val="ListParagraph"/>
        <w:numPr>
          <w:ilvl w:val="0"/>
          <w:numId w:val="48"/>
        </w:numPr>
        <w:spacing w:before="0" w:after="0"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>Please provide an indicative timing</w:t>
      </w:r>
      <w:r w:rsidR="0030741E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and the speaker</w:t>
      </w: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for each agenda item.</w:t>
      </w:r>
    </w:p>
    <w:p w14:paraId="36B467F7" w14:textId="2950BCF1" w:rsidR="00EA7BA3" w:rsidRPr="00DB1581" w:rsidRDefault="00EA7BA3" w:rsidP="00EA7BA3">
      <w:pPr>
        <w:pStyle w:val="ListParagraph"/>
        <w:numPr>
          <w:ilvl w:val="0"/>
          <w:numId w:val="48"/>
        </w:numPr>
        <w:spacing w:before="0" w:after="0"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>Aim to keep this table under one page.</w:t>
      </w:r>
    </w:p>
    <w:p w14:paraId="4DA95854" w14:textId="0F9A95E9" w:rsidR="00EA7BA3" w:rsidRPr="00DB1581" w:rsidRDefault="00EA7BA3" w:rsidP="00ED0528">
      <w:pPr>
        <w:spacing w:after="0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</w:p>
    <w:tbl>
      <w:tblPr>
        <w:tblStyle w:val="TableGrid"/>
        <w:tblW w:w="4998" w:type="pct"/>
        <w:shd w:val="clear" w:color="auto" w:fill="0070C0"/>
        <w:tblLook w:val="04A0" w:firstRow="1" w:lastRow="0" w:firstColumn="1" w:lastColumn="0" w:noHBand="0" w:noVBand="1"/>
        <w:tblCaption w:val="Agenda times"/>
      </w:tblPr>
      <w:tblGrid>
        <w:gridCol w:w="642"/>
        <w:gridCol w:w="3955"/>
        <w:gridCol w:w="2439"/>
        <w:gridCol w:w="1477"/>
        <w:gridCol w:w="1111"/>
      </w:tblGrid>
      <w:tr w:rsidR="0041220D" w:rsidRPr="00DB1581" w14:paraId="446C78B8" w14:textId="1757F0D3" w:rsidTr="00EA7BA3">
        <w:trPr>
          <w:tblHeader/>
        </w:trPr>
        <w:tc>
          <w:tcPr>
            <w:tcW w:w="334" w:type="pct"/>
            <w:shd w:val="clear" w:color="auto" w:fill="0070C0"/>
          </w:tcPr>
          <w:p w14:paraId="5A32EAAC" w14:textId="7059308B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Item</w:t>
            </w:r>
          </w:p>
        </w:tc>
        <w:tc>
          <w:tcPr>
            <w:tcW w:w="2055" w:type="pct"/>
            <w:shd w:val="clear" w:color="auto" w:fill="0070C0"/>
          </w:tcPr>
          <w:p w14:paraId="6E61A32F" w14:textId="1013447E" w:rsidR="0041220D" w:rsidRPr="00DB1581" w:rsidRDefault="0030741E" w:rsidP="0041220D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Issue for discussion</w:t>
            </w:r>
            <w:r w:rsidR="0041220D" w:rsidRPr="00DB1581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1267" w:type="pct"/>
            <w:shd w:val="clear" w:color="auto" w:fill="0070C0"/>
          </w:tcPr>
          <w:p w14:paraId="272B3226" w14:textId="6D44228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 xml:space="preserve">Company </w:t>
            </w:r>
            <w:r w:rsidR="0030741E" w:rsidRPr="00DB1581">
              <w:rPr>
                <w:rFonts w:cstheme="minorHAnsi"/>
                <w:b/>
                <w:color w:val="FFFFFF" w:themeColor="background1"/>
              </w:rPr>
              <w:t>response</w:t>
            </w:r>
          </w:p>
        </w:tc>
        <w:tc>
          <w:tcPr>
            <w:tcW w:w="767" w:type="pct"/>
            <w:shd w:val="clear" w:color="auto" w:fill="0070C0"/>
          </w:tcPr>
          <w:p w14:paraId="34A047AE" w14:textId="24063AF6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Speaker/Lead</w:t>
            </w:r>
          </w:p>
        </w:tc>
        <w:tc>
          <w:tcPr>
            <w:tcW w:w="577" w:type="pct"/>
            <w:shd w:val="clear" w:color="auto" w:fill="0070C0"/>
          </w:tcPr>
          <w:p w14:paraId="23BE9FBA" w14:textId="52F80016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Indicative timing</w:t>
            </w:r>
          </w:p>
        </w:tc>
      </w:tr>
      <w:tr w:rsidR="0041220D" w:rsidRPr="00DB1581" w14:paraId="70563AC9" w14:textId="63026A93" w:rsidTr="00EA7BA3">
        <w:tc>
          <w:tcPr>
            <w:tcW w:w="334" w:type="pct"/>
            <w:shd w:val="clear" w:color="auto" w:fill="auto"/>
          </w:tcPr>
          <w:p w14:paraId="5D95645F" w14:textId="3AAC1466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1.</w:t>
            </w:r>
          </w:p>
        </w:tc>
        <w:tc>
          <w:tcPr>
            <w:tcW w:w="2055" w:type="pct"/>
            <w:shd w:val="clear" w:color="auto" w:fill="auto"/>
          </w:tcPr>
          <w:p w14:paraId="473887A6" w14:textId="2AEA010D" w:rsidR="0041220D" w:rsidRPr="00DB1581" w:rsidRDefault="0041220D" w:rsidP="0041220D">
            <w:pPr>
              <w:spacing w:before="60" w:after="60"/>
              <w:rPr>
                <w:rFonts w:cstheme="minorHAnsi"/>
              </w:rPr>
            </w:pPr>
            <w:r w:rsidRPr="00DB1581">
              <w:rPr>
                <w:rFonts w:cstheme="minorHAnsi"/>
              </w:rPr>
              <w:t>PBAC introduction</w:t>
            </w:r>
          </w:p>
        </w:tc>
        <w:tc>
          <w:tcPr>
            <w:tcW w:w="1267" w:type="pct"/>
          </w:tcPr>
          <w:p w14:paraId="2044DB90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5A53CE0E" w14:textId="7C6A6271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PBAC Chair</w:t>
            </w:r>
          </w:p>
        </w:tc>
        <w:tc>
          <w:tcPr>
            <w:tcW w:w="577" w:type="pct"/>
          </w:tcPr>
          <w:p w14:paraId="6EBF7898" w14:textId="0F2836D8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5 minutes</w:t>
            </w:r>
          </w:p>
        </w:tc>
      </w:tr>
      <w:tr w:rsidR="0041220D" w:rsidRPr="00DB1581" w14:paraId="0F3C5C08" w14:textId="42824E56" w:rsidTr="00EA7BA3">
        <w:tc>
          <w:tcPr>
            <w:tcW w:w="334" w:type="pct"/>
            <w:shd w:val="clear" w:color="auto" w:fill="auto"/>
          </w:tcPr>
          <w:p w14:paraId="6EDD337A" w14:textId="608A453F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2.</w:t>
            </w:r>
          </w:p>
        </w:tc>
        <w:tc>
          <w:tcPr>
            <w:tcW w:w="2055" w:type="pct"/>
            <w:shd w:val="clear" w:color="auto" w:fill="auto"/>
          </w:tcPr>
          <w:p w14:paraId="370CBA52" w14:textId="5672F34C" w:rsidR="0041220D" w:rsidRPr="00DB1581" w:rsidRDefault="0030741E" w:rsidP="0030741E">
            <w:pPr>
              <w:spacing w:before="60" w:after="60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>[Cite paragraph of the PBAC Minutes (use abbreviated referencing in tables), identify matter]</w:t>
            </w:r>
          </w:p>
        </w:tc>
        <w:tc>
          <w:tcPr>
            <w:tcW w:w="1267" w:type="pct"/>
          </w:tcPr>
          <w:p w14:paraId="1DCDF639" w14:textId="78E18969" w:rsidR="0041220D" w:rsidRPr="00DB1581" w:rsidRDefault="0030741E" w:rsidP="0030741E">
            <w:pPr>
              <w:spacing w:before="60" w:after="60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>[Identify how the Company intends to address. Provide attachments to support discussion if required]</w:t>
            </w:r>
          </w:p>
        </w:tc>
        <w:tc>
          <w:tcPr>
            <w:tcW w:w="767" w:type="pct"/>
          </w:tcPr>
          <w:p w14:paraId="25CBADFE" w14:textId="41855625" w:rsidR="0041220D" w:rsidRPr="00DB1581" w:rsidRDefault="0030741E" w:rsidP="0041220D">
            <w:pPr>
              <w:spacing w:before="60" w:after="60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>[Speaker]</w:t>
            </w:r>
          </w:p>
        </w:tc>
        <w:tc>
          <w:tcPr>
            <w:tcW w:w="577" w:type="pct"/>
          </w:tcPr>
          <w:p w14:paraId="1C042178" w14:textId="549F94C9" w:rsidR="0041220D" w:rsidRPr="00DB1581" w:rsidRDefault="0030741E" w:rsidP="0041220D">
            <w:pPr>
              <w:spacing w:before="60" w:after="60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>[Timing]</w:t>
            </w:r>
          </w:p>
        </w:tc>
      </w:tr>
      <w:tr w:rsidR="0041220D" w:rsidRPr="00DB1581" w14:paraId="18A0A880" w14:textId="6584C578" w:rsidTr="00EA7BA3">
        <w:tc>
          <w:tcPr>
            <w:tcW w:w="334" w:type="pct"/>
            <w:shd w:val="clear" w:color="auto" w:fill="auto"/>
          </w:tcPr>
          <w:p w14:paraId="137B4EAC" w14:textId="40191410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3.</w:t>
            </w:r>
          </w:p>
        </w:tc>
        <w:tc>
          <w:tcPr>
            <w:tcW w:w="2055" w:type="pct"/>
            <w:shd w:val="clear" w:color="auto" w:fill="auto"/>
          </w:tcPr>
          <w:p w14:paraId="7C85DF64" w14:textId="254DAAFD" w:rsidR="0041220D" w:rsidRPr="00DB1581" w:rsidRDefault="0041220D" w:rsidP="004122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67" w:type="pct"/>
          </w:tcPr>
          <w:p w14:paraId="18116BB9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294388F8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577" w:type="pct"/>
          </w:tcPr>
          <w:p w14:paraId="3198745F" w14:textId="11DEBE9F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1220D" w:rsidRPr="00DB1581" w14:paraId="35799E19" w14:textId="40B529F1" w:rsidTr="00EA7BA3">
        <w:tc>
          <w:tcPr>
            <w:tcW w:w="334" w:type="pct"/>
            <w:shd w:val="clear" w:color="auto" w:fill="auto"/>
          </w:tcPr>
          <w:p w14:paraId="2E9B1C7E" w14:textId="0F603C6F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4.</w:t>
            </w:r>
          </w:p>
        </w:tc>
        <w:tc>
          <w:tcPr>
            <w:tcW w:w="2055" w:type="pct"/>
            <w:shd w:val="clear" w:color="auto" w:fill="auto"/>
          </w:tcPr>
          <w:p w14:paraId="0FA0EA63" w14:textId="2FA5642F" w:rsidR="0041220D" w:rsidRPr="00DB1581" w:rsidRDefault="0041220D" w:rsidP="004122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67" w:type="pct"/>
          </w:tcPr>
          <w:p w14:paraId="122DD75C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1EF9E701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577" w:type="pct"/>
          </w:tcPr>
          <w:p w14:paraId="0116DCB2" w14:textId="1EEA5635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1220D" w:rsidRPr="00DB1581" w14:paraId="5CDFB922" w14:textId="651D397B" w:rsidTr="00EA7BA3">
        <w:tc>
          <w:tcPr>
            <w:tcW w:w="334" w:type="pct"/>
            <w:shd w:val="clear" w:color="auto" w:fill="auto"/>
          </w:tcPr>
          <w:p w14:paraId="4A39D905" w14:textId="4EA1B75D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5.</w:t>
            </w:r>
          </w:p>
        </w:tc>
        <w:tc>
          <w:tcPr>
            <w:tcW w:w="2055" w:type="pct"/>
            <w:shd w:val="clear" w:color="auto" w:fill="auto"/>
          </w:tcPr>
          <w:p w14:paraId="28476631" w14:textId="7701225B" w:rsidR="0041220D" w:rsidRPr="00DB1581" w:rsidRDefault="0041220D" w:rsidP="004122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67" w:type="pct"/>
          </w:tcPr>
          <w:p w14:paraId="69ACDBB0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029E3478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577" w:type="pct"/>
          </w:tcPr>
          <w:p w14:paraId="2D3312F4" w14:textId="741FCA3B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1220D" w:rsidRPr="00DB1581" w14:paraId="46DB0250" w14:textId="6305C27A" w:rsidTr="00EA7BA3">
        <w:tc>
          <w:tcPr>
            <w:tcW w:w="334" w:type="pct"/>
            <w:shd w:val="clear" w:color="auto" w:fill="auto"/>
          </w:tcPr>
          <w:p w14:paraId="4984E243" w14:textId="1AB031C8" w:rsidR="0041220D" w:rsidRPr="00DB1581" w:rsidRDefault="00EA7BA3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6</w:t>
            </w:r>
            <w:r w:rsidR="0041220D" w:rsidRPr="00DB1581">
              <w:rPr>
                <w:rFonts w:cstheme="minorHAnsi"/>
              </w:rPr>
              <w:t xml:space="preserve">. 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05622207" w14:textId="77777777" w:rsidR="0041220D" w:rsidRPr="00DB1581" w:rsidRDefault="0041220D" w:rsidP="0041220D">
            <w:pPr>
              <w:spacing w:before="60" w:after="60"/>
              <w:rPr>
                <w:rFonts w:cstheme="minorHAnsi"/>
              </w:rPr>
            </w:pPr>
            <w:r w:rsidRPr="00DB1581">
              <w:rPr>
                <w:rFonts w:cstheme="minorHAnsi"/>
              </w:rPr>
              <w:t xml:space="preserve">Other: </w:t>
            </w:r>
          </w:p>
          <w:p w14:paraId="09E91077" w14:textId="46EA424B" w:rsidR="0041220D" w:rsidRPr="00DB1581" w:rsidRDefault="0041220D" w:rsidP="0041220D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1581">
              <w:rPr>
                <w:rFonts w:asciiTheme="minorHAnsi" w:hAnsiTheme="minorHAnsi" w:cstheme="minorHAnsi"/>
              </w:rPr>
              <w:t>Summary of workshop discussion</w:t>
            </w:r>
          </w:p>
        </w:tc>
        <w:tc>
          <w:tcPr>
            <w:tcW w:w="1267" w:type="pct"/>
          </w:tcPr>
          <w:p w14:paraId="1575BCC3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7B42A209" w14:textId="0E288E9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577" w:type="pct"/>
          </w:tcPr>
          <w:p w14:paraId="14CCB0B2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  <w:p w14:paraId="6F02BDBA" w14:textId="0BA3674C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5 minutes</w:t>
            </w:r>
          </w:p>
        </w:tc>
      </w:tr>
      <w:tr w:rsidR="0041220D" w:rsidRPr="00DB1581" w14:paraId="57F9814A" w14:textId="464F3648" w:rsidTr="0030741E">
        <w:tc>
          <w:tcPr>
            <w:tcW w:w="2388" w:type="pct"/>
            <w:gridSpan w:val="2"/>
            <w:shd w:val="clear" w:color="auto" w:fill="auto"/>
          </w:tcPr>
          <w:p w14:paraId="576F60DE" w14:textId="3EDAFC91" w:rsidR="0041220D" w:rsidRPr="00DB1581" w:rsidRDefault="0041220D" w:rsidP="0041220D">
            <w:pPr>
              <w:spacing w:before="60" w:after="60"/>
              <w:rPr>
                <w:rFonts w:cstheme="minorHAnsi"/>
              </w:rPr>
            </w:pPr>
            <w:r w:rsidRPr="00DB1581">
              <w:rPr>
                <w:rFonts w:cstheme="minorHAnsi"/>
              </w:rPr>
              <w:t>Total</w:t>
            </w:r>
          </w:p>
        </w:tc>
        <w:tc>
          <w:tcPr>
            <w:tcW w:w="1267" w:type="pct"/>
          </w:tcPr>
          <w:p w14:paraId="3DEE3233" w14:textId="77777777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36FBBD3C" w14:textId="60D747E6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577" w:type="pct"/>
          </w:tcPr>
          <w:p w14:paraId="67E245E4" w14:textId="1049F929" w:rsidR="0041220D" w:rsidRPr="00DB1581" w:rsidRDefault="0041220D" w:rsidP="0041220D">
            <w:pPr>
              <w:spacing w:before="60" w:after="60"/>
              <w:jc w:val="center"/>
              <w:rPr>
                <w:rFonts w:cstheme="minorHAnsi"/>
              </w:rPr>
            </w:pPr>
            <w:r w:rsidRPr="00DB1581">
              <w:rPr>
                <w:rFonts w:cstheme="minorHAnsi"/>
              </w:rPr>
              <w:t>180 minutes</w:t>
            </w:r>
          </w:p>
        </w:tc>
      </w:tr>
    </w:tbl>
    <w:p w14:paraId="5F491FBC" w14:textId="49F18498" w:rsidR="00EA7BA3" w:rsidRPr="00DB1581" w:rsidRDefault="00897545" w:rsidP="00897545">
      <w:pPr>
        <w:spacing w:before="60" w:after="60"/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Please insert additional rows if required. </w:t>
      </w:r>
    </w:p>
    <w:p w14:paraId="6D94BDAE" w14:textId="77777777" w:rsidR="00897545" w:rsidRPr="00DB1581" w:rsidRDefault="00897545">
      <w:pPr>
        <w:rPr>
          <w:rFonts w:asciiTheme="minorHAnsi" w:hAnsiTheme="minorHAnsi" w:cstheme="minorHAnsi"/>
          <w:color w:val="0070C0"/>
          <w:sz w:val="28"/>
          <w:szCs w:val="28"/>
        </w:rPr>
      </w:pPr>
      <w:r w:rsidRPr="00DB1581">
        <w:rPr>
          <w:rFonts w:asciiTheme="minorHAnsi" w:hAnsiTheme="minorHAnsi" w:cstheme="minorHAnsi"/>
          <w:color w:val="0070C0"/>
          <w:sz w:val="28"/>
          <w:szCs w:val="28"/>
        </w:rPr>
        <w:br w:type="page"/>
      </w:r>
    </w:p>
    <w:p w14:paraId="193E4737" w14:textId="120F3C9B" w:rsidR="0030741E" w:rsidRPr="00DB1581" w:rsidRDefault="0030741E" w:rsidP="00B216EA">
      <w:pPr>
        <w:spacing w:after="0"/>
        <w:rPr>
          <w:rFonts w:asciiTheme="minorHAnsi" w:hAnsiTheme="minorHAnsi" w:cstheme="minorHAnsi"/>
          <w:color w:val="0070C0"/>
          <w:sz w:val="28"/>
          <w:szCs w:val="28"/>
        </w:rPr>
      </w:pPr>
      <w:r w:rsidRPr="00DB1581">
        <w:rPr>
          <w:rFonts w:asciiTheme="minorHAnsi" w:hAnsiTheme="minorHAnsi" w:cstheme="minorHAnsi"/>
          <w:color w:val="0070C0"/>
          <w:sz w:val="28"/>
          <w:szCs w:val="28"/>
        </w:rPr>
        <w:lastRenderedPageBreak/>
        <w:t>Example only</w:t>
      </w:r>
    </w:p>
    <w:tbl>
      <w:tblPr>
        <w:tblStyle w:val="TableGrid"/>
        <w:tblW w:w="4998" w:type="pct"/>
        <w:shd w:val="clear" w:color="auto" w:fill="0070C0"/>
        <w:tblLook w:val="04A0" w:firstRow="1" w:lastRow="0" w:firstColumn="1" w:lastColumn="0" w:noHBand="0" w:noVBand="1"/>
        <w:tblCaption w:val="Agenda times"/>
      </w:tblPr>
      <w:tblGrid>
        <w:gridCol w:w="642"/>
        <w:gridCol w:w="3955"/>
        <w:gridCol w:w="2439"/>
        <w:gridCol w:w="1477"/>
        <w:gridCol w:w="1111"/>
      </w:tblGrid>
      <w:tr w:rsidR="0030741E" w:rsidRPr="00DB1581" w14:paraId="5B3C4C8D" w14:textId="77777777" w:rsidTr="00EA7BA3">
        <w:trPr>
          <w:tblHeader/>
        </w:trPr>
        <w:tc>
          <w:tcPr>
            <w:tcW w:w="334" w:type="pct"/>
            <w:shd w:val="clear" w:color="auto" w:fill="0070C0"/>
          </w:tcPr>
          <w:p w14:paraId="6CF631C8" w14:textId="77777777" w:rsidR="0030741E" w:rsidRPr="00DB1581" w:rsidRDefault="0030741E" w:rsidP="00BA3E12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Item</w:t>
            </w:r>
          </w:p>
        </w:tc>
        <w:tc>
          <w:tcPr>
            <w:tcW w:w="2055" w:type="pct"/>
            <w:shd w:val="clear" w:color="auto" w:fill="0070C0"/>
          </w:tcPr>
          <w:p w14:paraId="3BE0A93D" w14:textId="77777777" w:rsidR="0030741E" w:rsidRPr="00DB1581" w:rsidRDefault="0030741E" w:rsidP="00BA3E12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 xml:space="preserve">PBAC topic </w:t>
            </w:r>
          </w:p>
        </w:tc>
        <w:tc>
          <w:tcPr>
            <w:tcW w:w="1267" w:type="pct"/>
            <w:shd w:val="clear" w:color="auto" w:fill="0070C0"/>
          </w:tcPr>
          <w:p w14:paraId="34C94C12" w14:textId="3C4AB583" w:rsidR="0030741E" w:rsidRPr="00DB1581" w:rsidRDefault="0030741E" w:rsidP="0055580F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Company response</w:t>
            </w:r>
          </w:p>
        </w:tc>
        <w:tc>
          <w:tcPr>
            <w:tcW w:w="767" w:type="pct"/>
            <w:shd w:val="clear" w:color="auto" w:fill="0070C0"/>
          </w:tcPr>
          <w:p w14:paraId="2978303F" w14:textId="77777777" w:rsidR="0030741E" w:rsidRPr="00DB1581" w:rsidRDefault="0030741E" w:rsidP="00BA3E12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Speaker/Lead</w:t>
            </w:r>
          </w:p>
        </w:tc>
        <w:tc>
          <w:tcPr>
            <w:tcW w:w="577" w:type="pct"/>
            <w:shd w:val="clear" w:color="auto" w:fill="0070C0"/>
          </w:tcPr>
          <w:p w14:paraId="02DFB556" w14:textId="77777777" w:rsidR="0030741E" w:rsidRPr="00DB1581" w:rsidRDefault="0030741E" w:rsidP="00BA3E12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B1581">
              <w:rPr>
                <w:rFonts w:cstheme="minorHAnsi"/>
                <w:b/>
                <w:color w:val="FFFFFF" w:themeColor="background1"/>
              </w:rPr>
              <w:t>Indicative timing</w:t>
            </w:r>
          </w:p>
        </w:tc>
      </w:tr>
      <w:tr w:rsidR="0030741E" w:rsidRPr="00DB1581" w14:paraId="748D5707" w14:textId="77777777" w:rsidTr="00EA7BA3">
        <w:tc>
          <w:tcPr>
            <w:tcW w:w="334" w:type="pct"/>
            <w:shd w:val="clear" w:color="auto" w:fill="auto"/>
          </w:tcPr>
          <w:p w14:paraId="6B77BE3B" w14:textId="77777777" w:rsidR="0030741E" w:rsidRPr="00DB1581" w:rsidRDefault="0030741E" w:rsidP="00BA3E12">
            <w:pPr>
              <w:spacing w:before="60" w:after="60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>2.</w:t>
            </w:r>
          </w:p>
        </w:tc>
        <w:tc>
          <w:tcPr>
            <w:tcW w:w="2055" w:type="pct"/>
            <w:shd w:val="clear" w:color="auto" w:fill="auto"/>
          </w:tcPr>
          <w:p w14:paraId="6BC9DEAF" w14:textId="4F41B2FB" w:rsidR="0030741E" w:rsidRPr="00DB1581" w:rsidRDefault="0030741E" w:rsidP="00BA3E12">
            <w:pPr>
              <w:spacing w:before="60" w:after="60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 xml:space="preserve">Example text: </w:t>
            </w:r>
            <w:r w:rsidR="00B34C83" w:rsidRPr="00DB1581">
              <w:rPr>
                <w:rFonts w:cstheme="minorHAnsi"/>
                <w:color w:val="0070C0"/>
                <w:sz w:val="20"/>
                <w:szCs w:val="20"/>
              </w:rPr>
              <w:t xml:space="preserve">Proposed the use of a </w:t>
            </w:r>
            <w:proofErr w:type="gramStart"/>
            <w:r w:rsidR="00B34C83" w:rsidRPr="00DB1581">
              <w:rPr>
                <w:rFonts w:cstheme="minorHAnsi"/>
                <w:color w:val="0070C0"/>
                <w:sz w:val="20"/>
                <w:szCs w:val="20"/>
              </w:rPr>
              <w:t>10 year</w:t>
            </w:r>
            <w:proofErr w:type="gramEnd"/>
            <w:r w:rsidR="00B34C83" w:rsidRPr="00DB1581">
              <w:rPr>
                <w:rFonts w:cstheme="minorHAnsi"/>
                <w:color w:val="0070C0"/>
                <w:sz w:val="20"/>
                <w:szCs w:val="20"/>
              </w:rPr>
              <w:t xml:space="preserve"> time horizon (para 7.12).</w:t>
            </w:r>
          </w:p>
        </w:tc>
        <w:tc>
          <w:tcPr>
            <w:tcW w:w="1267" w:type="pct"/>
          </w:tcPr>
          <w:p w14:paraId="3A70C627" w14:textId="4F20AEB2" w:rsidR="0030741E" w:rsidRPr="00DB1581" w:rsidRDefault="0030741E" w:rsidP="00B34C83">
            <w:pPr>
              <w:spacing w:before="60" w:after="60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 xml:space="preserve">Example text: </w:t>
            </w:r>
            <w:r w:rsidR="00B34C83" w:rsidRPr="00DB1581">
              <w:rPr>
                <w:rFonts w:cstheme="minorHAnsi"/>
                <w:color w:val="0070C0"/>
                <w:sz w:val="20"/>
                <w:szCs w:val="20"/>
              </w:rPr>
              <w:t>maintain 20-year time horizon and propose a Managed Access Program to justify accepting a longer time-horizon.</w:t>
            </w:r>
          </w:p>
        </w:tc>
        <w:tc>
          <w:tcPr>
            <w:tcW w:w="767" w:type="pct"/>
          </w:tcPr>
          <w:p w14:paraId="136E9346" w14:textId="5548957C" w:rsidR="0030741E" w:rsidRPr="00DB1581" w:rsidRDefault="0030741E" w:rsidP="00BA3E12">
            <w:pPr>
              <w:spacing w:before="60" w:after="60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>Example text: John Smith</w:t>
            </w:r>
          </w:p>
        </w:tc>
        <w:tc>
          <w:tcPr>
            <w:tcW w:w="577" w:type="pct"/>
          </w:tcPr>
          <w:p w14:paraId="14149463" w14:textId="4036BBD3" w:rsidR="0030741E" w:rsidRPr="00DB1581" w:rsidRDefault="00EA7BA3" w:rsidP="00BA3E12">
            <w:pPr>
              <w:spacing w:before="60" w:after="60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DB1581">
              <w:rPr>
                <w:rFonts w:cstheme="minorHAnsi"/>
                <w:color w:val="0070C0"/>
                <w:sz w:val="20"/>
                <w:szCs w:val="20"/>
              </w:rPr>
              <w:t xml:space="preserve">Example text </w:t>
            </w:r>
            <w:r w:rsidR="0030741E" w:rsidRPr="00DB1581">
              <w:rPr>
                <w:rFonts w:cstheme="minorHAnsi"/>
                <w:color w:val="0070C0"/>
                <w:sz w:val="20"/>
                <w:szCs w:val="20"/>
              </w:rPr>
              <w:t>20 minutes</w:t>
            </w:r>
          </w:p>
        </w:tc>
      </w:tr>
    </w:tbl>
    <w:p w14:paraId="08070721" w14:textId="1F48E460" w:rsidR="00B765EB" w:rsidRPr="00DB1581" w:rsidRDefault="00B765EB" w:rsidP="00B765EB">
      <w:pPr>
        <w:spacing w:after="0"/>
        <w:rPr>
          <w:rStyle w:val="Heading2Char"/>
          <w:rFonts w:asciiTheme="minorHAnsi" w:hAnsiTheme="minorHAnsi" w:cstheme="minorHAnsi"/>
          <w:b/>
          <w:color w:val="auto"/>
          <w:sz w:val="36"/>
          <w:szCs w:val="36"/>
        </w:rPr>
      </w:pPr>
    </w:p>
    <w:p w14:paraId="690D0C1E" w14:textId="77777777" w:rsidR="0055580F" w:rsidRPr="00DB1581" w:rsidRDefault="0055580F" w:rsidP="0055580F">
      <w:pPr>
        <w:spacing w:after="0"/>
        <w:rPr>
          <w:rStyle w:val="Heading2Char"/>
          <w:rFonts w:asciiTheme="minorHAnsi" w:hAnsiTheme="minorHAnsi" w:cstheme="minorHAnsi"/>
          <w:b/>
          <w:color w:val="auto"/>
          <w:sz w:val="36"/>
          <w:szCs w:val="36"/>
        </w:rPr>
      </w:pPr>
      <w:r w:rsidRPr="00DB1581">
        <w:rPr>
          <w:rStyle w:val="Heading2Char"/>
          <w:rFonts w:asciiTheme="minorHAnsi" w:hAnsiTheme="minorHAnsi" w:cstheme="minorHAnsi"/>
          <w:b/>
          <w:color w:val="auto"/>
          <w:sz w:val="36"/>
          <w:szCs w:val="36"/>
        </w:rPr>
        <w:t>Further briefing information</w:t>
      </w:r>
    </w:p>
    <w:p w14:paraId="3496C838" w14:textId="77777777" w:rsidR="0055580F" w:rsidRPr="00DB1581" w:rsidRDefault="0055580F" w:rsidP="0055580F">
      <w:p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>If required, include more detail on the company response to each topic here. Keep detail succinct and informative for the workshop.</w:t>
      </w:r>
    </w:p>
    <w:p w14:paraId="178BE6B6" w14:textId="77777777" w:rsidR="0055580F" w:rsidRPr="00DB1581" w:rsidRDefault="0055580F" w:rsidP="0055580F">
      <w:p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</w:p>
    <w:p w14:paraId="6D1E89D7" w14:textId="77777777" w:rsidR="0055580F" w:rsidRPr="00DB1581" w:rsidRDefault="0055580F" w:rsidP="0055580F">
      <w:p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>Example: Item 2</w:t>
      </w:r>
    </w:p>
    <w:p w14:paraId="479AE003" w14:textId="77777777" w:rsidR="0055580F" w:rsidRPr="00DB1581" w:rsidRDefault="0055580F" w:rsidP="0055580F">
      <w:p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>[Summary paragraph]</w:t>
      </w:r>
    </w:p>
    <w:p w14:paraId="1B90A3F1" w14:textId="77777777" w:rsidR="0055580F" w:rsidRPr="00DB1581" w:rsidRDefault="0055580F" w:rsidP="0055580F">
      <w:pPr>
        <w:spacing w:after="0"/>
        <w:rPr>
          <w:color w:val="0070C0"/>
          <w:sz w:val="20"/>
          <w:szCs w:val="20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  <w:tblCaption w:val="Questions for discussion"/>
        <w:tblDescription w:val="Questions / points for discussion"/>
      </w:tblPr>
      <w:tblGrid>
        <w:gridCol w:w="1985"/>
        <w:gridCol w:w="7796"/>
      </w:tblGrid>
      <w:tr w:rsidR="0055580F" w:rsidRPr="00DB1581" w14:paraId="0B7EF3EC" w14:textId="77777777" w:rsidTr="00BD6102">
        <w:trPr>
          <w:tblHeader/>
        </w:trPr>
        <w:tc>
          <w:tcPr>
            <w:tcW w:w="1985" w:type="dxa"/>
            <w:shd w:val="clear" w:color="auto" w:fill="DEEAF6" w:themeFill="accent1" w:themeFillTint="33"/>
          </w:tcPr>
          <w:p w14:paraId="16EE07A8" w14:textId="77777777" w:rsidR="0055580F" w:rsidRPr="00DB1581" w:rsidRDefault="0055580F" w:rsidP="00BD6102">
            <w:pPr>
              <w:spacing w:before="60" w:after="60"/>
              <w:rPr>
                <w:rFonts w:cstheme="minorHAnsi"/>
                <w:b/>
              </w:rPr>
            </w:pPr>
            <w:r w:rsidRPr="00DB1581">
              <w:rPr>
                <w:rFonts w:cstheme="minorHAnsi"/>
                <w:b/>
              </w:rPr>
              <w:t>Question(s)/points for discussion:</w:t>
            </w:r>
          </w:p>
        </w:tc>
        <w:tc>
          <w:tcPr>
            <w:tcW w:w="7796" w:type="dxa"/>
            <w:shd w:val="clear" w:color="auto" w:fill="DEEAF6" w:themeFill="accent1" w:themeFillTint="33"/>
          </w:tcPr>
          <w:p w14:paraId="44A866DD" w14:textId="77777777" w:rsidR="0055580F" w:rsidRPr="00DB1581" w:rsidRDefault="0055580F" w:rsidP="00BD6102">
            <w:pPr>
              <w:spacing w:before="60" w:after="60"/>
              <w:rPr>
                <w:rFonts w:cstheme="minorHAnsi"/>
              </w:rPr>
            </w:pPr>
          </w:p>
        </w:tc>
      </w:tr>
    </w:tbl>
    <w:p w14:paraId="31B848E1" w14:textId="77777777" w:rsidR="00AE26C9" w:rsidRPr="00DB1581" w:rsidRDefault="00AE26C9" w:rsidP="00B765EB">
      <w:pPr>
        <w:spacing w:after="0"/>
        <w:rPr>
          <w:color w:val="0070C0"/>
          <w:sz w:val="20"/>
          <w:szCs w:val="20"/>
        </w:rPr>
      </w:pPr>
    </w:p>
    <w:p w14:paraId="302CC365" w14:textId="74B9693C" w:rsidR="00742EBA" w:rsidRPr="00DB1581" w:rsidRDefault="00487B4C" w:rsidP="0030741E">
      <w:pPr>
        <w:rPr>
          <w:rStyle w:val="Heading2Char"/>
          <w:rFonts w:asciiTheme="minorHAnsi" w:hAnsiTheme="minorHAnsi" w:cstheme="minorHAnsi"/>
          <w:b/>
          <w:color w:val="auto"/>
          <w:sz w:val="36"/>
          <w:szCs w:val="36"/>
        </w:rPr>
      </w:pPr>
      <w:r w:rsidRPr="00DB1581">
        <w:rPr>
          <w:rStyle w:val="Heading2Char"/>
          <w:rFonts w:asciiTheme="minorHAnsi" w:hAnsiTheme="minorHAnsi" w:cstheme="minorHAnsi"/>
          <w:b/>
          <w:color w:val="auto"/>
          <w:sz w:val="36"/>
          <w:szCs w:val="36"/>
        </w:rPr>
        <w:t>Attachments</w:t>
      </w:r>
    </w:p>
    <w:p w14:paraId="45037CBE" w14:textId="7638BD14" w:rsidR="00742EBA" w:rsidRPr="00DB1581" w:rsidRDefault="00EA7BA3" w:rsidP="00742EBA">
      <w:pPr>
        <w:spacing w:after="0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It is recommended that applicants provide all the information necessary for the workshop discussion in this form. </w:t>
      </w:r>
      <w:r w:rsidR="00742EBA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Please only </w:t>
      </w:r>
      <w:r w:rsidR="00487B4C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add attachments </w:t>
      </w:r>
      <w:r w:rsidRPr="00DB1581">
        <w:rPr>
          <w:rFonts w:asciiTheme="minorHAnsi" w:hAnsiTheme="minorHAnsi" w:cstheme="minorHAnsi"/>
          <w:color w:val="0070C0"/>
          <w:sz w:val="20"/>
          <w:szCs w:val="20"/>
        </w:rPr>
        <w:t>if required for</w:t>
      </w:r>
      <w:r w:rsidR="00487B4C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discussion at the workshop</w:t>
      </w:r>
      <w:r w:rsidR="00742EBA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. </w:t>
      </w:r>
    </w:p>
    <w:p w14:paraId="0619ADC9" w14:textId="77777777" w:rsidR="00742EBA" w:rsidRPr="00DB1581" w:rsidRDefault="00742EBA" w:rsidP="00B765EB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98ECE2D" w14:textId="62682C0C" w:rsidR="00B038F1" w:rsidRPr="00DB1581" w:rsidRDefault="00B038F1" w:rsidP="004F601C">
      <w:pPr>
        <w:rPr>
          <w:rFonts w:asciiTheme="minorHAnsi" w:hAnsiTheme="minorHAnsi" w:cstheme="minorHAnsi"/>
          <w:b/>
          <w:sz w:val="36"/>
          <w:szCs w:val="36"/>
        </w:rPr>
      </w:pPr>
      <w:r w:rsidRPr="00DB1581">
        <w:rPr>
          <w:rFonts w:asciiTheme="minorHAnsi" w:hAnsiTheme="minorHAnsi" w:cstheme="minorHAnsi"/>
          <w:b/>
          <w:sz w:val="36"/>
          <w:szCs w:val="36"/>
        </w:rPr>
        <w:t>Declaration</w:t>
      </w:r>
    </w:p>
    <w:p w14:paraId="20C4AC09" w14:textId="5A1F305A" w:rsidR="004F601C" w:rsidRPr="00DB1581" w:rsidRDefault="004F601C" w:rsidP="004F601C">
      <w:pPr>
        <w:rPr>
          <w:rFonts w:asciiTheme="minorHAnsi" w:hAnsiTheme="minorHAnsi" w:cstheme="minorHAnsi"/>
          <w:b/>
          <w:sz w:val="22"/>
          <w:szCs w:val="22"/>
        </w:rPr>
      </w:pPr>
      <w:r w:rsidRPr="00DB1581">
        <w:rPr>
          <w:rFonts w:asciiTheme="minorHAnsi" w:hAnsiTheme="minorHAnsi" w:cstheme="minorHAnsi"/>
          <w:b/>
          <w:sz w:val="22"/>
          <w:szCs w:val="22"/>
        </w:rPr>
        <w:t>I declare that: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  <w:tblCaption w:val="Declaration"/>
        <w:tblDescription w:val="Authorisation and complete and accurate information "/>
      </w:tblPr>
      <w:tblGrid>
        <w:gridCol w:w="709"/>
        <w:gridCol w:w="9072"/>
      </w:tblGrid>
      <w:tr w:rsidR="004F601C" w:rsidRPr="00DB1581" w14:paraId="703DCAEE" w14:textId="77777777" w:rsidTr="00F54C6C">
        <w:trPr>
          <w:tblHeader/>
        </w:trPr>
        <w:sdt>
          <w:sdtPr>
            <w:rPr>
              <w:rFonts w:cstheme="minorHAnsi"/>
            </w:rPr>
            <w:id w:val="91174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40887FF" w14:textId="77777777" w:rsidR="004F601C" w:rsidRPr="00DB1581" w:rsidRDefault="004F601C" w:rsidP="007C5BAB">
                <w:pPr>
                  <w:spacing w:before="60" w:after="60"/>
                  <w:rPr>
                    <w:rFonts w:cstheme="minorHAnsi"/>
                  </w:rPr>
                </w:pPr>
                <w:r w:rsidRPr="00DB158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46561A5A" w14:textId="77777777" w:rsidR="004F601C" w:rsidRPr="00DB1581" w:rsidRDefault="004F601C" w:rsidP="007C5BAB">
            <w:pPr>
              <w:spacing w:before="60" w:after="60"/>
              <w:rPr>
                <w:rFonts w:cstheme="minorHAnsi"/>
              </w:rPr>
            </w:pPr>
            <w:r w:rsidRPr="00DB1581">
              <w:rPr>
                <w:rFonts w:cstheme="minorHAnsi"/>
              </w:rPr>
              <w:t>I am authorised to make this request on behalf of the applicant.</w:t>
            </w:r>
          </w:p>
        </w:tc>
      </w:tr>
      <w:tr w:rsidR="004F601C" w:rsidRPr="00DB1581" w14:paraId="6A87F481" w14:textId="77777777" w:rsidTr="00F54C6C">
        <w:sdt>
          <w:sdtPr>
            <w:rPr>
              <w:rFonts w:cstheme="minorHAnsi"/>
            </w:rPr>
            <w:id w:val="46585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D9EFD4E" w14:textId="77777777" w:rsidR="004F601C" w:rsidRPr="00DB1581" w:rsidRDefault="004F601C" w:rsidP="007C5BAB">
                <w:pPr>
                  <w:spacing w:before="60" w:after="60"/>
                  <w:rPr>
                    <w:rFonts w:cstheme="minorHAnsi"/>
                  </w:rPr>
                </w:pPr>
                <w:r w:rsidRPr="00DB158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27686218" w14:textId="77777777" w:rsidR="004F601C" w:rsidRPr="00DB1581" w:rsidRDefault="004F601C" w:rsidP="007C5BAB">
            <w:pPr>
              <w:spacing w:before="60" w:after="60"/>
              <w:rPr>
                <w:rFonts w:cstheme="minorHAnsi"/>
              </w:rPr>
            </w:pPr>
            <w:r w:rsidRPr="00DB1581">
              <w:rPr>
                <w:rFonts w:cstheme="minorHAnsi"/>
              </w:rPr>
              <w:t>The information I have provided in this form is complete and correct to the best of my knowledge.</w:t>
            </w:r>
          </w:p>
        </w:tc>
      </w:tr>
    </w:tbl>
    <w:p w14:paraId="75BC19DD" w14:textId="77777777" w:rsidR="001319F1" w:rsidRPr="00DB1581" w:rsidRDefault="004F601C" w:rsidP="004F601C">
      <w:pPr>
        <w:rPr>
          <w:rFonts w:asciiTheme="minorHAnsi" w:hAnsiTheme="minorHAnsi" w:cstheme="minorHAnsi"/>
          <w:sz w:val="22"/>
          <w:szCs w:val="22"/>
        </w:rPr>
      </w:pPr>
      <w:r w:rsidRPr="00DB1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BBE522" w14:textId="66EB8E39" w:rsidR="004F601C" w:rsidRPr="00DB1581" w:rsidRDefault="004F601C" w:rsidP="004F601C">
      <w:pPr>
        <w:rPr>
          <w:rFonts w:asciiTheme="minorHAnsi" w:hAnsiTheme="minorHAnsi" w:cstheme="minorHAnsi"/>
          <w:b/>
          <w:sz w:val="16"/>
          <w:szCs w:val="16"/>
        </w:rPr>
      </w:pPr>
      <w:r w:rsidRPr="00DB1581">
        <w:rPr>
          <w:rFonts w:asciiTheme="minorHAnsi" w:hAnsiTheme="minorHAnsi" w:cstheme="minorHAnsi"/>
          <w:b/>
          <w:sz w:val="22"/>
          <w:szCs w:val="22"/>
        </w:rPr>
        <w:t>I understand that: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  <w:tblCaption w:val="Declaration 2"/>
        <w:tblDescription w:val="False information and fee for service"/>
      </w:tblPr>
      <w:tblGrid>
        <w:gridCol w:w="709"/>
        <w:gridCol w:w="9072"/>
      </w:tblGrid>
      <w:tr w:rsidR="004F601C" w:rsidRPr="00DB1581" w14:paraId="48260AFF" w14:textId="77777777" w:rsidTr="00F54C6C">
        <w:trPr>
          <w:tblHeader/>
        </w:trPr>
        <w:sdt>
          <w:sdtPr>
            <w:rPr>
              <w:rFonts w:cstheme="minorHAnsi"/>
            </w:rPr>
            <w:id w:val="127051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F52353F" w14:textId="53CD6DAC" w:rsidR="004F601C" w:rsidRPr="00DB1581" w:rsidRDefault="004A4CCB" w:rsidP="007C5BAB">
                <w:pPr>
                  <w:spacing w:before="60" w:after="60"/>
                  <w:rPr>
                    <w:rFonts w:cstheme="minorHAnsi"/>
                  </w:rPr>
                </w:pPr>
                <w:r w:rsidRPr="00DB158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1FD1A14F" w14:textId="77777777" w:rsidR="004F601C" w:rsidRPr="00DB1581" w:rsidRDefault="004F601C" w:rsidP="007C5BAB">
            <w:pPr>
              <w:spacing w:before="60" w:after="60"/>
              <w:rPr>
                <w:rFonts w:cstheme="minorHAnsi"/>
              </w:rPr>
            </w:pPr>
            <w:r w:rsidRPr="00DB1581">
              <w:rPr>
                <w:rFonts w:cstheme="minorHAnsi"/>
              </w:rPr>
              <w:t>Giving false or misleading information is a serious offence.</w:t>
            </w:r>
          </w:p>
        </w:tc>
      </w:tr>
      <w:tr w:rsidR="004F601C" w:rsidRPr="00DB1581" w14:paraId="22D181D2" w14:textId="77777777" w:rsidTr="00F54C6C">
        <w:sdt>
          <w:sdtPr>
            <w:rPr>
              <w:rFonts w:cstheme="minorHAnsi"/>
            </w:rPr>
            <w:id w:val="-158205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680B46C" w14:textId="4AE2E8F9" w:rsidR="004F601C" w:rsidRPr="00DB1581" w:rsidRDefault="004A4CCB" w:rsidP="007C5BAB">
                <w:pPr>
                  <w:spacing w:before="60" w:after="60"/>
                  <w:rPr>
                    <w:rFonts w:cstheme="minorHAnsi"/>
                  </w:rPr>
                </w:pPr>
                <w:r w:rsidRPr="00DB158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429680A1" w14:textId="4C4CC728" w:rsidR="004F601C" w:rsidRPr="00DB1581" w:rsidRDefault="004F601C" w:rsidP="00EA7BA3">
            <w:pPr>
              <w:rPr>
                <w:rFonts w:cstheme="minorHAnsi"/>
              </w:rPr>
            </w:pPr>
            <w:r w:rsidRPr="00DB1581">
              <w:rPr>
                <w:rFonts w:cstheme="minorHAnsi"/>
              </w:rPr>
              <w:t xml:space="preserve">Consistent with the </w:t>
            </w:r>
            <w:r w:rsidRPr="00DB1581">
              <w:rPr>
                <w:rFonts w:cstheme="minorHAnsi"/>
                <w:i/>
              </w:rPr>
              <w:t>National Health (Pharmaceuticals and Vaccines–Cost Recovery) Regulations 20</w:t>
            </w:r>
            <w:r w:rsidR="00DE2995" w:rsidRPr="00DB1581">
              <w:rPr>
                <w:rFonts w:cstheme="minorHAnsi"/>
                <w:i/>
              </w:rPr>
              <w:t>22</w:t>
            </w:r>
            <w:r w:rsidRPr="00DB1581">
              <w:rPr>
                <w:rFonts w:cstheme="minorHAnsi"/>
              </w:rPr>
              <w:t xml:space="preserve">, a fee will be payable for </w:t>
            </w:r>
            <w:r w:rsidR="00EA7BA3" w:rsidRPr="00DB1581">
              <w:rPr>
                <w:rFonts w:cstheme="minorHAnsi"/>
              </w:rPr>
              <w:t>the Facilitated Resolution Pathway which includes the workshop. This fee is non-refundable.</w:t>
            </w:r>
          </w:p>
        </w:tc>
      </w:tr>
    </w:tbl>
    <w:p w14:paraId="03CCEE6E" w14:textId="77777777" w:rsidR="00F54C6C" w:rsidRPr="00DB1581" w:rsidRDefault="00F54C6C" w:rsidP="00F54C6C">
      <w:pPr>
        <w:rPr>
          <w:rFonts w:asciiTheme="minorHAnsi" w:hAnsiTheme="minorHAnsi" w:cstheme="minorHAnsi"/>
          <w:color w:val="0070C0"/>
          <w:sz w:val="20"/>
          <w:szCs w:val="20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  <w:tblCaption w:val="Signature"/>
        <w:tblDescription w:val="Sign here"/>
      </w:tblPr>
      <w:tblGrid>
        <w:gridCol w:w="3402"/>
        <w:gridCol w:w="6379"/>
      </w:tblGrid>
      <w:tr w:rsidR="00987D30" w:rsidRPr="00DB1581" w14:paraId="7C0C5A44" w14:textId="77777777" w:rsidTr="005555E8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3C3B1" w14:textId="77777777" w:rsidR="00987D30" w:rsidRPr="00DB1581" w:rsidRDefault="00987D30" w:rsidP="005555E8">
            <w:pPr>
              <w:spacing w:before="60" w:after="60"/>
              <w:rPr>
                <w:rFonts w:cstheme="minorHAnsi"/>
                <w:b/>
              </w:rPr>
            </w:pPr>
            <w:r w:rsidRPr="00DB1581">
              <w:rPr>
                <w:rFonts w:cstheme="minorHAnsi"/>
                <w:b/>
              </w:rPr>
              <w:t>Printed name: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EE75749" w14:textId="12757F0F" w:rsidR="00987D30" w:rsidRPr="00DB1581" w:rsidRDefault="00987D30" w:rsidP="00EA7BA3">
            <w:pPr>
              <w:spacing w:before="60" w:after="60"/>
              <w:rPr>
                <w:rFonts w:cstheme="minorHAnsi"/>
              </w:rPr>
            </w:pPr>
          </w:p>
        </w:tc>
      </w:tr>
      <w:tr w:rsidR="00987D30" w:rsidRPr="00DB1581" w14:paraId="64567821" w14:textId="77777777" w:rsidTr="005555E8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FDF3D" w14:textId="77777777" w:rsidR="00987D30" w:rsidRPr="00DB1581" w:rsidRDefault="00987D30" w:rsidP="005555E8">
            <w:pPr>
              <w:spacing w:before="60" w:after="60"/>
              <w:rPr>
                <w:rFonts w:cstheme="minorHAnsi"/>
              </w:rPr>
            </w:pPr>
            <w:r w:rsidRPr="00DB1581">
              <w:rPr>
                <w:rFonts w:cstheme="minorHAnsi"/>
              </w:rPr>
              <w:t>Authorised for electronic signature.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D53D671" w14:textId="4B099190" w:rsidR="00987D30" w:rsidRPr="00DB1581" w:rsidRDefault="00987D30" w:rsidP="00EA7BA3">
            <w:pPr>
              <w:tabs>
                <w:tab w:val="center" w:pos="3081"/>
              </w:tabs>
              <w:spacing w:before="60" w:after="60"/>
              <w:rPr>
                <w:rFonts w:cstheme="minorHAnsi"/>
              </w:rPr>
            </w:pPr>
          </w:p>
        </w:tc>
      </w:tr>
    </w:tbl>
    <w:p w14:paraId="644B6F7A" w14:textId="77777777" w:rsidR="00987D30" w:rsidRPr="00DB1581" w:rsidRDefault="00987D30" w:rsidP="00987D30"/>
    <w:p w14:paraId="2986DF23" w14:textId="189F74C4" w:rsidR="00F54C6C" w:rsidRDefault="00987D30" w:rsidP="00382BE5">
      <w:pPr>
        <w:rPr>
          <w:rFonts w:asciiTheme="minorHAnsi" w:hAnsiTheme="minorHAnsi" w:cstheme="minorHAnsi"/>
          <w:color w:val="0070C0"/>
          <w:sz w:val="20"/>
          <w:szCs w:val="20"/>
        </w:rPr>
      </w:pP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A </w:t>
      </w:r>
      <w:r w:rsidR="00EE24E3"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complete </w:t>
      </w:r>
      <w:r w:rsidR="006D1BC6" w:rsidRPr="00DB1581">
        <w:rPr>
          <w:rFonts w:asciiTheme="minorHAnsi" w:hAnsiTheme="minorHAnsi" w:cstheme="minorHAnsi"/>
          <w:color w:val="0070C0"/>
          <w:sz w:val="20"/>
          <w:szCs w:val="20"/>
        </w:rPr>
        <w:t>FACILITATED RESOLUTION PATHWAY WORKSHOP</w:t>
      </w: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BRIEFING PAPER must be submitted electronically in word format. Please do not submit a scanned or </w:t>
      </w:r>
      <w:r w:rsidR="00EE24E3" w:rsidRPr="00DB1581">
        <w:rPr>
          <w:rFonts w:asciiTheme="minorHAnsi" w:hAnsiTheme="minorHAnsi" w:cstheme="minorHAnsi"/>
          <w:color w:val="0070C0"/>
          <w:sz w:val="20"/>
          <w:szCs w:val="20"/>
        </w:rPr>
        <w:t>PDF</w:t>
      </w:r>
      <w:r w:rsidRPr="00DB1581">
        <w:rPr>
          <w:rFonts w:asciiTheme="minorHAnsi" w:hAnsiTheme="minorHAnsi" w:cstheme="minorHAnsi"/>
          <w:color w:val="0070C0"/>
          <w:sz w:val="20"/>
          <w:szCs w:val="20"/>
        </w:rPr>
        <w:t xml:space="preserve"> version of the form.</w:t>
      </w:r>
    </w:p>
    <w:sectPr w:rsidR="00F54C6C" w:rsidSect="00B8607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4E32" w14:textId="77777777" w:rsidR="00865CB1" w:rsidRDefault="00865CB1" w:rsidP="00B86079">
      <w:pPr>
        <w:spacing w:after="0" w:line="240" w:lineRule="auto"/>
      </w:pPr>
      <w:r>
        <w:separator/>
      </w:r>
    </w:p>
  </w:endnote>
  <w:endnote w:type="continuationSeparator" w:id="0">
    <w:p w14:paraId="5AF1830B" w14:textId="77777777" w:rsidR="00865CB1" w:rsidRDefault="00865CB1" w:rsidP="00B8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-2127455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3F7F5" w14:textId="765354D4" w:rsidR="00B86079" w:rsidRPr="00B86079" w:rsidRDefault="006D1BC6" w:rsidP="00B86079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Facilitated Resolution Pathway Workshop</w:t>
        </w:r>
        <w:r w:rsidR="00A22386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906E68">
          <w:rPr>
            <w:rFonts w:asciiTheme="minorHAnsi" w:hAnsiTheme="minorHAnsi" w:cstheme="minorHAnsi"/>
            <w:sz w:val="18"/>
            <w:szCs w:val="18"/>
          </w:rPr>
          <w:t>B</w:t>
        </w:r>
        <w:r w:rsidR="00A22386">
          <w:rPr>
            <w:rFonts w:asciiTheme="minorHAnsi" w:hAnsiTheme="minorHAnsi" w:cstheme="minorHAnsi"/>
            <w:sz w:val="18"/>
            <w:szCs w:val="18"/>
          </w:rPr>
          <w:t>rief</w:t>
        </w:r>
        <w:r w:rsidR="008C216D">
          <w:rPr>
            <w:rFonts w:asciiTheme="minorHAnsi" w:hAnsiTheme="minorHAnsi" w:cstheme="minorHAnsi"/>
            <w:sz w:val="18"/>
            <w:szCs w:val="18"/>
          </w:rPr>
          <w:t>ing</w:t>
        </w:r>
        <w:r w:rsidR="00756B6D">
          <w:rPr>
            <w:rFonts w:asciiTheme="minorHAnsi" w:hAnsiTheme="minorHAnsi" w:cstheme="minorHAnsi"/>
            <w:sz w:val="18"/>
            <w:szCs w:val="18"/>
          </w:rPr>
          <w:t xml:space="preserve"> </w:t>
        </w:r>
        <w:proofErr w:type="gramStart"/>
        <w:r w:rsidR="00871659">
          <w:rPr>
            <w:rFonts w:asciiTheme="minorHAnsi" w:hAnsiTheme="minorHAnsi" w:cstheme="minorHAnsi"/>
            <w:sz w:val="18"/>
            <w:szCs w:val="18"/>
          </w:rPr>
          <w:t>paper</w:t>
        </w:r>
        <w:proofErr w:type="gramEnd"/>
        <w:r w:rsidR="00756B6D">
          <w:rPr>
            <w:rFonts w:asciiTheme="minorHAnsi" w:hAnsiTheme="minorHAnsi" w:cstheme="minorHAnsi"/>
            <w:sz w:val="18"/>
            <w:szCs w:val="18"/>
          </w:rPr>
          <w:tab/>
        </w:r>
        <w:r w:rsidR="00756B6D">
          <w:rPr>
            <w:rFonts w:asciiTheme="minorHAnsi" w:hAnsiTheme="minorHAnsi" w:cstheme="minorHAnsi"/>
            <w:sz w:val="18"/>
            <w:szCs w:val="18"/>
          </w:rPr>
          <w:tab/>
        </w:r>
        <w:r w:rsidR="00756B6D" w:rsidRPr="00756B6D">
          <w:rPr>
            <w:rFonts w:asciiTheme="minorHAnsi" w:hAnsiTheme="minorHAnsi" w:cstheme="minorHAnsi"/>
            <w:noProof/>
            <w:sz w:val="18"/>
            <w:szCs w:val="18"/>
          </w:rPr>
          <w:t xml:space="preserve">Page </w:t>
        </w:r>
        <w:r w:rsidR="00756B6D" w:rsidRPr="00756B6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begin"/>
        </w:r>
        <w:r w:rsidR="00756B6D" w:rsidRPr="00756B6D">
          <w:rPr>
            <w:rFonts w:asciiTheme="minorHAnsi" w:hAnsiTheme="minorHAnsi" w:cstheme="minorHAnsi"/>
            <w:b/>
            <w:noProof/>
            <w:sz w:val="18"/>
            <w:szCs w:val="18"/>
          </w:rPr>
          <w:instrText xml:space="preserve"> PAGE  \* Arabic  \* MERGEFORMAT </w:instrText>
        </w:r>
        <w:r w:rsidR="00756B6D" w:rsidRPr="00756B6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separate"/>
        </w:r>
        <w:r w:rsidR="00A969F8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="00756B6D" w:rsidRPr="00756B6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  <w:r w:rsidR="00756B6D" w:rsidRPr="00756B6D">
          <w:rPr>
            <w:rFonts w:asciiTheme="minorHAnsi" w:hAnsiTheme="minorHAnsi" w:cstheme="minorHAnsi"/>
            <w:noProof/>
            <w:sz w:val="18"/>
            <w:szCs w:val="18"/>
          </w:rPr>
          <w:t xml:space="preserve"> of </w:t>
        </w:r>
        <w:r w:rsidR="00756B6D" w:rsidRPr="00756B6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begin"/>
        </w:r>
        <w:r w:rsidR="00756B6D" w:rsidRPr="00756B6D">
          <w:rPr>
            <w:rFonts w:asciiTheme="minorHAnsi" w:hAnsiTheme="minorHAnsi" w:cstheme="minorHAnsi"/>
            <w:b/>
            <w:noProof/>
            <w:sz w:val="18"/>
            <w:szCs w:val="18"/>
          </w:rPr>
          <w:instrText xml:space="preserve"> NUMPAGES  \* Arabic  \* MERGEFORMAT </w:instrText>
        </w:r>
        <w:r w:rsidR="00756B6D" w:rsidRPr="00756B6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separate"/>
        </w:r>
        <w:r w:rsidR="00A969F8">
          <w:rPr>
            <w:rFonts w:asciiTheme="minorHAnsi" w:hAnsiTheme="minorHAnsi" w:cstheme="minorHAnsi"/>
            <w:b/>
            <w:noProof/>
            <w:sz w:val="18"/>
            <w:szCs w:val="18"/>
          </w:rPr>
          <w:t>3</w:t>
        </w:r>
        <w:r w:rsidR="00756B6D" w:rsidRPr="00756B6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144C58BC" w14:textId="77777777" w:rsidR="00B86079" w:rsidRDefault="00B86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9D620" w14:textId="77777777" w:rsidR="00865CB1" w:rsidRDefault="00865CB1" w:rsidP="00B86079">
      <w:pPr>
        <w:spacing w:after="0" w:line="240" w:lineRule="auto"/>
      </w:pPr>
      <w:r>
        <w:separator/>
      </w:r>
    </w:p>
  </w:footnote>
  <w:footnote w:type="continuationSeparator" w:id="0">
    <w:p w14:paraId="62E7969A" w14:textId="77777777" w:rsidR="00865CB1" w:rsidRDefault="00865CB1" w:rsidP="00B86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B89"/>
    <w:multiLevelType w:val="hybridMultilevel"/>
    <w:tmpl w:val="0D6C2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3606"/>
    <w:multiLevelType w:val="hybridMultilevel"/>
    <w:tmpl w:val="81DC7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10478"/>
    <w:multiLevelType w:val="hybridMultilevel"/>
    <w:tmpl w:val="510A8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22EA"/>
    <w:multiLevelType w:val="hybridMultilevel"/>
    <w:tmpl w:val="6792E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71981"/>
    <w:multiLevelType w:val="hybridMultilevel"/>
    <w:tmpl w:val="A9301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0781E"/>
    <w:multiLevelType w:val="hybridMultilevel"/>
    <w:tmpl w:val="930CB2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15F9E"/>
    <w:multiLevelType w:val="hybridMultilevel"/>
    <w:tmpl w:val="DC44D12A"/>
    <w:lvl w:ilvl="0" w:tplc="230CE63C">
      <w:start w:val="3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37BB8"/>
    <w:multiLevelType w:val="hybridMultilevel"/>
    <w:tmpl w:val="0B004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B72F0"/>
    <w:multiLevelType w:val="hybridMultilevel"/>
    <w:tmpl w:val="6644C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B2590"/>
    <w:multiLevelType w:val="hybridMultilevel"/>
    <w:tmpl w:val="F220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76189"/>
    <w:multiLevelType w:val="hybridMultilevel"/>
    <w:tmpl w:val="85B6FF94"/>
    <w:lvl w:ilvl="0" w:tplc="4D7638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02B5E"/>
    <w:multiLevelType w:val="hybridMultilevel"/>
    <w:tmpl w:val="2F461888"/>
    <w:lvl w:ilvl="0" w:tplc="107E0CC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82EAC"/>
    <w:multiLevelType w:val="hybridMultilevel"/>
    <w:tmpl w:val="BCF0FCD6"/>
    <w:lvl w:ilvl="0" w:tplc="1FAC55B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4B22"/>
    <w:multiLevelType w:val="hybridMultilevel"/>
    <w:tmpl w:val="23864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8462C"/>
    <w:multiLevelType w:val="hybridMultilevel"/>
    <w:tmpl w:val="99609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E27DA"/>
    <w:multiLevelType w:val="hybridMultilevel"/>
    <w:tmpl w:val="238E4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D5540"/>
    <w:multiLevelType w:val="hybridMultilevel"/>
    <w:tmpl w:val="6588A0E8"/>
    <w:lvl w:ilvl="0" w:tplc="EEB06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26FB7"/>
    <w:multiLevelType w:val="hybridMultilevel"/>
    <w:tmpl w:val="B4BE7B7E"/>
    <w:lvl w:ilvl="0" w:tplc="EDFA2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07F0C"/>
    <w:multiLevelType w:val="hybridMultilevel"/>
    <w:tmpl w:val="5BD0B698"/>
    <w:lvl w:ilvl="0" w:tplc="BE6EFA7E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E6B2D"/>
    <w:multiLevelType w:val="hybridMultilevel"/>
    <w:tmpl w:val="07DE0F82"/>
    <w:lvl w:ilvl="0" w:tplc="1628805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32D5B"/>
    <w:multiLevelType w:val="hybridMultilevel"/>
    <w:tmpl w:val="78DAA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01DF6"/>
    <w:multiLevelType w:val="hybridMultilevel"/>
    <w:tmpl w:val="3392F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72B8A"/>
    <w:multiLevelType w:val="hybridMultilevel"/>
    <w:tmpl w:val="66C87B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1882"/>
    <w:multiLevelType w:val="hybridMultilevel"/>
    <w:tmpl w:val="AD0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189A"/>
    <w:multiLevelType w:val="hybridMultilevel"/>
    <w:tmpl w:val="E844F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50E25"/>
    <w:multiLevelType w:val="hybridMultilevel"/>
    <w:tmpl w:val="FF76EFC0"/>
    <w:lvl w:ilvl="0" w:tplc="1B74A1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99358DC"/>
    <w:multiLevelType w:val="hybridMultilevel"/>
    <w:tmpl w:val="ABC2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4B1"/>
    <w:multiLevelType w:val="hybridMultilevel"/>
    <w:tmpl w:val="5C1AC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F5B30"/>
    <w:multiLevelType w:val="hybridMultilevel"/>
    <w:tmpl w:val="4A24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E7568"/>
    <w:multiLevelType w:val="hybridMultilevel"/>
    <w:tmpl w:val="64826B12"/>
    <w:lvl w:ilvl="0" w:tplc="EEB0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1299"/>
    <w:multiLevelType w:val="hybridMultilevel"/>
    <w:tmpl w:val="715E9296"/>
    <w:lvl w:ilvl="0" w:tplc="EEB0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3178"/>
    <w:multiLevelType w:val="hybridMultilevel"/>
    <w:tmpl w:val="23B07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D052B"/>
    <w:multiLevelType w:val="hybridMultilevel"/>
    <w:tmpl w:val="1E040348"/>
    <w:lvl w:ilvl="0" w:tplc="7CECE0F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97373"/>
    <w:multiLevelType w:val="hybridMultilevel"/>
    <w:tmpl w:val="C0D8D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10CE7"/>
    <w:multiLevelType w:val="hybridMultilevel"/>
    <w:tmpl w:val="A89A8968"/>
    <w:lvl w:ilvl="0" w:tplc="EEB0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548CE"/>
    <w:multiLevelType w:val="hybridMultilevel"/>
    <w:tmpl w:val="6688E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56857"/>
    <w:multiLevelType w:val="hybridMultilevel"/>
    <w:tmpl w:val="A802F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F1A88"/>
    <w:multiLevelType w:val="hybridMultilevel"/>
    <w:tmpl w:val="E3DE43DE"/>
    <w:lvl w:ilvl="0" w:tplc="EEB0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946B9"/>
    <w:multiLevelType w:val="hybridMultilevel"/>
    <w:tmpl w:val="7436A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D2210"/>
    <w:multiLevelType w:val="multilevel"/>
    <w:tmpl w:val="CABC0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12D1B2E"/>
    <w:multiLevelType w:val="hybridMultilevel"/>
    <w:tmpl w:val="E2461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D033C"/>
    <w:multiLevelType w:val="multilevel"/>
    <w:tmpl w:val="45FC285E"/>
    <w:lvl w:ilvl="0">
      <w:start w:val="1"/>
      <w:numFmt w:val="decimal"/>
      <w:pStyle w:val="2-SectionHeading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pStyle w:val="3-BodyText"/>
      <w:lvlText w:val="%1.%2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2" w15:restartNumberingAfterBreak="0">
    <w:nsid w:val="799926C1"/>
    <w:multiLevelType w:val="hybridMultilevel"/>
    <w:tmpl w:val="A824D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F03A9"/>
    <w:multiLevelType w:val="hybridMultilevel"/>
    <w:tmpl w:val="0EB0D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D6DE4"/>
    <w:multiLevelType w:val="hybridMultilevel"/>
    <w:tmpl w:val="25242F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1775B"/>
    <w:multiLevelType w:val="hybridMultilevel"/>
    <w:tmpl w:val="C932007E"/>
    <w:lvl w:ilvl="0" w:tplc="1FAC55B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140F7"/>
    <w:multiLevelType w:val="hybridMultilevel"/>
    <w:tmpl w:val="0D76A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32"/>
  </w:num>
  <w:num w:numId="4">
    <w:abstractNumId w:val="40"/>
  </w:num>
  <w:num w:numId="5">
    <w:abstractNumId w:val="24"/>
  </w:num>
  <w:num w:numId="6">
    <w:abstractNumId w:val="44"/>
  </w:num>
  <w:num w:numId="7">
    <w:abstractNumId w:val="2"/>
  </w:num>
  <w:num w:numId="8">
    <w:abstractNumId w:val="20"/>
  </w:num>
  <w:num w:numId="9">
    <w:abstractNumId w:val="39"/>
  </w:num>
  <w:num w:numId="10">
    <w:abstractNumId w:val="46"/>
  </w:num>
  <w:num w:numId="11">
    <w:abstractNumId w:val="42"/>
  </w:num>
  <w:num w:numId="12">
    <w:abstractNumId w:val="33"/>
  </w:num>
  <w:num w:numId="13">
    <w:abstractNumId w:val="25"/>
  </w:num>
  <w:num w:numId="14">
    <w:abstractNumId w:val="5"/>
  </w:num>
  <w:num w:numId="15">
    <w:abstractNumId w:val="45"/>
  </w:num>
  <w:num w:numId="16">
    <w:abstractNumId w:val="15"/>
  </w:num>
  <w:num w:numId="17">
    <w:abstractNumId w:val="12"/>
  </w:num>
  <w:num w:numId="18">
    <w:abstractNumId w:val="22"/>
  </w:num>
  <w:num w:numId="19">
    <w:abstractNumId w:val="0"/>
  </w:num>
  <w:num w:numId="20">
    <w:abstractNumId w:val="3"/>
  </w:num>
  <w:num w:numId="21">
    <w:abstractNumId w:val="6"/>
  </w:num>
  <w:num w:numId="22">
    <w:abstractNumId w:val="17"/>
  </w:num>
  <w:num w:numId="23">
    <w:abstractNumId w:val="16"/>
  </w:num>
  <w:num w:numId="24">
    <w:abstractNumId w:val="31"/>
  </w:num>
  <w:num w:numId="25">
    <w:abstractNumId w:val="43"/>
  </w:num>
  <w:num w:numId="26">
    <w:abstractNumId w:val="27"/>
  </w:num>
  <w:num w:numId="27">
    <w:abstractNumId w:val="37"/>
  </w:num>
  <w:num w:numId="28">
    <w:abstractNumId w:val="34"/>
  </w:num>
  <w:num w:numId="29">
    <w:abstractNumId w:val="30"/>
  </w:num>
  <w:num w:numId="30">
    <w:abstractNumId w:val="14"/>
  </w:num>
  <w:num w:numId="31">
    <w:abstractNumId w:val="29"/>
  </w:num>
  <w:num w:numId="32">
    <w:abstractNumId w:val="7"/>
  </w:num>
  <w:num w:numId="33">
    <w:abstractNumId w:val="13"/>
  </w:num>
  <w:num w:numId="34">
    <w:abstractNumId w:val="11"/>
  </w:num>
  <w:num w:numId="35">
    <w:abstractNumId w:val="18"/>
  </w:num>
  <w:num w:numId="36">
    <w:abstractNumId w:val="19"/>
  </w:num>
  <w:num w:numId="37">
    <w:abstractNumId w:val="10"/>
  </w:num>
  <w:num w:numId="38">
    <w:abstractNumId w:val="36"/>
  </w:num>
  <w:num w:numId="39">
    <w:abstractNumId w:val="28"/>
  </w:num>
  <w:num w:numId="40">
    <w:abstractNumId w:val="38"/>
  </w:num>
  <w:num w:numId="41">
    <w:abstractNumId w:val="9"/>
  </w:num>
  <w:num w:numId="42">
    <w:abstractNumId w:val="1"/>
  </w:num>
  <w:num w:numId="43">
    <w:abstractNumId w:val="4"/>
  </w:num>
  <w:num w:numId="44">
    <w:abstractNumId w:val="23"/>
  </w:num>
  <w:num w:numId="45">
    <w:abstractNumId w:val="26"/>
  </w:num>
  <w:num w:numId="46">
    <w:abstractNumId w:val="35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79"/>
    <w:rsid w:val="000018CC"/>
    <w:rsid w:val="000147AF"/>
    <w:rsid w:val="00014E77"/>
    <w:rsid w:val="0003419A"/>
    <w:rsid w:val="00061AF3"/>
    <w:rsid w:val="000743B1"/>
    <w:rsid w:val="000834E3"/>
    <w:rsid w:val="00087FFA"/>
    <w:rsid w:val="0009107E"/>
    <w:rsid w:val="00093BA7"/>
    <w:rsid w:val="000976A2"/>
    <w:rsid w:val="000A4949"/>
    <w:rsid w:val="000C2ED7"/>
    <w:rsid w:val="00114B33"/>
    <w:rsid w:val="001163A0"/>
    <w:rsid w:val="00117C12"/>
    <w:rsid w:val="001319F1"/>
    <w:rsid w:val="0013227F"/>
    <w:rsid w:val="00135218"/>
    <w:rsid w:val="001A74E9"/>
    <w:rsid w:val="001C3B83"/>
    <w:rsid w:val="001E3017"/>
    <w:rsid w:val="001E633B"/>
    <w:rsid w:val="001F1FCA"/>
    <w:rsid w:val="00217419"/>
    <w:rsid w:val="00220115"/>
    <w:rsid w:val="0022227E"/>
    <w:rsid w:val="00236EE4"/>
    <w:rsid w:val="002503F4"/>
    <w:rsid w:val="002571CC"/>
    <w:rsid w:val="00267DA0"/>
    <w:rsid w:val="00271F67"/>
    <w:rsid w:val="00280050"/>
    <w:rsid w:val="00294D86"/>
    <w:rsid w:val="002A121F"/>
    <w:rsid w:val="002B213A"/>
    <w:rsid w:val="002C0E1E"/>
    <w:rsid w:val="002C2956"/>
    <w:rsid w:val="002C78C0"/>
    <w:rsid w:val="002E1BF7"/>
    <w:rsid w:val="002E2E23"/>
    <w:rsid w:val="003002C1"/>
    <w:rsid w:val="00303EAF"/>
    <w:rsid w:val="0030741E"/>
    <w:rsid w:val="0032194F"/>
    <w:rsid w:val="003365B1"/>
    <w:rsid w:val="003511E8"/>
    <w:rsid w:val="00363C1B"/>
    <w:rsid w:val="0036696D"/>
    <w:rsid w:val="00380BB1"/>
    <w:rsid w:val="00382BE5"/>
    <w:rsid w:val="00387E3C"/>
    <w:rsid w:val="003A3EDE"/>
    <w:rsid w:val="003B0CE1"/>
    <w:rsid w:val="003B0FCE"/>
    <w:rsid w:val="003B337F"/>
    <w:rsid w:val="003B3E8E"/>
    <w:rsid w:val="003B7BB7"/>
    <w:rsid w:val="003C1165"/>
    <w:rsid w:val="003F57EB"/>
    <w:rsid w:val="003F6B1A"/>
    <w:rsid w:val="0041220D"/>
    <w:rsid w:val="00436A41"/>
    <w:rsid w:val="004377FF"/>
    <w:rsid w:val="004421AA"/>
    <w:rsid w:val="00444269"/>
    <w:rsid w:val="00446099"/>
    <w:rsid w:val="00454602"/>
    <w:rsid w:val="00461C1B"/>
    <w:rsid w:val="0047381D"/>
    <w:rsid w:val="004852F7"/>
    <w:rsid w:val="00486D81"/>
    <w:rsid w:val="00487B4C"/>
    <w:rsid w:val="004A2132"/>
    <w:rsid w:val="004A4CCB"/>
    <w:rsid w:val="004A6333"/>
    <w:rsid w:val="004A69D2"/>
    <w:rsid w:val="004A752E"/>
    <w:rsid w:val="004B36F6"/>
    <w:rsid w:val="004C0ECB"/>
    <w:rsid w:val="004C1BE3"/>
    <w:rsid w:val="004C54BF"/>
    <w:rsid w:val="004F601C"/>
    <w:rsid w:val="00514B05"/>
    <w:rsid w:val="0055580F"/>
    <w:rsid w:val="00573D87"/>
    <w:rsid w:val="00591013"/>
    <w:rsid w:val="0059449E"/>
    <w:rsid w:val="005977FA"/>
    <w:rsid w:val="005A6103"/>
    <w:rsid w:val="005C0958"/>
    <w:rsid w:val="005C59F6"/>
    <w:rsid w:val="005D54A2"/>
    <w:rsid w:val="005D62B0"/>
    <w:rsid w:val="005E6486"/>
    <w:rsid w:val="005F66C3"/>
    <w:rsid w:val="006127FA"/>
    <w:rsid w:val="006238CB"/>
    <w:rsid w:val="00642C60"/>
    <w:rsid w:val="00644A69"/>
    <w:rsid w:val="006501D3"/>
    <w:rsid w:val="00651F93"/>
    <w:rsid w:val="00684C12"/>
    <w:rsid w:val="00690FA7"/>
    <w:rsid w:val="006A53CA"/>
    <w:rsid w:val="006A57D3"/>
    <w:rsid w:val="006D1BC6"/>
    <w:rsid w:val="00742EBA"/>
    <w:rsid w:val="00756B6D"/>
    <w:rsid w:val="00762EBB"/>
    <w:rsid w:val="007702BC"/>
    <w:rsid w:val="00772A33"/>
    <w:rsid w:val="0077672D"/>
    <w:rsid w:val="0078634B"/>
    <w:rsid w:val="0079505C"/>
    <w:rsid w:val="00795C6B"/>
    <w:rsid w:val="00796543"/>
    <w:rsid w:val="007A71D5"/>
    <w:rsid w:val="007B4847"/>
    <w:rsid w:val="007B6D83"/>
    <w:rsid w:val="007B755C"/>
    <w:rsid w:val="007D7971"/>
    <w:rsid w:val="007E1EDF"/>
    <w:rsid w:val="007F1D23"/>
    <w:rsid w:val="0080163D"/>
    <w:rsid w:val="008064CC"/>
    <w:rsid w:val="008340E9"/>
    <w:rsid w:val="00851B72"/>
    <w:rsid w:val="0085789A"/>
    <w:rsid w:val="00865CB1"/>
    <w:rsid w:val="00871659"/>
    <w:rsid w:val="00872FA7"/>
    <w:rsid w:val="00873F79"/>
    <w:rsid w:val="00881DC3"/>
    <w:rsid w:val="008921C9"/>
    <w:rsid w:val="00897545"/>
    <w:rsid w:val="008A396D"/>
    <w:rsid w:val="008A7024"/>
    <w:rsid w:val="008B3FF8"/>
    <w:rsid w:val="008C216D"/>
    <w:rsid w:val="008D1D2B"/>
    <w:rsid w:val="008D2FEA"/>
    <w:rsid w:val="008D508A"/>
    <w:rsid w:val="008F0390"/>
    <w:rsid w:val="00906E68"/>
    <w:rsid w:val="00927BC0"/>
    <w:rsid w:val="00933DC2"/>
    <w:rsid w:val="00941462"/>
    <w:rsid w:val="009502EF"/>
    <w:rsid w:val="0097310E"/>
    <w:rsid w:val="0097370C"/>
    <w:rsid w:val="00987D30"/>
    <w:rsid w:val="009A6DAE"/>
    <w:rsid w:val="009B21AF"/>
    <w:rsid w:val="009B72C5"/>
    <w:rsid w:val="009D262C"/>
    <w:rsid w:val="009D4DFB"/>
    <w:rsid w:val="009E5D44"/>
    <w:rsid w:val="009F47AE"/>
    <w:rsid w:val="00A0788E"/>
    <w:rsid w:val="00A11029"/>
    <w:rsid w:val="00A22386"/>
    <w:rsid w:val="00A3077C"/>
    <w:rsid w:val="00A41346"/>
    <w:rsid w:val="00A44CFB"/>
    <w:rsid w:val="00A57A0D"/>
    <w:rsid w:val="00A73C67"/>
    <w:rsid w:val="00A73CA1"/>
    <w:rsid w:val="00A901F1"/>
    <w:rsid w:val="00A969F8"/>
    <w:rsid w:val="00A96CBE"/>
    <w:rsid w:val="00A97DD4"/>
    <w:rsid w:val="00AB7140"/>
    <w:rsid w:val="00AC0216"/>
    <w:rsid w:val="00AC37C5"/>
    <w:rsid w:val="00AC4477"/>
    <w:rsid w:val="00AC4871"/>
    <w:rsid w:val="00AD0F5A"/>
    <w:rsid w:val="00AD6D1B"/>
    <w:rsid w:val="00AE0D82"/>
    <w:rsid w:val="00AE26C9"/>
    <w:rsid w:val="00B008BD"/>
    <w:rsid w:val="00B038F1"/>
    <w:rsid w:val="00B216EA"/>
    <w:rsid w:val="00B34C83"/>
    <w:rsid w:val="00B700B3"/>
    <w:rsid w:val="00B765EB"/>
    <w:rsid w:val="00B7777D"/>
    <w:rsid w:val="00B801A1"/>
    <w:rsid w:val="00B86079"/>
    <w:rsid w:val="00B93753"/>
    <w:rsid w:val="00BA313F"/>
    <w:rsid w:val="00BB024A"/>
    <w:rsid w:val="00BC3477"/>
    <w:rsid w:val="00BE0CF6"/>
    <w:rsid w:val="00BE340C"/>
    <w:rsid w:val="00C10CA5"/>
    <w:rsid w:val="00C12358"/>
    <w:rsid w:val="00C2649E"/>
    <w:rsid w:val="00C546D7"/>
    <w:rsid w:val="00C70BC5"/>
    <w:rsid w:val="00C93EA2"/>
    <w:rsid w:val="00C97016"/>
    <w:rsid w:val="00CA1A8D"/>
    <w:rsid w:val="00CC0438"/>
    <w:rsid w:val="00CD00BA"/>
    <w:rsid w:val="00CD5D19"/>
    <w:rsid w:val="00D15157"/>
    <w:rsid w:val="00D37D0C"/>
    <w:rsid w:val="00D44AE0"/>
    <w:rsid w:val="00D50D9C"/>
    <w:rsid w:val="00D6201F"/>
    <w:rsid w:val="00D64BB5"/>
    <w:rsid w:val="00D945AB"/>
    <w:rsid w:val="00DA6BB3"/>
    <w:rsid w:val="00DB1581"/>
    <w:rsid w:val="00DB64ED"/>
    <w:rsid w:val="00DC1503"/>
    <w:rsid w:val="00DE2995"/>
    <w:rsid w:val="00DE4E33"/>
    <w:rsid w:val="00E16025"/>
    <w:rsid w:val="00E47ED8"/>
    <w:rsid w:val="00E55F76"/>
    <w:rsid w:val="00E603A9"/>
    <w:rsid w:val="00E61735"/>
    <w:rsid w:val="00E63CDD"/>
    <w:rsid w:val="00E70089"/>
    <w:rsid w:val="00E7373B"/>
    <w:rsid w:val="00EA1E39"/>
    <w:rsid w:val="00EA7BA3"/>
    <w:rsid w:val="00EA7DD0"/>
    <w:rsid w:val="00EB29B9"/>
    <w:rsid w:val="00EB45BF"/>
    <w:rsid w:val="00EC0CDE"/>
    <w:rsid w:val="00EC74F5"/>
    <w:rsid w:val="00ED0528"/>
    <w:rsid w:val="00EE24E3"/>
    <w:rsid w:val="00EF166B"/>
    <w:rsid w:val="00EF31D6"/>
    <w:rsid w:val="00EF653E"/>
    <w:rsid w:val="00F04255"/>
    <w:rsid w:val="00F04EA0"/>
    <w:rsid w:val="00F14D6C"/>
    <w:rsid w:val="00F16F55"/>
    <w:rsid w:val="00F345D1"/>
    <w:rsid w:val="00F40727"/>
    <w:rsid w:val="00F4766B"/>
    <w:rsid w:val="00F54C6C"/>
    <w:rsid w:val="00F925BF"/>
    <w:rsid w:val="00F9719E"/>
    <w:rsid w:val="00FC77CB"/>
    <w:rsid w:val="00FD6EB2"/>
    <w:rsid w:val="00FE502D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."/>
  <w:listSeparator w:val=","/>
  <w14:docId w14:val="0032D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79"/>
  </w:style>
  <w:style w:type="paragraph" w:styleId="Footer">
    <w:name w:val="footer"/>
    <w:basedOn w:val="Normal"/>
    <w:link w:val="FooterChar"/>
    <w:uiPriority w:val="99"/>
    <w:unhideWhenUsed/>
    <w:rsid w:val="00B86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79"/>
  </w:style>
  <w:style w:type="table" w:styleId="TableGrid">
    <w:name w:val="Table Grid"/>
    <w:basedOn w:val="TableNormal"/>
    <w:uiPriority w:val="59"/>
    <w:rsid w:val="00B8607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07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6079"/>
    <w:rPr>
      <w:color w:val="808080"/>
    </w:rPr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List Paragraph Char Char,Number_1,SGLText List Paragraph,new,Colorful List - Accent 11"/>
    <w:basedOn w:val="Normal"/>
    <w:link w:val="ListParagraphChar"/>
    <w:uiPriority w:val="34"/>
    <w:qFormat/>
    <w:rsid w:val="00B700B3"/>
    <w:pPr>
      <w:spacing w:before="120" w:after="120" w:line="360" w:lineRule="auto"/>
      <w:ind w:left="720"/>
      <w:contextualSpacing/>
    </w:pPr>
    <w:rPr>
      <w:rFonts w:ascii="Arial" w:hAnsi="Arial" w:cstheme="minorBidi"/>
      <w:sz w:val="22"/>
      <w:szCs w:val="22"/>
    </w:rPr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basedOn w:val="DefaultParagraphFont"/>
    <w:link w:val="ListParagraph"/>
    <w:uiPriority w:val="34"/>
    <w:qFormat/>
    <w:locked/>
    <w:rsid w:val="00B700B3"/>
    <w:rPr>
      <w:rFonts w:ascii="Arial" w:hAnsi="Arial" w:cstheme="minorBidi"/>
      <w:sz w:val="22"/>
      <w:szCs w:val="22"/>
    </w:rPr>
  </w:style>
  <w:style w:type="paragraph" w:styleId="ListBullet">
    <w:name w:val="List Bullet"/>
    <w:basedOn w:val="Normal"/>
    <w:link w:val="ListBulletChar"/>
    <w:uiPriority w:val="99"/>
    <w:rsid w:val="00BB024A"/>
    <w:pPr>
      <w:keepLines/>
      <w:spacing w:before="240" w:after="100" w:afterAutospacing="1" w:line="240" w:lineRule="auto"/>
    </w:pPr>
    <w:rPr>
      <w:rFonts w:ascii="Arial" w:eastAsia="Times New Roman" w:hAnsi="Arial"/>
      <w:sz w:val="22"/>
      <w:szCs w:val="22"/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BB024A"/>
    <w:rPr>
      <w:rFonts w:ascii="Arial" w:eastAsia="Times New Roman" w:hAnsi="Arial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18"/>
    <w:rPr>
      <w:rFonts w:ascii="Tahoma" w:hAnsi="Tahoma" w:cs="Tahoma"/>
      <w:sz w:val="16"/>
      <w:szCs w:val="16"/>
    </w:rPr>
  </w:style>
  <w:style w:type="character" w:styleId="CommentReference">
    <w:name w:val="annotation reference"/>
    <w:aliases w:val="Table Title"/>
    <w:basedOn w:val="DefaultParagraphFont"/>
    <w:uiPriority w:val="99"/>
    <w:semiHidden/>
    <w:unhideWhenUsed/>
    <w:rsid w:val="00135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2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21A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0D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0D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0D8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0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80B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0BB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380B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A6BB3"/>
    <w:pPr>
      <w:spacing w:after="0" w:line="240" w:lineRule="auto"/>
    </w:pPr>
  </w:style>
  <w:style w:type="character" w:customStyle="1" w:styleId="TableTextChar">
    <w:name w:val="Table Text Char"/>
    <w:basedOn w:val="DefaultParagraphFont"/>
    <w:link w:val="TableText"/>
    <w:locked/>
    <w:rsid w:val="00454602"/>
    <w:rPr>
      <w:rFonts w:ascii="Arial Narrow" w:hAnsi="Arial Narrow"/>
    </w:rPr>
  </w:style>
  <w:style w:type="paragraph" w:customStyle="1" w:styleId="TableText">
    <w:name w:val="Table Text"/>
    <w:basedOn w:val="Normal"/>
    <w:link w:val="TableTextChar"/>
    <w:rsid w:val="00454602"/>
    <w:pPr>
      <w:keepNext/>
      <w:spacing w:after="0" w:line="240" w:lineRule="auto"/>
    </w:pPr>
    <w:rPr>
      <w:rFonts w:ascii="Arial Narrow" w:hAnsi="Arial Narrow"/>
    </w:rPr>
  </w:style>
  <w:style w:type="paragraph" w:customStyle="1" w:styleId="In-tableHeading">
    <w:name w:val="In-table Heading"/>
    <w:basedOn w:val="Normal"/>
    <w:rsid w:val="00454602"/>
    <w:pPr>
      <w:keepNext/>
      <w:spacing w:after="0" w:line="240" w:lineRule="auto"/>
    </w:pPr>
    <w:rPr>
      <w:rFonts w:ascii="Arial Narrow" w:hAnsi="Arial Narrow"/>
      <w:b/>
      <w:bCs/>
      <w:sz w:val="20"/>
      <w:szCs w:val="20"/>
      <w:lang w:eastAsia="en-AU"/>
    </w:rPr>
  </w:style>
  <w:style w:type="character" w:customStyle="1" w:styleId="TableFigureHeadingChar">
    <w:name w:val="Table/Figure Heading Char"/>
    <w:basedOn w:val="DefaultParagraphFont"/>
    <w:link w:val="TableFigureHeading"/>
    <w:locked/>
    <w:rsid w:val="00454602"/>
    <w:rPr>
      <w:rFonts w:ascii="Arial Narrow" w:hAnsi="Arial Narrow"/>
      <w:b/>
      <w:bCs/>
    </w:rPr>
  </w:style>
  <w:style w:type="paragraph" w:customStyle="1" w:styleId="TableFigureHeading">
    <w:name w:val="Table/Figure Heading"/>
    <w:basedOn w:val="Normal"/>
    <w:link w:val="TableFigureHeadingChar"/>
    <w:rsid w:val="00454602"/>
    <w:pPr>
      <w:keepNext/>
      <w:spacing w:after="0" w:line="240" w:lineRule="auto"/>
    </w:pPr>
    <w:rPr>
      <w:rFonts w:ascii="Arial Narrow" w:hAnsi="Arial Narrow"/>
      <w:b/>
      <w:bCs/>
    </w:rPr>
  </w:style>
  <w:style w:type="character" w:customStyle="1" w:styleId="TableFigureFooterChar">
    <w:name w:val="Table/Figure Footer Char"/>
    <w:basedOn w:val="DefaultParagraphFont"/>
    <w:link w:val="TableFigureFooter"/>
    <w:locked/>
    <w:rsid w:val="00454602"/>
    <w:rPr>
      <w:rFonts w:ascii="Arial Narrow" w:hAnsi="Arial Narrow"/>
    </w:rPr>
  </w:style>
  <w:style w:type="paragraph" w:customStyle="1" w:styleId="TableFigureFooter">
    <w:name w:val="Table/Figure Footer"/>
    <w:basedOn w:val="Normal"/>
    <w:link w:val="TableFigureFooterChar"/>
    <w:rsid w:val="00454602"/>
    <w:pPr>
      <w:snapToGrid w:val="0"/>
      <w:spacing w:after="120" w:line="240" w:lineRule="auto"/>
      <w:contextualSpacing/>
      <w:jc w:val="both"/>
    </w:pPr>
    <w:rPr>
      <w:rFonts w:ascii="Arial Narrow" w:hAnsi="Arial Narrow"/>
    </w:rPr>
  </w:style>
  <w:style w:type="paragraph" w:customStyle="1" w:styleId="2-SectionHeading">
    <w:name w:val="2-Section Heading"/>
    <w:basedOn w:val="Normal"/>
    <w:rsid w:val="00EA7BA3"/>
    <w:pPr>
      <w:keepNext/>
      <w:numPr>
        <w:numId w:val="47"/>
      </w:numPr>
      <w:snapToGrid w:val="0"/>
      <w:spacing w:before="240" w:after="120" w:line="240" w:lineRule="auto"/>
    </w:pPr>
    <w:rPr>
      <w:rFonts w:ascii="Calibri" w:hAnsi="Calibri" w:cs="Calibri"/>
      <w:b/>
      <w:bCs/>
      <w:sz w:val="32"/>
      <w:szCs w:val="32"/>
      <w:lang w:eastAsia="en-AU"/>
    </w:rPr>
  </w:style>
  <w:style w:type="character" w:customStyle="1" w:styleId="3-BodyTextChar">
    <w:name w:val="3-Body Text Char"/>
    <w:basedOn w:val="DefaultParagraphFont"/>
    <w:link w:val="3-BodyText"/>
    <w:locked/>
    <w:rsid w:val="00EA7BA3"/>
    <w:rPr>
      <w:rFonts w:ascii="Calibri" w:hAnsi="Calibri" w:cs="Calibri"/>
    </w:rPr>
  </w:style>
  <w:style w:type="paragraph" w:customStyle="1" w:styleId="3-BodyText">
    <w:name w:val="3-Body Text"/>
    <w:basedOn w:val="Normal"/>
    <w:link w:val="3-BodyTextChar"/>
    <w:rsid w:val="00EA7BA3"/>
    <w:pPr>
      <w:numPr>
        <w:ilvl w:val="1"/>
        <w:numId w:val="47"/>
      </w:numPr>
      <w:snapToGrid w:val="0"/>
      <w:spacing w:after="120" w:line="240" w:lineRule="auto"/>
      <w:jc w:val="both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E2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bs.gov.au/info/general/privacy-polic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bs.gov.au/info/industry/listing/listing-step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68aceb2-b366-4b48-827b-e820edc548bd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A40B-45CF-46A3-8871-A5AC6258C34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93087FF-B971-4002-83C7-485DFE79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2020-11-26T20:56:00Z</dcterms:created>
  <dcterms:modified xsi:type="dcterms:W3CDTF">2022-05-06T02:20:00Z</dcterms:modified>
</cp:coreProperties>
</file>