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43A477D2" w:rsidR="00872E8F" w:rsidRPr="00A6439B" w:rsidRDefault="2E93C607" w:rsidP="130FF54B">
      <w:pPr>
        <w:pStyle w:val="1MainTitle"/>
        <w:jc w:val="left"/>
      </w:pPr>
      <w:r w:rsidRPr="28C754BC">
        <w:t>5.26</w:t>
      </w:r>
      <w:r>
        <w:tab/>
      </w:r>
      <w:r w:rsidRPr="28C754BC">
        <w:t>NATALIZUMAB</w:t>
      </w:r>
      <w:r w:rsidR="3422BC07" w:rsidRPr="28C754BC">
        <w:t>,</w:t>
      </w:r>
      <w:r>
        <w:br/>
      </w:r>
      <w:r w:rsidR="6DE6748D" w:rsidRPr="28C754BC">
        <w:t>Solution concentrate for I.V. infusion 300</w:t>
      </w:r>
      <w:r w:rsidR="48972C7B" w:rsidRPr="28C754BC">
        <w:t xml:space="preserve"> </w:t>
      </w:r>
      <w:r w:rsidR="6DE6748D" w:rsidRPr="28C754BC">
        <w:t>mg in 15</w:t>
      </w:r>
      <w:r w:rsidR="48972C7B" w:rsidRPr="28C754BC">
        <w:t xml:space="preserve"> </w:t>
      </w:r>
      <w:r w:rsidR="6DE6748D" w:rsidRPr="28C754BC">
        <w:t>m</w:t>
      </w:r>
      <w:r w:rsidR="48972C7B" w:rsidRPr="28C754BC">
        <w:t>L</w:t>
      </w:r>
      <w:r w:rsidR="3422BC07" w:rsidRPr="28C754BC">
        <w:t>,</w:t>
      </w:r>
      <w:r>
        <w:br/>
      </w:r>
      <w:r w:rsidRPr="28C754BC">
        <w:t>Tyruko</w:t>
      </w:r>
      <w:r w:rsidR="3422BC07" w:rsidRPr="28C754BC">
        <w:t>®,</w:t>
      </w:r>
      <w:r>
        <w:br/>
      </w:r>
      <w:r w:rsidR="20898AE1" w:rsidRPr="28C754BC">
        <w:t>Sandoz Pty Ltd</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4C91C3A9" w14:textId="5CB3BE01" w:rsidR="0073736F" w:rsidRPr="00123594" w:rsidRDefault="0DBBE0AB" w:rsidP="130FF54B">
      <w:pPr>
        <w:pStyle w:val="3-BodyText"/>
      </w:pPr>
      <w:r w:rsidRPr="28C754BC">
        <w:t xml:space="preserve">The Category </w:t>
      </w:r>
      <w:r w:rsidR="169F2F14" w:rsidRPr="28C754BC">
        <w:t>3</w:t>
      </w:r>
      <w:r w:rsidRPr="28C754BC">
        <w:t xml:space="preserve"> </w:t>
      </w:r>
      <w:r w:rsidR="7E0BCDCD" w:rsidRPr="28C754BC">
        <w:t xml:space="preserve">submission </w:t>
      </w:r>
      <w:r w:rsidR="25AE5FBD" w:rsidRPr="28C754BC">
        <w:t>requested</w:t>
      </w:r>
      <w:r w:rsidRPr="28C754BC">
        <w:t xml:space="preserve"> </w:t>
      </w:r>
      <w:r w:rsidR="510A9896" w:rsidRPr="28C754BC">
        <w:t xml:space="preserve">the listing of </w:t>
      </w:r>
      <w:r w:rsidR="34F3A3EF" w:rsidRPr="28C754BC">
        <w:t xml:space="preserve">a new biosimilar </w:t>
      </w:r>
      <w:r w:rsidR="4B3A2865" w:rsidRPr="28C754BC">
        <w:t xml:space="preserve">brand of </w:t>
      </w:r>
      <w:r w:rsidR="120AEE2A" w:rsidRPr="28C754BC">
        <w:t xml:space="preserve">natalizumab </w:t>
      </w:r>
      <w:r w:rsidR="25DA58A3" w:rsidRPr="28C754BC">
        <w:t>300 mg in 15 m</w:t>
      </w:r>
      <w:r w:rsidR="48972C7B" w:rsidRPr="28C754BC">
        <w:t>L</w:t>
      </w:r>
      <w:r w:rsidR="25DA58A3" w:rsidRPr="28C754BC">
        <w:t xml:space="preserve"> </w:t>
      </w:r>
      <w:r w:rsidR="08E6A39A" w:rsidRPr="28C754BC">
        <w:t xml:space="preserve">vial </w:t>
      </w:r>
      <w:r w:rsidR="238693D2" w:rsidRPr="28C754BC">
        <w:t xml:space="preserve">for </w:t>
      </w:r>
      <w:r w:rsidR="08E6A39A" w:rsidRPr="28C754BC">
        <w:t>intravenous</w:t>
      </w:r>
      <w:r w:rsidR="238693D2" w:rsidRPr="28C754BC">
        <w:t xml:space="preserve"> infusion </w:t>
      </w:r>
      <w:r w:rsidR="35DB7A6C" w:rsidRPr="28C754BC">
        <w:t>(</w:t>
      </w:r>
      <w:r w:rsidR="2A1F21C1" w:rsidRPr="28C754BC">
        <w:t>Tyruko</w:t>
      </w:r>
      <w:r w:rsidR="34F3A3EF" w:rsidRPr="28C754BC">
        <w:t>®</w:t>
      </w:r>
      <w:r w:rsidR="35DB7A6C" w:rsidRPr="28C754BC">
        <w:t>)</w:t>
      </w:r>
      <w:r w:rsidR="7E653204" w:rsidRPr="28C754BC">
        <w:t xml:space="preserve"> as </w:t>
      </w:r>
      <w:r w:rsidR="1F796D4A" w:rsidRPr="28C754BC">
        <w:t xml:space="preserve">a </w:t>
      </w:r>
      <w:r w:rsidR="7E653204" w:rsidRPr="28C754BC">
        <w:t>Section 100 (Highly Specialised Drug</w:t>
      </w:r>
      <w:r w:rsidR="009019A4">
        <w:t>s Program</w:t>
      </w:r>
      <w:r w:rsidR="7E653204" w:rsidRPr="28C754BC">
        <w:t xml:space="preserve">) Authority Required </w:t>
      </w:r>
      <w:r w:rsidR="27957D00" w:rsidRPr="28C754BC">
        <w:t xml:space="preserve">(STREAMLINED) </w:t>
      </w:r>
      <w:r w:rsidR="1F796D4A" w:rsidRPr="28C754BC">
        <w:t xml:space="preserve">listing </w:t>
      </w:r>
      <w:r w:rsidR="34F3A3EF" w:rsidRPr="28C754BC">
        <w:t xml:space="preserve">under the same circumstances as the PBS-listed reference biologic </w:t>
      </w:r>
      <w:r w:rsidR="69932800" w:rsidRPr="28C754BC">
        <w:t>Tysabri</w:t>
      </w:r>
      <w:r w:rsidR="34F3A3EF" w:rsidRPr="28C754BC">
        <w:t xml:space="preserve">® for the treatment of </w:t>
      </w:r>
      <w:r w:rsidR="69932800" w:rsidRPr="28C754BC">
        <w:t>clinically definite relapsing-remitting multiple sclerosis</w:t>
      </w:r>
      <w:r w:rsidR="74DEFB81" w:rsidRPr="28C754BC">
        <w:t xml:space="preserve"> (</w:t>
      </w:r>
      <w:r w:rsidR="163F1C5D" w:rsidRPr="28C754BC">
        <w:t>RR</w:t>
      </w:r>
      <w:r w:rsidR="74DEFB81" w:rsidRPr="28C754BC">
        <w:t>MS)</w:t>
      </w:r>
      <w:r w:rsidR="702DE55A" w:rsidRPr="28C754BC">
        <w:t>.</w:t>
      </w:r>
    </w:p>
    <w:p w14:paraId="6D96FEB6" w14:textId="774A3866" w:rsidR="00DC732A" w:rsidRPr="00123594" w:rsidRDefault="00640D16" w:rsidP="004C30FC">
      <w:pPr>
        <w:pStyle w:val="3-BodyText"/>
        <w:rPr>
          <w:rFonts w:cstheme="minorHAnsi"/>
          <w:szCs w:val="24"/>
        </w:rPr>
      </w:pPr>
      <w:r w:rsidRPr="00123594">
        <w:t>Listing</w:t>
      </w:r>
      <w:r w:rsidRPr="00123594">
        <w:rPr>
          <w:rFonts w:cstheme="minorHAnsi"/>
          <w:szCs w:val="24"/>
        </w:rPr>
        <w:t xml:space="preserve"> </w:t>
      </w:r>
      <w:r w:rsidR="00DC732A" w:rsidRPr="00123594">
        <w:rPr>
          <w:rFonts w:cstheme="minorHAnsi"/>
          <w:szCs w:val="24"/>
        </w:rPr>
        <w:t xml:space="preserve">was </w:t>
      </w:r>
      <w:r w:rsidR="0020061D" w:rsidRPr="00123594">
        <w:rPr>
          <w:rFonts w:cstheme="minorHAnsi"/>
          <w:szCs w:val="24"/>
        </w:rPr>
        <w:t xml:space="preserve">requested on a cost-minimisation basis to </w:t>
      </w:r>
      <w:r w:rsidR="00762F1E" w:rsidRPr="00123594">
        <w:rPr>
          <w:rFonts w:cstheme="minorHAnsi"/>
          <w:szCs w:val="24"/>
        </w:rPr>
        <w:t>Tysabri</w:t>
      </w:r>
      <w:r w:rsidR="00DC732A" w:rsidRPr="00123594">
        <w:rPr>
          <w:rFonts w:cstheme="minorHAnsi"/>
          <w:szCs w:val="24"/>
        </w:rPr>
        <w:t>.</w:t>
      </w:r>
    </w:p>
    <w:p w14:paraId="3D1D4320" w14:textId="77777777" w:rsidR="007E490F" w:rsidRPr="00A6439B" w:rsidRDefault="007E490F" w:rsidP="004C30FC">
      <w:pPr>
        <w:pStyle w:val="2-SectionHeading"/>
        <w:numPr>
          <w:ilvl w:val="0"/>
          <w:numId w:val="2"/>
        </w:numPr>
        <w:spacing w:before="120"/>
      </w:pPr>
      <w:r w:rsidRPr="00A6439B">
        <w:t xml:space="preserve">Background </w:t>
      </w:r>
    </w:p>
    <w:p w14:paraId="29BC4067" w14:textId="5323094C" w:rsidR="00B846E6" w:rsidRPr="00123594" w:rsidRDefault="134B8D17" w:rsidP="130FF54B">
      <w:pPr>
        <w:pStyle w:val="3-BodyText"/>
      </w:pPr>
      <w:r w:rsidRPr="28C754BC">
        <w:t>Tyruko</w:t>
      </w:r>
      <w:r w:rsidR="6631D698" w:rsidRPr="28C754BC">
        <w:t xml:space="preserve"> was </w:t>
      </w:r>
      <w:r w:rsidR="6A1929FD" w:rsidRPr="28C754BC">
        <w:t xml:space="preserve">approved </w:t>
      </w:r>
      <w:r w:rsidR="6631D698" w:rsidRPr="28C754BC">
        <w:t xml:space="preserve">on </w:t>
      </w:r>
      <w:r w:rsidR="41F87A9B" w:rsidRPr="28C754BC">
        <w:t>11 September 2024</w:t>
      </w:r>
      <w:r w:rsidR="6631D698" w:rsidRPr="28C754BC">
        <w:t xml:space="preserve"> </w:t>
      </w:r>
      <w:r w:rsidR="556C4759" w:rsidRPr="28C754BC">
        <w:t xml:space="preserve">for registration </w:t>
      </w:r>
      <w:r w:rsidR="47EE49AD" w:rsidRPr="28C754BC">
        <w:t xml:space="preserve">in the Australian Register of Therapeutic Goods (ARTG) as </w:t>
      </w:r>
      <w:r w:rsidR="434D1EA1" w:rsidRPr="28C754BC">
        <w:t xml:space="preserve">monotherapy </w:t>
      </w:r>
      <w:r w:rsidR="6631D698" w:rsidRPr="28C754BC">
        <w:t xml:space="preserve">for </w:t>
      </w:r>
      <w:r w:rsidR="4AAA73DE" w:rsidRPr="28C754BC">
        <w:t xml:space="preserve">the treatment of patients with RRMS to delay the progression of physical disability and reduce the frequency of relapse. </w:t>
      </w:r>
      <w:r w:rsidR="11287CD7" w:rsidRPr="28C754BC">
        <w:t xml:space="preserve">The TGA approval of Tyruko as a biosimilar medicine to Tysabri was based on evidence demonstrating its comparability </w:t>
      </w:r>
      <w:r w:rsidR="5D3F7CB0" w:rsidRPr="28C754BC">
        <w:t xml:space="preserve">with Tysabri </w:t>
      </w:r>
      <w:r w:rsidR="11287CD7" w:rsidRPr="28C754BC">
        <w:t>in physicochemical characteristics, efficacy, and safety outcomes.</w:t>
      </w:r>
    </w:p>
    <w:p w14:paraId="7D3AC21D" w14:textId="4A7A5BF9" w:rsidR="003A223E" w:rsidRDefault="00697F0B" w:rsidP="003A223E">
      <w:pPr>
        <w:pStyle w:val="3-BodyText"/>
      </w:pPr>
      <w:r w:rsidRPr="003D504E">
        <w:fldChar w:fldCharType="begin" w:fldLock="1"/>
      </w:r>
      <w:r w:rsidRPr="003D504E">
        <w:instrText xml:space="preserve"> REF _Ref188457239 \h </w:instrText>
      </w:r>
      <w:r w:rsidRPr="003D504E">
        <w:fldChar w:fldCharType="separate"/>
      </w:r>
      <w:r w:rsidR="00992637" w:rsidRPr="00DB3DE8">
        <w:t xml:space="preserve">Table </w:t>
      </w:r>
      <w:r w:rsidR="00992637" w:rsidRPr="00DB3DE8">
        <w:rPr>
          <w:noProof/>
        </w:rPr>
        <w:t>1</w:t>
      </w:r>
      <w:r w:rsidRPr="003D504E">
        <w:fldChar w:fldCharType="end"/>
      </w:r>
      <w:r w:rsidR="0025159C" w:rsidRPr="003D504E">
        <w:t xml:space="preserve"> presents the key components of the current PBS listings for </w:t>
      </w:r>
      <w:r w:rsidR="0076503C" w:rsidRPr="00DB3DE8">
        <w:rPr>
          <w:rFonts w:cstheme="minorHAnsi"/>
          <w:szCs w:val="24"/>
        </w:rPr>
        <w:t>Tysabri</w:t>
      </w:r>
      <w:r w:rsidR="003D504E" w:rsidRPr="00DB3DE8">
        <w:rPr>
          <w:rFonts w:cstheme="minorHAnsi"/>
          <w:szCs w:val="24"/>
        </w:rPr>
        <w:t xml:space="preserve"> </w:t>
      </w:r>
      <w:r w:rsidR="003D504E" w:rsidRPr="00DB3DE8">
        <w:t xml:space="preserve">and </w:t>
      </w:r>
      <w:r w:rsidR="0025159C" w:rsidRPr="00DB3DE8">
        <w:t>the requested listings</w:t>
      </w:r>
      <w:r w:rsidR="00E82D57" w:rsidRPr="00DB3DE8">
        <w:t xml:space="preserve"> in the submission</w:t>
      </w:r>
      <w:r w:rsidR="003A223E" w:rsidRPr="00DB3DE8">
        <w:t>.</w:t>
      </w:r>
    </w:p>
    <w:p w14:paraId="5EE6D54A" w14:textId="504B2E89" w:rsidR="00697F0B" w:rsidRPr="00992637" w:rsidRDefault="7782DBC5" w:rsidP="28C754BC">
      <w:pPr>
        <w:pStyle w:val="Caption"/>
        <w:rPr>
          <w:color w:val="auto"/>
        </w:rPr>
      </w:pPr>
      <w:bookmarkStart w:id="0" w:name="_Ref188457239"/>
      <w:r w:rsidRPr="28C754BC">
        <w:rPr>
          <w:color w:val="auto"/>
        </w:rPr>
        <w:t xml:space="preserve">Table </w:t>
      </w:r>
      <w:r w:rsidRPr="28C754BC">
        <w:rPr>
          <w:color w:val="auto"/>
        </w:rPr>
        <w:fldChar w:fldCharType="begin" w:fldLock="1"/>
      </w:r>
      <w:r w:rsidRPr="28C754BC">
        <w:rPr>
          <w:color w:val="auto"/>
        </w:rPr>
        <w:instrText xml:space="preserve"> SEQ Table \* ARABIC </w:instrText>
      </w:r>
      <w:r w:rsidRPr="28C754BC">
        <w:rPr>
          <w:color w:val="auto"/>
        </w:rPr>
        <w:fldChar w:fldCharType="separate"/>
      </w:r>
      <w:r w:rsidR="45D9DAD8" w:rsidRPr="28C754BC">
        <w:rPr>
          <w:color w:val="auto"/>
        </w:rPr>
        <w:t>1</w:t>
      </w:r>
      <w:r w:rsidRPr="28C754BC">
        <w:rPr>
          <w:color w:val="auto"/>
        </w:rPr>
        <w:fldChar w:fldCharType="end"/>
      </w:r>
      <w:bookmarkEnd w:id="0"/>
      <w:r w:rsidRPr="28C754BC">
        <w:rPr>
          <w:color w:val="auto"/>
        </w:rPr>
        <w:t>:</w:t>
      </w:r>
      <w:r w:rsidR="379D478D" w:rsidRPr="28C754BC">
        <w:rPr>
          <w:color w:val="auto"/>
        </w:rPr>
        <w:t xml:space="preserve"> Current PBS listing of </w:t>
      </w:r>
      <w:r w:rsidR="4D788257" w:rsidRPr="28C754BC">
        <w:rPr>
          <w:color w:val="auto"/>
        </w:rPr>
        <w:t>Tysabri</w:t>
      </w:r>
      <w:r w:rsidR="379D478D" w:rsidRPr="28C754BC">
        <w:rPr>
          <w:color w:val="auto"/>
        </w:rPr>
        <w:t xml:space="preserve"> versus requested listing for </w:t>
      </w:r>
      <w:r w:rsidR="4D788257" w:rsidRPr="28C754BC">
        <w:rPr>
          <w:color w:val="auto"/>
        </w:rPr>
        <w:t>Tyruko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urrent PBS listing of Tysabri versus requested listing for Tyruko"/>
      </w:tblPr>
      <w:tblGrid>
        <w:gridCol w:w="1502"/>
        <w:gridCol w:w="1504"/>
        <w:gridCol w:w="1504"/>
        <w:gridCol w:w="1502"/>
        <w:gridCol w:w="1504"/>
        <w:gridCol w:w="1500"/>
      </w:tblGrid>
      <w:tr w:rsidR="00DB3DE8" w:rsidRPr="00992637" w14:paraId="60C55BD6" w14:textId="77777777" w:rsidTr="28C754BC">
        <w:trPr>
          <w:trHeight w:val="22"/>
          <w:tblHeader/>
        </w:trPr>
        <w:tc>
          <w:tcPr>
            <w:tcW w:w="25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A0BEBF" w14:textId="24D4F4A9" w:rsidR="002E3911" w:rsidRPr="00992637" w:rsidRDefault="00762F1E" w:rsidP="00340167">
            <w:pPr>
              <w:jc w:val="center"/>
              <w:rPr>
                <w:rFonts w:ascii="Arial Narrow" w:hAnsi="Arial Narrow"/>
                <w:b/>
                <w:bCs/>
                <w:sz w:val="20"/>
                <w:szCs w:val="20"/>
              </w:rPr>
            </w:pPr>
            <w:bookmarkStart w:id="1" w:name="_Hlk144799093"/>
            <w:r w:rsidRPr="00992637">
              <w:rPr>
                <w:rFonts w:ascii="Arial Narrow" w:hAnsi="Arial Narrow" w:cstheme="minorHAnsi"/>
                <w:b/>
                <w:bCs/>
                <w:sz w:val="20"/>
                <w:szCs w:val="20"/>
              </w:rPr>
              <w:t>Tysabri</w:t>
            </w:r>
            <w:r w:rsidR="00105759">
              <w:rPr>
                <w:rFonts w:ascii="Arial Narrow" w:hAnsi="Arial Narrow" w:cstheme="minorHAnsi"/>
                <w:b/>
                <w:bCs/>
                <w:sz w:val="20"/>
                <w:szCs w:val="20"/>
              </w:rPr>
              <w:t xml:space="preserve"> (PBS item codes: </w:t>
            </w:r>
            <w:r w:rsidR="00105759" w:rsidRPr="00105759">
              <w:rPr>
                <w:rFonts w:ascii="Arial Narrow" w:hAnsi="Arial Narrow" w:cstheme="minorHAnsi"/>
                <w:b/>
                <w:bCs/>
                <w:sz w:val="20"/>
                <w:szCs w:val="20"/>
              </w:rPr>
              <w:t>9505G</w:t>
            </w:r>
            <w:r w:rsidR="00105759">
              <w:rPr>
                <w:rFonts w:ascii="Arial Narrow" w:hAnsi="Arial Narrow" w:cstheme="minorHAnsi"/>
                <w:b/>
                <w:bCs/>
                <w:sz w:val="20"/>
                <w:szCs w:val="20"/>
              </w:rPr>
              <w:t xml:space="preserve">, </w:t>
            </w:r>
            <w:r w:rsidR="00F3581D" w:rsidRPr="00F3581D">
              <w:rPr>
                <w:rFonts w:ascii="Arial Narrow" w:hAnsi="Arial Narrow" w:cstheme="minorHAnsi"/>
                <w:b/>
                <w:bCs/>
                <w:sz w:val="20"/>
                <w:szCs w:val="20"/>
              </w:rPr>
              <w:t>9624M</w:t>
            </w:r>
          </w:p>
        </w:tc>
        <w:tc>
          <w:tcPr>
            <w:tcW w:w="2499" w:type="pct"/>
            <w:gridSpan w:val="3"/>
            <w:tcBorders>
              <w:top w:val="single" w:sz="4" w:space="0" w:color="auto"/>
              <w:left w:val="single" w:sz="4" w:space="0" w:color="auto"/>
              <w:bottom w:val="single" w:sz="4" w:space="0" w:color="auto"/>
              <w:right w:val="single" w:sz="4" w:space="0" w:color="auto"/>
            </w:tcBorders>
            <w:shd w:val="clear" w:color="auto" w:fill="auto"/>
          </w:tcPr>
          <w:p w14:paraId="252A3F26" w14:textId="76B2BC57" w:rsidR="002E3911" w:rsidRPr="00992637" w:rsidRDefault="4D788257" w:rsidP="28C754BC">
            <w:pPr>
              <w:jc w:val="center"/>
              <w:rPr>
                <w:rFonts w:ascii="Arial Narrow" w:hAnsi="Arial Narrow"/>
                <w:b/>
                <w:bCs/>
                <w:sz w:val="20"/>
                <w:szCs w:val="20"/>
              </w:rPr>
            </w:pPr>
            <w:r w:rsidRPr="28C754BC">
              <w:rPr>
                <w:rFonts w:ascii="Arial Narrow" w:hAnsi="Arial Narrow"/>
                <w:b/>
                <w:bCs/>
                <w:sz w:val="20"/>
                <w:szCs w:val="20"/>
              </w:rPr>
              <w:t>Tyruko</w:t>
            </w:r>
            <w:r w:rsidR="3613BF21" w:rsidRPr="28C754BC">
              <w:rPr>
                <w:rFonts w:ascii="Arial Narrow" w:hAnsi="Arial Narrow"/>
                <w:b/>
                <w:bCs/>
                <w:sz w:val="20"/>
                <w:szCs w:val="20"/>
              </w:rPr>
              <w:t xml:space="preserve"> </w:t>
            </w:r>
          </w:p>
        </w:tc>
      </w:tr>
      <w:tr w:rsidR="00587727" w:rsidRPr="00992637" w14:paraId="0617659F" w14:textId="77777777" w:rsidTr="28C754BC">
        <w:trPr>
          <w:trHeight w:val="22"/>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73F94E1F" w14:textId="0934997C" w:rsidR="002E3911" w:rsidRPr="00992637" w:rsidRDefault="002E3911" w:rsidP="002E3911">
            <w:pPr>
              <w:jc w:val="center"/>
              <w:rPr>
                <w:rFonts w:ascii="Arial Narrow" w:hAnsi="Arial Narrow"/>
                <w:b/>
                <w:bCs/>
                <w:sz w:val="20"/>
                <w:szCs w:val="20"/>
              </w:rPr>
            </w:pPr>
            <w:r w:rsidRPr="00992637">
              <w:rPr>
                <w:rFonts w:ascii="Arial Narrow" w:hAnsi="Arial Narrow"/>
                <w:b/>
                <w:bCs/>
                <w:sz w:val="20"/>
                <w:szCs w:val="20"/>
              </w:rPr>
              <w:t>Indication(s)</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3E36E9B5" w14:textId="31EB55AC" w:rsidR="002E3911" w:rsidRPr="00992637" w:rsidRDefault="002E3911" w:rsidP="002E3911">
            <w:pPr>
              <w:jc w:val="center"/>
              <w:rPr>
                <w:rFonts w:ascii="Arial Narrow" w:hAnsi="Arial Narrow"/>
                <w:b/>
                <w:bCs/>
                <w:sz w:val="20"/>
                <w:szCs w:val="20"/>
              </w:rPr>
            </w:pPr>
            <w:r w:rsidRPr="00992637">
              <w:rPr>
                <w:rFonts w:ascii="Arial Narrow" w:hAnsi="Arial Narrow"/>
                <w:b/>
                <w:bCs/>
                <w:sz w:val="20"/>
                <w:szCs w:val="20"/>
              </w:rPr>
              <w:t>Form(s)</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075B9CE" w14:textId="61D15D4B" w:rsidR="00C178FD" w:rsidRPr="00992637" w:rsidRDefault="002E3911" w:rsidP="00D71397">
            <w:pPr>
              <w:jc w:val="center"/>
              <w:rPr>
                <w:rFonts w:ascii="Arial Narrow" w:hAnsi="Arial Narrow"/>
                <w:b/>
                <w:bCs/>
                <w:sz w:val="20"/>
                <w:szCs w:val="20"/>
              </w:rPr>
            </w:pPr>
            <w:r w:rsidRPr="00992637">
              <w:rPr>
                <w:rFonts w:ascii="Arial Narrow" w:hAnsi="Arial Narrow"/>
                <w:b/>
                <w:bCs/>
                <w:sz w:val="20"/>
                <w:szCs w:val="20"/>
              </w:rPr>
              <w:t>Restriction level</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8BC4218" w14:textId="0E3B61BB" w:rsidR="002E3911" w:rsidRPr="00992637" w:rsidRDefault="002E3911" w:rsidP="002E3911">
            <w:pPr>
              <w:jc w:val="center"/>
              <w:rPr>
                <w:rFonts w:ascii="Arial Narrow" w:hAnsi="Arial Narrow"/>
                <w:b/>
                <w:bCs/>
                <w:sz w:val="20"/>
                <w:szCs w:val="20"/>
              </w:rPr>
            </w:pPr>
            <w:r w:rsidRPr="00992637">
              <w:rPr>
                <w:rFonts w:ascii="Arial Narrow" w:hAnsi="Arial Narrow"/>
                <w:b/>
                <w:bCs/>
                <w:sz w:val="20"/>
                <w:szCs w:val="20"/>
              </w:rPr>
              <w:t>Indication(s)</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02EBE814" w14:textId="1720E960" w:rsidR="002E3911" w:rsidRPr="00992637" w:rsidRDefault="002E3911" w:rsidP="002E3911">
            <w:pPr>
              <w:jc w:val="center"/>
              <w:rPr>
                <w:rFonts w:ascii="Arial Narrow" w:hAnsi="Arial Narrow"/>
                <w:b/>
                <w:bCs/>
                <w:sz w:val="20"/>
                <w:szCs w:val="20"/>
              </w:rPr>
            </w:pPr>
            <w:r w:rsidRPr="00992637">
              <w:rPr>
                <w:rFonts w:ascii="Arial Narrow" w:hAnsi="Arial Narrow"/>
                <w:b/>
                <w:bCs/>
                <w:sz w:val="20"/>
                <w:szCs w:val="20"/>
              </w:rPr>
              <w:t>Form(s)</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64B4CDF" w14:textId="77777777" w:rsidR="002E3911" w:rsidRPr="00992637" w:rsidRDefault="002E3911" w:rsidP="002E3911">
            <w:pPr>
              <w:jc w:val="center"/>
              <w:rPr>
                <w:rFonts w:ascii="Arial Narrow" w:hAnsi="Arial Narrow"/>
                <w:b/>
                <w:bCs/>
                <w:sz w:val="20"/>
                <w:szCs w:val="20"/>
              </w:rPr>
            </w:pPr>
            <w:r w:rsidRPr="00992637">
              <w:rPr>
                <w:rFonts w:ascii="Arial Narrow" w:hAnsi="Arial Narrow"/>
                <w:b/>
                <w:bCs/>
                <w:sz w:val="20"/>
                <w:szCs w:val="20"/>
              </w:rPr>
              <w:t>Restriction level</w:t>
            </w:r>
          </w:p>
          <w:p w14:paraId="78C3AED7" w14:textId="721DF485" w:rsidR="00C178FD" w:rsidRPr="00992637" w:rsidRDefault="00C178FD" w:rsidP="002E3911">
            <w:pPr>
              <w:jc w:val="center"/>
              <w:rPr>
                <w:rFonts w:ascii="Arial Narrow" w:hAnsi="Arial Narrow"/>
                <w:b/>
                <w:bCs/>
                <w:sz w:val="20"/>
                <w:szCs w:val="20"/>
              </w:rPr>
            </w:pPr>
            <w:r w:rsidRPr="00992637">
              <w:rPr>
                <w:rFonts w:ascii="Arial Narrow" w:hAnsi="Arial Narrow"/>
                <w:b/>
                <w:bCs/>
                <w:sz w:val="20"/>
                <w:szCs w:val="20"/>
              </w:rPr>
              <w:t>(Treatment Phase)</w:t>
            </w:r>
          </w:p>
        </w:tc>
      </w:tr>
      <w:tr w:rsidR="00EA2D35" w:rsidRPr="00992637" w14:paraId="3398C17A" w14:textId="77777777" w:rsidTr="28C754BC">
        <w:trPr>
          <w:trHeight w:val="22"/>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AA22D73" w14:textId="37F4F990" w:rsidR="00EA2D35" w:rsidRPr="00992637" w:rsidRDefault="00EA2D35" w:rsidP="00EA2D35">
            <w:pPr>
              <w:jc w:val="center"/>
              <w:rPr>
                <w:rFonts w:ascii="Arial Narrow" w:hAnsi="Arial Narrow"/>
                <w:sz w:val="20"/>
                <w:szCs w:val="20"/>
              </w:rPr>
            </w:pPr>
            <w:r w:rsidRPr="00992637">
              <w:rPr>
                <w:rFonts w:ascii="Arial Narrow" w:hAnsi="Arial Narrow"/>
                <w:sz w:val="20"/>
                <w:szCs w:val="20"/>
              </w:rPr>
              <w:t xml:space="preserve">Clinically definite </w:t>
            </w:r>
            <w:r w:rsidR="00157CBD">
              <w:rPr>
                <w:rFonts w:ascii="Arial Narrow" w:hAnsi="Arial Narrow"/>
                <w:sz w:val="20"/>
                <w:szCs w:val="20"/>
              </w:rPr>
              <w:t>RRMS</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519F2D83" w14:textId="0F9B1138" w:rsidR="00EA2D35" w:rsidRPr="00992637" w:rsidRDefault="00EA2D35" w:rsidP="00EA2D35">
            <w:pPr>
              <w:jc w:val="center"/>
              <w:rPr>
                <w:rFonts w:ascii="Arial Narrow" w:hAnsi="Arial Narrow"/>
                <w:sz w:val="20"/>
                <w:szCs w:val="20"/>
              </w:rPr>
            </w:pPr>
            <w:r w:rsidRPr="00992637">
              <w:rPr>
                <w:rFonts w:ascii="Arial Narrow" w:hAnsi="Arial Narrow"/>
                <w:sz w:val="20"/>
                <w:szCs w:val="20"/>
              </w:rPr>
              <w:t>300</w:t>
            </w:r>
            <w:r w:rsidR="007E275C">
              <w:rPr>
                <w:rFonts w:ascii="Arial Narrow" w:hAnsi="Arial Narrow"/>
                <w:sz w:val="20"/>
                <w:szCs w:val="20"/>
              </w:rPr>
              <w:t> </w:t>
            </w:r>
            <w:r w:rsidRPr="00992637">
              <w:rPr>
                <w:rFonts w:ascii="Arial Narrow" w:hAnsi="Arial Narrow"/>
                <w:sz w:val="20"/>
                <w:szCs w:val="20"/>
              </w:rPr>
              <w:t>mg/15</w:t>
            </w:r>
            <w:r w:rsidR="00D71397">
              <w:rPr>
                <w:rFonts w:ascii="Arial Narrow" w:hAnsi="Arial Narrow"/>
                <w:sz w:val="20"/>
                <w:szCs w:val="20"/>
              </w:rPr>
              <w:t> </w:t>
            </w:r>
            <w:r w:rsidRPr="00992637">
              <w:rPr>
                <w:rFonts w:ascii="Arial Narrow" w:hAnsi="Arial Narrow"/>
                <w:sz w:val="20"/>
                <w:szCs w:val="20"/>
              </w:rPr>
              <w:t>m</w:t>
            </w:r>
            <w:r w:rsidR="00D71397">
              <w:rPr>
                <w:rFonts w:ascii="Arial Narrow" w:hAnsi="Arial Narrow"/>
                <w:sz w:val="20"/>
                <w:szCs w:val="20"/>
              </w:rPr>
              <w:t>L</w:t>
            </w:r>
            <w:r w:rsidRPr="00992637">
              <w:rPr>
                <w:rFonts w:ascii="Arial Narrow" w:hAnsi="Arial Narrow"/>
                <w:sz w:val="20"/>
                <w:szCs w:val="20"/>
              </w:rPr>
              <w:t xml:space="preserve"> injection, 15m</w:t>
            </w:r>
            <w:r w:rsidR="00D71397">
              <w:rPr>
                <w:rFonts w:ascii="Arial Narrow" w:hAnsi="Arial Narrow"/>
                <w:sz w:val="20"/>
                <w:szCs w:val="20"/>
              </w:rPr>
              <w:t>L</w:t>
            </w:r>
            <w:r w:rsidRPr="00992637">
              <w:rPr>
                <w:rFonts w:ascii="Arial Narrow" w:hAnsi="Arial Narrow"/>
                <w:sz w:val="20"/>
                <w:szCs w:val="20"/>
              </w:rPr>
              <w:t xml:space="preserve"> vial</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770B9E5C" w14:textId="53D87278" w:rsidR="00EA2D35" w:rsidRPr="00992637" w:rsidRDefault="00EA2D35" w:rsidP="00EA2D35">
            <w:pPr>
              <w:jc w:val="center"/>
              <w:rPr>
                <w:rFonts w:ascii="Arial Narrow" w:hAnsi="Arial Narrow"/>
                <w:sz w:val="20"/>
                <w:szCs w:val="20"/>
              </w:rPr>
            </w:pPr>
            <w:r w:rsidRPr="00992637">
              <w:rPr>
                <w:rFonts w:ascii="Arial Narrow" w:hAnsi="Arial Narrow"/>
                <w:sz w:val="20"/>
                <w:szCs w:val="20"/>
              </w:rPr>
              <w:t>Authority Required (</w:t>
            </w:r>
            <w:r w:rsidR="00105759" w:rsidRPr="00992637">
              <w:rPr>
                <w:rFonts w:ascii="Arial Narrow" w:hAnsi="Arial Narrow"/>
                <w:sz w:val="20"/>
                <w:szCs w:val="20"/>
              </w:rPr>
              <w:t>STREAMLINED</w:t>
            </w:r>
            <w:r w:rsidRPr="00992637">
              <w:rPr>
                <w:rFonts w:ascii="Arial Narrow" w:hAnsi="Arial Narrow"/>
                <w:sz w:val="20"/>
                <w:szCs w:val="20"/>
              </w:rPr>
              <w: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141D7FF" w14:textId="4AF044F8" w:rsidR="00EA2D35" w:rsidRPr="00992637" w:rsidRDefault="00EA2D35" w:rsidP="00EA2D35">
            <w:pPr>
              <w:jc w:val="center"/>
              <w:rPr>
                <w:rFonts w:ascii="Arial Narrow" w:hAnsi="Arial Narrow"/>
                <w:sz w:val="20"/>
                <w:szCs w:val="20"/>
              </w:rPr>
            </w:pPr>
            <w:r w:rsidRPr="00992637">
              <w:rPr>
                <w:rFonts w:ascii="Arial Narrow" w:hAnsi="Arial Narrow"/>
                <w:sz w:val="20"/>
                <w:szCs w:val="20"/>
              </w:rPr>
              <w:t xml:space="preserve">Clinically definite </w:t>
            </w:r>
            <w:r w:rsidR="00134149">
              <w:rPr>
                <w:rFonts w:ascii="Arial Narrow" w:hAnsi="Arial Narrow"/>
                <w:sz w:val="20"/>
                <w:szCs w:val="20"/>
              </w:rPr>
              <w:t>RRMS</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334E183A" w14:textId="497A47B3" w:rsidR="00EA2D35" w:rsidRPr="00992637" w:rsidRDefault="00EA2D35" w:rsidP="00EA2D35">
            <w:pPr>
              <w:jc w:val="center"/>
              <w:rPr>
                <w:rFonts w:ascii="Arial Narrow" w:hAnsi="Arial Narrow"/>
                <w:sz w:val="20"/>
                <w:szCs w:val="20"/>
              </w:rPr>
            </w:pPr>
            <w:r w:rsidRPr="00992637">
              <w:rPr>
                <w:rFonts w:ascii="Arial Narrow" w:hAnsi="Arial Narrow"/>
                <w:sz w:val="20"/>
                <w:szCs w:val="20"/>
              </w:rPr>
              <w:t>300</w:t>
            </w:r>
            <w:r w:rsidR="00105759">
              <w:rPr>
                <w:rFonts w:ascii="Arial Narrow" w:hAnsi="Arial Narrow"/>
                <w:sz w:val="20"/>
                <w:szCs w:val="20"/>
              </w:rPr>
              <w:t> </w:t>
            </w:r>
            <w:r w:rsidRPr="00992637">
              <w:rPr>
                <w:rFonts w:ascii="Arial Narrow" w:hAnsi="Arial Narrow"/>
                <w:sz w:val="20"/>
                <w:szCs w:val="20"/>
              </w:rPr>
              <w:t>mg/15</w:t>
            </w:r>
            <w:r w:rsidR="00F3581D">
              <w:rPr>
                <w:rFonts w:ascii="Arial Narrow" w:hAnsi="Arial Narrow"/>
                <w:sz w:val="20"/>
                <w:szCs w:val="20"/>
              </w:rPr>
              <w:t> </w:t>
            </w:r>
            <w:r w:rsidRPr="00992637">
              <w:rPr>
                <w:rFonts w:ascii="Arial Narrow" w:hAnsi="Arial Narrow"/>
                <w:sz w:val="20"/>
                <w:szCs w:val="20"/>
              </w:rPr>
              <w:t>m</w:t>
            </w:r>
            <w:r w:rsidR="00F3581D">
              <w:rPr>
                <w:rFonts w:ascii="Arial Narrow" w:hAnsi="Arial Narrow"/>
                <w:sz w:val="20"/>
                <w:szCs w:val="20"/>
              </w:rPr>
              <w:t>L</w:t>
            </w:r>
            <w:r w:rsidRPr="00992637">
              <w:rPr>
                <w:rFonts w:ascii="Arial Narrow" w:hAnsi="Arial Narrow"/>
                <w:sz w:val="20"/>
                <w:szCs w:val="20"/>
              </w:rPr>
              <w:t xml:space="preserve"> injection, 15</w:t>
            </w:r>
            <w:r w:rsidR="00F3581D">
              <w:rPr>
                <w:rFonts w:ascii="Arial Narrow" w:hAnsi="Arial Narrow"/>
                <w:sz w:val="20"/>
                <w:szCs w:val="20"/>
              </w:rPr>
              <w:t> </w:t>
            </w:r>
            <w:r w:rsidRPr="00992637">
              <w:rPr>
                <w:rFonts w:ascii="Arial Narrow" w:hAnsi="Arial Narrow"/>
                <w:sz w:val="20"/>
                <w:szCs w:val="20"/>
              </w:rPr>
              <w:t>m</w:t>
            </w:r>
            <w:r w:rsidR="00F3581D">
              <w:rPr>
                <w:rFonts w:ascii="Arial Narrow" w:hAnsi="Arial Narrow"/>
                <w:sz w:val="20"/>
                <w:szCs w:val="20"/>
              </w:rPr>
              <w:t>L</w:t>
            </w:r>
            <w:r w:rsidRPr="00992637">
              <w:rPr>
                <w:rFonts w:ascii="Arial Narrow" w:hAnsi="Arial Narrow"/>
                <w:sz w:val="20"/>
                <w:szCs w:val="20"/>
              </w:rPr>
              <w:t xml:space="preserve"> vial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C2A735E" w14:textId="6B0C096F" w:rsidR="00EA2D35" w:rsidRPr="00992637" w:rsidRDefault="00EA2D35" w:rsidP="00EA2D35">
            <w:pPr>
              <w:jc w:val="center"/>
              <w:rPr>
                <w:rFonts w:ascii="Arial Narrow" w:hAnsi="Arial Narrow"/>
                <w:sz w:val="20"/>
                <w:szCs w:val="20"/>
              </w:rPr>
            </w:pPr>
            <w:r w:rsidRPr="00992637">
              <w:rPr>
                <w:rFonts w:ascii="Arial Narrow" w:hAnsi="Arial Narrow"/>
                <w:sz w:val="20"/>
                <w:szCs w:val="20"/>
              </w:rPr>
              <w:t>Authority Required (</w:t>
            </w:r>
            <w:r w:rsidR="00F3581D" w:rsidRPr="00992637">
              <w:rPr>
                <w:rFonts w:ascii="Arial Narrow" w:hAnsi="Arial Narrow"/>
                <w:sz w:val="20"/>
                <w:szCs w:val="20"/>
              </w:rPr>
              <w:t>STREAMLINED</w:t>
            </w:r>
            <w:r w:rsidRPr="00992637">
              <w:rPr>
                <w:rFonts w:ascii="Arial Narrow" w:hAnsi="Arial Narrow"/>
                <w:sz w:val="20"/>
                <w:szCs w:val="20"/>
              </w:rPr>
              <w:t>)</w:t>
            </w:r>
          </w:p>
        </w:tc>
      </w:tr>
    </w:tbl>
    <w:bookmarkEnd w:id="1"/>
    <w:p w14:paraId="4FA76FD5" w14:textId="77777777" w:rsidR="006A1F39" w:rsidRPr="008610D7" w:rsidRDefault="00DE3C8B" w:rsidP="00326484">
      <w:pPr>
        <w:rPr>
          <w:rFonts w:ascii="Arial Narrow" w:hAnsi="Arial Narrow"/>
          <w:sz w:val="18"/>
          <w:szCs w:val="18"/>
        </w:rPr>
      </w:pPr>
      <w:r w:rsidRPr="0015117F">
        <w:rPr>
          <w:rFonts w:ascii="Arial Narrow" w:hAnsi="Arial Narrow"/>
          <w:sz w:val="18"/>
          <w:szCs w:val="18"/>
        </w:rPr>
        <w:t xml:space="preserve">Source: </w:t>
      </w:r>
      <w:r w:rsidR="00295D19" w:rsidRPr="0015117F">
        <w:rPr>
          <w:rFonts w:ascii="Arial Narrow" w:hAnsi="Arial Narrow"/>
          <w:sz w:val="18"/>
          <w:szCs w:val="18"/>
        </w:rPr>
        <w:t>C</w:t>
      </w:r>
      <w:r w:rsidRPr="0015117F">
        <w:rPr>
          <w:rFonts w:ascii="Arial Narrow" w:hAnsi="Arial Narrow"/>
          <w:sz w:val="18"/>
          <w:szCs w:val="18"/>
        </w:rPr>
        <w:t>ompiled by the PBAC Secretariat during evaluation.</w:t>
      </w:r>
    </w:p>
    <w:p w14:paraId="4DFBB2A7" w14:textId="0F1D065E" w:rsidR="00326484" w:rsidRPr="0015117F" w:rsidRDefault="00086305" w:rsidP="00326484">
      <w:pPr>
        <w:rPr>
          <w:rFonts w:ascii="Arial Narrow" w:hAnsi="Arial Narrow"/>
          <w:sz w:val="18"/>
          <w:szCs w:val="18"/>
        </w:rPr>
      </w:pPr>
      <w:r w:rsidRPr="008610D7">
        <w:rPr>
          <w:rFonts w:ascii="Arial Narrow" w:hAnsi="Arial Narrow"/>
          <w:sz w:val="18"/>
          <w:szCs w:val="18"/>
        </w:rPr>
        <w:t xml:space="preserve">Abbreviations: </w:t>
      </w:r>
      <w:r w:rsidR="00157CBD" w:rsidRPr="008610D7">
        <w:rPr>
          <w:rFonts w:ascii="Arial Narrow" w:hAnsi="Arial Narrow"/>
          <w:sz w:val="18"/>
          <w:szCs w:val="18"/>
        </w:rPr>
        <w:t>RRMS = relapsing-remitting multiple sclerosis</w:t>
      </w:r>
    </w:p>
    <w:p w14:paraId="3904D3D6" w14:textId="1BBD4109" w:rsidR="008300AA" w:rsidRPr="00F333F4" w:rsidRDefault="141EF259" w:rsidP="00F333F4">
      <w:pPr>
        <w:pStyle w:val="3-BodyText"/>
        <w:rPr>
          <w:color w:val="FF0000"/>
        </w:rPr>
      </w:pPr>
      <w:r w:rsidRPr="28C754BC">
        <w:t>Tyruko</w:t>
      </w:r>
      <w:r w:rsidR="0B7A4E6E" w:rsidRPr="28C754BC">
        <w:t xml:space="preserve"> is the first biosimilar brand for </w:t>
      </w:r>
      <w:r w:rsidR="75059C14" w:rsidRPr="28C754BC">
        <w:t>natalizumab</w:t>
      </w:r>
      <w:r w:rsidR="0B7A4E6E" w:rsidRPr="28C754BC">
        <w:t xml:space="preserve"> to request PBS listing and has not previously been considered by the PBAC.</w:t>
      </w:r>
      <w:r w:rsidR="6E173E6F" w:rsidRPr="28C754BC">
        <w:t xml:space="preserve"> </w:t>
      </w:r>
    </w:p>
    <w:p w14:paraId="1B8790B6" w14:textId="77777777" w:rsidR="00964A9F" w:rsidRPr="00A6439B" w:rsidRDefault="00964A9F" w:rsidP="00964A9F">
      <w:pPr>
        <w:pStyle w:val="2-SectionHeading"/>
      </w:pPr>
      <w:r w:rsidRPr="00A6439B">
        <w:t xml:space="preserve">Requested listing </w:t>
      </w:r>
    </w:p>
    <w:p w14:paraId="754FF25B" w14:textId="3A82AC76" w:rsidR="00964A9F" w:rsidRPr="00B84D12" w:rsidRDefault="3548118B" w:rsidP="28C754BC">
      <w:pPr>
        <w:pStyle w:val="3-BodyText"/>
        <w:rPr>
          <w:color w:val="FF0000"/>
        </w:rPr>
      </w:pPr>
      <w:r w:rsidRPr="28C754BC">
        <w:t xml:space="preserve">The submission requested </w:t>
      </w:r>
      <w:r w:rsidR="6E6DF686" w:rsidRPr="28C754BC">
        <w:t xml:space="preserve">listing </w:t>
      </w:r>
      <w:r w:rsidR="61FE33A0" w:rsidRPr="28C754BC">
        <w:t>Tyruko</w:t>
      </w:r>
      <w:r w:rsidR="6E6DF686" w:rsidRPr="28C754BC">
        <w:t xml:space="preserve"> </w:t>
      </w:r>
      <w:r w:rsidR="0AA671CB" w:rsidRPr="28C754BC">
        <w:t xml:space="preserve">under the same circumstances as the PBS-listed reference biologic, </w:t>
      </w:r>
      <w:r w:rsidR="61FE33A0" w:rsidRPr="28C754BC">
        <w:t>Tysabri</w:t>
      </w:r>
      <w:r w:rsidR="5FB5896C" w:rsidRPr="28C754BC">
        <w:rPr>
          <w:color w:val="FF0000"/>
        </w:rPr>
        <w:t xml:space="preserve"> </w:t>
      </w:r>
      <w:r w:rsidR="01C23A3B" w:rsidRPr="28C754BC">
        <w:t>(PBS item code</w:t>
      </w:r>
      <w:r w:rsidR="484F5303" w:rsidRPr="28C754BC">
        <w:t>s</w:t>
      </w:r>
      <w:r w:rsidR="01C23A3B" w:rsidRPr="28C754BC">
        <w:t>:</w:t>
      </w:r>
      <w:r w:rsidR="02FCAEBA" w:rsidRPr="28C754BC">
        <w:t xml:space="preserve"> </w:t>
      </w:r>
      <w:r w:rsidR="3CC00F15" w:rsidRPr="28C754BC">
        <w:t>9505G</w:t>
      </w:r>
      <w:r w:rsidR="484F5303" w:rsidRPr="28C754BC">
        <w:t xml:space="preserve">, </w:t>
      </w:r>
      <w:r w:rsidR="6EFEA03C" w:rsidRPr="28C754BC">
        <w:t>9624M</w:t>
      </w:r>
      <w:r w:rsidR="01C23A3B" w:rsidRPr="28C754BC">
        <w:t>).</w:t>
      </w:r>
      <w:r w:rsidRPr="28C754BC">
        <w:t xml:space="preserve"> </w:t>
      </w:r>
      <w:r w:rsidR="5832EF94" w:rsidRPr="28C754BC">
        <w:t xml:space="preserve">As the submission </w:t>
      </w:r>
      <w:r w:rsidR="5832EF94" w:rsidRPr="28C754BC">
        <w:lastRenderedPageBreak/>
        <w:t>requested the same restrictions as the reference brand, the full restrictions have not been reproduced here</w:t>
      </w:r>
      <w:r w:rsidR="5ADA349A" w:rsidRPr="28C754BC">
        <w:t>.</w:t>
      </w:r>
    </w:p>
    <w:p w14:paraId="46498911" w14:textId="77777777" w:rsidR="001617A0" w:rsidRDefault="001617A0" w:rsidP="008610D7">
      <w:pPr>
        <w:spacing w:before="120"/>
        <w:rPr>
          <w:rFonts w:asciiTheme="minorHAnsi" w:hAnsiTheme="minorHAnsi" w:cstheme="minorHAnsi"/>
          <w:i/>
        </w:rPr>
      </w:pPr>
      <w:r w:rsidRPr="00A6439B">
        <w:rPr>
          <w:rFonts w:asciiTheme="minorHAnsi" w:hAnsiTheme="minorHAnsi" w:cstheme="minorHAnsi"/>
          <w:i/>
        </w:rPr>
        <w:t xml:space="preserve">Add </w:t>
      </w:r>
      <w:r>
        <w:rPr>
          <w:rFonts w:asciiTheme="minorHAnsi" w:hAnsiTheme="minorHAnsi" w:cstheme="minorHAnsi"/>
          <w:i/>
        </w:rPr>
        <w:t>brand to existing items</w:t>
      </w:r>
      <w:r w:rsidRPr="00A6439B">
        <w:rPr>
          <w:rFonts w:asciiTheme="minorHAnsi" w:hAnsiTheme="minorHAnsi" w:cstheme="minorHAnsi"/>
          <w:i/>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846"/>
        <w:gridCol w:w="684"/>
        <w:gridCol w:w="2484"/>
        <w:gridCol w:w="972"/>
        <w:gridCol w:w="784"/>
        <w:gridCol w:w="742"/>
        <w:gridCol w:w="742"/>
        <w:gridCol w:w="1672"/>
      </w:tblGrid>
      <w:tr w:rsidR="0015117F" w:rsidRPr="00A45AC4" w14:paraId="090EC971" w14:textId="77777777" w:rsidTr="001F2E95">
        <w:trPr>
          <w:cantSplit/>
          <w:trHeight w:val="20"/>
          <w:jc w:val="center"/>
        </w:trPr>
        <w:tc>
          <w:tcPr>
            <w:tcW w:w="4014" w:type="dxa"/>
            <w:gridSpan w:val="3"/>
            <w:vAlign w:val="center"/>
          </w:tcPr>
          <w:p w14:paraId="6811159C" w14:textId="77777777" w:rsidR="00AA24E9" w:rsidRPr="00A45AC4" w:rsidRDefault="00AA24E9" w:rsidP="00340167">
            <w:pPr>
              <w:keepLines/>
              <w:rPr>
                <w:rFonts w:ascii="Arial Narrow" w:hAnsi="Arial Narrow" w:cs="Arial"/>
                <w:b/>
                <w:bCs/>
                <w:sz w:val="20"/>
                <w:szCs w:val="20"/>
              </w:rPr>
            </w:pPr>
            <w:r w:rsidRPr="00A45AC4">
              <w:rPr>
                <w:rFonts w:ascii="Arial Narrow" w:hAnsi="Arial Narrow" w:cs="Arial"/>
                <w:b/>
                <w:bCs/>
                <w:sz w:val="20"/>
                <w:szCs w:val="20"/>
              </w:rPr>
              <w:t>MEDICINAL PRODUCT</w:t>
            </w:r>
          </w:p>
          <w:p w14:paraId="72770312" w14:textId="77777777" w:rsidR="00AA24E9" w:rsidRPr="00A45AC4" w:rsidRDefault="00AA24E9" w:rsidP="00340167">
            <w:pPr>
              <w:keepLines/>
              <w:rPr>
                <w:rFonts w:ascii="Arial Narrow" w:hAnsi="Arial Narrow" w:cs="Arial"/>
                <w:b/>
                <w:sz w:val="20"/>
                <w:szCs w:val="20"/>
              </w:rPr>
            </w:pPr>
            <w:r w:rsidRPr="00A45AC4">
              <w:rPr>
                <w:rFonts w:ascii="Arial Narrow" w:hAnsi="Arial Narrow" w:cs="Arial"/>
                <w:b/>
                <w:bCs/>
                <w:sz w:val="20"/>
                <w:szCs w:val="20"/>
              </w:rPr>
              <w:t>medicinal product pack</w:t>
            </w:r>
          </w:p>
        </w:tc>
        <w:tc>
          <w:tcPr>
            <w:tcW w:w="972" w:type="dxa"/>
            <w:vAlign w:val="center"/>
          </w:tcPr>
          <w:p w14:paraId="5ABDBDFA" w14:textId="77777777" w:rsidR="00AA24E9" w:rsidRPr="00A45AC4" w:rsidRDefault="00AA24E9" w:rsidP="00340167">
            <w:pPr>
              <w:keepLines/>
              <w:jc w:val="center"/>
              <w:rPr>
                <w:rFonts w:ascii="Arial Narrow" w:hAnsi="Arial Narrow" w:cs="Arial"/>
                <w:b/>
                <w:sz w:val="20"/>
                <w:szCs w:val="20"/>
              </w:rPr>
            </w:pPr>
            <w:r w:rsidRPr="00A45AC4">
              <w:rPr>
                <w:rFonts w:ascii="Arial Narrow" w:hAnsi="Arial Narrow" w:cs="Arial"/>
                <w:b/>
                <w:sz w:val="20"/>
                <w:szCs w:val="20"/>
              </w:rPr>
              <w:t>PBS item code</w:t>
            </w:r>
          </w:p>
        </w:tc>
        <w:tc>
          <w:tcPr>
            <w:tcW w:w="784" w:type="dxa"/>
            <w:vAlign w:val="center"/>
          </w:tcPr>
          <w:p w14:paraId="3C2E0426" w14:textId="77777777" w:rsidR="00AA24E9" w:rsidRPr="00A45AC4" w:rsidRDefault="00AA24E9" w:rsidP="00340167">
            <w:pPr>
              <w:keepLines/>
              <w:jc w:val="center"/>
              <w:rPr>
                <w:rFonts w:ascii="Arial Narrow" w:hAnsi="Arial Narrow" w:cs="Arial"/>
                <w:b/>
                <w:sz w:val="20"/>
                <w:szCs w:val="20"/>
              </w:rPr>
            </w:pPr>
            <w:r w:rsidRPr="00A45AC4">
              <w:rPr>
                <w:rFonts w:ascii="Arial Narrow" w:hAnsi="Arial Narrow" w:cs="Arial"/>
                <w:b/>
                <w:sz w:val="20"/>
                <w:szCs w:val="20"/>
              </w:rPr>
              <w:t>Max. qty packs</w:t>
            </w:r>
          </w:p>
        </w:tc>
        <w:tc>
          <w:tcPr>
            <w:tcW w:w="742" w:type="dxa"/>
            <w:vAlign w:val="center"/>
          </w:tcPr>
          <w:p w14:paraId="4C6207F6" w14:textId="77777777" w:rsidR="00AA24E9" w:rsidRPr="00A45AC4" w:rsidRDefault="00AA24E9" w:rsidP="00340167">
            <w:pPr>
              <w:keepLines/>
              <w:jc w:val="center"/>
              <w:rPr>
                <w:rFonts w:ascii="Arial Narrow" w:hAnsi="Arial Narrow" w:cs="Arial"/>
                <w:b/>
                <w:sz w:val="20"/>
                <w:szCs w:val="20"/>
              </w:rPr>
            </w:pPr>
            <w:r w:rsidRPr="00A45AC4">
              <w:rPr>
                <w:rFonts w:ascii="Arial Narrow" w:hAnsi="Arial Narrow" w:cs="Arial"/>
                <w:b/>
                <w:sz w:val="20"/>
                <w:szCs w:val="20"/>
              </w:rPr>
              <w:t>Max. qty units</w:t>
            </w:r>
          </w:p>
        </w:tc>
        <w:tc>
          <w:tcPr>
            <w:tcW w:w="742" w:type="dxa"/>
            <w:vAlign w:val="center"/>
          </w:tcPr>
          <w:p w14:paraId="67D84042" w14:textId="70CEF41D" w:rsidR="00AA24E9" w:rsidRPr="00A45AC4" w:rsidRDefault="38D68F95" w:rsidP="28C754BC">
            <w:pPr>
              <w:keepLines/>
              <w:jc w:val="center"/>
              <w:rPr>
                <w:rFonts w:ascii="Arial Narrow" w:hAnsi="Arial Narrow" w:cs="Arial"/>
                <w:b/>
                <w:bCs/>
                <w:sz w:val="20"/>
                <w:szCs w:val="20"/>
              </w:rPr>
            </w:pPr>
            <w:r w:rsidRPr="00A45AC4">
              <w:rPr>
                <w:rFonts w:ascii="Arial Narrow" w:hAnsi="Arial Narrow" w:cs="Arial"/>
                <w:b/>
                <w:bCs/>
                <w:sz w:val="20"/>
                <w:szCs w:val="20"/>
              </w:rPr>
              <w:t>№.of</w:t>
            </w:r>
          </w:p>
          <w:p w14:paraId="6E260049" w14:textId="77777777" w:rsidR="00AA24E9" w:rsidRPr="00A45AC4" w:rsidRDefault="14ED3942" w:rsidP="28C754BC">
            <w:pPr>
              <w:keepLines/>
              <w:jc w:val="center"/>
              <w:rPr>
                <w:rFonts w:ascii="Arial Narrow" w:hAnsi="Arial Narrow" w:cs="Arial"/>
                <w:b/>
                <w:bCs/>
                <w:sz w:val="20"/>
                <w:szCs w:val="20"/>
              </w:rPr>
            </w:pPr>
            <w:r w:rsidRPr="00A45AC4">
              <w:rPr>
                <w:rFonts w:ascii="Arial Narrow" w:hAnsi="Arial Narrow" w:cs="Arial"/>
                <w:b/>
                <w:bCs/>
                <w:sz w:val="20"/>
                <w:szCs w:val="20"/>
              </w:rPr>
              <w:t>Rpts</w:t>
            </w:r>
          </w:p>
        </w:tc>
        <w:tc>
          <w:tcPr>
            <w:tcW w:w="1672" w:type="dxa"/>
            <w:vAlign w:val="center"/>
          </w:tcPr>
          <w:p w14:paraId="42E5E854" w14:textId="77777777" w:rsidR="00AA24E9" w:rsidRPr="00A45AC4" w:rsidRDefault="00AA24E9" w:rsidP="00340167">
            <w:pPr>
              <w:keepLines/>
              <w:rPr>
                <w:rFonts w:ascii="Arial Narrow" w:hAnsi="Arial Narrow" w:cs="Arial"/>
                <w:b/>
                <w:sz w:val="20"/>
                <w:szCs w:val="20"/>
                <w:lang w:val="fr-FR"/>
              </w:rPr>
            </w:pPr>
            <w:r w:rsidRPr="00A45AC4">
              <w:rPr>
                <w:rFonts w:ascii="Arial Narrow" w:hAnsi="Arial Narrow" w:cs="Arial"/>
                <w:b/>
                <w:sz w:val="20"/>
                <w:szCs w:val="20"/>
              </w:rPr>
              <w:t>Available brands</w:t>
            </w:r>
          </w:p>
        </w:tc>
      </w:tr>
      <w:tr w:rsidR="00AA24E9" w:rsidRPr="00A45AC4" w14:paraId="5A19CA65" w14:textId="77777777" w:rsidTr="001F2E95">
        <w:trPr>
          <w:cantSplit/>
          <w:trHeight w:val="20"/>
          <w:jc w:val="center"/>
        </w:trPr>
        <w:tc>
          <w:tcPr>
            <w:tcW w:w="8926" w:type="dxa"/>
            <w:gridSpan w:val="8"/>
            <w:vAlign w:val="center"/>
          </w:tcPr>
          <w:p w14:paraId="1752AF3F" w14:textId="4641082A" w:rsidR="00AA24E9" w:rsidRPr="00A45AC4" w:rsidRDefault="009F0806" w:rsidP="00340167">
            <w:pPr>
              <w:keepLines/>
              <w:rPr>
                <w:rFonts w:ascii="Arial Narrow" w:hAnsi="Arial Narrow" w:cs="Arial"/>
                <w:sz w:val="20"/>
                <w:szCs w:val="20"/>
              </w:rPr>
            </w:pPr>
            <w:r w:rsidRPr="00A45AC4">
              <w:rPr>
                <w:rFonts w:ascii="Arial Narrow" w:hAnsi="Arial Narrow" w:cs="Arial"/>
                <w:sz w:val="20"/>
                <w:szCs w:val="20"/>
              </w:rPr>
              <w:t>NATALIZUMAB</w:t>
            </w:r>
            <w:r w:rsidR="00AA24E9" w:rsidRPr="00A45AC4">
              <w:rPr>
                <w:rFonts w:ascii="Arial Narrow" w:hAnsi="Arial Narrow" w:cs="Arial"/>
                <w:sz w:val="20"/>
                <w:szCs w:val="20"/>
              </w:rPr>
              <w:t xml:space="preserve"> </w:t>
            </w:r>
          </w:p>
        </w:tc>
      </w:tr>
      <w:tr w:rsidR="0015117F" w:rsidRPr="00A45AC4" w14:paraId="28F8C744" w14:textId="77777777" w:rsidTr="001F2E95">
        <w:trPr>
          <w:cantSplit/>
          <w:trHeight w:val="20"/>
          <w:jc w:val="center"/>
        </w:trPr>
        <w:tc>
          <w:tcPr>
            <w:tcW w:w="4014" w:type="dxa"/>
            <w:gridSpan w:val="3"/>
            <w:vAlign w:val="center"/>
          </w:tcPr>
          <w:p w14:paraId="2A765B9C" w14:textId="123FEA6E" w:rsidR="00AA24E9" w:rsidRPr="00A45AC4" w:rsidRDefault="00285AF7" w:rsidP="00340167">
            <w:pPr>
              <w:keepLines/>
              <w:rPr>
                <w:rFonts w:ascii="Arial Narrow" w:hAnsi="Arial Narrow" w:cs="Arial"/>
                <w:sz w:val="20"/>
                <w:szCs w:val="20"/>
              </w:rPr>
            </w:pPr>
            <w:r w:rsidRPr="00A45AC4">
              <w:rPr>
                <w:rFonts w:ascii="Arial Narrow" w:hAnsi="Arial Narrow" w:cs="Arial"/>
                <w:sz w:val="20"/>
                <w:szCs w:val="20"/>
              </w:rPr>
              <w:t>natalizumab 300</w:t>
            </w:r>
            <w:r w:rsidR="00294504" w:rsidRPr="00A45AC4">
              <w:rPr>
                <w:rFonts w:ascii="Arial Narrow" w:hAnsi="Arial Narrow" w:cs="Arial"/>
                <w:sz w:val="20"/>
                <w:szCs w:val="20"/>
              </w:rPr>
              <w:t> </w:t>
            </w:r>
            <w:r w:rsidRPr="00A45AC4">
              <w:rPr>
                <w:rFonts w:ascii="Arial Narrow" w:hAnsi="Arial Narrow" w:cs="Arial"/>
                <w:sz w:val="20"/>
                <w:szCs w:val="20"/>
              </w:rPr>
              <w:t>mg</w:t>
            </w:r>
            <w:r w:rsidR="00294504" w:rsidRPr="00A45AC4">
              <w:rPr>
                <w:rFonts w:ascii="Arial Narrow" w:hAnsi="Arial Narrow" w:cs="Arial"/>
                <w:sz w:val="20"/>
                <w:szCs w:val="20"/>
              </w:rPr>
              <w:t>/</w:t>
            </w:r>
            <w:r w:rsidRPr="00A45AC4">
              <w:rPr>
                <w:rFonts w:ascii="Arial Narrow" w:hAnsi="Arial Narrow" w:cs="Arial"/>
                <w:sz w:val="20"/>
                <w:szCs w:val="20"/>
              </w:rPr>
              <w:t>15</w:t>
            </w:r>
            <w:r w:rsidR="00294504" w:rsidRPr="00A45AC4">
              <w:rPr>
                <w:rFonts w:ascii="Arial Narrow" w:hAnsi="Arial Narrow" w:cs="Arial"/>
                <w:sz w:val="20"/>
                <w:szCs w:val="20"/>
              </w:rPr>
              <w:t> </w:t>
            </w:r>
            <w:r w:rsidRPr="00A45AC4">
              <w:rPr>
                <w:rFonts w:ascii="Arial Narrow" w:hAnsi="Arial Narrow" w:cs="Arial"/>
                <w:sz w:val="20"/>
                <w:szCs w:val="20"/>
              </w:rPr>
              <w:t>mL</w:t>
            </w:r>
            <w:r w:rsidR="00294504" w:rsidRPr="00A45AC4">
              <w:rPr>
                <w:rFonts w:ascii="Arial Narrow" w:hAnsi="Arial Narrow" w:cs="Arial"/>
                <w:sz w:val="20"/>
                <w:szCs w:val="20"/>
              </w:rPr>
              <w:t xml:space="preserve"> i</w:t>
            </w:r>
            <w:r w:rsidRPr="00A45AC4">
              <w:rPr>
                <w:rFonts w:ascii="Arial Narrow" w:hAnsi="Arial Narrow" w:cs="Arial"/>
                <w:sz w:val="20"/>
                <w:szCs w:val="20"/>
              </w:rPr>
              <w:t>njection</w:t>
            </w:r>
            <w:r w:rsidR="00391CD6" w:rsidRPr="00A45AC4">
              <w:rPr>
                <w:rFonts w:ascii="Arial Narrow" w:hAnsi="Arial Narrow" w:cs="Arial"/>
                <w:sz w:val="20"/>
                <w:szCs w:val="20"/>
              </w:rPr>
              <w:t>, 15 mL vial</w:t>
            </w:r>
          </w:p>
        </w:tc>
        <w:tc>
          <w:tcPr>
            <w:tcW w:w="972" w:type="dxa"/>
            <w:vAlign w:val="center"/>
          </w:tcPr>
          <w:p w14:paraId="19A53E20" w14:textId="70BEAE3F" w:rsidR="00AA24E9" w:rsidRPr="00A45AC4" w:rsidRDefault="00457DC9" w:rsidP="00340167">
            <w:pPr>
              <w:keepLines/>
              <w:jc w:val="center"/>
              <w:rPr>
                <w:rFonts w:ascii="Arial Narrow" w:hAnsi="Arial Narrow" w:cs="Arial"/>
                <w:sz w:val="20"/>
                <w:szCs w:val="20"/>
              </w:rPr>
            </w:pPr>
            <w:r w:rsidRPr="00A45AC4">
              <w:rPr>
                <w:rFonts w:ascii="Arial Narrow" w:hAnsi="Arial Narrow" w:cs="Arial"/>
                <w:sz w:val="20"/>
                <w:szCs w:val="20"/>
              </w:rPr>
              <w:t>9505</w:t>
            </w:r>
            <w:r w:rsidR="00E20B04" w:rsidRPr="00A45AC4">
              <w:rPr>
                <w:rFonts w:ascii="Arial Narrow" w:hAnsi="Arial Narrow" w:cs="Arial"/>
                <w:sz w:val="20"/>
                <w:szCs w:val="20"/>
              </w:rPr>
              <w:t>G</w:t>
            </w:r>
            <w:r w:rsidR="007238A0" w:rsidRPr="00A45AC4">
              <w:rPr>
                <w:rFonts w:ascii="Arial Narrow" w:hAnsi="Arial Narrow" w:cs="Arial"/>
                <w:sz w:val="20"/>
                <w:szCs w:val="20"/>
              </w:rPr>
              <w:t xml:space="preserve"> (Public)</w:t>
            </w:r>
          </w:p>
        </w:tc>
        <w:tc>
          <w:tcPr>
            <w:tcW w:w="784" w:type="dxa"/>
            <w:vAlign w:val="center"/>
          </w:tcPr>
          <w:p w14:paraId="734D0BEB" w14:textId="77777777" w:rsidR="00AA24E9" w:rsidRPr="00A45AC4" w:rsidRDefault="00AA24E9" w:rsidP="00340167">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6DCF1C59" w14:textId="39F99E3C" w:rsidR="00AA24E9" w:rsidRPr="00A45AC4" w:rsidRDefault="00B57427" w:rsidP="00340167">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3D7F646A" w14:textId="77777777" w:rsidR="00AA24E9" w:rsidRPr="00A45AC4" w:rsidRDefault="00AA24E9" w:rsidP="00340167">
            <w:pPr>
              <w:keepLines/>
              <w:jc w:val="center"/>
              <w:rPr>
                <w:rFonts w:ascii="Arial Narrow" w:hAnsi="Arial Narrow" w:cs="Arial"/>
                <w:sz w:val="20"/>
                <w:szCs w:val="20"/>
              </w:rPr>
            </w:pPr>
            <w:r w:rsidRPr="00A45AC4">
              <w:rPr>
                <w:rFonts w:ascii="Arial Narrow" w:hAnsi="Arial Narrow" w:cs="Arial"/>
                <w:sz w:val="20"/>
                <w:szCs w:val="20"/>
              </w:rPr>
              <w:t>5</w:t>
            </w:r>
          </w:p>
        </w:tc>
        <w:tc>
          <w:tcPr>
            <w:tcW w:w="1672" w:type="dxa"/>
            <w:vMerge w:val="restart"/>
            <w:vAlign w:val="center"/>
          </w:tcPr>
          <w:p w14:paraId="37DE0387" w14:textId="77777777" w:rsidR="57990676" w:rsidRPr="00A45AC4" w:rsidRDefault="1FB5D11B" w:rsidP="28C754BC">
            <w:pPr>
              <w:keepLines/>
              <w:rPr>
                <w:rFonts w:ascii="Arial Narrow" w:hAnsi="Arial Narrow" w:cs="Arial"/>
                <w:sz w:val="20"/>
                <w:szCs w:val="20"/>
              </w:rPr>
            </w:pPr>
            <w:r w:rsidRPr="00A45AC4">
              <w:rPr>
                <w:rFonts w:ascii="Arial Narrow" w:hAnsi="Arial Narrow" w:cs="Arial"/>
                <w:sz w:val="20"/>
                <w:szCs w:val="20"/>
                <w:vertAlign w:val="superscript"/>
              </w:rPr>
              <w:t>a</w:t>
            </w:r>
            <w:r w:rsidRPr="00A45AC4">
              <w:rPr>
                <w:rFonts w:ascii="Arial Narrow" w:hAnsi="Arial Narrow" w:cs="Arial"/>
                <w:sz w:val="20"/>
                <w:szCs w:val="20"/>
              </w:rPr>
              <w:t>Tysabri</w:t>
            </w:r>
            <w:r w:rsidR="006A0359" w:rsidRPr="00A45AC4">
              <w:rPr>
                <w:rFonts w:ascii="Arial Narrow" w:hAnsi="Arial Narrow" w:cs="Arial"/>
                <w:sz w:val="20"/>
                <w:szCs w:val="20"/>
              </w:rPr>
              <w:t xml:space="preserve"> (reference biologic)</w:t>
            </w:r>
          </w:p>
          <w:p w14:paraId="43611600" w14:textId="349CF0AF" w:rsidR="006A0359" w:rsidRPr="00A45AC4" w:rsidRDefault="006A0359" w:rsidP="006A0359">
            <w:pPr>
              <w:keepLines/>
              <w:rPr>
                <w:rFonts w:ascii="Arial Narrow" w:hAnsi="Arial Narrow" w:cs="Arial"/>
                <w:i/>
                <w:iCs/>
                <w:sz w:val="20"/>
                <w:szCs w:val="20"/>
              </w:rPr>
            </w:pPr>
            <w:r w:rsidRPr="00A45AC4">
              <w:rPr>
                <w:rFonts w:ascii="Arial Narrow" w:hAnsi="Arial Narrow" w:cs="Arial"/>
                <w:i/>
                <w:iCs/>
                <w:sz w:val="20"/>
                <w:szCs w:val="20"/>
                <w:vertAlign w:val="superscript"/>
              </w:rPr>
              <w:t>a</w:t>
            </w:r>
            <w:r w:rsidRPr="00A45AC4">
              <w:rPr>
                <w:rFonts w:ascii="Arial Narrow" w:hAnsi="Arial Narrow" w:cs="Arial"/>
                <w:i/>
                <w:iCs/>
                <w:sz w:val="20"/>
                <w:szCs w:val="20"/>
              </w:rPr>
              <w:t>Tyruko (proposed biosimilar brand)</w:t>
            </w:r>
          </w:p>
          <w:p w14:paraId="39FF1B29" w14:textId="71D20A58" w:rsidR="006A0359" w:rsidRPr="00A45AC4" w:rsidRDefault="006A0359" w:rsidP="28C754BC">
            <w:pPr>
              <w:keepLines/>
              <w:rPr>
                <w:rFonts w:ascii="Arial Narrow" w:hAnsi="Arial Narrow" w:cs="Arial"/>
                <w:sz w:val="20"/>
                <w:szCs w:val="20"/>
              </w:rPr>
            </w:pPr>
          </w:p>
        </w:tc>
      </w:tr>
      <w:tr w:rsidR="007238A0" w:rsidRPr="00A45AC4" w14:paraId="6C0AFF70" w14:textId="77777777" w:rsidTr="001F2E95">
        <w:trPr>
          <w:cantSplit/>
          <w:trHeight w:val="20"/>
          <w:jc w:val="center"/>
        </w:trPr>
        <w:tc>
          <w:tcPr>
            <w:tcW w:w="4014" w:type="dxa"/>
            <w:gridSpan w:val="3"/>
            <w:vAlign w:val="center"/>
          </w:tcPr>
          <w:p w14:paraId="6D30149E" w14:textId="61D992E1" w:rsidR="007238A0" w:rsidRPr="00A45AC4" w:rsidRDefault="14317CBF" w:rsidP="00340167">
            <w:pPr>
              <w:keepLines/>
              <w:rPr>
                <w:rFonts w:ascii="Arial Narrow" w:hAnsi="Arial Narrow" w:cs="Arial"/>
                <w:sz w:val="20"/>
                <w:szCs w:val="20"/>
              </w:rPr>
            </w:pPr>
            <w:r w:rsidRPr="00A45AC4">
              <w:rPr>
                <w:rFonts w:ascii="Arial Narrow" w:hAnsi="Arial Narrow" w:cs="Arial"/>
                <w:sz w:val="20"/>
                <w:szCs w:val="20"/>
              </w:rPr>
              <w:t>natalizumab 300 mg/15 mL injection, 15 mL vial</w:t>
            </w:r>
          </w:p>
        </w:tc>
        <w:tc>
          <w:tcPr>
            <w:tcW w:w="972" w:type="dxa"/>
            <w:vAlign w:val="center"/>
          </w:tcPr>
          <w:p w14:paraId="7562B684" w14:textId="77777777" w:rsidR="007238A0" w:rsidRPr="00A45AC4" w:rsidRDefault="7C897193" w:rsidP="00340167">
            <w:pPr>
              <w:keepLines/>
              <w:jc w:val="center"/>
              <w:rPr>
                <w:rFonts w:ascii="Arial Narrow" w:hAnsi="Arial Narrow" w:cs="Arial"/>
                <w:sz w:val="20"/>
                <w:szCs w:val="20"/>
              </w:rPr>
            </w:pPr>
            <w:r w:rsidRPr="00A45AC4">
              <w:rPr>
                <w:rFonts w:ascii="Arial Narrow" w:hAnsi="Arial Narrow" w:cs="Arial"/>
                <w:sz w:val="20"/>
                <w:szCs w:val="20"/>
              </w:rPr>
              <w:t>9624M</w:t>
            </w:r>
          </w:p>
          <w:p w14:paraId="6893D6C6" w14:textId="7602345F" w:rsidR="00F91CA5" w:rsidRPr="00A45AC4" w:rsidRDefault="7C897193" w:rsidP="00340167">
            <w:pPr>
              <w:keepLines/>
              <w:jc w:val="center"/>
              <w:rPr>
                <w:rFonts w:ascii="Arial Narrow" w:hAnsi="Arial Narrow" w:cs="Arial"/>
                <w:sz w:val="20"/>
                <w:szCs w:val="20"/>
              </w:rPr>
            </w:pPr>
            <w:r w:rsidRPr="00A45AC4">
              <w:rPr>
                <w:rFonts w:ascii="Arial Narrow" w:hAnsi="Arial Narrow" w:cs="Arial"/>
                <w:sz w:val="20"/>
                <w:szCs w:val="20"/>
              </w:rPr>
              <w:t>(Private)</w:t>
            </w:r>
          </w:p>
        </w:tc>
        <w:tc>
          <w:tcPr>
            <w:tcW w:w="784" w:type="dxa"/>
            <w:vAlign w:val="center"/>
          </w:tcPr>
          <w:p w14:paraId="0AA360FF" w14:textId="55EFEE40" w:rsidR="007238A0" w:rsidRPr="00A45AC4" w:rsidRDefault="0F8059B7" w:rsidP="00340167">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38CCBBCD" w14:textId="65D94453" w:rsidR="007238A0" w:rsidRPr="00A45AC4" w:rsidRDefault="0F8059B7" w:rsidP="00340167">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214D84E9" w14:textId="46DC7B51" w:rsidR="007238A0" w:rsidRPr="00A45AC4" w:rsidRDefault="0F8059B7" w:rsidP="00340167">
            <w:pPr>
              <w:keepLines/>
              <w:jc w:val="center"/>
              <w:rPr>
                <w:rFonts w:ascii="Arial Narrow" w:hAnsi="Arial Narrow" w:cs="Arial"/>
                <w:sz w:val="20"/>
                <w:szCs w:val="20"/>
              </w:rPr>
            </w:pPr>
            <w:r w:rsidRPr="00A45AC4">
              <w:rPr>
                <w:rFonts w:ascii="Arial Narrow" w:hAnsi="Arial Narrow" w:cs="Arial"/>
                <w:sz w:val="20"/>
                <w:szCs w:val="20"/>
              </w:rPr>
              <w:t>5</w:t>
            </w:r>
          </w:p>
        </w:tc>
        <w:tc>
          <w:tcPr>
            <w:tcW w:w="1672" w:type="dxa"/>
            <w:vMerge/>
            <w:vAlign w:val="center"/>
          </w:tcPr>
          <w:p w14:paraId="35F0A587" w14:textId="1324AD83" w:rsidR="007238A0" w:rsidRPr="00A45AC4" w:rsidRDefault="007238A0" w:rsidP="33452C97">
            <w:pPr>
              <w:keepLines/>
              <w:rPr>
                <w:rFonts w:ascii="Arial Narrow" w:hAnsi="Arial Narrow" w:cs="Arial"/>
                <w:sz w:val="20"/>
                <w:szCs w:val="20"/>
              </w:rPr>
            </w:pPr>
          </w:p>
        </w:tc>
      </w:tr>
      <w:tr w:rsidR="00AA24E9" w:rsidRPr="00A45AC4" w14:paraId="1CA3A3BB" w14:textId="77777777" w:rsidTr="001F2E95">
        <w:tblPrEx>
          <w:tblCellMar>
            <w:top w:w="15" w:type="dxa"/>
            <w:bottom w:w="15" w:type="dxa"/>
          </w:tblCellMar>
        </w:tblPrEx>
        <w:trPr>
          <w:trHeight w:val="20"/>
          <w:jc w:val="center"/>
        </w:trPr>
        <w:tc>
          <w:tcPr>
            <w:tcW w:w="8926" w:type="dxa"/>
            <w:gridSpan w:val="8"/>
            <w:tcBorders>
              <w:top w:val="single" w:sz="4" w:space="0" w:color="auto"/>
              <w:left w:val="single" w:sz="4" w:space="0" w:color="auto"/>
              <w:right w:val="single" w:sz="4" w:space="0" w:color="auto"/>
            </w:tcBorders>
            <w:vAlign w:val="center"/>
          </w:tcPr>
          <w:p w14:paraId="11E1C087" w14:textId="0EF4FDCE" w:rsidR="00AA24E9" w:rsidRPr="00A45AC4" w:rsidRDefault="00AA24E9" w:rsidP="00340167">
            <w:pPr>
              <w:rPr>
                <w:rFonts w:ascii="Arial Narrow" w:hAnsi="Arial Narrow" w:cs="Arial"/>
                <w:sz w:val="20"/>
                <w:szCs w:val="20"/>
              </w:rPr>
            </w:pPr>
          </w:p>
        </w:tc>
      </w:tr>
      <w:tr w:rsidR="00AA24E9" w:rsidRPr="00A45AC4" w14:paraId="70D0340B" w14:textId="77777777" w:rsidTr="001F2E95">
        <w:tblPrEx>
          <w:tblCellMar>
            <w:top w:w="15" w:type="dxa"/>
            <w:bottom w:w="15" w:type="dxa"/>
          </w:tblCellMar>
        </w:tblPrEx>
        <w:trPr>
          <w:trHeight w:val="20"/>
          <w:jc w:val="center"/>
        </w:trPr>
        <w:tc>
          <w:tcPr>
            <w:tcW w:w="8926" w:type="dxa"/>
            <w:gridSpan w:val="8"/>
            <w:tcBorders>
              <w:top w:val="single" w:sz="4" w:space="0" w:color="auto"/>
              <w:left w:val="single" w:sz="4" w:space="0" w:color="auto"/>
              <w:right w:val="single" w:sz="4" w:space="0" w:color="auto"/>
            </w:tcBorders>
            <w:vAlign w:val="center"/>
          </w:tcPr>
          <w:p w14:paraId="4CCD089C" w14:textId="73B65242" w:rsidR="00AA24E9" w:rsidRPr="00A45AC4" w:rsidRDefault="00AA24E9" w:rsidP="506343CA">
            <w:pPr>
              <w:keepLines/>
              <w:rPr>
                <w:rFonts w:ascii="Arial Narrow" w:hAnsi="Arial Narrow"/>
                <w:b/>
                <w:bCs/>
                <w:sz w:val="20"/>
                <w:szCs w:val="20"/>
              </w:rPr>
            </w:pPr>
            <w:r w:rsidRPr="00A45AC4">
              <w:rPr>
                <w:rFonts w:ascii="Arial Narrow" w:hAnsi="Arial Narrow"/>
                <w:b/>
                <w:bCs/>
                <w:sz w:val="20"/>
                <w:szCs w:val="20"/>
              </w:rPr>
              <w:t xml:space="preserve">Restriction Summary </w:t>
            </w:r>
            <w:r w:rsidR="002F6801" w:rsidRPr="00A45AC4">
              <w:rPr>
                <w:rFonts w:ascii="Arial Narrow" w:hAnsi="Arial Narrow"/>
                <w:b/>
                <w:bCs/>
                <w:sz w:val="20"/>
                <w:szCs w:val="20"/>
              </w:rPr>
              <w:t>13470</w:t>
            </w:r>
            <w:r w:rsidR="00DA6213" w:rsidRPr="00A45AC4">
              <w:rPr>
                <w:rFonts w:ascii="Arial Narrow" w:hAnsi="Arial Narrow"/>
                <w:b/>
                <w:bCs/>
                <w:sz w:val="20"/>
                <w:szCs w:val="20"/>
              </w:rPr>
              <w:t xml:space="preserve"> </w:t>
            </w:r>
            <w:r w:rsidRPr="00A45AC4">
              <w:rPr>
                <w:rFonts w:ascii="Arial Narrow" w:hAnsi="Arial Narrow"/>
                <w:b/>
                <w:bCs/>
                <w:sz w:val="20"/>
                <w:szCs w:val="20"/>
              </w:rPr>
              <w:t>/</w:t>
            </w:r>
            <w:r w:rsidR="7577EC2E" w:rsidRPr="00A45AC4">
              <w:rPr>
                <w:rFonts w:ascii="Arial Narrow" w:hAnsi="Arial Narrow"/>
                <w:b/>
                <w:bCs/>
                <w:sz w:val="20"/>
                <w:szCs w:val="20"/>
              </w:rPr>
              <w:t xml:space="preserve"> </w:t>
            </w:r>
            <w:r w:rsidR="1B08E83C" w:rsidRPr="00A45AC4">
              <w:rPr>
                <w:rFonts w:ascii="Arial Narrow" w:hAnsi="Arial Narrow"/>
                <w:b/>
                <w:bCs/>
                <w:sz w:val="20"/>
                <w:szCs w:val="20"/>
              </w:rPr>
              <w:t xml:space="preserve">13711/ </w:t>
            </w:r>
            <w:r w:rsidR="4AC7931E" w:rsidRPr="00A45AC4">
              <w:rPr>
                <w:rFonts w:ascii="Arial Narrow" w:hAnsi="Arial Narrow"/>
                <w:b/>
                <w:bCs/>
                <w:sz w:val="20"/>
                <w:szCs w:val="20"/>
              </w:rPr>
              <w:t xml:space="preserve">Treatment of Concept: </w:t>
            </w:r>
            <w:r w:rsidR="7E6FBB5B" w:rsidRPr="00A45AC4">
              <w:rPr>
                <w:rFonts w:ascii="Arial Narrow" w:hAnsi="Arial Narrow"/>
                <w:b/>
                <w:bCs/>
                <w:sz w:val="20"/>
                <w:szCs w:val="20"/>
              </w:rPr>
              <w:t>13718</w:t>
            </w:r>
            <w:r w:rsidR="241A6538" w:rsidRPr="00A45AC4">
              <w:rPr>
                <w:rFonts w:ascii="Arial Narrow" w:hAnsi="Arial Narrow"/>
                <w:b/>
                <w:bCs/>
                <w:sz w:val="20"/>
                <w:szCs w:val="20"/>
              </w:rPr>
              <w:t>/</w:t>
            </w:r>
            <w:r w:rsidR="2C3F936C" w:rsidRPr="00A45AC4">
              <w:rPr>
                <w:rFonts w:ascii="Arial Narrow" w:hAnsi="Arial Narrow"/>
                <w:b/>
                <w:bCs/>
                <w:sz w:val="20"/>
                <w:szCs w:val="20"/>
              </w:rPr>
              <w:t xml:space="preserve"> 13625</w:t>
            </w:r>
          </w:p>
        </w:tc>
      </w:tr>
      <w:tr w:rsidR="00AA24E9" w:rsidRPr="00A45AC4" w14:paraId="351E5687" w14:textId="77777777" w:rsidTr="001F2E95">
        <w:tblPrEx>
          <w:tblCellMar>
            <w:top w:w="15" w:type="dxa"/>
            <w:bottom w:w="15" w:type="dxa"/>
          </w:tblCellMar>
        </w:tblPrEx>
        <w:trPr>
          <w:trHeight w:val="20"/>
          <w:jc w:val="center"/>
        </w:trPr>
        <w:tc>
          <w:tcPr>
            <w:tcW w:w="1530" w:type="dxa"/>
            <w:gridSpan w:val="2"/>
            <w:vMerge w:val="restart"/>
            <w:tcBorders>
              <w:top w:val="single" w:sz="4" w:space="0" w:color="auto"/>
              <w:left w:val="single" w:sz="4" w:space="0" w:color="auto"/>
              <w:bottom w:val="single" w:sz="4" w:space="0" w:color="auto"/>
              <w:right w:val="single" w:sz="4" w:space="0" w:color="auto"/>
            </w:tcBorders>
          </w:tcPr>
          <w:p w14:paraId="7E696EFF" w14:textId="77777777" w:rsidR="00AA24E9" w:rsidRPr="00A45AC4" w:rsidRDefault="00AA24E9" w:rsidP="00340167">
            <w:pPr>
              <w:jc w:val="center"/>
              <w:rPr>
                <w:rFonts w:ascii="Arial Narrow" w:hAnsi="Arial Narrow" w:cs="Arial"/>
                <w:b/>
                <w:sz w:val="20"/>
                <w:szCs w:val="20"/>
              </w:rPr>
            </w:pPr>
            <w:r w:rsidRPr="00A45AC4">
              <w:rPr>
                <w:rFonts w:ascii="Arial Narrow" w:hAnsi="Arial Narrow" w:cs="Arial"/>
                <w:b/>
                <w:sz w:val="20"/>
                <w:szCs w:val="20"/>
              </w:rPr>
              <w:t xml:space="preserve">Concept ID </w:t>
            </w:r>
            <w:r w:rsidRPr="00A45AC4">
              <w:rPr>
                <w:rFonts w:ascii="Arial Narrow" w:hAnsi="Arial Narrow" w:cs="Arial"/>
                <w:sz w:val="20"/>
                <w:szCs w:val="20"/>
              </w:rPr>
              <w:t>(for internal Dept. use)</w:t>
            </w: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2283CB63" w14:textId="650C9710" w:rsidR="00AA24E9" w:rsidRPr="00A45AC4" w:rsidRDefault="00AA24E9" w:rsidP="00A1798D">
            <w:pPr>
              <w:keepLines/>
              <w:jc w:val="left"/>
              <w:rPr>
                <w:rFonts w:ascii="Arial Narrow" w:hAnsi="Arial Narrow" w:cs="Arial"/>
                <w:sz w:val="20"/>
                <w:szCs w:val="20"/>
              </w:rPr>
            </w:pPr>
            <w:r w:rsidRPr="00A45AC4">
              <w:rPr>
                <w:rFonts w:ascii="Arial Narrow" w:hAnsi="Arial Narrow" w:cs="Arial"/>
                <w:b/>
                <w:sz w:val="20"/>
                <w:szCs w:val="20"/>
              </w:rPr>
              <w:t>Category / Program:</w:t>
            </w:r>
            <w:r w:rsidRPr="00A45AC4">
              <w:rPr>
                <w:rFonts w:ascii="Arial Narrow" w:hAnsi="Arial Narrow" w:cs="Arial"/>
                <w:color w:val="FF0000"/>
                <w:sz w:val="20"/>
                <w:szCs w:val="20"/>
              </w:rPr>
              <w:t xml:space="preserve"> </w:t>
            </w:r>
            <w:r w:rsidRPr="00A45AC4">
              <w:rPr>
                <w:rFonts w:ascii="Arial Narrow" w:eastAsia="Calibri" w:hAnsi="Arial Narrow" w:cs="Arial"/>
                <w:sz w:val="20"/>
                <w:szCs w:val="20"/>
              </w:rPr>
              <w:br/>
            </w:r>
            <w:r w:rsidR="002C6083" w:rsidRPr="00A45AC4">
              <w:rPr>
                <w:rFonts w:ascii="Arial Narrow" w:eastAsia="Calibri" w:hAnsi="Arial Narrow" w:cs="Arial"/>
                <w:sz w:val="20"/>
                <w:szCs w:val="20"/>
              </w:rPr>
              <w:fldChar w:fldCharType="begin" w:fldLock="1">
                <w:ffData>
                  <w:name w:val=""/>
                  <w:enabled/>
                  <w:calcOnExit w:val="0"/>
                  <w:checkBox>
                    <w:sizeAuto/>
                    <w:default w:val="1"/>
                  </w:checkBox>
                </w:ffData>
              </w:fldChar>
            </w:r>
            <w:r w:rsidR="002C6083" w:rsidRPr="00A45AC4">
              <w:rPr>
                <w:rFonts w:ascii="Arial Narrow" w:eastAsia="Calibri" w:hAnsi="Arial Narrow" w:cs="Arial"/>
                <w:sz w:val="20"/>
                <w:szCs w:val="20"/>
              </w:rPr>
              <w:instrText xml:space="preserve"> FORMCHECKBOX </w:instrText>
            </w:r>
            <w:r w:rsidR="002C6083" w:rsidRPr="00A45AC4">
              <w:rPr>
                <w:rFonts w:ascii="Arial Narrow" w:eastAsia="Calibri" w:hAnsi="Arial Narrow" w:cs="Arial"/>
                <w:sz w:val="20"/>
                <w:szCs w:val="20"/>
              </w:rPr>
            </w:r>
            <w:r w:rsidR="002C6083" w:rsidRPr="00A45AC4">
              <w:rPr>
                <w:rFonts w:ascii="Arial Narrow" w:eastAsia="Calibri" w:hAnsi="Arial Narrow" w:cs="Arial"/>
                <w:sz w:val="20"/>
                <w:szCs w:val="20"/>
              </w:rPr>
              <w:fldChar w:fldCharType="separate"/>
            </w:r>
            <w:r w:rsidR="002C6083" w:rsidRPr="00A45AC4">
              <w:rPr>
                <w:rFonts w:ascii="Arial Narrow" w:eastAsia="Calibri" w:hAnsi="Arial Narrow" w:cs="Arial"/>
                <w:sz w:val="20"/>
                <w:szCs w:val="20"/>
              </w:rPr>
              <w:fldChar w:fldCharType="end"/>
            </w:r>
            <w:r w:rsidRPr="00A45AC4">
              <w:rPr>
                <w:rFonts w:ascii="Arial Narrow" w:eastAsia="Calibri" w:hAnsi="Arial Narrow" w:cs="Arial"/>
                <w:sz w:val="20"/>
                <w:szCs w:val="20"/>
              </w:rPr>
              <w:t xml:space="preserve"> Section 100 – Highly Specialised Drugs Program – Public (Code HB)</w:t>
            </w:r>
            <w:r w:rsidR="00E47E9C" w:rsidRPr="00A45AC4">
              <w:rPr>
                <w:rFonts w:ascii="Arial Narrow" w:eastAsia="Calibri" w:hAnsi="Arial Narrow" w:cs="Arial"/>
                <w:sz w:val="20"/>
                <w:szCs w:val="20"/>
              </w:rPr>
              <w:t xml:space="preserve"> / Private (Code HS)</w:t>
            </w:r>
          </w:p>
        </w:tc>
      </w:tr>
      <w:tr w:rsidR="00AA24E9" w:rsidRPr="00A45AC4" w14:paraId="69F11352" w14:textId="77777777" w:rsidTr="001F2E95">
        <w:tblPrEx>
          <w:tblCellMar>
            <w:top w:w="15" w:type="dxa"/>
            <w:bottom w:w="15" w:type="dxa"/>
          </w:tblCellMar>
        </w:tblPrEx>
        <w:trPr>
          <w:trHeight w:val="20"/>
          <w:jc w:val="center"/>
        </w:trPr>
        <w:tc>
          <w:tcPr>
            <w:tcW w:w="1530" w:type="dxa"/>
            <w:gridSpan w:val="2"/>
            <w:vMerge/>
          </w:tcPr>
          <w:p w14:paraId="67EA5068" w14:textId="77777777" w:rsidR="00AA24E9" w:rsidRPr="00A45AC4" w:rsidRDefault="00AA24E9" w:rsidP="00340167">
            <w:pP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231B9E0B" w14:textId="77AFCA01" w:rsidR="00F5038D" w:rsidRPr="00A45AC4" w:rsidRDefault="00AA24E9" w:rsidP="00F5038D">
            <w:pPr>
              <w:keepLines/>
              <w:rPr>
                <w:rFonts w:ascii="Arial Narrow" w:hAnsi="Arial Narrow" w:cs="Arial"/>
                <w:sz w:val="20"/>
                <w:szCs w:val="20"/>
              </w:rPr>
            </w:pPr>
            <w:r w:rsidRPr="00A45AC4">
              <w:rPr>
                <w:rFonts w:ascii="Arial Narrow" w:hAnsi="Arial Narrow" w:cs="Arial"/>
                <w:b/>
                <w:sz w:val="20"/>
                <w:szCs w:val="20"/>
              </w:rPr>
              <w:t>Prescriber type:</w:t>
            </w:r>
            <w:r w:rsidR="00F5038D" w:rsidRPr="00A45AC4">
              <w:rPr>
                <w:rFonts w:ascii="Arial Narrow" w:hAnsi="Arial Narrow" w:cs="Arial"/>
                <w:sz w:val="20"/>
                <w:szCs w:val="20"/>
              </w:rPr>
              <w:t xml:space="preserve"> </w:t>
            </w:r>
          </w:p>
          <w:p w14:paraId="758AD3ED" w14:textId="2F0C2C09" w:rsidR="00AA24E9" w:rsidRPr="00A45AC4" w:rsidRDefault="002C6083" w:rsidP="00340167">
            <w:pPr>
              <w:keepLines/>
              <w:rPr>
                <w:rFonts w:ascii="Arial Narrow" w:hAnsi="Arial Narrow" w:cs="Arial"/>
                <w:b/>
                <w:sz w:val="20"/>
                <w:szCs w:val="20"/>
              </w:rPr>
            </w:pPr>
            <w:r w:rsidRPr="00A45AC4">
              <w:rPr>
                <w:rFonts w:ascii="Arial Narrow" w:hAnsi="Arial Narrow" w:cs="Arial"/>
                <w:sz w:val="20"/>
                <w:szCs w:val="20"/>
              </w:rPr>
              <w:fldChar w:fldCharType="begin" w:fldLock="1">
                <w:ffData>
                  <w:name w:val=""/>
                  <w:enabled/>
                  <w:calcOnExit w:val="0"/>
                  <w:checkBox>
                    <w:sizeAuto/>
                    <w:default w:val="1"/>
                  </w:checkBox>
                </w:ffData>
              </w:fldChar>
            </w:r>
            <w:r w:rsidRPr="00A45AC4">
              <w:rPr>
                <w:rFonts w:ascii="Arial Narrow" w:hAnsi="Arial Narrow" w:cs="Arial"/>
                <w:sz w:val="20"/>
                <w:szCs w:val="20"/>
              </w:rPr>
              <w:instrText xml:space="preserve"> FORMCHECKBOX </w:instrText>
            </w:r>
            <w:r w:rsidRPr="00A45AC4">
              <w:rPr>
                <w:rFonts w:ascii="Arial Narrow" w:hAnsi="Arial Narrow" w:cs="Arial"/>
                <w:sz w:val="20"/>
                <w:szCs w:val="20"/>
              </w:rPr>
            </w:r>
            <w:r w:rsidRPr="00A45AC4">
              <w:rPr>
                <w:rFonts w:ascii="Arial Narrow" w:hAnsi="Arial Narrow" w:cs="Arial"/>
                <w:sz w:val="20"/>
                <w:szCs w:val="20"/>
              </w:rPr>
              <w:fldChar w:fldCharType="separate"/>
            </w:r>
            <w:r w:rsidRPr="00A45AC4">
              <w:rPr>
                <w:rFonts w:ascii="Arial Narrow" w:hAnsi="Arial Narrow" w:cs="Arial"/>
                <w:sz w:val="20"/>
                <w:szCs w:val="20"/>
              </w:rPr>
              <w:fldChar w:fldCharType="end"/>
            </w:r>
            <w:r w:rsidR="00AA24E9" w:rsidRPr="00A45AC4">
              <w:rPr>
                <w:rFonts w:ascii="Arial Narrow" w:hAnsi="Arial Narrow" w:cs="Arial"/>
                <w:sz w:val="20"/>
                <w:szCs w:val="20"/>
              </w:rPr>
              <w:t xml:space="preserve">Medical Practitioners </w:t>
            </w:r>
          </w:p>
        </w:tc>
      </w:tr>
      <w:tr w:rsidR="00AA24E9" w:rsidRPr="00A45AC4" w14:paraId="2903BDB0" w14:textId="77777777" w:rsidTr="001F2E95">
        <w:tblPrEx>
          <w:tblCellMar>
            <w:top w:w="15" w:type="dxa"/>
            <w:bottom w:w="15" w:type="dxa"/>
          </w:tblCellMar>
        </w:tblPrEx>
        <w:trPr>
          <w:trHeight w:val="20"/>
          <w:jc w:val="center"/>
        </w:trPr>
        <w:tc>
          <w:tcPr>
            <w:tcW w:w="1530" w:type="dxa"/>
            <w:gridSpan w:val="2"/>
            <w:vMerge/>
          </w:tcPr>
          <w:p w14:paraId="607F241A" w14:textId="77777777" w:rsidR="00AA24E9" w:rsidRPr="00A45AC4" w:rsidRDefault="00AA24E9" w:rsidP="00340167">
            <w:pP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6D10651B" w14:textId="7F09E7E7" w:rsidR="00AA24E9" w:rsidRPr="00A45AC4" w:rsidRDefault="00AA24E9" w:rsidP="00F5038D">
            <w:pPr>
              <w:keepLines/>
              <w:jc w:val="left"/>
              <w:rPr>
                <w:rFonts w:ascii="Arial Narrow" w:eastAsia="Calibri" w:hAnsi="Arial Narrow" w:cs="Arial"/>
                <w:sz w:val="20"/>
                <w:szCs w:val="20"/>
              </w:rPr>
            </w:pPr>
            <w:r w:rsidRPr="00A45AC4">
              <w:rPr>
                <w:rFonts w:ascii="Arial Narrow" w:hAnsi="Arial Narrow" w:cs="Arial"/>
                <w:b/>
                <w:sz w:val="20"/>
                <w:szCs w:val="20"/>
              </w:rPr>
              <w:t xml:space="preserve">Restriction type: </w:t>
            </w:r>
            <w:r w:rsidRPr="00A45AC4">
              <w:rPr>
                <w:rFonts w:ascii="Arial Narrow" w:eastAsia="Calibri" w:hAnsi="Arial Narrow" w:cs="Arial"/>
                <w:sz w:val="20"/>
                <w:szCs w:val="20"/>
              </w:rPr>
              <w:br/>
            </w:r>
            <w:r w:rsidR="0003685B" w:rsidRPr="00A45AC4">
              <w:rPr>
                <w:rFonts w:ascii="Arial Narrow" w:eastAsia="Calibri" w:hAnsi="Arial Narrow" w:cs="Arial"/>
                <w:sz w:val="20"/>
                <w:szCs w:val="20"/>
              </w:rPr>
              <w:fldChar w:fldCharType="begin" w:fldLock="1">
                <w:ffData>
                  <w:name w:val=""/>
                  <w:enabled/>
                  <w:calcOnExit w:val="0"/>
                  <w:checkBox>
                    <w:sizeAuto/>
                    <w:default w:val="1"/>
                  </w:checkBox>
                </w:ffData>
              </w:fldChar>
            </w:r>
            <w:r w:rsidR="0003685B" w:rsidRPr="00A45AC4">
              <w:rPr>
                <w:rFonts w:ascii="Arial Narrow" w:eastAsia="Calibri" w:hAnsi="Arial Narrow" w:cs="Arial"/>
                <w:sz w:val="20"/>
                <w:szCs w:val="20"/>
              </w:rPr>
              <w:instrText xml:space="preserve"> FORMCHECKBOX </w:instrText>
            </w:r>
            <w:r w:rsidR="0003685B" w:rsidRPr="00A45AC4">
              <w:rPr>
                <w:rFonts w:ascii="Arial Narrow" w:eastAsia="Calibri" w:hAnsi="Arial Narrow" w:cs="Arial"/>
                <w:sz w:val="20"/>
                <w:szCs w:val="20"/>
              </w:rPr>
            </w:r>
            <w:r w:rsidR="0003685B" w:rsidRPr="00A45AC4">
              <w:rPr>
                <w:rFonts w:ascii="Arial Narrow" w:eastAsia="Calibri" w:hAnsi="Arial Narrow" w:cs="Arial"/>
                <w:sz w:val="20"/>
                <w:szCs w:val="20"/>
              </w:rPr>
              <w:fldChar w:fldCharType="separate"/>
            </w:r>
            <w:r w:rsidR="0003685B" w:rsidRPr="00A45AC4">
              <w:rPr>
                <w:rFonts w:ascii="Arial Narrow" w:eastAsia="Calibri" w:hAnsi="Arial Narrow" w:cs="Arial"/>
                <w:sz w:val="20"/>
                <w:szCs w:val="20"/>
              </w:rPr>
              <w:fldChar w:fldCharType="end"/>
            </w:r>
            <w:r w:rsidRPr="00A45AC4">
              <w:rPr>
                <w:rFonts w:ascii="Arial Narrow" w:eastAsia="Calibri" w:hAnsi="Arial Narrow" w:cs="Arial"/>
                <w:sz w:val="20"/>
                <w:szCs w:val="20"/>
              </w:rPr>
              <w:t>Authority Required (STREAMLINED</w:t>
            </w:r>
            <w:r w:rsidR="0003685B" w:rsidRPr="00A45AC4">
              <w:rPr>
                <w:rFonts w:ascii="Arial Narrow" w:eastAsia="Calibri" w:hAnsi="Arial Narrow" w:cs="Arial"/>
                <w:sz w:val="20"/>
                <w:szCs w:val="20"/>
              </w:rPr>
              <w:t>)</w:t>
            </w:r>
          </w:p>
        </w:tc>
      </w:tr>
      <w:tr w:rsidR="67A56FD8" w:rsidRPr="00A45AC4" w14:paraId="293B1DDD" w14:textId="77777777" w:rsidTr="001F2E95">
        <w:tblPrEx>
          <w:tblCellMar>
            <w:top w:w="15" w:type="dxa"/>
            <w:bottom w:w="15" w:type="dxa"/>
          </w:tblCellMar>
        </w:tblPrEx>
        <w:trPr>
          <w:trHeight w:val="1440"/>
          <w:jc w:val="center"/>
        </w:trPr>
        <w:tc>
          <w:tcPr>
            <w:tcW w:w="846" w:type="dxa"/>
            <w:tcBorders>
              <w:top w:val="single" w:sz="4" w:space="0" w:color="auto"/>
              <w:left w:val="single" w:sz="4" w:space="0" w:color="auto"/>
              <w:bottom w:val="single" w:sz="4" w:space="0" w:color="auto"/>
              <w:right w:val="single" w:sz="4" w:space="0" w:color="auto"/>
            </w:tcBorders>
            <w:textDirection w:val="btLr"/>
            <w:vAlign w:val="center"/>
          </w:tcPr>
          <w:p w14:paraId="5EAFD130" w14:textId="77777777" w:rsidR="00AA24E9" w:rsidRPr="00A45AC4" w:rsidRDefault="00AA24E9" w:rsidP="67A56FD8">
            <w:pPr>
              <w:jc w:val="center"/>
              <w:rPr>
                <w:rFonts w:ascii="Arial Narrow" w:hAnsi="Arial Narrow" w:cs="Arial"/>
                <w:sz w:val="20"/>
                <w:szCs w:val="20"/>
              </w:rPr>
            </w:pPr>
            <w:r w:rsidRPr="00A45AC4">
              <w:rPr>
                <w:rFonts w:ascii="Arial Narrow" w:hAnsi="Arial Narrow" w:cs="Arial"/>
                <w:sz w:val="20"/>
                <w:szCs w:val="20"/>
              </w:rPr>
              <w:t>Prescribing rule level</w:t>
            </w:r>
          </w:p>
        </w:tc>
        <w:tc>
          <w:tcPr>
            <w:tcW w:w="684" w:type="dxa"/>
            <w:tcBorders>
              <w:top w:val="single" w:sz="4" w:space="0" w:color="auto"/>
              <w:left w:val="single" w:sz="4" w:space="0" w:color="auto"/>
              <w:bottom w:val="single" w:sz="4" w:space="0" w:color="auto"/>
              <w:right w:val="single" w:sz="4" w:space="0" w:color="auto"/>
            </w:tcBorders>
            <w:vAlign w:val="center"/>
          </w:tcPr>
          <w:p w14:paraId="0F5E3CC0" w14:textId="6E295701" w:rsidR="169804BA" w:rsidRPr="00A45AC4" w:rsidRDefault="169804BA" w:rsidP="7C26A103">
            <w:pPr>
              <w:jc w:val="center"/>
              <w:rPr>
                <w:rFonts w:ascii="Arial Narrow" w:hAnsi="Arial Narrow"/>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00540FA2" w14:textId="77777777" w:rsidR="001F2E95" w:rsidRPr="00A45AC4" w:rsidRDefault="001F2E95" w:rsidP="5E9951B1">
            <w:pPr>
              <w:rPr>
                <w:rFonts w:ascii="Arial Narrow" w:hAnsi="Arial Narrow"/>
                <w:b/>
                <w:bCs/>
                <w:sz w:val="20"/>
                <w:szCs w:val="20"/>
              </w:rPr>
            </w:pPr>
          </w:p>
          <w:p w14:paraId="292FD928" w14:textId="77777777" w:rsidR="001F2E95" w:rsidRPr="00A45AC4" w:rsidRDefault="001F2E95" w:rsidP="5E9951B1">
            <w:pPr>
              <w:rPr>
                <w:rFonts w:ascii="Arial Narrow" w:hAnsi="Arial Narrow"/>
                <w:b/>
                <w:bCs/>
                <w:sz w:val="20"/>
                <w:szCs w:val="20"/>
              </w:rPr>
            </w:pPr>
          </w:p>
          <w:p w14:paraId="71B8A9B9" w14:textId="6B409F65" w:rsidR="67A56FD8" w:rsidRPr="00A45AC4" w:rsidRDefault="5DF055CC" w:rsidP="5E9951B1">
            <w:pPr>
              <w:rPr>
                <w:rFonts w:ascii="Arial Narrow" w:hAnsi="Arial Narrow"/>
                <w:b/>
                <w:bCs/>
                <w:sz w:val="20"/>
                <w:szCs w:val="20"/>
              </w:rPr>
            </w:pPr>
            <w:r w:rsidRPr="00A45AC4">
              <w:rPr>
                <w:rFonts w:ascii="Arial Narrow" w:hAnsi="Arial Narrow"/>
                <w:b/>
                <w:bCs/>
                <w:sz w:val="20"/>
                <w:szCs w:val="20"/>
              </w:rPr>
              <w:t>Caution:</w:t>
            </w:r>
          </w:p>
          <w:p w14:paraId="1E4B0AAD" w14:textId="77777777" w:rsidR="67A56FD8" w:rsidRPr="00A45AC4" w:rsidRDefault="5DF055CC" w:rsidP="7C26A103">
            <w:pPr>
              <w:rPr>
                <w:rFonts w:ascii="Arial Narrow" w:hAnsi="Arial Narrow" w:cs="Arial"/>
                <w:sz w:val="20"/>
                <w:szCs w:val="20"/>
                <w:lang w:val="en-GB"/>
              </w:rPr>
            </w:pPr>
            <w:r w:rsidRPr="00A45AC4">
              <w:rPr>
                <w:rFonts w:ascii="Arial Narrow" w:hAnsi="Arial Narrow" w:cs="Arial"/>
                <w:sz w:val="20"/>
                <w:szCs w:val="20"/>
                <w:lang w:val="en-GB"/>
              </w:rPr>
              <w:t>Progressive multifocal leukoencephalopathy has been reported with this drug.</w:t>
            </w:r>
          </w:p>
          <w:p w14:paraId="16C5E824" w14:textId="77777777" w:rsidR="001F2E95" w:rsidRPr="00A45AC4" w:rsidRDefault="001F2E95" w:rsidP="7C26A103">
            <w:pPr>
              <w:rPr>
                <w:rFonts w:ascii="Arial Narrow" w:hAnsi="Arial Narrow" w:cs="Arial"/>
                <w:sz w:val="20"/>
                <w:szCs w:val="20"/>
                <w:lang w:val="en-GB"/>
              </w:rPr>
            </w:pPr>
          </w:p>
          <w:p w14:paraId="099355D4" w14:textId="5DE3A46E" w:rsidR="001F2E95" w:rsidRPr="00A45AC4" w:rsidRDefault="001F2E95" w:rsidP="7C26A103">
            <w:pPr>
              <w:rPr>
                <w:rFonts w:ascii="Arial Narrow" w:hAnsi="Arial Narrow" w:cs="Arial"/>
                <w:sz w:val="20"/>
                <w:szCs w:val="20"/>
                <w:lang w:val="en-GB"/>
              </w:rPr>
            </w:pPr>
          </w:p>
        </w:tc>
      </w:tr>
      <w:tr w:rsidR="00AA24E9" w:rsidRPr="00A45AC4" w14:paraId="3C46976B" w14:textId="77777777" w:rsidTr="001F2E95">
        <w:tblPrEx>
          <w:tblCellMar>
            <w:top w:w="15" w:type="dxa"/>
            <w:bottom w:w="15" w:type="dxa"/>
          </w:tblCellMar>
        </w:tblPrEx>
        <w:trPr>
          <w:trHeight w:val="20"/>
          <w:jc w:val="center"/>
        </w:trPr>
        <w:tc>
          <w:tcPr>
            <w:tcW w:w="846" w:type="dxa"/>
            <w:vMerge w:val="restart"/>
            <w:textDirection w:val="btLr"/>
            <w:vAlign w:val="center"/>
          </w:tcPr>
          <w:p w14:paraId="5B427EF0" w14:textId="77777777" w:rsidR="00AA24E9" w:rsidRPr="00A45AC4" w:rsidRDefault="00AA24E9" w:rsidP="00340167">
            <w:pPr>
              <w:jc w:val="center"/>
              <w:rPr>
                <w:rFonts w:ascii="Arial Narrow" w:hAnsi="Arial Narrow" w:cs="Arial"/>
                <w:sz w:val="20"/>
                <w:szCs w:val="20"/>
              </w:rPr>
            </w:pPr>
            <w:r w:rsidRPr="00A45AC4">
              <w:rPr>
                <w:rFonts w:ascii="Arial Narrow" w:hAnsi="Arial Narrow" w:cs="Arial"/>
                <w:sz w:val="20"/>
                <w:szCs w:val="20"/>
              </w:rPr>
              <w:t>Prescribing rule level</w:t>
            </w:r>
          </w:p>
        </w:tc>
        <w:tc>
          <w:tcPr>
            <w:tcW w:w="684" w:type="dxa"/>
            <w:tcBorders>
              <w:top w:val="single" w:sz="4" w:space="0" w:color="auto"/>
              <w:left w:val="single" w:sz="4" w:space="0" w:color="auto"/>
              <w:bottom w:val="single" w:sz="4" w:space="0" w:color="auto"/>
              <w:right w:val="single" w:sz="4" w:space="0" w:color="auto"/>
            </w:tcBorders>
            <w:vAlign w:val="center"/>
          </w:tcPr>
          <w:p w14:paraId="210CAEEE" w14:textId="42FBA94A" w:rsidR="00AA24E9" w:rsidRPr="00A45AC4" w:rsidRDefault="00AA24E9" w:rsidP="00340167">
            <w:pPr>
              <w:jc w:val="center"/>
              <w:rPr>
                <w:rFonts w:ascii="Arial Narrow" w:hAnsi="Arial Narrow"/>
                <w:i/>
                <w:iCs/>
                <w:color w:val="333333"/>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7E9FAFF5" w14:textId="77777777" w:rsidR="00AA24E9" w:rsidRPr="00A45AC4" w:rsidRDefault="00AA24E9" w:rsidP="00340167">
            <w:pPr>
              <w:rPr>
                <w:rFonts w:ascii="Arial Narrow" w:hAnsi="Arial Narrow"/>
                <w:i/>
                <w:iCs/>
                <w:sz w:val="20"/>
                <w:szCs w:val="20"/>
              </w:rPr>
            </w:pPr>
            <w:r w:rsidRPr="00A45AC4">
              <w:rPr>
                <w:rFonts w:ascii="Arial Narrow" w:hAnsi="Arial Narrow"/>
                <w:b/>
                <w:bCs/>
                <w:i/>
                <w:iCs/>
                <w:sz w:val="20"/>
                <w:szCs w:val="20"/>
              </w:rPr>
              <w:t>Administrative Advice:</w:t>
            </w:r>
          </w:p>
          <w:p w14:paraId="4F2E3F7E" w14:textId="1D6BEC61" w:rsidR="00AA24E9" w:rsidRPr="00A45AC4" w:rsidRDefault="0846A5FD" w:rsidP="7C26A103">
            <w:pPr>
              <w:jc w:val="left"/>
              <w:rPr>
                <w:rFonts w:ascii="Arial Narrow" w:hAnsi="Arial Narrow"/>
                <w:i/>
                <w:iCs/>
                <w:color w:val="333333"/>
                <w:sz w:val="20"/>
                <w:szCs w:val="20"/>
              </w:rPr>
            </w:pPr>
            <w:r w:rsidRPr="00A45AC4">
              <w:rPr>
                <w:rFonts w:ascii="Arial Narrow" w:hAnsi="Arial Narrow" w:cs="Arial"/>
                <w:b/>
                <w:bCs/>
                <w:i/>
                <w:iCs/>
                <w:sz w:val="20"/>
                <w:szCs w:val="20"/>
              </w:rPr>
              <w:t>Biosimilar prescribing policy</w:t>
            </w:r>
            <w:r w:rsidRPr="00A45AC4">
              <w:rPr>
                <w:rFonts w:ascii="Arial Narrow" w:hAnsi="Arial Narrow"/>
                <w:sz w:val="20"/>
                <w:szCs w:val="20"/>
              </w:rPr>
              <w:br/>
            </w:r>
            <w:r w:rsidRPr="00A45AC4">
              <w:rPr>
                <w:rFonts w:ascii="Arial Narrow" w:hAnsi="Arial Narrow" w:cs="Arial"/>
                <w:i/>
                <w:iCs/>
                <w:sz w:val="20"/>
                <w:szCs w:val="20"/>
              </w:rPr>
              <w:t>Prescribing of the biosimilar brand is encouraged for treatment naive patients.</w:t>
            </w:r>
          </w:p>
        </w:tc>
      </w:tr>
      <w:tr w:rsidR="00AA24E9" w:rsidRPr="00A45AC4" w14:paraId="3973D338" w14:textId="77777777" w:rsidTr="001F2E95">
        <w:tblPrEx>
          <w:tblCellMar>
            <w:top w:w="15" w:type="dxa"/>
            <w:bottom w:w="15" w:type="dxa"/>
          </w:tblCellMar>
        </w:tblPrEx>
        <w:trPr>
          <w:trHeight w:val="20"/>
          <w:jc w:val="center"/>
        </w:trPr>
        <w:tc>
          <w:tcPr>
            <w:tcW w:w="846" w:type="dxa"/>
            <w:vMerge/>
          </w:tcPr>
          <w:p w14:paraId="7ADB6B39" w14:textId="77777777" w:rsidR="00AA24E9" w:rsidRPr="00A45AC4" w:rsidRDefault="00AA24E9" w:rsidP="00340167">
            <w:pPr>
              <w:rPr>
                <w:rFonts w:ascii="Arial Narrow" w:hAnsi="Arial Narrow" w:cs="Arial"/>
                <w:sz w:val="20"/>
                <w:szCs w:val="20"/>
              </w:rPr>
            </w:pPr>
          </w:p>
        </w:tc>
        <w:tc>
          <w:tcPr>
            <w:tcW w:w="684" w:type="dxa"/>
            <w:tcBorders>
              <w:top w:val="single" w:sz="4" w:space="0" w:color="auto"/>
              <w:left w:val="single" w:sz="4" w:space="0" w:color="auto"/>
              <w:bottom w:val="single" w:sz="4" w:space="0" w:color="auto"/>
              <w:right w:val="single" w:sz="4" w:space="0" w:color="auto"/>
            </w:tcBorders>
            <w:vAlign w:val="center"/>
          </w:tcPr>
          <w:p w14:paraId="4EAD56F4" w14:textId="4B9A5353" w:rsidR="00AA24E9" w:rsidRPr="00A45AC4" w:rsidRDefault="00AA24E9" w:rsidP="00340167">
            <w:pPr>
              <w:jc w:val="center"/>
              <w:rPr>
                <w:rFonts w:ascii="Arial Narrow" w:hAnsi="Arial Narrow"/>
                <w:i/>
                <w:iCs/>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0DF0AB17" w14:textId="77777777" w:rsidR="00AA24E9" w:rsidRPr="00A45AC4" w:rsidRDefault="00AA24E9" w:rsidP="00340167">
            <w:pPr>
              <w:rPr>
                <w:rFonts w:ascii="Arial Narrow" w:hAnsi="Arial Narrow"/>
                <w:b/>
                <w:bCs/>
                <w:i/>
                <w:iCs/>
                <w:sz w:val="20"/>
                <w:szCs w:val="20"/>
              </w:rPr>
            </w:pPr>
            <w:r w:rsidRPr="00A45AC4">
              <w:rPr>
                <w:rFonts w:ascii="Arial Narrow" w:hAnsi="Arial Narrow"/>
                <w:b/>
                <w:bCs/>
                <w:i/>
                <w:iCs/>
                <w:sz w:val="20"/>
                <w:szCs w:val="20"/>
              </w:rPr>
              <w:t>Administrative Advice:</w:t>
            </w:r>
            <w:r w:rsidR="007B6D79" w:rsidRPr="00A45AC4">
              <w:rPr>
                <w:rFonts w:ascii="Arial Narrow" w:hAnsi="Arial Narrow"/>
                <w:b/>
                <w:bCs/>
                <w:i/>
                <w:iCs/>
                <w:sz w:val="20"/>
                <w:szCs w:val="20"/>
              </w:rPr>
              <w:t xml:space="preserve"> </w:t>
            </w:r>
          </w:p>
          <w:p w14:paraId="6AEDA22F" w14:textId="6F6915E6" w:rsidR="00BA77D3" w:rsidRPr="00A45AC4" w:rsidRDefault="551C0A33" w:rsidP="28C754BC">
            <w:pPr>
              <w:rPr>
                <w:rFonts w:ascii="Arial Narrow" w:hAnsi="Arial Narrow"/>
                <w:i/>
                <w:iCs/>
                <w:sz w:val="20"/>
                <w:szCs w:val="20"/>
              </w:rPr>
            </w:pPr>
            <w:r w:rsidRPr="00A45AC4">
              <w:rPr>
                <w:rFonts w:ascii="Arial Narrow" w:hAnsi="Arial Narrow"/>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3C6DFC" w:rsidRPr="00A45AC4" w14:paraId="0FCA80E8" w14:textId="77777777" w:rsidTr="001F2E95">
        <w:tblPrEx>
          <w:tblCellMar>
            <w:top w:w="15" w:type="dxa"/>
            <w:bottom w:w="15" w:type="dxa"/>
          </w:tblCellMar>
        </w:tblPrEx>
        <w:trPr>
          <w:cantSplit/>
          <w:trHeight w:val="20"/>
          <w:jc w:val="center"/>
        </w:trPr>
        <w:tc>
          <w:tcPr>
            <w:tcW w:w="1530" w:type="dxa"/>
            <w:gridSpan w:val="2"/>
            <w:tcBorders>
              <w:top w:val="single" w:sz="4" w:space="0" w:color="auto"/>
              <w:left w:val="single" w:sz="4" w:space="0" w:color="auto"/>
              <w:bottom w:val="single" w:sz="4" w:space="0" w:color="auto"/>
              <w:right w:val="single" w:sz="4" w:space="0" w:color="auto"/>
            </w:tcBorders>
          </w:tcPr>
          <w:p w14:paraId="2B7AE5C9" w14:textId="7A7B7004" w:rsidR="003C6DFC" w:rsidRPr="00A45AC4" w:rsidRDefault="003C6DFC" w:rsidP="003C6DFC">
            <w:pPr>
              <w:keepLines/>
              <w:jc w:val="center"/>
              <w:rPr>
                <w:rFonts w:ascii="Arial Narrow" w:hAnsi="Arial Narrow"/>
                <w:sz w:val="20"/>
                <w:szCs w:val="20"/>
              </w:rPr>
            </w:pPr>
          </w:p>
        </w:tc>
        <w:tc>
          <w:tcPr>
            <w:tcW w:w="7396" w:type="dxa"/>
            <w:gridSpan w:val="6"/>
            <w:tcBorders>
              <w:top w:val="single" w:sz="4" w:space="0" w:color="auto"/>
              <w:left w:val="single" w:sz="4" w:space="0" w:color="auto"/>
              <w:bottom w:val="single" w:sz="4" w:space="0" w:color="auto"/>
              <w:right w:val="single" w:sz="4" w:space="0" w:color="auto"/>
            </w:tcBorders>
          </w:tcPr>
          <w:p w14:paraId="57400127" w14:textId="046D36AA" w:rsidR="003E2C61" w:rsidRPr="00A45AC4" w:rsidRDefault="003E2C61" w:rsidP="008610D7">
            <w:pPr>
              <w:keepLines/>
              <w:jc w:val="left"/>
              <w:rPr>
                <w:rStyle w:val="Strong"/>
                <w:rFonts w:ascii="Arial Narrow" w:hAnsi="Arial Narrow" w:cs="Open Sans"/>
                <w:sz w:val="20"/>
                <w:szCs w:val="20"/>
                <w:bdr w:val="none" w:sz="0" w:space="0" w:color="auto" w:frame="1"/>
              </w:rPr>
            </w:pPr>
            <w:r w:rsidRPr="00A45AC4">
              <w:rPr>
                <w:rStyle w:val="Strong"/>
                <w:rFonts w:ascii="Arial Narrow" w:hAnsi="Arial Narrow" w:cs="Open Sans"/>
                <w:sz w:val="20"/>
                <w:szCs w:val="20"/>
                <w:bdr w:val="none" w:sz="0" w:space="0" w:color="auto" w:frame="1"/>
              </w:rPr>
              <w:t>Indication:</w:t>
            </w:r>
          </w:p>
          <w:p w14:paraId="24CE0CB7" w14:textId="64DD49AF" w:rsidR="003C6DFC" w:rsidRPr="00A45AC4" w:rsidRDefault="003E2C61" w:rsidP="008610D7">
            <w:pPr>
              <w:keepLines/>
              <w:jc w:val="left"/>
              <w:rPr>
                <w:rFonts w:ascii="Arial Narrow" w:hAnsi="Arial Narrow"/>
                <w:sz w:val="20"/>
                <w:szCs w:val="20"/>
              </w:rPr>
            </w:pPr>
            <w:r w:rsidRPr="00A45AC4">
              <w:rPr>
                <w:rStyle w:val="Strong"/>
                <w:rFonts w:ascii="Arial Narrow" w:hAnsi="Arial Narrow" w:cs="Open Sans"/>
                <w:b w:val="0"/>
                <w:bCs w:val="0"/>
                <w:sz w:val="20"/>
                <w:szCs w:val="20"/>
                <w:bdr w:val="none" w:sz="0" w:space="0" w:color="auto" w:frame="1"/>
              </w:rPr>
              <w:t>Clinically definite relapsing-remitting multiple sclerosis</w:t>
            </w:r>
          </w:p>
        </w:tc>
      </w:tr>
    </w:tbl>
    <w:p w14:paraId="618FB8B1" w14:textId="0DD39411" w:rsidR="00CE48D2" w:rsidRPr="006A0359" w:rsidRDefault="2D4E646B" w:rsidP="28C754BC">
      <w:pPr>
        <w:pStyle w:val="3-BodyText"/>
      </w:pPr>
      <w:r w:rsidRPr="006A0359">
        <w:t xml:space="preserve">The submission requested that </w:t>
      </w:r>
      <w:r w:rsidR="61FE33A0" w:rsidRPr="006A0359">
        <w:t>Tyruko</w:t>
      </w:r>
      <w:r w:rsidR="77830BD5" w:rsidRPr="006A0359">
        <w:t xml:space="preserve"> </w:t>
      </w:r>
      <w:r w:rsidRPr="006A0359">
        <w:t xml:space="preserve">be </w:t>
      </w:r>
      <w:r w:rsidR="7D4E18F3" w:rsidRPr="006A0359">
        <w:t>considered equivalent (a-flagged) to</w:t>
      </w:r>
      <w:r w:rsidRPr="006A0359">
        <w:t xml:space="preserve"> </w:t>
      </w:r>
      <w:r w:rsidR="61FE33A0" w:rsidRPr="006A0359">
        <w:t>Tysabri</w:t>
      </w:r>
      <w:r w:rsidR="77830BD5" w:rsidRPr="006A0359">
        <w:t xml:space="preserve"> </w:t>
      </w:r>
      <w:r w:rsidRPr="006A0359">
        <w:t xml:space="preserve">for the purpose of substitution. </w:t>
      </w:r>
      <w:bookmarkStart w:id="2" w:name="_Hlk158041088"/>
    </w:p>
    <w:bookmarkEnd w:id="2"/>
    <w:p w14:paraId="46825407" w14:textId="205F0995" w:rsidR="005E335D" w:rsidRPr="006A0359" w:rsidRDefault="6746870E" w:rsidP="28C754BC">
      <w:pPr>
        <w:pStyle w:val="3-BodyText"/>
      </w:pPr>
      <w:r w:rsidRPr="006A0359">
        <w:t xml:space="preserve">The submission </w:t>
      </w:r>
      <w:r w:rsidR="1B037EF1" w:rsidRPr="006A0359">
        <w:t>requested the addition of an administrative note to encourage the uptake of biosimilar prescribing for treatment-naïve patients.</w:t>
      </w:r>
      <w:r w:rsidR="1596F6B7" w:rsidRPr="006A0359">
        <w:t xml:space="preserve"> The Secretariat proposed the addition of two administrative notes reflecting the biosimilar uptake policy.</w:t>
      </w:r>
      <w:r w:rsidR="1B037EF1" w:rsidRPr="006A0359">
        <w:t xml:space="preserve"> </w:t>
      </w:r>
    </w:p>
    <w:p w14:paraId="0436B7D8" w14:textId="77777777" w:rsidR="00C27C1C" w:rsidRDefault="00C27C1C" w:rsidP="002577DC">
      <w:pPr>
        <w:pStyle w:val="Heading1"/>
        <w:keepNext/>
        <w:keepLines/>
        <w:numPr>
          <w:ilvl w:val="0"/>
          <w:numId w:val="2"/>
        </w:numPr>
        <w:spacing w:before="240"/>
        <w:ind w:left="709" w:hanging="709"/>
        <w:rPr>
          <w:sz w:val="32"/>
          <w:szCs w:val="32"/>
        </w:rPr>
      </w:pPr>
      <w:r w:rsidRPr="00A6439B">
        <w:rPr>
          <w:sz w:val="32"/>
          <w:szCs w:val="32"/>
        </w:rPr>
        <w:t>Consideration of the evidence</w:t>
      </w:r>
    </w:p>
    <w:p w14:paraId="1F4AF221" w14:textId="77777777" w:rsidR="00390281" w:rsidRDefault="00390281" w:rsidP="00390281">
      <w:pPr>
        <w:pStyle w:val="4-SubsectionHeading"/>
        <w:rPr>
          <w:lang w:eastAsia="en-US"/>
        </w:rPr>
      </w:pPr>
      <w:r>
        <w:rPr>
          <w:lang w:eastAsia="en-US"/>
        </w:rPr>
        <w:t>Sponsor hearing</w:t>
      </w:r>
    </w:p>
    <w:p w14:paraId="19379E27" w14:textId="77777777" w:rsidR="00390281" w:rsidRPr="000629F1" w:rsidRDefault="00390281" w:rsidP="00390281">
      <w:pPr>
        <w:pStyle w:val="3-BodyText"/>
        <w:rPr>
          <w:lang w:eastAsia="en-US"/>
        </w:rPr>
      </w:pPr>
      <w:r>
        <w:rPr>
          <w:lang w:eastAsia="en-US"/>
        </w:rPr>
        <w:t>There was no hearing for this item.</w:t>
      </w:r>
    </w:p>
    <w:p w14:paraId="05BB008F" w14:textId="77777777" w:rsidR="00390281" w:rsidRDefault="00390281" w:rsidP="00390281">
      <w:pPr>
        <w:pStyle w:val="4-SubsectionHeading"/>
        <w:rPr>
          <w:lang w:eastAsia="en-US"/>
        </w:rPr>
      </w:pPr>
      <w:r>
        <w:rPr>
          <w:lang w:eastAsia="en-US"/>
        </w:rPr>
        <w:lastRenderedPageBreak/>
        <w:t>Consumer comments</w:t>
      </w:r>
    </w:p>
    <w:p w14:paraId="72111EE0" w14:textId="11B26375" w:rsidR="00390281" w:rsidRPr="00AA36DD" w:rsidRDefault="00390281" w:rsidP="00390281">
      <w:pPr>
        <w:pStyle w:val="3-BodyText"/>
        <w:rPr>
          <w:lang w:eastAsia="en-US"/>
        </w:rPr>
      </w:pPr>
      <w:r>
        <w:rPr>
          <w:lang w:eastAsia="en-US"/>
        </w:rPr>
        <w:t xml:space="preserve">The PBAC noted </w:t>
      </w:r>
      <w:r w:rsidR="00DD4D56">
        <w:rPr>
          <w:lang w:eastAsia="en-US"/>
        </w:rPr>
        <w:t xml:space="preserve">that no consumer comments were received for this item. </w:t>
      </w:r>
    </w:p>
    <w:p w14:paraId="35C0D02C" w14:textId="7D642719"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075E5D35" w14:textId="1C286036" w:rsidR="1349EE8E" w:rsidRPr="008B6E8C" w:rsidRDefault="4277E63B" w:rsidP="130FF54B">
      <w:pPr>
        <w:pStyle w:val="3-BodyText"/>
      </w:pPr>
      <w:r w:rsidRPr="28C754BC">
        <w:t>The TGA has confirmed that</w:t>
      </w:r>
      <w:r w:rsidR="68EBB61D" w:rsidRPr="28C754BC">
        <w:t>,</w:t>
      </w:r>
      <w:r w:rsidRPr="28C754BC">
        <w:t xml:space="preserve"> in equal do</w:t>
      </w:r>
      <w:r w:rsidR="07C4CCE8" w:rsidRPr="28C754BC">
        <w:t>se</w:t>
      </w:r>
      <w:r w:rsidR="5D03CA7D" w:rsidRPr="28C754BC">
        <w:t xml:space="preserve">, </w:t>
      </w:r>
      <w:r w:rsidR="61FE33A0" w:rsidRPr="28C754BC">
        <w:t>Tyruko</w:t>
      </w:r>
      <w:r w:rsidRPr="28C754BC">
        <w:t xml:space="preserve"> is the same as </w:t>
      </w:r>
      <w:r w:rsidR="61FE33A0" w:rsidRPr="28C754BC">
        <w:t>Tysabri</w:t>
      </w:r>
      <w:r w:rsidRPr="28C754BC">
        <w:t xml:space="preserve"> </w:t>
      </w:r>
      <w:r w:rsidR="6EA3A9EC" w:rsidRPr="28C754BC">
        <w:t>(</w:t>
      </w:r>
      <w:r w:rsidR="0AE9ADC4" w:rsidRPr="28C754BC">
        <w:t>TGA delegate’s overview</w:t>
      </w:r>
      <w:r w:rsidR="6EA3A9EC" w:rsidRPr="28C754BC">
        <w:t>)</w:t>
      </w:r>
      <w:r w:rsidR="0B486CB6" w:rsidRPr="28C754BC">
        <w:t>.</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76E9A21" w14:textId="23D6D768" w:rsidR="00080FE7" w:rsidRPr="006A0359" w:rsidRDefault="7370C3AC" w:rsidP="130FF54B">
      <w:pPr>
        <w:pStyle w:val="3-BodyText"/>
      </w:pPr>
      <w:r w:rsidRPr="006A0359">
        <w:t xml:space="preserve">Listing </w:t>
      </w:r>
      <w:r w:rsidR="75E27691" w:rsidRPr="006A0359">
        <w:t xml:space="preserve">the </w:t>
      </w:r>
      <w:r w:rsidRPr="006A0359">
        <w:t>biosimilar brand</w:t>
      </w:r>
      <w:r w:rsidR="7F2F841E" w:rsidRPr="006A0359">
        <w:t xml:space="preserve"> </w:t>
      </w:r>
      <w:r w:rsidR="28CB0FC7" w:rsidRPr="006A0359">
        <w:t xml:space="preserve">Tyruko </w:t>
      </w:r>
      <w:r w:rsidRPr="006A0359">
        <w:t xml:space="preserve">does not change </w:t>
      </w:r>
      <w:r w:rsidR="28CB0FC7" w:rsidRPr="006A0359">
        <w:t xml:space="preserve">the </w:t>
      </w:r>
      <w:r w:rsidRPr="006A0359">
        <w:t xml:space="preserve">overall utilisation of </w:t>
      </w:r>
      <w:r w:rsidR="28CB0FC7" w:rsidRPr="006A0359">
        <w:t>natalizumab</w:t>
      </w:r>
      <w:r w:rsidRPr="006A0359">
        <w:t>.</w:t>
      </w:r>
      <w:r w:rsidR="5534DE56" w:rsidRPr="006A0359">
        <w:t xml:space="preserve"> </w:t>
      </w:r>
    </w:p>
    <w:p w14:paraId="1172592B" w14:textId="290DC47B" w:rsidR="006F41B2" w:rsidRPr="006A0359" w:rsidRDefault="00022DAF" w:rsidP="130FF54B">
      <w:pPr>
        <w:pStyle w:val="3-BodyText"/>
      </w:pPr>
      <w:r w:rsidRPr="006A0359">
        <w:t>While not a matter for the PBAC, a</w:t>
      </w:r>
      <w:r w:rsidR="6C49365E" w:rsidRPr="006A0359">
        <w:t xml:space="preserve"> </w:t>
      </w:r>
      <w:r w:rsidR="47BF925B" w:rsidRPr="006A0359">
        <w:t xml:space="preserve">25% </w:t>
      </w:r>
      <w:r w:rsidR="792F5E3D" w:rsidRPr="006A0359">
        <w:t>f</w:t>
      </w:r>
      <w:r w:rsidR="6C49365E" w:rsidRPr="006A0359">
        <w:t xml:space="preserve">irst </w:t>
      </w:r>
      <w:r w:rsidR="792F5E3D" w:rsidRPr="006A0359">
        <w:t>n</w:t>
      </w:r>
      <w:r w:rsidR="6C49365E" w:rsidRPr="006A0359">
        <w:t xml:space="preserve">ew </w:t>
      </w:r>
      <w:r w:rsidR="792F5E3D" w:rsidRPr="006A0359">
        <w:t>b</w:t>
      </w:r>
      <w:r w:rsidR="6C49365E" w:rsidRPr="006A0359">
        <w:t xml:space="preserve">rand </w:t>
      </w:r>
      <w:r w:rsidR="7D9821F4" w:rsidRPr="006A0359">
        <w:t xml:space="preserve">statutory </w:t>
      </w:r>
      <w:r w:rsidR="47BF925B" w:rsidRPr="006A0359">
        <w:t>price reduction</w:t>
      </w:r>
      <w:r w:rsidR="06792972" w:rsidRPr="006A0359">
        <w:t xml:space="preserve"> (FNB SPR)</w:t>
      </w:r>
      <w:r w:rsidR="47BF925B" w:rsidRPr="006A0359">
        <w:t xml:space="preserve"> </w:t>
      </w:r>
      <w:r w:rsidR="7D9821F4" w:rsidRPr="006A0359">
        <w:t>is expected to apply to</w:t>
      </w:r>
      <w:r w:rsidR="47BF925B" w:rsidRPr="006A0359">
        <w:t xml:space="preserve"> Tyruko</w:t>
      </w:r>
      <w:r w:rsidR="7D9821F4" w:rsidRPr="006A0359">
        <w:t xml:space="preserve">, assuming it is the first biosimilar brand of natalizumab </w:t>
      </w:r>
      <w:r w:rsidR="0AF08427" w:rsidRPr="006A0359">
        <w:t>if recommended for listing as a biosimilar to</w:t>
      </w:r>
      <w:r w:rsidR="47BF925B" w:rsidRPr="006A0359">
        <w:t xml:space="preserve"> Tysabri.</w:t>
      </w:r>
      <w:r w:rsidR="2BE65BFF" w:rsidRPr="006A0359">
        <w:t xml:space="preserve"> </w:t>
      </w:r>
    </w:p>
    <w:p w14:paraId="3726532E" w14:textId="4E4F696C" w:rsidR="00540D95" w:rsidRPr="006A0359" w:rsidRDefault="00BF2E80" w:rsidP="00B33A0A">
      <w:pPr>
        <w:pStyle w:val="3-BodyText"/>
      </w:pPr>
      <w:proofErr w:type="spellStart"/>
      <w:r w:rsidRPr="006A0359">
        <w:t>Tyruko</w:t>
      </w:r>
      <w:proofErr w:type="spellEnd"/>
      <w:r w:rsidRPr="006A0359">
        <w:t xml:space="preserve"> has the same drug, form and manner of administration as the existing </w:t>
      </w:r>
      <w:r w:rsidR="00C22888" w:rsidRPr="006A0359">
        <w:t xml:space="preserve">Tysabri </w:t>
      </w:r>
      <w:r w:rsidR="00A00352" w:rsidRPr="006A0359">
        <w:t xml:space="preserve">brand </w:t>
      </w:r>
      <w:r w:rsidR="00C22888" w:rsidRPr="006A0359">
        <w:t>and</w:t>
      </w:r>
      <w:r w:rsidR="00CA2F72" w:rsidRPr="006A0359">
        <w:t xml:space="preserve">, </w:t>
      </w:r>
      <w:r w:rsidRPr="006A0359">
        <w:t>as such, will be required to have the same approved ex-manufacturer price (AEMP) as per Section 85C of the National Health Act 1953</w:t>
      </w:r>
      <w:r w:rsidR="00B33A0A" w:rsidRPr="006A0359">
        <w:t>.</w:t>
      </w:r>
    </w:p>
    <w:p w14:paraId="4C46C8AF" w14:textId="17B117BD" w:rsidR="005C12B3" w:rsidRPr="00053EF8" w:rsidRDefault="005C12B3" w:rsidP="005C12B3">
      <w:pPr>
        <w:pStyle w:val="Heading1"/>
        <w:keepLines/>
        <w:numPr>
          <w:ilvl w:val="0"/>
          <w:numId w:val="2"/>
        </w:numPr>
        <w:spacing w:before="240"/>
        <w:ind w:left="709" w:hanging="709"/>
        <w:rPr>
          <w:sz w:val="32"/>
          <w:szCs w:val="32"/>
        </w:rPr>
      </w:pPr>
      <w:r>
        <w:rPr>
          <w:sz w:val="32"/>
          <w:szCs w:val="32"/>
        </w:rPr>
        <w:t>PBAC Outcome</w:t>
      </w:r>
    </w:p>
    <w:p w14:paraId="45672B98" w14:textId="75E07A63" w:rsidR="008B576F" w:rsidRPr="00123594" w:rsidRDefault="005C12B3" w:rsidP="008B576F">
      <w:pPr>
        <w:pStyle w:val="3-BodyText"/>
      </w:pPr>
      <w:r>
        <w:t>The</w:t>
      </w:r>
      <w:r w:rsidRPr="001B3D49">
        <w:rPr>
          <w:snapToGrid w:val="0"/>
        </w:rPr>
        <w:t xml:space="preserve"> PBAC recommended </w:t>
      </w:r>
      <w:r w:rsidR="00CA52FB">
        <w:rPr>
          <w:snapToGrid w:val="0"/>
        </w:rPr>
        <w:t>the Section 100 (Highly Specialised Drug</w:t>
      </w:r>
      <w:r w:rsidR="009019A4">
        <w:rPr>
          <w:snapToGrid w:val="0"/>
        </w:rPr>
        <w:t>s Program</w:t>
      </w:r>
      <w:r w:rsidR="00CA52FB">
        <w:rPr>
          <w:snapToGrid w:val="0"/>
        </w:rPr>
        <w:t xml:space="preserve">) Authority Required (STREAMLINED) listing </w:t>
      </w:r>
      <w:r w:rsidR="00D54343">
        <w:rPr>
          <w:snapToGrid w:val="0"/>
        </w:rPr>
        <w:t xml:space="preserve">of a new biosimilar brand of natalizumab 300 mg in 15 mL vial for intravenous infusion (Tyruko®) </w:t>
      </w:r>
      <w:r w:rsidR="008B576F">
        <w:rPr>
          <w:snapToGrid w:val="0"/>
        </w:rPr>
        <w:t xml:space="preserve">on a cost-minimisation basis and under the same circumstances as the PBS-listed reference biologic, Tysabri®, for the treatment of </w:t>
      </w:r>
      <w:r w:rsidR="008B576F" w:rsidRPr="28C754BC">
        <w:t>clinically definite relapsing-remitting multiple sclerosis (RRMS).</w:t>
      </w:r>
    </w:p>
    <w:p w14:paraId="215EAE90" w14:textId="125B2865" w:rsidR="005C12B3" w:rsidRPr="00E84A82" w:rsidRDefault="005C12B3" w:rsidP="00CA4390">
      <w:pPr>
        <w:pStyle w:val="3-BodyText"/>
        <w:numPr>
          <w:ilvl w:val="1"/>
          <w:numId w:val="2"/>
        </w:numPr>
      </w:pPr>
      <w:r>
        <w:t>The PBAC noted that the TGA ha</w:t>
      </w:r>
      <w:r w:rsidR="00E650C6">
        <w:t>s</w:t>
      </w:r>
      <w:r>
        <w:t xml:space="preserve"> confirmed biosimilarity between </w:t>
      </w:r>
      <w:r w:rsidR="00CA4390">
        <w:t>Tyruko</w:t>
      </w:r>
      <w:r>
        <w:t xml:space="preserve"> and the </w:t>
      </w:r>
      <w:r w:rsidRPr="00E84A82">
        <w:t xml:space="preserve">reference product </w:t>
      </w:r>
      <w:r w:rsidR="003D3548" w:rsidRPr="00E84A82">
        <w:t xml:space="preserve">Tysabri. </w:t>
      </w:r>
    </w:p>
    <w:p w14:paraId="4A015102" w14:textId="4549B4E1" w:rsidR="00FA7161" w:rsidRPr="00E84A82" w:rsidRDefault="004F26F7" w:rsidP="005C12B3">
      <w:pPr>
        <w:pStyle w:val="3-BodyText"/>
        <w:rPr>
          <w:color w:val="FF0000"/>
        </w:rPr>
      </w:pPr>
      <w:r w:rsidRPr="00E84A82">
        <w:t>The PBAC considered that the inclusion of the</w:t>
      </w:r>
      <w:r w:rsidR="00FD1143" w:rsidRPr="00E84A82">
        <w:t xml:space="preserve"> ‘Biosimilar prescribing policy’ administrative note</w:t>
      </w:r>
      <w:r w:rsidR="00604A78" w:rsidRPr="00E84A82">
        <w:t xml:space="preserve">, encouraging </w:t>
      </w:r>
      <w:r w:rsidR="005D36FF" w:rsidRPr="00E84A82">
        <w:t xml:space="preserve">use of </w:t>
      </w:r>
      <w:r w:rsidR="00121AE9">
        <w:t>the biosimilar brand (i.e.,</w:t>
      </w:r>
      <w:r w:rsidR="00F44CB7">
        <w:t>Tyruko</w:t>
      </w:r>
      <w:r w:rsidR="00121AE9">
        <w:t>)</w:t>
      </w:r>
      <w:r w:rsidR="005D36FF" w:rsidRPr="00E84A82">
        <w:t xml:space="preserve"> for treatment naïve patients, </w:t>
      </w:r>
      <w:r w:rsidR="00E84A82" w:rsidRPr="00E84A82">
        <w:t xml:space="preserve">is clinically appropriate. </w:t>
      </w:r>
    </w:p>
    <w:p w14:paraId="7B7F22D3" w14:textId="70D81370" w:rsidR="005C12B3" w:rsidRPr="000923E6" w:rsidRDefault="005C12B3" w:rsidP="00D97D3E">
      <w:pPr>
        <w:pStyle w:val="3-BodyText"/>
      </w:pPr>
      <w:r w:rsidRPr="000923E6">
        <w:t xml:space="preserve">The PBAC advised that, under Section 101(4AACD) of the National Health Act 1953, </w:t>
      </w:r>
      <w:r w:rsidR="00310C6B">
        <w:t>Tysabri and Tyruko</w:t>
      </w:r>
      <w:r w:rsidRPr="000923E6">
        <w:t xml:space="preserve"> should be considered equivalent for substitution on the Schedule of Pharmaceutical Benefits. </w:t>
      </w:r>
    </w:p>
    <w:p w14:paraId="5767EDC4" w14:textId="0B1ADA3A" w:rsidR="005C12B3" w:rsidRDefault="005C12B3" w:rsidP="005C12B3">
      <w:pPr>
        <w:pStyle w:val="3-BodyText"/>
        <w:numPr>
          <w:ilvl w:val="1"/>
          <w:numId w:val="2"/>
        </w:numPr>
      </w:pPr>
      <w:r>
        <w:t xml:space="preserve">The </w:t>
      </w:r>
      <w:r w:rsidRPr="00222546">
        <w:t xml:space="preserve">PBAC </w:t>
      </w:r>
      <w:r>
        <w:t>considered that</w:t>
      </w:r>
      <w:r w:rsidRPr="00222546">
        <w:t xml:space="preserve"> the listing of </w:t>
      </w:r>
      <w:r w:rsidR="003D3548">
        <w:t xml:space="preserve">Tyruko </w:t>
      </w:r>
      <w:r w:rsidRPr="00222546">
        <w:t>would</w:t>
      </w:r>
      <w:r>
        <w:t xml:space="preserve"> not result in a net cost to the PBS as it would </w:t>
      </w:r>
      <w:r w:rsidRPr="00222546">
        <w:t xml:space="preserve">likely substitute </w:t>
      </w:r>
      <w:r>
        <w:t xml:space="preserve">for </w:t>
      </w:r>
      <w:r w:rsidR="003D3548">
        <w:t>Tysabri</w:t>
      </w:r>
      <w:r>
        <w:t xml:space="preserve"> and not increase the overall market utilisation. </w:t>
      </w:r>
    </w:p>
    <w:p w14:paraId="49194E72" w14:textId="6DF19B70" w:rsidR="005C12B3" w:rsidRPr="006336A0" w:rsidRDefault="005C12B3" w:rsidP="005C12B3">
      <w:pPr>
        <w:pStyle w:val="3-BodyText"/>
        <w:numPr>
          <w:ilvl w:val="1"/>
          <w:numId w:val="2"/>
        </w:numPr>
        <w:rPr>
          <w:rFonts w:eastAsia="Calibri" w:cs="Arial"/>
          <w:bCs/>
          <w:snapToGrid w:val="0"/>
          <w:lang w:eastAsia="en-US"/>
        </w:rPr>
      </w:pPr>
      <w:r w:rsidRPr="000552EF">
        <w:t xml:space="preserve">The PBAC noted its recommendation was on a cost-minimisation basis and advised </w:t>
      </w:r>
      <w:r w:rsidRPr="006336A0">
        <w:t xml:space="preserve">that, because </w:t>
      </w:r>
      <w:r w:rsidR="003D3548">
        <w:t>Tyruko</w:t>
      </w:r>
      <w:r w:rsidRPr="006336A0">
        <w:t xml:space="preserve"> is not expected to provide a substantial and clinically relevant improvement in efficacy, or reduction of toxicity over </w:t>
      </w:r>
      <w:r w:rsidR="003D3548">
        <w:t>Tysabri</w:t>
      </w:r>
      <w:r w:rsidRPr="006336A0">
        <w:t xml:space="preserve">, or not expected to address a high and urgent unmet clinical need given the presence of </w:t>
      </w:r>
      <w:r w:rsidR="003D3548">
        <w:t xml:space="preserve">an alternative </w:t>
      </w:r>
      <w:r w:rsidR="003D3548">
        <w:lastRenderedPageBreak/>
        <w:t>therapy</w:t>
      </w:r>
      <w:r w:rsidRPr="006336A0">
        <w:t xml:space="preserve">, the criteria prescribed by the </w:t>
      </w:r>
      <w:r w:rsidRPr="006336A0">
        <w:rPr>
          <w:i/>
        </w:rPr>
        <w:t>National Health (Pharmaceuticals and Vaccines – Cost Recovery) Regulations 2022</w:t>
      </w:r>
      <w:r w:rsidRPr="006336A0">
        <w:t xml:space="preserve"> for Pricing Pathway A were not met.</w:t>
      </w:r>
    </w:p>
    <w:p w14:paraId="6AE347E0" w14:textId="77777777" w:rsidR="005C12B3" w:rsidRPr="000552EF" w:rsidRDefault="005C12B3" w:rsidP="005C12B3">
      <w:pPr>
        <w:pStyle w:val="3-BodyText"/>
        <w:numPr>
          <w:ilvl w:val="1"/>
          <w:numId w:val="2"/>
        </w:numPr>
        <w:rPr>
          <w:snapToGrid w:val="0"/>
          <w:lang w:eastAsia="en-US"/>
        </w:rPr>
      </w:pPr>
      <w:r w:rsidRPr="000552EF">
        <w:rPr>
          <w:snapToGrid w:val="0"/>
          <w:lang w:eastAsia="en-US"/>
        </w:rPr>
        <w:t>The PBAC noted this submission is not eligible for an Independent Review as it received a positive recommendation.</w:t>
      </w:r>
    </w:p>
    <w:p w14:paraId="2C493BC3" w14:textId="77777777" w:rsidR="005C12B3" w:rsidRDefault="005C12B3" w:rsidP="005C12B3">
      <w:r w:rsidRPr="000552EF">
        <w:rPr>
          <w:b/>
        </w:rPr>
        <w:t>Outcome:</w:t>
      </w:r>
      <w:r w:rsidRPr="000552EF">
        <w:br/>
        <w:t>Recommended</w:t>
      </w:r>
    </w:p>
    <w:p w14:paraId="4EFD8C7B" w14:textId="58A618E4" w:rsidR="00434C30" w:rsidRPr="00DB5230" w:rsidRDefault="00A35327" w:rsidP="00DB5230">
      <w:pPr>
        <w:keepLines/>
        <w:numPr>
          <w:ilvl w:val="0"/>
          <w:numId w:val="2"/>
        </w:numPr>
        <w:spacing w:before="240" w:after="120"/>
        <w:ind w:left="709" w:hanging="709"/>
        <w:jc w:val="left"/>
        <w:outlineLvl w:val="0"/>
        <w:rPr>
          <w:rFonts w:asciiTheme="minorHAnsi" w:hAnsiTheme="minorHAnsi" w:cs="Arial"/>
          <w:b/>
          <w:snapToGrid w:val="0"/>
          <w:sz w:val="32"/>
          <w:szCs w:val="32"/>
        </w:rPr>
      </w:pPr>
      <w:r w:rsidRPr="00343EE0">
        <w:rPr>
          <w:rFonts w:asciiTheme="minorHAnsi" w:hAnsiTheme="minorHAnsi" w:cs="Arial"/>
          <w:b/>
          <w:snapToGrid w:val="0"/>
          <w:sz w:val="32"/>
          <w:szCs w:val="32"/>
        </w:rPr>
        <w:t>Recommended listing</w:t>
      </w:r>
    </w:p>
    <w:p w14:paraId="3ABE1E4A" w14:textId="61BA0C27" w:rsidR="00DB5230" w:rsidRPr="00B84D12" w:rsidRDefault="00DB5230" w:rsidP="00DB5230">
      <w:pPr>
        <w:pStyle w:val="3-BodyText"/>
        <w:rPr>
          <w:color w:val="FF0000"/>
        </w:rPr>
      </w:pPr>
      <w:r w:rsidRPr="28C754BC">
        <w:t>As the submission requested the same restrictions as the reference brand, the full restrictions have not been reproduced here.</w:t>
      </w:r>
    </w:p>
    <w:p w14:paraId="2A9CD693" w14:textId="77777777" w:rsidR="00DB5230" w:rsidRPr="00856D3E" w:rsidRDefault="00DB5230" w:rsidP="00DB5230">
      <w:pPr>
        <w:spacing w:before="120"/>
        <w:rPr>
          <w:rFonts w:asciiTheme="minorHAnsi" w:hAnsiTheme="minorHAnsi" w:cstheme="minorHAnsi"/>
          <w:iCs/>
        </w:rPr>
      </w:pPr>
      <w:r w:rsidRPr="00856D3E">
        <w:rPr>
          <w:rFonts w:asciiTheme="minorHAnsi" w:hAnsiTheme="minorHAnsi" w:cstheme="minorHAnsi"/>
          <w:iCs/>
        </w:rPr>
        <w:t>Add brand to existing items: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846"/>
        <w:gridCol w:w="684"/>
        <w:gridCol w:w="2484"/>
        <w:gridCol w:w="972"/>
        <w:gridCol w:w="784"/>
        <w:gridCol w:w="742"/>
        <w:gridCol w:w="742"/>
        <w:gridCol w:w="1672"/>
      </w:tblGrid>
      <w:tr w:rsidR="001F2E95" w:rsidRPr="00A45AC4" w14:paraId="63124AB2" w14:textId="77777777">
        <w:trPr>
          <w:cantSplit/>
          <w:trHeight w:val="20"/>
          <w:jc w:val="center"/>
        </w:trPr>
        <w:tc>
          <w:tcPr>
            <w:tcW w:w="4014" w:type="dxa"/>
            <w:gridSpan w:val="3"/>
            <w:vAlign w:val="center"/>
          </w:tcPr>
          <w:p w14:paraId="142298D8" w14:textId="77777777" w:rsidR="001F2E95" w:rsidRPr="00A45AC4" w:rsidRDefault="001F2E95">
            <w:pPr>
              <w:keepLines/>
              <w:rPr>
                <w:rFonts w:ascii="Arial Narrow" w:hAnsi="Arial Narrow" w:cs="Arial"/>
                <w:b/>
                <w:bCs/>
                <w:sz w:val="20"/>
                <w:szCs w:val="20"/>
              </w:rPr>
            </w:pPr>
            <w:r w:rsidRPr="00A45AC4">
              <w:rPr>
                <w:rFonts w:ascii="Arial Narrow" w:hAnsi="Arial Narrow" w:cs="Arial"/>
                <w:b/>
                <w:bCs/>
                <w:sz w:val="20"/>
                <w:szCs w:val="20"/>
              </w:rPr>
              <w:t>MEDICINAL PRODUCT</w:t>
            </w:r>
          </w:p>
          <w:p w14:paraId="0E4E5E41" w14:textId="77777777" w:rsidR="001F2E95" w:rsidRPr="00A45AC4" w:rsidRDefault="001F2E95">
            <w:pPr>
              <w:keepLines/>
              <w:rPr>
                <w:rFonts w:ascii="Arial Narrow" w:hAnsi="Arial Narrow" w:cs="Arial"/>
                <w:b/>
                <w:sz w:val="20"/>
                <w:szCs w:val="20"/>
              </w:rPr>
            </w:pPr>
            <w:r w:rsidRPr="00A45AC4">
              <w:rPr>
                <w:rFonts w:ascii="Arial Narrow" w:hAnsi="Arial Narrow" w:cs="Arial"/>
                <w:b/>
                <w:bCs/>
                <w:sz w:val="20"/>
                <w:szCs w:val="20"/>
              </w:rPr>
              <w:t>medicinal product pack</w:t>
            </w:r>
          </w:p>
        </w:tc>
        <w:tc>
          <w:tcPr>
            <w:tcW w:w="972" w:type="dxa"/>
            <w:vAlign w:val="center"/>
          </w:tcPr>
          <w:p w14:paraId="6F829789" w14:textId="77777777" w:rsidR="001F2E95" w:rsidRPr="00A45AC4" w:rsidRDefault="001F2E95">
            <w:pPr>
              <w:keepLines/>
              <w:jc w:val="center"/>
              <w:rPr>
                <w:rFonts w:ascii="Arial Narrow" w:hAnsi="Arial Narrow" w:cs="Arial"/>
                <w:b/>
                <w:sz w:val="20"/>
                <w:szCs w:val="20"/>
              </w:rPr>
            </w:pPr>
            <w:r w:rsidRPr="00A45AC4">
              <w:rPr>
                <w:rFonts w:ascii="Arial Narrow" w:hAnsi="Arial Narrow" w:cs="Arial"/>
                <w:b/>
                <w:sz w:val="20"/>
                <w:szCs w:val="20"/>
              </w:rPr>
              <w:t>PBS item code</w:t>
            </w:r>
          </w:p>
        </w:tc>
        <w:tc>
          <w:tcPr>
            <w:tcW w:w="784" w:type="dxa"/>
            <w:vAlign w:val="center"/>
          </w:tcPr>
          <w:p w14:paraId="7FFC5E3F" w14:textId="77777777" w:rsidR="001F2E95" w:rsidRPr="00A45AC4" w:rsidRDefault="001F2E95">
            <w:pPr>
              <w:keepLines/>
              <w:jc w:val="center"/>
              <w:rPr>
                <w:rFonts w:ascii="Arial Narrow" w:hAnsi="Arial Narrow" w:cs="Arial"/>
                <w:b/>
                <w:sz w:val="20"/>
                <w:szCs w:val="20"/>
              </w:rPr>
            </w:pPr>
            <w:r w:rsidRPr="00A45AC4">
              <w:rPr>
                <w:rFonts w:ascii="Arial Narrow" w:hAnsi="Arial Narrow" w:cs="Arial"/>
                <w:b/>
                <w:sz w:val="20"/>
                <w:szCs w:val="20"/>
              </w:rPr>
              <w:t>Max. qty packs</w:t>
            </w:r>
          </w:p>
        </w:tc>
        <w:tc>
          <w:tcPr>
            <w:tcW w:w="742" w:type="dxa"/>
            <w:vAlign w:val="center"/>
          </w:tcPr>
          <w:p w14:paraId="0FB8A448" w14:textId="77777777" w:rsidR="001F2E95" w:rsidRPr="00A45AC4" w:rsidRDefault="001F2E95">
            <w:pPr>
              <w:keepLines/>
              <w:jc w:val="center"/>
              <w:rPr>
                <w:rFonts w:ascii="Arial Narrow" w:hAnsi="Arial Narrow" w:cs="Arial"/>
                <w:b/>
                <w:sz w:val="20"/>
                <w:szCs w:val="20"/>
              </w:rPr>
            </w:pPr>
            <w:r w:rsidRPr="00A45AC4">
              <w:rPr>
                <w:rFonts w:ascii="Arial Narrow" w:hAnsi="Arial Narrow" w:cs="Arial"/>
                <w:b/>
                <w:sz w:val="20"/>
                <w:szCs w:val="20"/>
              </w:rPr>
              <w:t>Max. qty units</w:t>
            </w:r>
          </w:p>
        </w:tc>
        <w:tc>
          <w:tcPr>
            <w:tcW w:w="742" w:type="dxa"/>
            <w:vAlign w:val="center"/>
          </w:tcPr>
          <w:p w14:paraId="39830857" w14:textId="77777777" w:rsidR="001F2E95" w:rsidRPr="00A45AC4" w:rsidRDefault="001F2E95">
            <w:pPr>
              <w:keepLines/>
              <w:jc w:val="center"/>
              <w:rPr>
                <w:rFonts w:ascii="Arial Narrow" w:hAnsi="Arial Narrow" w:cs="Arial"/>
                <w:b/>
                <w:bCs/>
                <w:sz w:val="20"/>
                <w:szCs w:val="20"/>
              </w:rPr>
            </w:pPr>
            <w:r w:rsidRPr="00A45AC4">
              <w:rPr>
                <w:rFonts w:ascii="Arial Narrow" w:hAnsi="Arial Narrow" w:cs="Arial"/>
                <w:b/>
                <w:bCs/>
                <w:sz w:val="20"/>
                <w:szCs w:val="20"/>
              </w:rPr>
              <w:t>№.of</w:t>
            </w:r>
          </w:p>
          <w:p w14:paraId="72E3D58F" w14:textId="77777777" w:rsidR="001F2E95" w:rsidRPr="00A45AC4" w:rsidRDefault="001F2E95">
            <w:pPr>
              <w:keepLines/>
              <w:jc w:val="center"/>
              <w:rPr>
                <w:rFonts w:ascii="Arial Narrow" w:hAnsi="Arial Narrow" w:cs="Arial"/>
                <w:b/>
                <w:bCs/>
                <w:sz w:val="20"/>
                <w:szCs w:val="20"/>
              </w:rPr>
            </w:pPr>
            <w:r w:rsidRPr="00A45AC4">
              <w:rPr>
                <w:rFonts w:ascii="Arial Narrow" w:hAnsi="Arial Narrow" w:cs="Arial"/>
                <w:b/>
                <w:bCs/>
                <w:sz w:val="20"/>
                <w:szCs w:val="20"/>
              </w:rPr>
              <w:t>Rpts</w:t>
            </w:r>
          </w:p>
        </w:tc>
        <w:tc>
          <w:tcPr>
            <w:tcW w:w="1672" w:type="dxa"/>
            <w:vAlign w:val="center"/>
          </w:tcPr>
          <w:p w14:paraId="2984B4A1" w14:textId="77777777" w:rsidR="001F2E95" w:rsidRPr="00A45AC4" w:rsidRDefault="001F2E95">
            <w:pPr>
              <w:keepLines/>
              <w:rPr>
                <w:rFonts w:ascii="Arial Narrow" w:hAnsi="Arial Narrow" w:cs="Arial"/>
                <w:b/>
                <w:sz w:val="20"/>
                <w:szCs w:val="20"/>
                <w:lang w:val="fr-FR"/>
              </w:rPr>
            </w:pPr>
            <w:r w:rsidRPr="00A45AC4">
              <w:rPr>
                <w:rFonts w:ascii="Arial Narrow" w:hAnsi="Arial Narrow" w:cs="Arial"/>
                <w:b/>
                <w:sz w:val="20"/>
                <w:szCs w:val="20"/>
              </w:rPr>
              <w:t>Available brands</w:t>
            </w:r>
          </w:p>
        </w:tc>
      </w:tr>
      <w:tr w:rsidR="001F2E95" w:rsidRPr="00A45AC4" w14:paraId="57804179" w14:textId="77777777">
        <w:trPr>
          <w:cantSplit/>
          <w:trHeight w:val="20"/>
          <w:jc w:val="center"/>
        </w:trPr>
        <w:tc>
          <w:tcPr>
            <w:tcW w:w="8926" w:type="dxa"/>
            <w:gridSpan w:val="8"/>
            <w:vAlign w:val="center"/>
          </w:tcPr>
          <w:p w14:paraId="4FC87012" w14:textId="77777777" w:rsidR="001F2E95" w:rsidRPr="00A45AC4" w:rsidRDefault="001F2E95">
            <w:pPr>
              <w:keepLines/>
              <w:rPr>
                <w:rFonts w:ascii="Arial Narrow" w:hAnsi="Arial Narrow" w:cs="Arial"/>
                <w:sz w:val="20"/>
                <w:szCs w:val="20"/>
              </w:rPr>
            </w:pPr>
            <w:r w:rsidRPr="00A45AC4">
              <w:rPr>
                <w:rFonts w:ascii="Arial Narrow" w:hAnsi="Arial Narrow" w:cs="Arial"/>
                <w:sz w:val="20"/>
                <w:szCs w:val="20"/>
              </w:rPr>
              <w:t xml:space="preserve">NATALIZUMAB </w:t>
            </w:r>
          </w:p>
        </w:tc>
      </w:tr>
      <w:tr w:rsidR="001F2E95" w:rsidRPr="00A45AC4" w14:paraId="55FE92CC" w14:textId="77777777">
        <w:trPr>
          <w:cantSplit/>
          <w:trHeight w:val="20"/>
          <w:jc w:val="center"/>
        </w:trPr>
        <w:tc>
          <w:tcPr>
            <w:tcW w:w="4014" w:type="dxa"/>
            <w:gridSpan w:val="3"/>
            <w:vAlign w:val="center"/>
          </w:tcPr>
          <w:p w14:paraId="6E5C9E1D" w14:textId="77777777" w:rsidR="001F2E95" w:rsidRPr="00A45AC4" w:rsidRDefault="001F2E95">
            <w:pPr>
              <w:keepLines/>
              <w:rPr>
                <w:rFonts w:ascii="Arial Narrow" w:hAnsi="Arial Narrow" w:cs="Arial"/>
                <w:sz w:val="20"/>
                <w:szCs w:val="20"/>
              </w:rPr>
            </w:pPr>
            <w:r w:rsidRPr="00A45AC4">
              <w:rPr>
                <w:rFonts w:ascii="Arial Narrow" w:hAnsi="Arial Narrow" w:cs="Arial"/>
                <w:sz w:val="20"/>
                <w:szCs w:val="20"/>
              </w:rPr>
              <w:t>natalizumab 300 mg/15 mL injection, 15 mL vial</w:t>
            </w:r>
          </w:p>
        </w:tc>
        <w:tc>
          <w:tcPr>
            <w:tcW w:w="972" w:type="dxa"/>
            <w:vAlign w:val="center"/>
          </w:tcPr>
          <w:p w14:paraId="722AB299"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9505G (Public)</w:t>
            </w:r>
          </w:p>
        </w:tc>
        <w:tc>
          <w:tcPr>
            <w:tcW w:w="784" w:type="dxa"/>
            <w:vAlign w:val="center"/>
          </w:tcPr>
          <w:p w14:paraId="6B127F5B"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3FACB5ED"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5FCC2647"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5</w:t>
            </w:r>
          </w:p>
        </w:tc>
        <w:tc>
          <w:tcPr>
            <w:tcW w:w="1672" w:type="dxa"/>
            <w:vMerge w:val="restart"/>
            <w:vAlign w:val="center"/>
          </w:tcPr>
          <w:p w14:paraId="35E56230" w14:textId="7882B89E" w:rsidR="001F2E95" w:rsidRPr="00A45AC4" w:rsidRDefault="001F2E95">
            <w:pPr>
              <w:keepLines/>
              <w:rPr>
                <w:rFonts w:ascii="Arial Narrow" w:hAnsi="Arial Narrow" w:cs="Arial"/>
                <w:sz w:val="20"/>
                <w:szCs w:val="20"/>
              </w:rPr>
            </w:pPr>
            <w:r w:rsidRPr="00A45AC4">
              <w:rPr>
                <w:rFonts w:ascii="Arial Narrow" w:hAnsi="Arial Narrow" w:cs="Arial"/>
                <w:i/>
                <w:iCs/>
                <w:sz w:val="20"/>
                <w:szCs w:val="20"/>
                <w:vertAlign w:val="superscript"/>
              </w:rPr>
              <w:t>a</w:t>
            </w:r>
            <w:r w:rsidRPr="00A45AC4">
              <w:rPr>
                <w:rFonts w:ascii="Arial Narrow" w:hAnsi="Arial Narrow" w:cs="Arial"/>
                <w:sz w:val="20"/>
                <w:szCs w:val="20"/>
              </w:rPr>
              <w:t xml:space="preserve">Tysabri </w:t>
            </w:r>
          </w:p>
          <w:p w14:paraId="305C0A29" w14:textId="097C0576" w:rsidR="001F2E95" w:rsidRPr="00A45AC4" w:rsidRDefault="001F2E95" w:rsidP="008A5EF3">
            <w:pPr>
              <w:keepLines/>
              <w:rPr>
                <w:rFonts w:ascii="Arial Narrow" w:hAnsi="Arial Narrow" w:cs="Arial"/>
                <w:sz w:val="20"/>
                <w:szCs w:val="20"/>
              </w:rPr>
            </w:pPr>
            <w:r w:rsidRPr="00A45AC4">
              <w:rPr>
                <w:rFonts w:ascii="Arial Narrow" w:hAnsi="Arial Narrow" w:cs="Arial"/>
                <w:i/>
                <w:iCs/>
                <w:sz w:val="20"/>
                <w:szCs w:val="20"/>
                <w:vertAlign w:val="superscript"/>
              </w:rPr>
              <w:t>a</w:t>
            </w:r>
            <w:r w:rsidRPr="00A45AC4">
              <w:rPr>
                <w:rFonts w:ascii="Arial Narrow" w:hAnsi="Arial Narrow" w:cs="Arial"/>
                <w:i/>
                <w:iCs/>
                <w:sz w:val="20"/>
                <w:szCs w:val="20"/>
              </w:rPr>
              <w:t>Tyruko</w:t>
            </w:r>
            <w:r w:rsidRPr="00A45AC4">
              <w:rPr>
                <w:rFonts w:ascii="Arial Narrow" w:hAnsi="Arial Narrow" w:cs="Arial"/>
                <w:sz w:val="20"/>
                <w:szCs w:val="20"/>
              </w:rPr>
              <w:t xml:space="preserve"> </w:t>
            </w:r>
          </w:p>
        </w:tc>
      </w:tr>
      <w:tr w:rsidR="001F2E95" w:rsidRPr="00A45AC4" w14:paraId="4CA98443" w14:textId="77777777">
        <w:trPr>
          <w:cantSplit/>
          <w:trHeight w:val="20"/>
          <w:jc w:val="center"/>
        </w:trPr>
        <w:tc>
          <w:tcPr>
            <w:tcW w:w="4014" w:type="dxa"/>
            <w:gridSpan w:val="3"/>
            <w:vAlign w:val="center"/>
          </w:tcPr>
          <w:p w14:paraId="22527607" w14:textId="77777777" w:rsidR="001F2E95" w:rsidRPr="00A45AC4" w:rsidRDefault="001F2E95">
            <w:pPr>
              <w:keepLines/>
              <w:rPr>
                <w:rFonts w:ascii="Arial Narrow" w:hAnsi="Arial Narrow" w:cs="Arial"/>
                <w:sz w:val="20"/>
                <w:szCs w:val="20"/>
              </w:rPr>
            </w:pPr>
            <w:r w:rsidRPr="00A45AC4">
              <w:rPr>
                <w:rFonts w:ascii="Arial Narrow" w:hAnsi="Arial Narrow" w:cs="Arial"/>
                <w:sz w:val="20"/>
                <w:szCs w:val="20"/>
              </w:rPr>
              <w:t>natalizumab 300 mg/15 mL injection, 15 mL vial</w:t>
            </w:r>
          </w:p>
        </w:tc>
        <w:tc>
          <w:tcPr>
            <w:tcW w:w="972" w:type="dxa"/>
            <w:vAlign w:val="center"/>
          </w:tcPr>
          <w:p w14:paraId="50869CD2"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9624M</w:t>
            </w:r>
          </w:p>
          <w:p w14:paraId="573AF98E"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(Private)</w:t>
            </w:r>
          </w:p>
        </w:tc>
        <w:tc>
          <w:tcPr>
            <w:tcW w:w="784" w:type="dxa"/>
            <w:vAlign w:val="center"/>
          </w:tcPr>
          <w:p w14:paraId="0C84B18D"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599C3674"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1</w:t>
            </w:r>
          </w:p>
        </w:tc>
        <w:tc>
          <w:tcPr>
            <w:tcW w:w="742" w:type="dxa"/>
            <w:vAlign w:val="center"/>
          </w:tcPr>
          <w:p w14:paraId="58E1DDE0" w14:textId="77777777" w:rsidR="001F2E95" w:rsidRPr="00A45AC4" w:rsidRDefault="001F2E95">
            <w:pPr>
              <w:keepLines/>
              <w:jc w:val="center"/>
              <w:rPr>
                <w:rFonts w:ascii="Arial Narrow" w:hAnsi="Arial Narrow" w:cs="Arial"/>
                <w:sz w:val="20"/>
                <w:szCs w:val="20"/>
              </w:rPr>
            </w:pPr>
            <w:r w:rsidRPr="00A45AC4">
              <w:rPr>
                <w:rFonts w:ascii="Arial Narrow" w:hAnsi="Arial Narrow" w:cs="Arial"/>
                <w:sz w:val="20"/>
                <w:szCs w:val="20"/>
              </w:rPr>
              <w:t>5</w:t>
            </w:r>
          </w:p>
        </w:tc>
        <w:tc>
          <w:tcPr>
            <w:tcW w:w="1672" w:type="dxa"/>
            <w:vMerge/>
            <w:vAlign w:val="center"/>
          </w:tcPr>
          <w:p w14:paraId="6C09BD21" w14:textId="77777777" w:rsidR="001F2E95" w:rsidRPr="00A45AC4" w:rsidRDefault="001F2E95">
            <w:pPr>
              <w:keepLines/>
              <w:rPr>
                <w:rFonts w:ascii="Arial Narrow" w:hAnsi="Arial Narrow" w:cs="Arial"/>
                <w:sz w:val="20"/>
                <w:szCs w:val="20"/>
              </w:rPr>
            </w:pPr>
          </w:p>
        </w:tc>
      </w:tr>
      <w:tr w:rsidR="001F2E95" w:rsidRPr="00A45AC4" w14:paraId="2CF9E0AD" w14:textId="77777777">
        <w:tblPrEx>
          <w:tblCellMar>
            <w:top w:w="15" w:type="dxa"/>
            <w:bottom w:w="15" w:type="dxa"/>
          </w:tblCellMar>
        </w:tblPrEx>
        <w:trPr>
          <w:trHeight w:val="20"/>
          <w:jc w:val="center"/>
        </w:trPr>
        <w:tc>
          <w:tcPr>
            <w:tcW w:w="8926" w:type="dxa"/>
            <w:gridSpan w:val="8"/>
            <w:tcBorders>
              <w:top w:val="single" w:sz="4" w:space="0" w:color="auto"/>
              <w:left w:val="single" w:sz="4" w:space="0" w:color="auto"/>
              <w:right w:val="single" w:sz="4" w:space="0" w:color="auto"/>
            </w:tcBorders>
            <w:vAlign w:val="center"/>
          </w:tcPr>
          <w:p w14:paraId="1E43E020" w14:textId="77777777" w:rsidR="001F2E95" w:rsidRPr="00A45AC4" w:rsidRDefault="001F2E95">
            <w:pPr>
              <w:rPr>
                <w:rFonts w:ascii="Arial Narrow" w:hAnsi="Arial Narrow" w:cs="Arial"/>
                <w:sz w:val="20"/>
                <w:szCs w:val="20"/>
              </w:rPr>
            </w:pPr>
          </w:p>
        </w:tc>
      </w:tr>
      <w:tr w:rsidR="001F2E95" w:rsidRPr="00A45AC4" w14:paraId="21E799FE" w14:textId="77777777">
        <w:tblPrEx>
          <w:tblCellMar>
            <w:top w:w="15" w:type="dxa"/>
            <w:bottom w:w="15" w:type="dxa"/>
          </w:tblCellMar>
        </w:tblPrEx>
        <w:trPr>
          <w:trHeight w:val="20"/>
          <w:jc w:val="center"/>
        </w:trPr>
        <w:tc>
          <w:tcPr>
            <w:tcW w:w="8926" w:type="dxa"/>
            <w:gridSpan w:val="8"/>
            <w:tcBorders>
              <w:top w:val="single" w:sz="4" w:space="0" w:color="auto"/>
              <w:left w:val="single" w:sz="4" w:space="0" w:color="auto"/>
              <w:right w:val="single" w:sz="4" w:space="0" w:color="auto"/>
            </w:tcBorders>
            <w:vAlign w:val="center"/>
          </w:tcPr>
          <w:p w14:paraId="092D1768" w14:textId="77777777" w:rsidR="001F2E95" w:rsidRPr="00A45AC4" w:rsidRDefault="001F2E95">
            <w:pPr>
              <w:keepLines/>
              <w:rPr>
                <w:rFonts w:ascii="Arial Narrow" w:hAnsi="Arial Narrow" w:cs="Arial"/>
                <w:b/>
                <w:bCs/>
                <w:sz w:val="20"/>
                <w:szCs w:val="20"/>
              </w:rPr>
            </w:pPr>
            <w:r w:rsidRPr="00A45AC4">
              <w:rPr>
                <w:rFonts w:ascii="Arial Narrow" w:hAnsi="Arial Narrow" w:cs="Arial"/>
                <w:b/>
                <w:bCs/>
                <w:sz w:val="20"/>
                <w:szCs w:val="20"/>
              </w:rPr>
              <w:t>Restriction Summary 13470 / 13711/ Treatment of Concept: 13718/ 13625</w:t>
            </w:r>
          </w:p>
        </w:tc>
      </w:tr>
      <w:tr w:rsidR="001F2E95" w:rsidRPr="00A45AC4" w14:paraId="2E96151D" w14:textId="77777777">
        <w:tblPrEx>
          <w:tblCellMar>
            <w:top w:w="15" w:type="dxa"/>
            <w:bottom w:w="15" w:type="dxa"/>
          </w:tblCellMar>
        </w:tblPrEx>
        <w:trPr>
          <w:trHeight w:val="20"/>
          <w:jc w:val="center"/>
        </w:trPr>
        <w:tc>
          <w:tcPr>
            <w:tcW w:w="1530" w:type="dxa"/>
            <w:gridSpan w:val="2"/>
            <w:vMerge w:val="restart"/>
            <w:tcBorders>
              <w:top w:val="single" w:sz="4" w:space="0" w:color="auto"/>
              <w:left w:val="single" w:sz="4" w:space="0" w:color="auto"/>
              <w:bottom w:val="single" w:sz="4" w:space="0" w:color="auto"/>
              <w:right w:val="single" w:sz="4" w:space="0" w:color="auto"/>
            </w:tcBorders>
          </w:tcPr>
          <w:p w14:paraId="4D0B7B5E" w14:textId="77777777" w:rsidR="001F2E95" w:rsidRPr="00A45AC4" w:rsidRDefault="001F2E95">
            <w:pPr>
              <w:jc w:val="center"/>
              <w:rPr>
                <w:rFonts w:ascii="Arial Narrow" w:hAnsi="Arial Narrow" w:cs="Arial"/>
                <w:b/>
                <w:sz w:val="20"/>
                <w:szCs w:val="20"/>
              </w:rPr>
            </w:pPr>
            <w:r w:rsidRPr="00A45AC4">
              <w:rPr>
                <w:rFonts w:ascii="Arial Narrow" w:hAnsi="Arial Narrow" w:cs="Arial"/>
                <w:b/>
                <w:sz w:val="20"/>
                <w:szCs w:val="20"/>
              </w:rPr>
              <w:t xml:space="preserve">Concept ID </w:t>
            </w:r>
            <w:r w:rsidRPr="00A45AC4">
              <w:rPr>
                <w:rFonts w:ascii="Arial Narrow" w:hAnsi="Arial Narrow" w:cs="Arial"/>
                <w:sz w:val="20"/>
                <w:szCs w:val="20"/>
              </w:rPr>
              <w:t>(for internal Dept. use)</w:t>
            </w: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4C8893AC" w14:textId="77777777" w:rsidR="001F2E95" w:rsidRPr="00A45AC4" w:rsidRDefault="001F2E95">
            <w:pPr>
              <w:keepLines/>
              <w:jc w:val="left"/>
              <w:rPr>
                <w:rFonts w:ascii="Arial Narrow" w:hAnsi="Arial Narrow" w:cs="Arial"/>
                <w:sz w:val="20"/>
                <w:szCs w:val="20"/>
              </w:rPr>
            </w:pPr>
            <w:r w:rsidRPr="00A45AC4">
              <w:rPr>
                <w:rFonts w:ascii="Arial Narrow" w:hAnsi="Arial Narrow" w:cs="Arial"/>
                <w:b/>
                <w:sz w:val="20"/>
                <w:szCs w:val="20"/>
              </w:rPr>
              <w:t>Category / Program:</w:t>
            </w:r>
            <w:r w:rsidRPr="00A45AC4">
              <w:rPr>
                <w:rFonts w:ascii="Arial Narrow" w:hAnsi="Arial Narrow" w:cs="Arial"/>
                <w:color w:val="FF0000"/>
                <w:sz w:val="20"/>
                <w:szCs w:val="20"/>
              </w:rPr>
              <w:t xml:space="preserve"> </w:t>
            </w:r>
            <w:r w:rsidRPr="00A45AC4">
              <w:rPr>
                <w:rFonts w:ascii="Arial Narrow" w:eastAsia="Calibri" w:hAnsi="Arial Narrow" w:cs="Arial"/>
                <w:sz w:val="20"/>
                <w:szCs w:val="20"/>
              </w:rPr>
              <w:br/>
            </w:r>
            <w:r w:rsidRPr="00A45AC4">
              <w:rPr>
                <w:rFonts w:ascii="Arial Narrow" w:eastAsia="Calibri" w:hAnsi="Arial Narrow" w:cs="Arial"/>
                <w:sz w:val="20"/>
                <w:szCs w:val="20"/>
              </w:rPr>
              <w:fldChar w:fldCharType="begin" w:fldLock="1">
                <w:ffData>
                  <w:name w:val=""/>
                  <w:enabled/>
                  <w:calcOnExit w:val="0"/>
                  <w:checkBox>
                    <w:sizeAuto/>
                    <w:default w:val="1"/>
                  </w:checkBox>
                </w:ffData>
              </w:fldChar>
            </w:r>
            <w:r w:rsidRPr="00A45AC4">
              <w:rPr>
                <w:rFonts w:ascii="Arial Narrow" w:eastAsia="Calibri" w:hAnsi="Arial Narrow" w:cs="Arial"/>
                <w:sz w:val="20"/>
                <w:szCs w:val="20"/>
              </w:rPr>
              <w:instrText xml:space="preserve"> FORMCHECKBOX </w:instrText>
            </w:r>
            <w:r w:rsidRPr="00A45AC4">
              <w:rPr>
                <w:rFonts w:ascii="Arial Narrow" w:eastAsia="Calibri" w:hAnsi="Arial Narrow" w:cs="Arial"/>
                <w:sz w:val="20"/>
                <w:szCs w:val="20"/>
              </w:rPr>
            </w:r>
            <w:r w:rsidRPr="00A45AC4">
              <w:rPr>
                <w:rFonts w:ascii="Arial Narrow" w:eastAsia="Calibri" w:hAnsi="Arial Narrow" w:cs="Arial"/>
                <w:sz w:val="20"/>
                <w:szCs w:val="20"/>
              </w:rPr>
              <w:fldChar w:fldCharType="separate"/>
            </w:r>
            <w:r w:rsidRPr="00A45AC4">
              <w:rPr>
                <w:rFonts w:ascii="Arial Narrow" w:eastAsia="Calibri" w:hAnsi="Arial Narrow" w:cs="Arial"/>
                <w:sz w:val="20"/>
                <w:szCs w:val="20"/>
              </w:rPr>
              <w:fldChar w:fldCharType="end"/>
            </w:r>
            <w:r w:rsidRPr="00A45AC4">
              <w:rPr>
                <w:rFonts w:ascii="Arial Narrow" w:eastAsia="Calibri" w:hAnsi="Arial Narrow" w:cs="Arial"/>
                <w:sz w:val="20"/>
                <w:szCs w:val="20"/>
              </w:rPr>
              <w:t xml:space="preserve"> Section 100 – Highly Specialised Drugs Program – Public (Code HB) / Private (Code HS)</w:t>
            </w:r>
          </w:p>
        </w:tc>
      </w:tr>
      <w:tr w:rsidR="001F2E95" w:rsidRPr="00A45AC4" w14:paraId="253D7A5B" w14:textId="77777777">
        <w:tblPrEx>
          <w:tblCellMar>
            <w:top w:w="15" w:type="dxa"/>
            <w:bottom w:w="15" w:type="dxa"/>
          </w:tblCellMar>
        </w:tblPrEx>
        <w:trPr>
          <w:trHeight w:val="20"/>
          <w:jc w:val="center"/>
        </w:trPr>
        <w:tc>
          <w:tcPr>
            <w:tcW w:w="1530" w:type="dxa"/>
            <w:gridSpan w:val="2"/>
            <w:vMerge/>
          </w:tcPr>
          <w:p w14:paraId="4EB4B507" w14:textId="77777777" w:rsidR="001F2E95" w:rsidRPr="00A45AC4" w:rsidRDefault="001F2E95">
            <w:pP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0591AFED" w14:textId="77777777" w:rsidR="001F2E95" w:rsidRPr="00A45AC4" w:rsidRDefault="001F2E95">
            <w:pPr>
              <w:keepLines/>
              <w:rPr>
                <w:rFonts w:ascii="Arial Narrow" w:hAnsi="Arial Narrow" w:cs="Arial"/>
                <w:sz w:val="20"/>
                <w:szCs w:val="20"/>
              </w:rPr>
            </w:pPr>
            <w:r w:rsidRPr="00A45AC4">
              <w:rPr>
                <w:rFonts w:ascii="Arial Narrow" w:hAnsi="Arial Narrow" w:cs="Arial"/>
                <w:b/>
                <w:sz w:val="20"/>
                <w:szCs w:val="20"/>
              </w:rPr>
              <w:t>Prescriber type:</w:t>
            </w:r>
            <w:r w:rsidRPr="00A45AC4">
              <w:rPr>
                <w:rFonts w:ascii="Arial Narrow" w:hAnsi="Arial Narrow" w:cs="Arial"/>
                <w:sz w:val="20"/>
                <w:szCs w:val="20"/>
              </w:rPr>
              <w:t xml:space="preserve"> </w:t>
            </w:r>
          </w:p>
          <w:p w14:paraId="4116DD88" w14:textId="77777777" w:rsidR="001F2E95" w:rsidRPr="00A45AC4" w:rsidRDefault="001F2E95">
            <w:pPr>
              <w:keepLines/>
              <w:rPr>
                <w:rFonts w:ascii="Arial Narrow" w:hAnsi="Arial Narrow" w:cs="Arial"/>
                <w:b/>
                <w:sz w:val="20"/>
                <w:szCs w:val="20"/>
              </w:rPr>
            </w:pPr>
            <w:r w:rsidRPr="00A45AC4">
              <w:rPr>
                <w:rFonts w:ascii="Arial Narrow" w:hAnsi="Arial Narrow" w:cs="Arial"/>
                <w:sz w:val="20"/>
                <w:szCs w:val="20"/>
              </w:rPr>
              <w:fldChar w:fldCharType="begin" w:fldLock="1">
                <w:ffData>
                  <w:name w:val=""/>
                  <w:enabled/>
                  <w:calcOnExit w:val="0"/>
                  <w:checkBox>
                    <w:sizeAuto/>
                    <w:default w:val="1"/>
                  </w:checkBox>
                </w:ffData>
              </w:fldChar>
            </w:r>
            <w:r w:rsidRPr="00A45AC4">
              <w:rPr>
                <w:rFonts w:ascii="Arial Narrow" w:hAnsi="Arial Narrow" w:cs="Arial"/>
                <w:sz w:val="20"/>
                <w:szCs w:val="20"/>
              </w:rPr>
              <w:instrText xml:space="preserve"> FORMCHECKBOX </w:instrText>
            </w:r>
            <w:r w:rsidRPr="00A45AC4">
              <w:rPr>
                <w:rFonts w:ascii="Arial Narrow" w:hAnsi="Arial Narrow" w:cs="Arial"/>
                <w:sz w:val="20"/>
                <w:szCs w:val="20"/>
              </w:rPr>
            </w:r>
            <w:r w:rsidRPr="00A45AC4">
              <w:rPr>
                <w:rFonts w:ascii="Arial Narrow" w:hAnsi="Arial Narrow" w:cs="Arial"/>
                <w:sz w:val="20"/>
                <w:szCs w:val="20"/>
              </w:rPr>
              <w:fldChar w:fldCharType="separate"/>
            </w:r>
            <w:r w:rsidRPr="00A45AC4">
              <w:rPr>
                <w:rFonts w:ascii="Arial Narrow" w:hAnsi="Arial Narrow" w:cs="Arial"/>
                <w:sz w:val="20"/>
                <w:szCs w:val="20"/>
              </w:rPr>
              <w:fldChar w:fldCharType="end"/>
            </w:r>
            <w:r w:rsidRPr="00A45AC4">
              <w:rPr>
                <w:rFonts w:ascii="Arial Narrow" w:hAnsi="Arial Narrow" w:cs="Arial"/>
                <w:sz w:val="20"/>
                <w:szCs w:val="20"/>
              </w:rPr>
              <w:t xml:space="preserve">Medical Practitioners </w:t>
            </w:r>
          </w:p>
        </w:tc>
      </w:tr>
      <w:tr w:rsidR="001F2E95" w:rsidRPr="00A45AC4" w14:paraId="6045AE10" w14:textId="77777777">
        <w:tblPrEx>
          <w:tblCellMar>
            <w:top w:w="15" w:type="dxa"/>
            <w:bottom w:w="15" w:type="dxa"/>
          </w:tblCellMar>
        </w:tblPrEx>
        <w:trPr>
          <w:trHeight w:val="20"/>
          <w:jc w:val="center"/>
        </w:trPr>
        <w:tc>
          <w:tcPr>
            <w:tcW w:w="1530" w:type="dxa"/>
            <w:gridSpan w:val="2"/>
            <w:vMerge/>
          </w:tcPr>
          <w:p w14:paraId="428BC7A1" w14:textId="77777777" w:rsidR="001F2E95" w:rsidRPr="00A45AC4" w:rsidRDefault="001F2E95">
            <w:pP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07764BC6" w14:textId="77777777" w:rsidR="001F2E95" w:rsidRPr="00A45AC4" w:rsidRDefault="001F2E95">
            <w:pPr>
              <w:keepLines/>
              <w:jc w:val="left"/>
              <w:rPr>
                <w:rFonts w:ascii="Arial Narrow" w:eastAsia="Calibri" w:hAnsi="Arial Narrow" w:cs="Arial"/>
                <w:sz w:val="20"/>
                <w:szCs w:val="20"/>
              </w:rPr>
            </w:pPr>
            <w:r w:rsidRPr="00A45AC4">
              <w:rPr>
                <w:rFonts w:ascii="Arial Narrow" w:hAnsi="Arial Narrow" w:cs="Arial"/>
                <w:b/>
                <w:sz w:val="20"/>
                <w:szCs w:val="20"/>
              </w:rPr>
              <w:t xml:space="preserve">Restriction type: </w:t>
            </w:r>
            <w:r w:rsidRPr="00A45AC4">
              <w:rPr>
                <w:rFonts w:ascii="Arial Narrow" w:eastAsia="Calibri" w:hAnsi="Arial Narrow" w:cs="Arial"/>
                <w:sz w:val="20"/>
                <w:szCs w:val="20"/>
              </w:rPr>
              <w:br/>
            </w:r>
            <w:r w:rsidRPr="00A45AC4">
              <w:rPr>
                <w:rFonts w:ascii="Arial Narrow" w:eastAsia="Calibri" w:hAnsi="Arial Narrow" w:cs="Arial"/>
                <w:sz w:val="20"/>
                <w:szCs w:val="20"/>
              </w:rPr>
              <w:fldChar w:fldCharType="begin" w:fldLock="1">
                <w:ffData>
                  <w:name w:val=""/>
                  <w:enabled/>
                  <w:calcOnExit w:val="0"/>
                  <w:checkBox>
                    <w:sizeAuto/>
                    <w:default w:val="1"/>
                  </w:checkBox>
                </w:ffData>
              </w:fldChar>
            </w:r>
            <w:r w:rsidRPr="00A45AC4">
              <w:rPr>
                <w:rFonts w:ascii="Arial Narrow" w:eastAsia="Calibri" w:hAnsi="Arial Narrow" w:cs="Arial"/>
                <w:sz w:val="20"/>
                <w:szCs w:val="20"/>
              </w:rPr>
              <w:instrText xml:space="preserve"> FORMCHECKBOX </w:instrText>
            </w:r>
            <w:r w:rsidRPr="00A45AC4">
              <w:rPr>
                <w:rFonts w:ascii="Arial Narrow" w:eastAsia="Calibri" w:hAnsi="Arial Narrow" w:cs="Arial"/>
                <w:sz w:val="20"/>
                <w:szCs w:val="20"/>
              </w:rPr>
            </w:r>
            <w:r w:rsidRPr="00A45AC4">
              <w:rPr>
                <w:rFonts w:ascii="Arial Narrow" w:eastAsia="Calibri" w:hAnsi="Arial Narrow" w:cs="Arial"/>
                <w:sz w:val="20"/>
                <w:szCs w:val="20"/>
              </w:rPr>
              <w:fldChar w:fldCharType="separate"/>
            </w:r>
            <w:r w:rsidRPr="00A45AC4">
              <w:rPr>
                <w:rFonts w:ascii="Arial Narrow" w:eastAsia="Calibri" w:hAnsi="Arial Narrow" w:cs="Arial"/>
                <w:sz w:val="20"/>
                <w:szCs w:val="20"/>
              </w:rPr>
              <w:fldChar w:fldCharType="end"/>
            </w:r>
            <w:r w:rsidRPr="00A45AC4">
              <w:rPr>
                <w:rFonts w:ascii="Arial Narrow" w:eastAsia="Calibri" w:hAnsi="Arial Narrow" w:cs="Arial"/>
                <w:sz w:val="20"/>
                <w:szCs w:val="20"/>
              </w:rPr>
              <w:t>Authority Required (STREAMLINED)</w:t>
            </w:r>
          </w:p>
        </w:tc>
      </w:tr>
      <w:tr w:rsidR="003D7518" w:rsidRPr="00A45AC4" w14:paraId="073DDD48" w14:textId="77777777" w:rsidTr="006A3037">
        <w:tblPrEx>
          <w:tblCellMar>
            <w:top w:w="15" w:type="dxa"/>
            <w:bottom w:w="15" w:type="dxa"/>
          </w:tblCellMar>
        </w:tblPrEx>
        <w:trPr>
          <w:trHeight w:val="673"/>
          <w:jc w:val="center"/>
        </w:trPr>
        <w:tc>
          <w:tcPr>
            <w:tcW w:w="846" w:type="dxa"/>
            <w:vMerge w:val="restart"/>
            <w:tcBorders>
              <w:top w:val="single" w:sz="4" w:space="0" w:color="auto"/>
              <w:left w:val="single" w:sz="4" w:space="0" w:color="auto"/>
              <w:right w:val="single" w:sz="4" w:space="0" w:color="auto"/>
            </w:tcBorders>
            <w:textDirection w:val="btLr"/>
            <w:vAlign w:val="center"/>
          </w:tcPr>
          <w:p w14:paraId="638CAECE" w14:textId="77777777" w:rsidR="003D7518" w:rsidRPr="00A45AC4" w:rsidRDefault="003D7518">
            <w:pPr>
              <w:jc w:val="center"/>
              <w:rPr>
                <w:rFonts w:ascii="Arial Narrow" w:hAnsi="Arial Narrow" w:cs="Arial"/>
                <w:sz w:val="20"/>
                <w:szCs w:val="20"/>
              </w:rPr>
            </w:pPr>
            <w:r w:rsidRPr="00A45AC4">
              <w:rPr>
                <w:rFonts w:ascii="Arial Narrow" w:hAnsi="Arial Narrow" w:cs="Arial"/>
                <w:sz w:val="20"/>
                <w:szCs w:val="20"/>
              </w:rPr>
              <w:t>Prescribing rule level</w:t>
            </w:r>
          </w:p>
          <w:p w14:paraId="6C33926C" w14:textId="4D2FC1C5" w:rsidR="003D7518" w:rsidRPr="00A45AC4" w:rsidRDefault="003D7518">
            <w:pPr>
              <w:jc w:val="center"/>
              <w:rPr>
                <w:rFonts w:ascii="Arial Narrow" w:hAnsi="Arial Narrow" w:cs="Arial"/>
                <w:sz w:val="20"/>
                <w:szCs w:val="20"/>
              </w:rPr>
            </w:pPr>
          </w:p>
        </w:tc>
        <w:tc>
          <w:tcPr>
            <w:tcW w:w="684" w:type="dxa"/>
            <w:tcBorders>
              <w:top w:val="single" w:sz="4" w:space="0" w:color="auto"/>
              <w:left w:val="single" w:sz="4" w:space="0" w:color="auto"/>
              <w:bottom w:val="single" w:sz="4" w:space="0" w:color="auto"/>
              <w:right w:val="single" w:sz="4" w:space="0" w:color="auto"/>
            </w:tcBorders>
            <w:vAlign w:val="center"/>
          </w:tcPr>
          <w:p w14:paraId="118527AF" w14:textId="6C8533A0" w:rsidR="003D7518" w:rsidRPr="00A45AC4" w:rsidRDefault="003D7518">
            <w:pPr>
              <w:jc w:val="cente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28DD6E84" w14:textId="77777777" w:rsidR="003D7518" w:rsidRPr="00A45AC4" w:rsidRDefault="003D7518">
            <w:pPr>
              <w:rPr>
                <w:rFonts w:ascii="Arial Narrow" w:hAnsi="Arial Narrow" w:cs="Arial"/>
                <w:b/>
                <w:bCs/>
                <w:sz w:val="20"/>
                <w:szCs w:val="20"/>
              </w:rPr>
            </w:pPr>
            <w:r w:rsidRPr="00A45AC4">
              <w:rPr>
                <w:rFonts w:ascii="Arial Narrow" w:hAnsi="Arial Narrow" w:cs="Arial"/>
                <w:b/>
                <w:bCs/>
                <w:sz w:val="20"/>
                <w:szCs w:val="20"/>
              </w:rPr>
              <w:t>Caution:</w:t>
            </w:r>
          </w:p>
          <w:p w14:paraId="56474563" w14:textId="2F194690" w:rsidR="003D7518" w:rsidRPr="00A45AC4" w:rsidRDefault="003D7518">
            <w:pPr>
              <w:rPr>
                <w:rFonts w:ascii="Arial Narrow" w:hAnsi="Arial Narrow" w:cs="Arial"/>
                <w:sz w:val="20"/>
                <w:szCs w:val="20"/>
                <w:lang w:val="en-GB"/>
              </w:rPr>
            </w:pPr>
            <w:r w:rsidRPr="00A45AC4">
              <w:rPr>
                <w:rFonts w:ascii="Arial Narrow" w:hAnsi="Arial Narrow" w:cs="Arial"/>
                <w:sz w:val="20"/>
                <w:szCs w:val="20"/>
                <w:lang w:val="en-GB"/>
              </w:rPr>
              <w:t>Progressive multifocal leukoencephalopathy has been reported with this drug.</w:t>
            </w:r>
          </w:p>
        </w:tc>
      </w:tr>
      <w:tr w:rsidR="003D7518" w:rsidRPr="00A45AC4" w14:paraId="2B34760E" w14:textId="77777777">
        <w:tblPrEx>
          <w:tblCellMar>
            <w:top w:w="15" w:type="dxa"/>
            <w:bottom w:w="15" w:type="dxa"/>
          </w:tblCellMar>
        </w:tblPrEx>
        <w:trPr>
          <w:trHeight w:val="20"/>
          <w:jc w:val="center"/>
        </w:trPr>
        <w:tc>
          <w:tcPr>
            <w:tcW w:w="846" w:type="dxa"/>
            <w:vMerge/>
            <w:tcBorders>
              <w:left w:val="single" w:sz="4" w:space="0" w:color="auto"/>
              <w:right w:val="single" w:sz="4" w:space="0" w:color="auto"/>
            </w:tcBorders>
            <w:textDirection w:val="btLr"/>
            <w:vAlign w:val="center"/>
          </w:tcPr>
          <w:p w14:paraId="6B5EBF5D" w14:textId="7246D22B" w:rsidR="003D7518" w:rsidRPr="00A45AC4" w:rsidRDefault="003D7518">
            <w:pPr>
              <w:jc w:val="center"/>
              <w:rPr>
                <w:rFonts w:ascii="Arial Narrow" w:hAnsi="Arial Narrow" w:cs="Arial"/>
                <w:sz w:val="20"/>
                <w:szCs w:val="20"/>
              </w:rPr>
            </w:pPr>
          </w:p>
        </w:tc>
        <w:tc>
          <w:tcPr>
            <w:tcW w:w="684" w:type="dxa"/>
            <w:tcBorders>
              <w:top w:val="single" w:sz="4" w:space="0" w:color="auto"/>
              <w:left w:val="single" w:sz="4" w:space="0" w:color="auto"/>
              <w:bottom w:val="single" w:sz="4" w:space="0" w:color="auto"/>
              <w:right w:val="single" w:sz="4" w:space="0" w:color="auto"/>
            </w:tcBorders>
            <w:vAlign w:val="center"/>
          </w:tcPr>
          <w:p w14:paraId="2CE03312" w14:textId="4D1A69CD" w:rsidR="003D7518" w:rsidRPr="00A45AC4" w:rsidRDefault="003D7518">
            <w:pPr>
              <w:jc w:val="center"/>
              <w:rPr>
                <w:rFonts w:ascii="Arial Narrow" w:hAnsi="Arial Narrow" w:cs="Arial"/>
                <w:i/>
                <w:iCs/>
                <w:color w:val="333333"/>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3013FCC0" w14:textId="77777777" w:rsidR="003D7518" w:rsidRPr="00A45AC4" w:rsidRDefault="003D7518">
            <w:pPr>
              <w:rPr>
                <w:rFonts w:ascii="Arial Narrow" w:hAnsi="Arial Narrow" w:cs="Arial"/>
                <w:i/>
                <w:iCs/>
                <w:sz w:val="20"/>
                <w:szCs w:val="20"/>
              </w:rPr>
            </w:pPr>
            <w:r w:rsidRPr="00A45AC4">
              <w:rPr>
                <w:rFonts w:ascii="Arial Narrow" w:hAnsi="Arial Narrow" w:cs="Arial"/>
                <w:b/>
                <w:bCs/>
                <w:i/>
                <w:iCs/>
                <w:sz w:val="20"/>
                <w:szCs w:val="20"/>
              </w:rPr>
              <w:t>Administrative Advice:</w:t>
            </w:r>
          </w:p>
          <w:p w14:paraId="09D428F8" w14:textId="77777777" w:rsidR="003D7518" w:rsidRPr="00A45AC4" w:rsidRDefault="003D7518">
            <w:pPr>
              <w:jc w:val="left"/>
              <w:rPr>
                <w:rFonts w:ascii="Arial Narrow" w:hAnsi="Arial Narrow" w:cs="Arial"/>
                <w:i/>
                <w:iCs/>
                <w:color w:val="333333"/>
                <w:sz w:val="20"/>
                <w:szCs w:val="20"/>
              </w:rPr>
            </w:pPr>
            <w:r w:rsidRPr="00A45AC4">
              <w:rPr>
                <w:rFonts w:ascii="Arial Narrow" w:hAnsi="Arial Narrow" w:cs="Arial"/>
                <w:b/>
                <w:bCs/>
                <w:i/>
                <w:iCs/>
                <w:sz w:val="20"/>
                <w:szCs w:val="20"/>
              </w:rPr>
              <w:t>Biosimilar prescribing policy</w:t>
            </w:r>
            <w:r w:rsidRPr="00A45AC4">
              <w:rPr>
                <w:rFonts w:ascii="Arial Narrow" w:hAnsi="Arial Narrow" w:cs="Arial"/>
                <w:i/>
                <w:iCs/>
                <w:sz w:val="20"/>
                <w:szCs w:val="20"/>
              </w:rPr>
              <w:br/>
              <w:t>Prescribing of the biosimilar brand is encouraged for treatment naive patients.</w:t>
            </w:r>
          </w:p>
        </w:tc>
      </w:tr>
      <w:tr w:rsidR="003D7518" w:rsidRPr="00A45AC4" w14:paraId="2A92B497" w14:textId="77777777">
        <w:tblPrEx>
          <w:tblCellMar>
            <w:top w:w="15" w:type="dxa"/>
            <w:bottom w:w="15" w:type="dxa"/>
          </w:tblCellMar>
        </w:tblPrEx>
        <w:trPr>
          <w:trHeight w:val="20"/>
          <w:jc w:val="center"/>
        </w:trPr>
        <w:tc>
          <w:tcPr>
            <w:tcW w:w="846" w:type="dxa"/>
            <w:vMerge/>
            <w:tcBorders>
              <w:left w:val="single" w:sz="4" w:space="0" w:color="auto"/>
              <w:right w:val="single" w:sz="4" w:space="0" w:color="auto"/>
            </w:tcBorders>
          </w:tcPr>
          <w:p w14:paraId="16A1C743" w14:textId="77777777" w:rsidR="003D7518" w:rsidRPr="00A45AC4" w:rsidRDefault="003D7518">
            <w:pPr>
              <w:rPr>
                <w:rFonts w:ascii="Arial Narrow" w:hAnsi="Arial Narrow" w:cs="Arial"/>
                <w:sz w:val="20"/>
                <w:szCs w:val="20"/>
              </w:rPr>
            </w:pPr>
          </w:p>
        </w:tc>
        <w:tc>
          <w:tcPr>
            <w:tcW w:w="684" w:type="dxa"/>
            <w:tcBorders>
              <w:top w:val="single" w:sz="4" w:space="0" w:color="auto"/>
              <w:left w:val="single" w:sz="4" w:space="0" w:color="auto"/>
              <w:bottom w:val="single" w:sz="4" w:space="0" w:color="auto"/>
              <w:right w:val="single" w:sz="4" w:space="0" w:color="auto"/>
            </w:tcBorders>
            <w:vAlign w:val="center"/>
          </w:tcPr>
          <w:p w14:paraId="57661674" w14:textId="0959ADE0" w:rsidR="003D7518" w:rsidRPr="00A45AC4" w:rsidRDefault="003D7518">
            <w:pPr>
              <w:jc w:val="center"/>
              <w:rPr>
                <w:rFonts w:ascii="Arial Narrow" w:hAnsi="Arial Narrow" w:cs="Arial"/>
                <w:i/>
                <w:iCs/>
                <w:sz w:val="20"/>
                <w:szCs w:val="20"/>
              </w:rPr>
            </w:pPr>
          </w:p>
        </w:tc>
        <w:tc>
          <w:tcPr>
            <w:tcW w:w="7396" w:type="dxa"/>
            <w:gridSpan w:val="6"/>
            <w:tcBorders>
              <w:top w:val="single" w:sz="4" w:space="0" w:color="auto"/>
              <w:left w:val="single" w:sz="4" w:space="0" w:color="auto"/>
              <w:bottom w:val="single" w:sz="4" w:space="0" w:color="auto"/>
              <w:right w:val="single" w:sz="4" w:space="0" w:color="auto"/>
            </w:tcBorders>
            <w:vAlign w:val="center"/>
          </w:tcPr>
          <w:p w14:paraId="02783410" w14:textId="77777777" w:rsidR="003D7518" w:rsidRPr="00A45AC4" w:rsidRDefault="003D7518">
            <w:pPr>
              <w:rPr>
                <w:rFonts w:ascii="Arial Narrow" w:hAnsi="Arial Narrow" w:cs="Arial"/>
                <w:b/>
                <w:bCs/>
                <w:i/>
                <w:iCs/>
                <w:sz w:val="20"/>
                <w:szCs w:val="20"/>
              </w:rPr>
            </w:pPr>
            <w:r w:rsidRPr="00A45AC4">
              <w:rPr>
                <w:rFonts w:ascii="Arial Narrow" w:hAnsi="Arial Narrow" w:cs="Arial"/>
                <w:b/>
                <w:bCs/>
                <w:i/>
                <w:iCs/>
                <w:sz w:val="20"/>
                <w:szCs w:val="20"/>
              </w:rPr>
              <w:t xml:space="preserve">Administrative Advice: </w:t>
            </w:r>
          </w:p>
          <w:p w14:paraId="58720E12" w14:textId="77777777" w:rsidR="003D7518" w:rsidRPr="00A45AC4" w:rsidRDefault="003D7518">
            <w:pPr>
              <w:rPr>
                <w:rFonts w:ascii="Arial Narrow" w:hAnsi="Arial Narrow" w:cs="Arial"/>
                <w:i/>
                <w:iCs/>
                <w:sz w:val="20"/>
                <w:szCs w:val="20"/>
              </w:rPr>
            </w:pPr>
            <w:r w:rsidRPr="00A45AC4">
              <w:rPr>
                <w:rFonts w:ascii="Arial Narrow" w:hAnsi="Arial Narrow" w:cs="Arial"/>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1F2E95" w:rsidRPr="00A45AC4" w14:paraId="353083CE" w14:textId="77777777">
        <w:tblPrEx>
          <w:tblCellMar>
            <w:top w:w="15" w:type="dxa"/>
            <w:bottom w:w="15" w:type="dxa"/>
          </w:tblCellMar>
        </w:tblPrEx>
        <w:trPr>
          <w:cantSplit/>
          <w:trHeight w:val="20"/>
          <w:jc w:val="center"/>
        </w:trPr>
        <w:tc>
          <w:tcPr>
            <w:tcW w:w="1530" w:type="dxa"/>
            <w:gridSpan w:val="2"/>
            <w:tcBorders>
              <w:top w:val="single" w:sz="4" w:space="0" w:color="auto"/>
              <w:left w:val="single" w:sz="4" w:space="0" w:color="auto"/>
              <w:bottom w:val="single" w:sz="4" w:space="0" w:color="auto"/>
              <w:right w:val="single" w:sz="4" w:space="0" w:color="auto"/>
            </w:tcBorders>
          </w:tcPr>
          <w:p w14:paraId="5926CC7C" w14:textId="50701A07" w:rsidR="001F2E95" w:rsidRPr="00A45AC4" w:rsidRDefault="001F2E95">
            <w:pPr>
              <w:keepLines/>
              <w:jc w:val="center"/>
              <w:rPr>
                <w:rFonts w:ascii="Arial Narrow" w:hAnsi="Arial Narrow" w:cs="Arial"/>
                <w:sz w:val="20"/>
                <w:szCs w:val="20"/>
              </w:rPr>
            </w:pPr>
          </w:p>
        </w:tc>
        <w:tc>
          <w:tcPr>
            <w:tcW w:w="7396" w:type="dxa"/>
            <w:gridSpan w:val="6"/>
            <w:tcBorders>
              <w:top w:val="single" w:sz="4" w:space="0" w:color="auto"/>
              <w:left w:val="single" w:sz="4" w:space="0" w:color="auto"/>
              <w:bottom w:val="single" w:sz="4" w:space="0" w:color="auto"/>
              <w:right w:val="single" w:sz="4" w:space="0" w:color="auto"/>
            </w:tcBorders>
          </w:tcPr>
          <w:p w14:paraId="407FA3C3" w14:textId="77777777" w:rsidR="001F2E95" w:rsidRPr="00A45AC4" w:rsidRDefault="001F2E95">
            <w:pPr>
              <w:keepLines/>
              <w:jc w:val="left"/>
              <w:rPr>
                <w:rStyle w:val="Strong"/>
                <w:rFonts w:ascii="Arial Narrow" w:hAnsi="Arial Narrow" w:cs="Arial"/>
                <w:sz w:val="20"/>
                <w:szCs w:val="20"/>
                <w:bdr w:val="none" w:sz="0" w:space="0" w:color="auto" w:frame="1"/>
              </w:rPr>
            </w:pPr>
            <w:r w:rsidRPr="00A45AC4">
              <w:rPr>
                <w:rStyle w:val="Strong"/>
                <w:rFonts w:ascii="Arial Narrow" w:hAnsi="Arial Narrow" w:cs="Arial"/>
                <w:sz w:val="20"/>
                <w:szCs w:val="20"/>
                <w:bdr w:val="none" w:sz="0" w:space="0" w:color="auto" w:frame="1"/>
              </w:rPr>
              <w:t>Indication:</w:t>
            </w:r>
          </w:p>
          <w:p w14:paraId="7BBA4D32" w14:textId="77777777" w:rsidR="001F2E95" w:rsidRPr="00A45AC4" w:rsidRDefault="001F2E95">
            <w:pPr>
              <w:keepLines/>
              <w:jc w:val="left"/>
              <w:rPr>
                <w:rFonts w:ascii="Arial Narrow" w:hAnsi="Arial Narrow" w:cs="Arial"/>
                <w:sz w:val="20"/>
                <w:szCs w:val="20"/>
              </w:rPr>
            </w:pPr>
            <w:r w:rsidRPr="00A45AC4">
              <w:rPr>
                <w:rStyle w:val="Strong"/>
                <w:rFonts w:ascii="Arial Narrow" w:hAnsi="Arial Narrow" w:cs="Arial"/>
                <w:b w:val="0"/>
                <w:bCs w:val="0"/>
                <w:sz w:val="20"/>
                <w:szCs w:val="20"/>
                <w:bdr w:val="none" w:sz="0" w:space="0" w:color="auto" w:frame="1"/>
              </w:rPr>
              <w:t>Clinically definite relapsing-remitting multiple sclerosis</w:t>
            </w:r>
          </w:p>
        </w:tc>
      </w:tr>
    </w:tbl>
    <w:p w14:paraId="5981EC64" w14:textId="77777777" w:rsidR="001F2E95" w:rsidRDefault="001F2E95" w:rsidP="001F2E95">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51069947" w14:textId="77777777" w:rsidR="000B6A0A" w:rsidRPr="002227A8" w:rsidRDefault="000B6A0A" w:rsidP="000B6A0A">
      <w:pPr>
        <w:keepNext/>
        <w:numPr>
          <w:ilvl w:val="0"/>
          <w:numId w:val="2"/>
        </w:numPr>
        <w:spacing w:before="240" w:after="120"/>
        <w:jc w:val="left"/>
        <w:outlineLvl w:val="0"/>
        <w:rPr>
          <w:rFonts w:cs="Arial"/>
          <w:b/>
          <w:snapToGrid w:val="0"/>
          <w:sz w:val="32"/>
          <w:szCs w:val="32"/>
        </w:rPr>
      </w:pPr>
      <w:r w:rsidRPr="002227A8">
        <w:rPr>
          <w:rFonts w:cs="Arial"/>
          <w:b/>
          <w:snapToGrid w:val="0"/>
          <w:sz w:val="32"/>
          <w:szCs w:val="32"/>
        </w:rPr>
        <w:lastRenderedPageBreak/>
        <w:t>Context for Decision</w:t>
      </w:r>
    </w:p>
    <w:p w14:paraId="053317E2" w14:textId="77777777" w:rsidR="000B6A0A" w:rsidRPr="002227A8" w:rsidRDefault="000B6A0A" w:rsidP="000B6A0A">
      <w:pPr>
        <w:spacing w:after="120"/>
        <w:ind w:left="720"/>
        <w:rPr>
          <w:rFonts w:cs="Arial"/>
          <w:bCs/>
          <w:lang w:val="en-GB"/>
        </w:rPr>
      </w:pPr>
      <w:r w:rsidRPr="002227A8">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27D979" w14:textId="77777777" w:rsidR="000B6A0A" w:rsidRPr="002227A8" w:rsidRDefault="000B6A0A" w:rsidP="000B6A0A">
      <w:pPr>
        <w:keepNext/>
        <w:numPr>
          <w:ilvl w:val="0"/>
          <w:numId w:val="2"/>
        </w:numPr>
        <w:spacing w:before="240" w:after="120"/>
        <w:jc w:val="left"/>
        <w:outlineLvl w:val="0"/>
        <w:rPr>
          <w:rFonts w:cs="Arial"/>
          <w:b/>
          <w:snapToGrid w:val="0"/>
          <w:sz w:val="32"/>
          <w:szCs w:val="32"/>
        </w:rPr>
      </w:pPr>
      <w:r w:rsidRPr="002227A8">
        <w:rPr>
          <w:rFonts w:cs="Arial"/>
          <w:b/>
          <w:snapToGrid w:val="0"/>
          <w:sz w:val="32"/>
          <w:szCs w:val="32"/>
        </w:rPr>
        <w:t>Sponsor’s Comment</w:t>
      </w:r>
    </w:p>
    <w:p w14:paraId="7FFF2BD9" w14:textId="73BBE81E" w:rsidR="00607415" w:rsidRDefault="000B6A0A" w:rsidP="006A61AD">
      <w:pPr>
        <w:spacing w:after="120" w:line="276" w:lineRule="auto"/>
        <w:ind w:left="720"/>
      </w:pPr>
      <w:r w:rsidRPr="002227A8">
        <w:rPr>
          <w:rFonts w:eastAsia="Calibri" w:cs="Arial"/>
          <w:bCs/>
          <w:szCs w:val="22"/>
          <w:lang w:eastAsia="en-US"/>
        </w:rPr>
        <w:t>The sponsor had no comment.</w:t>
      </w:r>
    </w:p>
    <w:p w14:paraId="11655C45" w14:textId="77777777" w:rsidR="001F2E95" w:rsidRPr="00434C30" w:rsidRDefault="001F2E95">
      <w:pPr>
        <w:jc w:val="left"/>
        <w:rPr>
          <w:rFonts w:asciiTheme="minorHAnsi" w:eastAsiaTheme="minorHAnsi" w:hAnsiTheme="minorHAnsi" w:cstheme="minorBidi"/>
          <w:b/>
          <w:bCs/>
          <w:szCs w:val="22"/>
        </w:rPr>
      </w:pPr>
    </w:p>
    <w:sectPr w:rsidR="001F2E95" w:rsidRPr="00434C30" w:rsidSect="00606A7B">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B5BE" w14:textId="77777777" w:rsidR="0073338B" w:rsidRDefault="0073338B">
      <w:r>
        <w:separator/>
      </w:r>
    </w:p>
    <w:p w14:paraId="492D38A7" w14:textId="77777777" w:rsidR="0073338B" w:rsidRDefault="0073338B"/>
  </w:endnote>
  <w:endnote w:type="continuationSeparator" w:id="0">
    <w:p w14:paraId="35D366B6" w14:textId="77777777" w:rsidR="0073338B" w:rsidRDefault="0073338B">
      <w:r>
        <w:continuationSeparator/>
      </w:r>
    </w:p>
    <w:p w14:paraId="0A181A7A" w14:textId="77777777" w:rsidR="0073338B" w:rsidRDefault="0073338B"/>
  </w:endnote>
  <w:endnote w:type="continuationNotice" w:id="1">
    <w:p w14:paraId="3005F7AA" w14:textId="77777777" w:rsidR="0073338B" w:rsidRDefault="0073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09FC" w14:textId="77777777" w:rsidR="0073338B" w:rsidRDefault="0073338B">
      <w:r>
        <w:separator/>
      </w:r>
    </w:p>
    <w:p w14:paraId="0B01C10C" w14:textId="77777777" w:rsidR="0073338B" w:rsidRDefault="0073338B"/>
  </w:footnote>
  <w:footnote w:type="continuationSeparator" w:id="0">
    <w:p w14:paraId="04E95243" w14:textId="77777777" w:rsidR="0073338B" w:rsidRDefault="0073338B">
      <w:r>
        <w:continuationSeparator/>
      </w:r>
    </w:p>
    <w:p w14:paraId="0605954E" w14:textId="77777777" w:rsidR="0073338B" w:rsidRDefault="0073338B"/>
  </w:footnote>
  <w:footnote w:type="continuationNotice" w:id="1">
    <w:p w14:paraId="18E2F14B" w14:textId="77777777" w:rsidR="0073338B" w:rsidRDefault="00733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AD238A7" w:rsidR="00C56D78" w:rsidRPr="00C56D78" w:rsidRDefault="00EE78D4" w:rsidP="00C56D78">
    <w:pPr>
      <w:keepNext/>
      <w:tabs>
        <w:tab w:val="center" w:pos="4513"/>
        <w:tab w:val="right" w:pos="9026"/>
      </w:tabs>
      <w:jc w:val="center"/>
      <w:rPr>
        <w:rFonts w:asciiTheme="minorHAnsi" w:eastAsiaTheme="minorEastAsia" w:hAnsiTheme="minorHAnsi" w:cstheme="minorHAnsi"/>
        <w:i/>
        <w:color w:val="808080"/>
      </w:rPr>
    </w:pPr>
    <w:r w:rsidRPr="00B66F38">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8E4DBF">
      <w:rPr>
        <w:rFonts w:asciiTheme="minorHAnsi" w:eastAsiaTheme="minorEastAsia" w:hAnsiTheme="minorHAnsi" w:cstheme="minorHAnsi"/>
        <w:i/>
        <w:color w:val="808080"/>
      </w:rPr>
      <w:t>March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AA6B90"/>
    <w:multiLevelType w:val="multilevel"/>
    <w:tmpl w:val="8248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0051C3"/>
    <w:multiLevelType w:val="multilevel"/>
    <w:tmpl w:val="F74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3EE46E3F"/>
    <w:multiLevelType w:val="multilevel"/>
    <w:tmpl w:val="59B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18456EB"/>
    <w:multiLevelType w:val="multilevel"/>
    <w:tmpl w:val="758C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3"/>
  </w:num>
  <w:num w:numId="2" w16cid:durableId="957570559">
    <w:abstractNumId w:val="34"/>
  </w:num>
  <w:num w:numId="3" w16cid:durableId="536628895">
    <w:abstractNumId w:val="0"/>
  </w:num>
  <w:num w:numId="4" w16cid:durableId="1159004663">
    <w:abstractNumId w:val="25"/>
  </w:num>
  <w:num w:numId="5" w16cid:durableId="418600173">
    <w:abstractNumId w:val="35"/>
  </w:num>
  <w:num w:numId="6" w16cid:durableId="34236669">
    <w:abstractNumId w:val="30"/>
  </w:num>
  <w:num w:numId="7" w16cid:durableId="1279799443">
    <w:abstractNumId w:val="23"/>
  </w:num>
  <w:num w:numId="8" w16cid:durableId="495537779">
    <w:abstractNumId w:val="17"/>
  </w:num>
  <w:num w:numId="9" w16cid:durableId="1468400811">
    <w:abstractNumId w:val="1"/>
  </w:num>
  <w:num w:numId="10" w16cid:durableId="132985464">
    <w:abstractNumId w:val="34"/>
  </w:num>
  <w:num w:numId="11" w16cid:durableId="1915313393">
    <w:abstractNumId w:val="28"/>
  </w:num>
  <w:num w:numId="12" w16cid:durableId="473567604">
    <w:abstractNumId w:val="31"/>
  </w:num>
  <w:num w:numId="13" w16cid:durableId="315574325">
    <w:abstractNumId w:val="11"/>
  </w:num>
  <w:num w:numId="14" w16cid:durableId="1841651190">
    <w:abstractNumId w:val="10"/>
  </w:num>
  <w:num w:numId="15" w16cid:durableId="1751541441">
    <w:abstractNumId w:val="2"/>
  </w:num>
  <w:num w:numId="16" w16cid:durableId="939459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7"/>
  </w:num>
  <w:num w:numId="18" w16cid:durableId="1662348298">
    <w:abstractNumId w:val="21"/>
  </w:num>
  <w:num w:numId="19" w16cid:durableId="216868142">
    <w:abstractNumId w:val="16"/>
  </w:num>
  <w:num w:numId="20" w16cid:durableId="670838392">
    <w:abstractNumId w:val="32"/>
  </w:num>
  <w:num w:numId="21" w16cid:durableId="848180824">
    <w:abstractNumId w:val="8"/>
  </w:num>
  <w:num w:numId="22" w16cid:durableId="1182285320">
    <w:abstractNumId w:val="3"/>
  </w:num>
  <w:num w:numId="23" w16cid:durableId="1862936798">
    <w:abstractNumId w:val="36"/>
  </w:num>
  <w:num w:numId="24" w16cid:durableId="296691022">
    <w:abstractNumId w:val="22"/>
  </w:num>
  <w:num w:numId="25" w16cid:durableId="1974167109">
    <w:abstractNumId w:val="15"/>
  </w:num>
  <w:num w:numId="26" w16cid:durableId="30034796">
    <w:abstractNumId w:val="14"/>
  </w:num>
  <w:num w:numId="27" w16cid:durableId="85926888">
    <w:abstractNumId w:val="20"/>
  </w:num>
  <w:num w:numId="28" w16cid:durableId="277377558">
    <w:abstractNumId w:val="33"/>
  </w:num>
  <w:num w:numId="29" w16cid:durableId="299964396">
    <w:abstractNumId w:val="29"/>
  </w:num>
  <w:num w:numId="30" w16cid:durableId="1834561270">
    <w:abstractNumId w:val="19"/>
  </w:num>
  <w:num w:numId="31" w16cid:durableId="370961351">
    <w:abstractNumId w:val="5"/>
  </w:num>
  <w:num w:numId="32" w16cid:durableId="1007446205">
    <w:abstractNumId w:val="24"/>
  </w:num>
  <w:num w:numId="33" w16cid:durableId="447705833">
    <w:abstractNumId w:val="34"/>
  </w:num>
  <w:num w:numId="34" w16cid:durableId="224487594">
    <w:abstractNumId w:val="34"/>
  </w:num>
  <w:num w:numId="35" w16cid:durableId="1103570019">
    <w:abstractNumId w:val="12"/>
  </w:num>
  <w:num w:numId="36" w16cid:durableId="296230563">
    <w:abstractNumId w:val="34"/>
  </w:num>
  <w:num w:numId="37" w16cid:durableId="2041346921">
    <w:abstractNumId w:val="34"/>
  </w:num>
  <w:num w:numId="38" w16cid:durableId="1127431152">
    <w:abstractNumId w:val="1"/>
  </w:num>
  <w:num w:numId="39" w16cid:durableId="608783099">
    <w:abstractNumId w:val="1"/>
  </w:num>
  <w:num w:numId="40" w16cid:durableId="1644775365">
    <w:abstractNumId w:val="4"/>
  </w:num>
  <w:num w:numId="41" w16cid:durableId="936182112">
    <w:abstractNumId w:val="12"/>
  </w:num>
  <w:num w:numId="42" w16cid:durableId="810437725">
    <w:abstractNumId w:val="18"/>
  </w:num>
  <w:num w:numId="43" w16cid:durableId="1045061927">
    <w:abstractNumId w:val="26"/>
  </w:num>
  <w:num w:numId="44" w16cid:durableId="1594509439">
    <w:abstractNumId w:val="9"/>
  </w:num>
  <w:num w:numId="45" w16cid:durableId="212102349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55"/>
    <w:rsid w:val="000025AD"/>
    <w:rsid w:val="0000335D"/>
    <w:rsid w:val="00003EC5"/>
    <w:rsid w:val="00003FA9"/>
    <w:rsid w:val="00004DE9"/>
    <w:rsid w:val="00005D27"/>
    <w:rsid w:val="00006782"/>
    <w:rsid w:val="00010B98"/>
    <w:rsid w:val="0001179A"/>
    <w:rsid w:val="00011A59"/>
    <w:rsid w:val="0001222C"/>
    <w:rsid w:val="0001361D"/>
    <w:rsid w:val="00014D69"/>
    <w:rsid w:val="00015563"/>
    <w:rsid w:val="000169A5"/>
    <w:rsid w:val="00016A41"/>
    <w:rsid w:val="000201BF"/>
    <w:rsid w:val="000214D1"/>
    <w:rsid w:val="00021F20"/>
    <w:rsid w:val="00022DAF"/>
    <w:rsid w:val="000240A7"/>
    <w:rsid w:val="0002464A"/>
    <w:rsid w:val="000252E2"/>
    <w:rsid w:val="00025A04"/>
    <w:rsid w:val="0002693D"/>
    <w:rsid w:val="00027A58"/>
    <w:rsid w:val="0003050E"/>
    <w:rsid w:val="0003106B"/>
    <w:rsid w:val="00031E1E"/>
    <w:rsid w:val="000335B9"/>
    <w:rsid w:val="000341DE"/>
    <w:rsid w:val="00034905"/>
    <w:rsid w:val="0003685B"/>
    <w:rsid w:val="00037906"/>
    <w:rsid w:val="00037E49"/>
    <w:rsid w:val="00040A30"/>
    <w:rsid w:val="000414C9"/>
    <w:rsid w:val="000421A1"/>
    <w:rsid w:val="0004240E"/>
    <w:rsid w:val="000425A2"/>
    <w:rsid w:val="00044E52"/>
    <w:rsid w:val="00044EC4"/>
    <w:rsid w:val="00045E26"/>
    <w:rsid w:val="00046903"/>
    <w:rsid w:val="00047247"/>
    <w:rsid w:val="000514B5"/>
    <w:rsid w:val="000521ED"/>
    <w:rsid w:val="0005322E"/>
    <w:rsid w:val="000546CF"/>
    <w:rsid w:val="00054E2B"/>
    <w:rsid w:val="00055A8E"/>
    <w:rsid w:val="00056382"/>
    <w:rsid w:val="00060E64"/>
    <w:rsid w:val="000621AB"/>
    <w:rsid w:val="00062C03"/>
    <w:rsid w:val="00062E88"/>
    <w:rsid w:val="00065115"/>
    <w:rsid w:val="000657EC"/>
    <w:rsid w:val="00066193"/>
    <w:rsid w:val="00066755"/>
    <w:rsid w:val="00071A5B"/>
    <w:rsid w:val="00072730"/>
    <w:rsid w:val="0007337F"/>
    <w:rsid w:val="00074320"/>
    <w:rsid w:val="000763D5"/>
    <w:rsid w:val="00076479"/>
    <w:rsid w:val="00076C38"/>
    <w:rsid w:val="00077143"/>
    <w:rsid w:val="0007771B"/>
    <w:rsid w:val="00077DF7"/>
    <w:rsid w:val="0008050C"/>
    <w:rsid w:val="00080E21"/>
    <w:rsid w:val="00080FE7"/>
    <w:rsid w:val="0008103A"/>
    <w:rsid w:val="00081717"/>
    <w:rsid w:val="00082169"/>
    <w:rsid w:val="000834BE"/>
    <w:rsid w:val="00083F01"/>
    <w:rsid w:val="00086305"/>
    <w:rsid w:val="00087068"/>
    <w:rsid w:val="00087C4C"/>
    <w:rsid w:val="00087E15"/>
    <w:rsid w:val="00090AA3"/>
    <w:rsid w:val="000918CB"/>
    <w:rsid w:val="00091B06"/>
    <w:rsid w:val="0009311B"/>
    <w:rsid w:val="00093C92"/>
    <w:rsid w:val="000951C4"/>
    <w:rsid w:val="00095ADA"/>
    <w:rsid w:val="00095F3A"/>
    <w:rsid w:val="000969AD"/>
    <w:rsid w:val="00096EFD"/>
    <w:rsid w:val="000975FB"/>
    <w:rsid w:val="00097CFA"/>
    <w:rsid w:val="000A02F8"/>
    <w:rsid w:val="000A0F26"/>
    <w:rsid w:val="000A3AA2"/>
    <w:rsid w:val="000A42EF"/>
    <w:rsid w:val="000A44B2"/>
    <w:rsid w:val="000A4980"/>
    <w:rsid w:val="000A52F6"/>
    <w:rsid w:val="000A58B8"/>
    <w:rsid w:val="000A648B"/>
    <w:rsid w:val="000A78B8"/>
    <w:rsid w:val="000B2566"/>
    <w:rsid w:val="000B44C3"/>
    <w:rsid w:val="000B558D"/>
    <w:rsid w:val="000B5A89"/>
    <w:rsid w:val="000B65F6"/>
    <w:rsid w:val="000B6A0A"/>
    <w:rsid w:val="000B754F"/>
    <w:rsid w:val="000B7767"/>
    <w:rsid w:val="000C1AFF"/>
    <w:rsid w:val="000C4E9F"/>
    <w:rsid w:val="000C5740"/>
    <w:rsid w:val="000C5F95"/>
    <w:rsid w:val="000C6604"/>
    <w:rsid w:val="000C6996"/>
    <w:rsid w:val="000C7BCF"/>
    <w:rsid w:val="000C7C46"/>
    <w:rsid w:val="000D09E9"/>
    <w:rsid w:val="000D0B0F"/>
    <w:rsid w:val="000D113F"/>
    <w:rsid w:val="000D23BA"/>
    <w:rsid w:val="000D4F18"/>
    <w:rsid w:val="000D791A"/>
    <w:rsid w:val="000E009A"/>
    <w:rsid w:val="000E19B7"/>
    <w:rsid w:val="000E1CC9"/>
    <w:rsid w:val="000E20FC"/>
    <w:rsid w:val="000E3168"/>
    <w:rsid w:val="000E3C1D"/>
    <w:rsid w:val="000E3DFB"/>
    <w:rsid w:val="000E4376"/>
    <w:rsid w:val="000E5EA1"/>
    <w:rsid w:val="000E5F3F"/>
    <w:rsid w:val="000E681E"/>
    <w:rsid w:val="000E696B"/>
    <w:rsid w:val="000E71C6"/>
    <w:rsid w:val="000E7E52"/>
    <w:rsid w:val="000E7E90"/>
    <w:rsid w:val="000EE1C7"/>
    <w:rsid w:val="000F0003"/>
    <w:rsid w:val="000F02EF"/>
    <w:rsid w:val="000F3384"/>
    <w:rsid w:val="000F3438"/>
    <w:rsid w:val="000F3A10"/>
    <w:rsid w:val="000F4E6A"/>
    <w:rsid w:val="000F5598"/>
    <w:rsid w:val="000F6ABB"/>
    <w:rsid w:val="000F7354"/>
    <w:rsid w:val="000F7689"/>
    <w:rsid w:val="000F7C27"/>
    <w:rsid w:val="00101ABE"/>
    <w:rsid w:val="00102202"/>
    <w:rsid w:val="00102700"/>
    <w:rsid w:val="00102A78"/>
    <w:rsid w:val="00103118"/>
    <w:rsid w:val="00103F1B"/>
    <w:rsid w:val="00104227"/>
    <w:rsid w:val="00104569"/>
    <w:rsid w:val="001053D5"/>
    <w:rsid w:val="00105711"/>
    <w:rsid w:val="00105759"/>
    <w:rsid w:val="00105F49"/>
    <w:rsid w:val="001060B0"/>
    <w:rsid w:val="00107409"/>
    <w:rsid w:val="001107BF"/>
    <w:rsid w:val="00112742"/>
    <w:rsid w:val="00113649"/>
    <w:rsid w:val="00113D5C"/>
    <w:rsid w:val="00115B88"/>
    <w:rsid w:val="00115D0A"/>
    <w:rsid w:val="00115DFF"/>
    <w:rsid w:val="00116B03"/>
    <w:rsid w:val="0011F38C"/>
    <w:rsid w:val="00120AA6"/>
    <w:rsid w:val="00121AE9"/>
    <w:rsid w:val="00122587"/>
    <w:rsid w:val="00123594"/>
    <w:rsid w:val="001239DB"/>
    <w:rsid w:val="0012417C"/>
    <w:rsid w:val="00124BF2"/>
    <w:rsid w:val="00125837"/>
    <w:rsid w:val="0012597F"/>
    <w:rsid w:val="00126B19"/>
    <w:rsid w:val="00126D3A"/>
    <w:rsid w:val="0012749D"/>
    <w:rsid w:val="00127A23"/>
    <w:rsid w:val="001306A5"/>
    <w:rsid w:val="00130918"/>
    <w:rsid w:val="001311AE"/>
    <w:rsid w:val="00132884"/>
    <w:rsid w:val="001329AE"/>
    <w:rsid w:val="00134149"/>
    <w:rsid w:val="00134994"/>
    <w:rsid w:val="00135FCA"/>
    <w:rsid w:val="001366C2"/>
    <w:rsid w:val="00136C17"/>
    <w:rsid w:val="00137FDC"/>
    <w:rsid w:val="00140B74"/>
    <w:rsid w:val="00140CFC"/>
    <w:rsid w:val="00140D94"/>
    <w:rsid w:val="00142395"/>
    <w:rsid w:val="0014250D"/>
    <w:rsid w:val="00142714"/>
    <w:rsid w:val="00144621"/>
    <w:rsid w:val="00144D09"/>
    <w:rsid w:val="00144E06"/>
    <w:rsid w:val="00145068"/>
    <w:rsid w:val="001452ED"/>
    <w:rsid w:val="001473C2"/>
    <w:rsid w:val="00147D84"/>
    <w:rsid w:val="00150363"/>
    <w:rsid w:val="0015117F"/>
    <w:rsid w:val="001514D6"/>
    <w:rsid w:val="00151CBD"/>
    <w:rsid w:val="00152070"/>
    <w:rsid w:val="0015244C"/>
    <w:rsid w:val="00153009"/>
    <w:rsid w:val="00153187"/>
    <w:rsid w:val="001533C3"/>
    <w:rsid w:val="001549C1"/>
    <w:rsid w:val="00156C8D"/>
    <w:rsid w:val="00157CBD"/>
    <w:rsid w:val="00160F4D"/>
    <w:rsid w:val="001617A0"/>
    <w:rsid w:val="00161ED2"/>
    <w:rsid w:val="00162BDD"/>
    <w:rsid w:val="00162D4E"/>
    <w:rsid w:val="00163329"/>
    <w:rsid w:val="00164623"/>
    <w:rsid w:val="001652DE"/>
    <w:rsid w:val="001653EC"/>
    <w:rsid w:val="00165B64"/>
    <w:rsid w:val="001661F3"/>
    <w:rsid w:val="00167C39"/>
    <w:rsid w:val="00170C4D"/>
    <w:rsid w:val="0017240A"/>
    <w:rsid w:val="00173A91"/>
    <w:rsid w:val="00174EB8"/>
    <w:rsid w:val="001756CB"/>
    <w:rsid w:val="00176495"/>
    <w:rsid w:val="00176B9D"/>
    <w:rsid w:val="00176C9F"/>
    <w:rsid w:val="00176F98"/>
    <w:rsid w:val="00177666"/>
    <w:rsid w:val="00180713"/>
    <w:rsid w:val="00180720"/>
    <w:rsid w:val="001830CE"/>
    <w:rsid w:val="001836E3"/>
    <w:rsid w:val="00184659"/>
    <w:rsid w:val="001860E5"/>
    <w:rsid w:val="0018643B"/>
    <w:rsid w:val="001918CA"/>
    <w:rsid w:val="0019215A"/>
    <w:rsid w:val="00192AA4"/>
    <w:rsid w:val="00192D04"/>
    <w:rsid w:val="00193040"/>
    <w:rsid w:val="00193E3B"/>
    <w:rsid w:val="00196307"/>
    <w:rsid w:val="00197C70"/>
    <w:rsid w:val="00197F03"/>
    <w:rsid w:val="001A0D10"/>
    <w:rsid w:val="001A33EA"/>
    <w:rsid w:val="001A3615"/>
    <w:rsid w:val="001A3901"/>
    <w:rsid w:val="001A4413"/>
    <w:rsid w:val="001A4529"/>
    <w:rsid w:val="001A4C4F"/>
    <w:rsid w:val="001A4E9B"/>
    <w:rsid w:val="001A5A2B"/>
    <w:rsid w:val="001A76FB"/>
    <w:rsid w:val="001B017F"/>
    <w:rsid w:val="001B0B79"/>
    <w:rsid w:val="001B19EA"/>
    <w:rsid w:val="001B2BBC"/>
    <w:rsid w:val="001B2BCD"/>
    <w:rsid w:val="001B3A40"/>
    <w:rsid w:val="001B3FFE"/>
    <w:rsid w:val="001B5129"/>
    <w:rsid w:val="001B5CA6"/>
    <w:rsid w:val="001C0B4C"/>
    <w:rsid w:val="001C0EC4"/>
    <w:rsid w:val="001C1195"/>
    <w:rsid w:val="001C12AE"/>
    <w:rsid w:val="001C1619"/>
    <w:rsid w:val="001C1E84"/>
    <w:rsid w:val="001C20E1"/>
    <w:rsid w:val="001C2A0F"/>
    <w:rsid w:val="001C2E42"/>
    <w:rsid w:val="001C5F0F"/>
    <w:rsid w:val="001C6811"/>
    <w:rsid w:val="001D1F5F"/>
    <w:rsid w:val="001D50E3"/>
    <w:rsid w:val="001D595B"/>
    <w:rsid w:val="001E06D2"/>
    <w:rsid w:val="001E17C4"/>
    <w:rsid w:val="001E2A47"/>
    <w:rsid w:val="001E2C02"/>
    <w:rsid w:val="001E2D65"/>
    <w:rsid w:val="001E2E8E"/>
    <w:rsid w:val="001E53F7"/>
    <w:rsid w:val="001F005B"/>
    <w:rsid w:val="001F0266"/>
    <w:rsid w:val="001F1850"/>
    <w:rsid w:val="001F1FBF"/>
    <w:rsid w:val="001F2311"/>
    <w:rsid w:val="001F2B80"/>
    <w:rsid w:val="001F2E1B"/>
    <w:rsid w:val="001F2E95"/>
    <w:rsid w:val="001F2F1C"/>
    <w:rsid w:val="001F3189"/>
    <w:rsid w:val="001F51F6"/>
    <w:rsid w:val="0020061D"/>
    <w:rsid w:val="00200BEA"/>
    <w:rsid w:val="00201FB8"/>
    <w:rsid w:val="00203FAC"/>
    <w:rsid w:val="002133FB"/>
    <w:rsid w:val="00213CFB"/>
    <w:rsid w:val="0021553C"/>
    <w:rsid w:val="0021557B"/>
    <w:rsid w:val="00216B87"/>
    <w:rsid w:val="002174FD"/>
    <w:rsid w:val="00217BE1"/>
    <w:rsid w:val="002206D5"/>
    <w:rsid w:val="00221361"/>
    <w:rsid w:val="002214B9"/>
    <w:rsid w:val="0022156B"/>
    <w:rsid w:val="00222680"/>
    <w:rsid w:val="00223370"/>
    <w:rsid w:val="00223AC0"/>
    <w:rsid w:val="00224D1E"/>
    <w:rsid w:val="00226611"/>
    <w:rsid w:val="00227BC5"/>
    <w:rsid w:val="00230F63"/>
    <w:rsid w:val="0023372B"/>
    <w:rsid w:val="00234252"/>
    <w:rsid w:val="0023466E"/>
    <w:rsid w:val="00237AC6"/>
    <w:rsid w:val="00242B64"/>
    <w:rsid w:val="00242BFD"/>
    <w:rsid w:val="00244139"/>
    <w:rsid w:val="002441E6"/>
    <w:rsid w:val="00244490"/>
    <w:rsid w:val="00244A89"/>
    <w:rsid w:val="00244BEC"/>
    <w:rsid w:val="00245444"/>
    <w:rsid w:val="00245B9C"/>
    <w:rsid w:val="00250874"/>
    <w:rsid w:val="0025159C"/>
    <w:rsid w:val="00251B85"/>
    <w:rsid w:val="00252587"/>
    <w:rsid w:val="00253499"/>
    <w:rsid w:val="002537BD"/>
    <w:rsid w:val="00254398"/>
    <w:rsid w:val="002551A4"/>
    <w:rsid w:val="00257664"/>
    <w:rsid w:val="002577DC"/>
    <w:rsid w:val="00257D6F"/>
    <w:rsid w:val="00260165"/>
    <w:rsid w:val="002620DC"/>
    <w:rsid w:val="00265151"/>
    <w:rsid w:val="00265C2C"/>
    <w:rsid w:val="00266509"/>
    <w:rsid w:val="00267098"/>
    <w:rsid w:val="00270DF2"/>
    <w:rsid w:val="00271BA1"/>
    <w:rsid w:val="00272AE1"/>
    <w:rsid w:val="00272BEA"/>
    <w:rsid w:val="00272DE5"/>
    <w:rsid w:val="00272F1B"/>
    <w:rsid w:val="00273AC5"/>
    <w:rsid w:val="00273BDF"/>
    <w:rsid w:val="002762FA"/>
    <w:rsid w:val="00276BE3"/>
    <w:rsid w:val="00277505"/>
    <w:rsid w:val="00277873"/>
    <w:rsid w:val="00277C96"/>
    <w:rsid w:val="0028158C"/>
    <w:rsid w:val="002823B6"/>
    <w:rsid w:val="00285AF7"/>
    <w:rsid w:val="00286F04"/>
    <w:rsid w:val="0029011C"/>
    <w:rsid w:val="00290B8E"/>
    <w:rsid w:val="00290C03"/>
    <w:rsid w:val="00290D15"/>
    <w:rsid w:val="002921FD"/>
    <w:rsid w:val="00292392"/>
    <w:rsid w:val="00292CFB"/>
    <w:rsid w:val="00292E3B"/>
    <w:rsid w:val="002933A8"/>
    <w:rsid w:val="0029370D"/>
    <w:rsid w:val="00294274"/>
    <w:rsid w:val="00294504"/>
    <w:rsid w:val="0029458F"/>
    <w:rsid w:val="00295D04"/>
    <w:rsid w:val="00295D19"/>
    <w:rsid w:val="002960F3"/>
    <w:rsid w:val="00297A63"/>
    <w:rsid w:val="002A018F"/>
    <w:rsid w:val="002A02F0"/>
    <w:rsid w:val="002A0E04"/>
    <w:rsid w:val="002A104C"/>
    <w:rsid w:val="002A1EF7"/>
    <w:rsid w:val="002A2B7B"/>
    <w:rsid w:val="002A494D"/>
    <w:rsid w:val="002A4960"/>
    <w:rsid w:val="002A636A"/>
    <w:rsid w:val="002A755F"/>
    <w:rsid w:val="002A7E9A"/>
    <w:rsid w:val="002B0AE0"/>
    <w:rsid w:val="002B0B2B"/>
    <w:rsid w:val="002B1AE6"/>
    <w:rsid w:val="002B1D51"/>
    <w:rsid w:val="002B2DE8"/>
    <w:rsid w:val="002B30F8"/>
    <w:rsid w:val="002B388A"/>
    <w:rsid w:val="002B3BFE"/>
    <w:rsid w:val="002B3C1A"/>
    <w:rsid w:val="002B4388"/>
    <w:rsid w:val="002B4C2A"/>
    <w:rsid w:val="002B5596"/>
    <w:rsid w:val="002B559F"/>
    <w:rsid w:val="002B77D7"/>
    <w:rsid w:val="002C0763"/>
    <w:rsid w:val="002C1EE0"/>
    <w:rsid w:val="002C212F"/>
    <w:rsid w:val="002C2F35"/>
    <w:rsid w:val="002C5850"/>
    <w:rsid w:val="002C6083"/>
    <w:rsid w:val="002C6AA9"/>
    <w:rsid w:val="002C6FF0"/>
    <w:rsid w:val="002C71C9"/>
    <w:rsid w:val="002C7485"/>
    <w:rsid w:val="002D25CB"/>
    <w:rsid w:val="002D2641"/>
    <w:rsid w:val="002D283A"/>
    <w:rsid w:val="002D36BB"/>
    <w:rsid w:val="002D4543"/>
    <w:rsid w:val="002D715F"/>
    <w:rsid w:val="002D7276"/>
    <w:rsid w:val="002E022A"/>
    <w:rsid w:val="002E3153"/>
    <w:rsid w:val="002E3911"/>
    <w:rsid w:val="002E3FD4"/>
    <w:rsid w:val="002E4A02"/>
    <w:rsid w:val="002E51F3"/>
    <w:rsid w:val="002E5292"/>
    <w:rsid w:val="002E72CA"/>
    <w:rsid w:val="002E75DD"/>
    <w:rsid w:val="002F1437"/>
    <w:rsid w:val="002F1D07"/>
    <w:rsid w:val="002F5C5B"/>
    <w:rsid w:val="002F600D"/>
    <w:rsid w:val="002F6801"/>
    <w:rsid w:val="002F6F0F"/>
    <w:rsid w:val="002F7E47"/>
    <w:rsid w:val="00300119"/>
    <w:rsid w:val="00300AD6"/>
    <w:rsid w:val="00300B1B"/>
    <w:rsid w:val="00300CE3"/>
    <w:rsid w:val="003019D0"/>
    <w:rsid w:val="003019DE"/>
    <w:rsid w:val="00302F34"/>
    <w:rsid w:val="0030311E"/>
    <w:rsid w:val="00303CFE"/>
    <w:rsid w:val="00305313"/>
    <w:rsid w:val="003064AF"/>
    <w:rsid w:val="00307DC6"/>
    <w:rsid w:val="00310A8B"/>
    <w:rsid w:val="00310B68"/>
    <w:rsid w:val="00310C6B"/>
    <w:rsid w:val="0031190C"/>
    <w:rsid w:val="003160D2"/>
    <w:rsid w:val="003173FC"/>
    <w:rsid w:val="00317C6C"/>
    <w:rsid w:val="003202F6"/>
    <w:rsid w:val="00320B80"/>
    <w:rsid w:val="00320CD3"/>
    <w:rsid w:val="003215FF"/>
    <w:rsid w:val="00322667"/>
    <w:rsid w:val="00323912"/>
    <w:rsid w:val="00324B30"/>
    <w:rsid w:val="003254DA"/>
    <w:rsid w:val="0032607C"/>
    <w:rsid w:val="00326484"/>
    <w:rsid w:val="00326E79"/>
    <w:rsid w:val="0032748A"/>
    <w:rsid w:val="003301B1"/>
    <w:rsid w:val="00331189"/>
    <w:rsid w:val="0033263D"/>
    <w:rsid w:val="00332BE6"/>
    <w:rsid w:val="00334E69"/>
    <w:rsid w:val="0033518A"/>
    <w:rsid w:val="00335535"/>
    <w:rsid w:val="00335E79"/>
    <w:rsid w:val="003367EF"/>
    <w:rsid w:val="00340167"/>
    <w:rsid w:val="00341AE4"/>
    <w:rsid w:val="003425CA"/>
    <w:rsid w:val="00343998"/>
    <w:rsid w:val="00343FB7"/>
    <w:rsid w:val="003476EE"/>
    <w:rsid w:val="00347E16"/>
    <w:rsid w:val="00350A0C"/>
    <w:rsid w:val="003520EC"/>
    <w:rsid w:val="003541DD"/>
    <w:rsid w:val="00354813"/>
    <w:rsid w:val="00356E5B"/>
    <w:rsid w:val="00360887"/>
    <w:rsid w:val="0036249F"/>
    <w:rsid w:val="00363775"/>
    <w:rsid w:val="0036718C"/>
    <w:rsid w:val="00371246"/>
    <w:rsid w:val="00371293"/>
    <w:rsid w:val="00372D93"/>
    <w:rsid w:val="00373161"/>
    <w:rsid w:val="003736C9"/>
    <w:rsid w:val="00375376"/>
    <w:rsid w:val="0037768F"/>
    <w:rsid w:val="00380995"/>
    <w:rsid w:val="00382DA0"/>
    <w:rsid w:val="0038319F"/>
    <w:rsid w:val="00383B77"/>
    <w:rsid w:val="00384988"/>
    <w:rsid w:val="00384BB8"/>
    <w:rsid w:val="003872CF"/>
    <w:rsid w:val="003874CB"/>
    <w:rsid w:val="00390281"/>
    <w:rsid w:val="00391CD6"/>
    <w:rsid w:val="00394D04"/>
    <w:rsid w:val="00396E08"/>
    <w:rsid w:val="003970DD"/>
    <w:rsid w:val="0039782C"/>
    <w:rsid w:val="00397F98"/>
    <w:rsid w:val="003A13A6"/>
    <w:rsid w:val="003A1B0A"/>
    <w:rsid w:val="003A2165"/>
    <w:rsid w:val="003A223E"/>
    <w:rsid w:val="003A2C1A"/>
    <w:rsid w:val="003A3AF3"/>
    <w:rsid w:val="003A3FD4"/>
    <w:rsid w:val="003A586A"/>
    <w:rsid w:val="003A5B4A"/>
    <w:rsid w:val="003A5D95"/>
    <w:rsid w:val="003A64D9"/>
    <w:rsid w:val="003A6510"/>
    <w:rsid w:val="003A681C"/>
    <w:rsid w:val="003A74E2"/>
    <w:rsid w:val="003A79A3"/>
    <w:rsid w:val="003B0D3A"/>
    <w:rsid w:val="003B2302"/>
    <w:rsid w:val="003B23C5"/>
    <w:rsid w:val="003B2A75"/>
    <w:rsid w:val="003B2F11"/>
    <w:rsid w:val="003B2FE8"/>
    <w:rsid w:val="003B3111"/>
    <w:rsid w:val="003B49B2"/>
    <w:rsid w:val="003B6124"/>
    <w:rsid w:val="003B7370"/>
    <w:rsid w:val="003B772B"/>
    <w:rsid w:val="003B7960"/>
    <w:rsid w:val="003B9956"/>
    <w:rsid w:val="003C0908"/>
    <w:rsid w:val="003C093A"/>
    <w:rsid w:val="003C1ECF"/>
    <w:rsid w:val="003C2FB5"/>
    <w:rsid w:val="003C5CD8"/>
    <w:rsid w:val="003C6DFC"/>
    <w:rsid w:val="003D24C5"/>
    <w:rsid w:val="003D3548"/>
    <w:rsid w:val="003D38D7"/>
    <w:rsid w:val="003D4594"/>
    <w:rsid w:val="003D4AC4"/>
    <w:rsid w:val="003D504E"/>
    <w:rsid w:val="003D5433"/>
    <w:rsid w:val="003D63B7"/>
    <w:rsid w:val="003D74C5"/>
    <w:rsid w:val="003D7518"/>
    <w:rsid w:val="003E222A"/>
    <w:rsid w:val="003E2C61"/>
    <w:rsid w:val="003E4374"/>
    <w:rsid w:val="003E468B"/>
    <w:rsid w:val="003E62BD"/>
    <w:rsid w:val="003E658D"/>
    <w:rsid w:val="003E69C9"/>
    <w:rsid w:val="003E7245"/>
    <w:rsid w:val="003F044F"/>
    <w:rsid w:val="003F0C3A"/>
    <w:rsid w:val="003F15F0"/>
    <w:rsid w:val="003F2A56"/>
    <w:rsid w:val="003F2AD9"/>
    <w:rsid w:val="003F3228"/>
    <w:rsid w:val="003F4906"/>
    <w:rsid w:val="003F4EFA"/>
    <w:rsid w:val="003F5C8C"/>
    <w:rsid w:val="003F63CE"/>
    <w:rsid w:val="003F775A"/>
    <w:rsid w:val="00400042"/>
    <w:rsid w:val="00400E55"/>
    <w:rsid w:val="0040128E"/>
    <w:rsid w:val="00401640"/>
    <w:rsid w:val="00401CA1"/>
    <w:rsid w:val="0040216B"/>
    <w:rsid w:val="00404852"/>
    <w:rsid w:val="00405299"/>
    <w:rsid w:val="0040590E"/>
    <w:rsid w:val="004077E6"/>
    <w:rsid w:val="00407CC8"/>
    <w:rsid w:val="00411D3A"/>
    <w:rsid w:val="00413F48"/>
    <w:rsid w:val="00414F0C"/>
    <w:rsid w:val="00417703"/>
    <w:rsid w:val="00417B8A"/>
    <w:rsid w:val="00420400"/>
    <w:rsid w:val="0042084C"/>
    <w:rsid w:val="00423E78"/>
    <w:rsid w:val="004252EC"/>
    <w:rsid w:val="00425E77"/>
    <w:rsid w:val="00430D39"/>
    <w:rsid w:val="00432EBF"/>
    <w:rsid w:val="004349FC"/>
    <w:rsid w:val="00434C30"/>
    <w:rsid w:val="004379F1"/>
    <w:rsid w:val="00442C91"/>
    <w:rsid w:val="004446AA"/>
    <w:rsid w:val="00444E9D"/>
    <w:rsid w:val="004465BD"/>
    <w:rsid w:val="00446938"/>
    <w:rsid w:val="00451575"/>
    <w:rsid w:val="0045275E"/>
    <w:rsid w:val="004528FA"/>
    <w:rsid w:val="00452A6C"/>
    <w:rsid w:val="00456EB2"/>
    <w:rsid w:val="00457DC9"/>
    <w:rsid w:val="0046009E"/>
    <w:rsid w:val="00461A44"/>
    <w:rsid w:val="00462608"/>
    <w:rsid w:val="00462D26"/>
    <w:rsid w:val="0046368B"/>
    <w:rsid w:val="0046385A"/>
    <w:rsid w:val="00464039"/>
    <w:rsid w:val="00465519"/>
    <w:rsid w:val="00466ADA"/>
    <w:rsid w:val="0046737B"/>
    <w:rsid w:val="00467DB0"/>
    <w:rsid w:val="004702BB"/>
    <w:rsid w:val="00471E82"/>
    <w:rsid w:val="0047211D"/>
    <w:rsid w:val="0047494B"/>
    <w:rsid w:val="00474B34"/>
    <w:rsid w:val="00476245"/>
    <w:rsid w:val="004773C4"/>
    <w:rsid w:val="00477467"/>
    <w:rsid w:val="00477A9B"/>
    <w:rsid w:val="00480CFA"/>
    <w:rsid w:val="00482AE4"/>
    <w:rsid w:val="00483035"/>
    <w:rsid w:val="0048427E"/>
    <w:rsid w:val="0048455A"/>
    <w:rsid w:val="00484665"/>
    <w:rsid w:val="00485940"/>
    <w:rsid w:val="00486C95"/>
    <w:rsid w:val="004877C2"/>
    <w:rsid w:val="004904B9"/>
    <w:rsid w:val="00491EDC"/>
    <w:rsid w:val="004928E1"/>
    <w:rsid w:val="00492D8D"/>
    <w:rsid w:val="00496662"/>
    <w:rsid w:val="004966F2"/>
    <w:rsid w:val="00497EB8"/>
    <w:rsid w:val="00497F5C"/>
    <w:rsid w:val="004A00EA"/>
    <w:rsid w:val="004A1431"/>
    <w:rsid w:val="004A236D"/>
    <w:rsid w:val="004A2484"/>
    <w:rsid w:val="004A276D"/>
    <w:rsid w:val="004A2D3E"/>
    <w:rsid w:val="004A378E"/>
    <w:rsid w:val="004A5A85"/>
    <w:rsid w:val="004A60DD"/>
    <w:rsid w:val="004A635F"/>
    <w:rsid w:val="004A6CDC"/>
    <w:rsid w:val="004A71D1"/>
    <w:rsid w:val="004A7C5B"/>
    <w:rsid w:val="004B0386"/>
    <w:rsid w:val="004B1845"/>
    <w:rsid w:val="004B2348"/>
    <w:rsid w:val="004B2530"/>
    <w:rsid w:val="004B2E01"/>
    <w:rsid w:val="004B2E98"/>
    <w:rsid w:val="004B5640"/>
    <w:rsid w:val="004B5C3B"/>
    <w:rsid w:val="004B6084"/>
    <w:rsid w:val="004BCF29"/>
    <w:rsid w:val="004C0206"/>
    <w:rsid w:val="004C03D0"/>
    <w:rsid w:val="004C183F"/>
    <w:rsid w:val="004C1BD7"/>
    <w:rsid w:val="004C1BF2"/>
    <w:rsid w:val="004C239C"/>
    <w:rsid w:val="004C30FC"/>
    <w:rsid w:val="004C31FE"/>
    <w:rsid w:val="004C524C"/>
    <w:rsid w:val="004C5EDD"/>
    <w:rsid w:val="004C5FFA"/>
    <w:rsid w:val="004C691D"/>
    <w:rsid w:val="004C6C07"/>
    <w:rsid w:val="004C7E15"/>
    <w:rsid w:val="004C7EC6"/>
    <w:rsid w:val="004D16A2"/>
    <w:rsid w:val="004D2CD1"/>
    <w:rsid w:val="004D365C"/>
    <w:rsid w:val="004D4FF6"/>
    <w:rsid w:val="004D5ADD"/>
    <w:rsid w:val="004E0CC3"/>
    <w:rsid w:val="004E3D0D"/>
    <w:rsid w:val="004E518B"/>
    <w:rsid w:val="004E692D"/>
    <w:rsid w:val="004E7230"/>
    <w:rsid w:val="004E73FB"/>
    <w:rsid w:val="004E7D87"/>
    <w:rsid w:val="004F2553"/>
    <w:rsid w:val="004F26F7"/>
    <w:rsid w:val="004F2DCA"/>
    <w:rsid w:val="004F306A"/>
    <w:rsid w:val="004F38F6"/>
    <w:rsid w:val="004F40FC"/>
    <w:rsid w:val="00501554"/>
    <w:rsid w:val="00501DAF"/>
    <w:rsid w:val="00502AFE"/>
    <w:rsid w:val="00502E64"/>
    <w:rsid w:val="00503AD7"/>
    <w:rsid w:val="00503C21"/>
    <w:rsid w:val="00503E89"/>
    <w:rsid w:val="00503F8B"/>
    <w:rsid w:val="00504E0C"/>
    <w:rsid w:val="00504E13"/>
    <w:rsid w:val="00504FB7"/>
    <w:rsid w:val="0050504B"/>
    <w:rsid w:val="005050EB"/>
    <w:rsid w:val="00505ACA"/>
    <w:rsid w:val="005109D4"/>
    <w:rsid w:val="00511D30"/>
    <w:rsid w:val="0051230A"/>
    <w:rsid w:val="00513F70"/>
    <w:rsid w:val="00514CD7"/>
    <w:rsid w:val="005167EC"/>
    <w:rsid w:val="005170DA"/>
    <w:rsid w:val="00520D6A"/>
    <w:rsid w:val="0052148E"/>
    <w:rsid w:val="00522DB6"/>
    <w:rsid w:val="00524D2F"/>
    <w:rsid w:val="00525C74"/>
    <w:rsid w:val="0052604B"/>
    <w:rsid w:val="005260B4"/>
    <w:rsid w:val="005264A7"/>
    <w:rsid w:val="00527395"/>
    <w:rsid w:val="0052792D"/>
    <w:rsid w:val="005319B2"/>
    <w:rsid w:val="00532402"/>
    <w:rsid w:val="00532C74"/>
    <w:rsid w:val="0053319E"/>
    <w:rsid w:val="00533239"/>
    <w:rsid w:val="00534E2E"/>
    <w:rsid w:val="00535133"/>
    <w:rsid w:val="00540598"/>
    <w:rsid w:val="0054064C"/>
    <w:rsid w:val="00540D95"/>
    <w:rsid w:val="00541E54"/>
    <w:rsid w:val="00542BBA"/>
    <w:rsid w:val="00544552"/>
    <w:rsid w:val="00545130"/>
    <w:rsid w:val="00546B36"/>
    <w:rsid w:val="0055286A"/>
    <w:rsid w:val="00552AE3"/>
    <w:rsid w:val="00552F8B"/>
    <w:rsid w:val="005538BD"/>
    <w:rsid w:val="00554921"/>
    <w:rsid w:val="00555745"/>
    <w:rsid w:val="00557D4F"/>
    <w:rsid w:val="0056122E"/>
    <w:rsid w:val="00563352"/>
    <w:rsid w:val="0056484E"/>
    <w:rsid w:val="00564DFE"/>
    <w:rsid w:val="00565999"/>
    <w:rsid w:val="0056618A"/>
    <w:rsid w:val="00567323"/>
    <w:rsid w:val="00567D8A"/>
    <w:rsid w:val="00570231"/>
    <w:rsid w:val="005714B7"/>
    <w:rsid w:val="005729FF"/>
    <w:rsid w:val="005750E9"/>
    <w:rsid w:val="005762A6"/>
    <w:rsid w:val="005764CD"/>
    <w:rsid w:val="0057703E"/>
    <w:rsid w:val="0057736E"/>
    <w:rsid w:val="00577C4D"/>
    <w:rsid w:val="00580532"/>
    <w:rsid w:val="00581932"/>
    <w:rsid w:val="00583002"/>
    <w:rsid w:val="00583281"/>
    <w:rsid w:val="00584C28"/>
    <w:rsid w:val="005856E2"/>
    <w:rsid w:val="00587727"/>
    <w:rsid w:val="00590137"/>
    <w:rsid w:val="005903BB"/>
    <w:rsid w:val="0059154B"/>
    <w:rsid w:val="00593893"/>
    <w:rsid w:val="00594262"/>
    <w:rsid w:val="00596039"/>
    <w:rsid w:val="005963BB"/>
    <w:rsid w:val="0059645C"/>
    <w:rsid w:val="00596D37"/>
    <w:rsid w:val="005975BB"/>
    <w:rsid w:val="005A15D2"/>
    <w:rsid w:val="005A3173"/>
    <w:rsid w:val="005A3223"/>
    <w:rsid w:val="005A3526"/>
    <w:rsid w:val="005A3699"/>
    <w:rsid w:val="005A3DA3"/>
    <w:rsid w:val="005A52AC"/>
    <w:rsid w:val="005A52C4"/>
    <w:rsid w:val="005A63A1"/>
    <w:rsid w:val="005A7F51"/>
    <w:rsid w:val="005B0486"/>
    <w:rsid w:val="005B1032"/>
    <w:rsid w:val="005B1473"/>
    <w:rsid w:val="005B36FA"/>
    <w:rsid w:val="005B4B2B"/>
    <w:rsid w:val="005B5691"/>
    <w:rsid w:val="005B6D11"/>
    <w:rsid w:val="005B7D5C"/>
    <w:rsid w:val="005C12B3"/>
    <w:rsid w:val="005C4F73"/>
    <w:rsid w:val="005C6089"/>
    <w:rsid w:val="005D03AB"/>
    <w:rsid w:val="005D36FF"/>
    <w:rsid w:val="005D401D"/>
    <w:rsid w:val="005D5017"/>
    <w:rsid w:val="005D5708"/>
    <w:rsid w:val="005D63FA"/>
    <w:rsid w:val="005D643D"/>
    <w:rsid w:val="005D6EEB"/>
    <w:rsid w:val="005D73C7"/>
    <w:rsid w:val="005E0050"/>
    <w:rsid w:val="005E0788"/>
    <w:rsid w:val="005E0C2D"/>
    <w:rsid w:val="005E0D82"/>
    <w:rsid w:val="005E0F59"/>
    <w:rsid w:val="005E1333"/>
    <w:rsid w:val="005E2092"/>
    <w:rsid w:val="005E3136"/>
    <w:rsid w:val="005E335D"/>
    <w:rsid w:val="005E3B51"/>
    <w:rsid w:val="005E3CDA"/>
    <w:rsid w:val="005E507D"/>
    <w:rsid w:val="005E72DA"/>
    <w:rsid w:val="005F0422"/>
    <w:rsid w:val="005F0AD0"/>
    <w:rsid w:val="005F0C3F"/>
    <w:rsid w:val="005F2CCD"/>
    <w:rsid w:val="005F3BC8"/>
    <w:rsid w:val="005F408E"/>
    <w:rsid w:val="005F7242"/>
    <w:rsid w:val="005F7CB3"/>
    <w:rsid w:val="00600A18"/>
    <w:rsid w:val="00601A91"/>
    <w:rsid w:val="00602063"/>
    <w:rsid w:val="00602BA3"/>
    <w:rsid w:val="00604A78"/>
    <w:rsid w:val="00605B63"/>
    <w:rsid w:val="00605F9A"/>
    <w:rsid w:val="00606442"/>
    <w:rsid w:val="00606A7B"/>
    <w:rsid w:val="00606EED"/>
    <w:rsid w:val="00607415"/>
    <w:rsid w:val="00607DDB"/>
    <w:rsid w:val="00611A46"/>
    <w:rsid w:val="00612A95"/>
    <w:rsid w:val="00612E34"/>
    <w:rsid w:val="00614159"/>
    <w:rsid w:val="006158A3"/>
    <w:rsid w:val="00616211"/>
    <w:rsid w:val="00616C5F"/>
    <w:rsid w:val="00616DAC"/>
    <w:rsid w:val="00617725"/>
    <w:rsid w:val="00617B3E"/>
    <w:rsid w:val="00617C00"/>
    <w:rsid w:val="0062316F"/>
    <w:rsid w:val="0062386C"/>
    <w:rsid w:val="00624574"/>
    <w:rsid w:val="006256B9"/>
    <w:rsid w:val="006263BF"/>
    <w:rsid w:val="0062748A"/>
    <w:rsid w:val="00630546"/>
    <w:rsid w:val="00630A2C"/>
    <w:rsid w:val="00632180"/>
    <w:rsid w:val="00633289"/>
    <w:rsid w:val="00633F3B"/>
    <w:rsid w:val="0063474A"/>
    <w:rsid w:val="00634A75"/>
    <w:rsid w:val="0063682E"/>
    <w:rsid w:val="00636D93"/>
    <w:rsid w:val="00640088"/>
    <w:rsid w:val="00640D16"/>
    <w:rsid w:val="0064236D"/>
    <w:rsid w:val="00642672"/>
    <w:rsid w:val="00642DA8"/>
    <w:rsid w:val="006436CD"/>
    <w:rsid w:val="00643AB5"/>
    <w:rsid w:val="0065074A"/>
    <w:rsid w:val="00650976"/>
    <w:rsid w:val="00650C85"/>
    <w:rsid w:val="00651169"/>
    <w:rsid w:val="00651ED1"/>
    <w:rsid w:val="00652D6A"/>
    <w:rsid w:val="00653D69"/>
    <w:rsid w:val="0065414C"/>
    <w:rsid w:val="006552E6"/>
    <w:rsid w:val="00655794"/>
    <w:rsid w:val="00656F2F"/>
    <w:rsid w:val="00657C63"/>
    <w:rsid w:val="0066006E"/>
    <w:rsid w:val="00661BE5"/>
    <w:rsid w:val="00661CBC"/>
    <w:rsid w:val="00662B85"/>
    <w:rsid w:val="00663EE9"/>
    <w:rsid w:val="00664987"/>
    <w:rsid w:val="00664CD6"/>
    <w:rsid w:val="006653E9"/>
    <w:rsid w:val="006657D8"/>
    <w:rsid w:val="0066673C"/>
    <w:rsid w:val="006670B3"/>
    <w:rsid w:val="006670BE"/>
    <w:rsid w:val="00670A76"/>
    <w:rsid w:val="006711AA"/>
    <w:rsid w:val="00672B57"/>
    <w:rsid w:val="0067324E"/>
    <w:rsid w:val="00673AFB"/>
    <w:rsid w:val="00673F1F"/>
    <w:rsid w:val="00674959"/>
    <w:rsid w:val="00675622"/>
    <w:rsid w:val="006759CF"/>
    <w:rsid w:val="00675DEB"/>
    <w:rsid w:val="0067747D"/>
    <w:rsid w:val="006818D5"/>
    <w:rsid w:val="00681CA4"/>
    <w:rsid w:val="00686559"/>
    <w:rsid w:val="0069039D"/>
    <w:rsid w:val="006906DB"/>
    <w:rsid w:val="00691900"/>
    <w:rsid w:val="00691A2C"/>
    <w:rsid w:val="00691ADF"/>
    <w:rsid w:val="00691C01"/>
    <w:rsid w:val="00691E6C"/>
    <w:rsid w:val="00693425"/>
    <w:rsid w:val="0069342D"/>
    <w:rsid w:val="00693DFB"/>
    <w:rsid w:val="00694FD5"/>
    <w:rsid w:val="0069501D"/>
    <w:rsid w:val="00696129"/>
    <w:rsid w:val="00697CF2"/>
    <w:rsid w:val="00697F0B"/>
    <w:rsid w:val="006A0359"/>
    <w:rsid w:val="006A0CF6"/>
    <w:rsid w:val="006A0F6F"/>
    <w:rsid w:val="006A1104"/>
    <w:rsid w:val="006A12A5"/>
    <w:rsid w:val="006A197E"/>
    <w:rsid w:val="006A1F39"/>
    <w:rsid w:val="006A2515"/>
    <w:rsid w:val="006A3037"/>
    <w:rsid w:val="006A40B5"/>
    <w:rsid w:val="006A572D"/>
    <w:rsid w:val="006A5E20"/>
    <w:rsid w:val="006A61AD"/>
    <w:rsid w:val="006B0D94"/>
    <w:rsid w:val="006B16B6"/>
    <w:rsid w:val="006B485D"/>
    <w:rsid w:val="006B7DDA"/>
    <w:rsid w:val="006B7F9B"/>
    <w:rsid w:val="006C032D"/>
    <w:rsid w:val="006C0C45"/>
    <w:rsid w:val="006C2806"/>
    <w:rsid w:val="006C334C"/>
    <w:rsid w:val="006C4FEB"/>
    <w:rsid w:val="006C5F92"/>
    <w:rsid w:val="006C6C10"/>
    <w:rsid w:val="006C708E"/>
    <w:rsid w:val="006C77B0"/>
    <w:rsid w:val="006D14E7"/>
    <w:rsid w:val="006D401B"/>
    <w:rsid w:val="006D4444"/>
    <w:rsid w:val="006D4B7B"/>
    <w:rsid w:val="006D62D6"/>
    <w:rsid w:val="006D6493"/>
    <w:rsid w:val="006D6EC7"/>
    <w:rsid w:val="006D7B05"/>
    <w:rsid w:val="006D7E45"/>
    <w:rsid w:val="006E1143"/>
    <w:rsid w:val="006E1BCD"/>
    <w:rsid w:val="006E2732"/>
    <w:rsid w:val="006E59CD"/>
    <w:rsid w:val="006E69DA"/>
    <w:rsid w:val="006F00ED"/>
    <w:rsid w:val="006F026F"/>
    <w:rsid w:val="006F0A71"/>
    <w:rsid w:val="006F1571"/>
    <w:rsid w:val="006F1C6B"/>
    <w:rsid w:val="006F20E6"/>
    <w:rsid w:val="006F2ECE"/>
    <w:rsid w:val="006F40C2"/>
    <w:rsid w:val="006F41B2"/>
    <w:rsid w:val="006F42A6"/>
    <w:rsid w:val="006F5125"/>
    <w:rsid w:val="006F531B"/>
    <w:rsid w:val="006F6D41"/>
    <w:rsid w:val="006F733D"/>
    <w:rsid w:val="00700765"/>
    <w:rsid w:val="007027CD"/>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08D"/>
    <w:rsid w:val="00715BBB"/>
    <w:rsid w:val="007174BB"/>
    <w:rsid w:val="0072025D"/>
    <w:rsid w:val="00720E0C"/>
    <w:rsid w:val="00723328"/>
    <w:rsid w:val="007237DE"/>
    <w:rsid w:val="007238A0"/>
    <w:rsid w:val="0072502E"/>
    <w:rsid w:val="00725166"/>
    <w:rsid w:val="00725D33"/>
    <w:rsid w:val="0073031C"/>
    <w:rsid w:val="00730DBD"/>
    <w:rsid w:val="00730EF3"/>
    <w:rsid w:val="0073137C"/>
    <w:rsid w:val="007319D6"/>
    <w:rsid w:val="0073338B"/>
    <w:rsid w:val="007338F3"/>
    <w:rsid w:val="00734041"/>
    <w:rsid w:val="007340B9"/>
    <w:rsid w:val="007353D3"/>
    <w:rsid w:val="00735A29"/>
    <w:rsid w:val="0073736F"/>
    <w:rsid w:val="0074156B"/>
    <w:rsid w:val="00741619"/>
    <w:rsid w:val="00742885"/>
    <w:rsid w:val="00742D95"/>
    <w:rsid w:val="0074696D"/>
    <w:rsid w:val="00746C39"/>
    <w:rsid w:val="00746D47"/>
    <w:rsid w:val="00747092"/>
    <w:rsid w:val="007477FF"/>
    <w:rsid w:val="007479D9"/>
    <w:rsid w:val="007526E6"/>
    <w:rsid w:val="00753A51"/>
    <w:rsid w:val="00754C18"/>
    <w:rsid w:val="00754DF9"/>
    <w:rsid w:val="00755339"/>
    <w:rsid w:val="007555E8"/>
    <w:rsid w:val="00755CC5"/>
    <w:rsid w:val="00756382"/>
    <w:rsid w:val="00762365"/>
    <w:rsid w:val="00762862"/>
    <w:rsid w:val="00762F1E"/>
    <w:rsid w:val="0076420C"/>
    <w:rsid w:val="0076503C"/>
    <w:rsid w:val="007709FA"/>
    <w:rsid w:val="00771D07"/>
    <w:rsid w:val="00772649"/>
    <w:rsid w:val="00772F5D"/>
    <w:rsid w:val="00773BE3"/>
    <w:rsid w:val="00773FCA"/>
    <w:rsid w:val="007743DD"/>
    <w:rsid w:val="00774E2C"/>
    <w:rsid w:val="0077503C"/>
    <w:rsid w:val="0077518D"/>
    <w:rsid w:val="007753C2"/>
    <w:rsid w:val="00776068"/>
    <w:rsid w:val="007821C4"/>
    <w:rsid w:val="00782713"/>
    <w:rsid w:val="00782DCC"/>
    <w:rsid w:val="007838B8"/>
    <w:rsid w:val="00783F73"/>
    <w:rsid w:val="00785779"/>
    <w:rsid w:val="00787FD8"/>
    <w:rsid w:val="007908C1"/>
    <w:rsid w:val="007915BA"/>
    <w:rsid w:val="0079179C"/>
    <w:rsid w:val="00791844"/>
    <w:rsid w:val="0079250E"/>
    <w:rsid w:val="00793CE9"/>
    <w:rsid w:val="007956FC"/>
    <w:rsid w:val="00796667"/>
    <w:rsid w:val="00797068"/>
    <w:rsid w:val="007979BD"/>
    <w:rsid w:val="007A015A"/>
    <w:rsid w:val="007A19B1"/>
    <w:rsid w:val="007A3D8E"/>
    <w:rsid w:val="007A5C88"/>
    <w:rsid w:val="007A6A2F"/>
    <w:rsid w:val="007B024E"/>
    <w:rsid w:val="007B3BAF"/>
    <w:rsid w:val="007B3DDC"/>
    <w:rsid w:val="007B493A"/>
    <w:rsid w:val="007B4CEC"/>
    <w:rsid w:val="007B6D79"/>
    <w:rsid w:val="007B72A6"/>
    <w:rsid w:val="007C06D2"/>
    <w:rsid w:val="007C08E0"/>
    <w:rsid w:val="007C0F57"/>
    <w:rsid w:val="007C2F4B"/>
    <w:rsid w:val="007C40B6"/>
    <w:rsid w:val="007C5975"/>
    <w:rsid w:val="007C729F"/>
    <w:rsid w:val="007C72AD"/>
    <w:rsid w:val="007D1A6F"/>
    <w:rsid w:val="007D503D"/>
    <w:rsid w:val="007D59E7"/>
    <w:rsid w:val="007D5E9B"/>
    <w:rsid w:val="007D5F2A"/>
    <w:rsid w:val="007E07AC"/>
    <w:rsid w:val="007E1014"/>
    <w:rsid w:val="007E12F8"/>
    <w:rsid w:val="007E14EB"/>
    <w:rsid w:val="007E1673"/>
    <w:rsid w:val="007E1D28"/>
    <w:rsid w:val="007E275C"/>
    <w:rsid w:val="007E2E1A"/>
    <w:rsid w:val="007E3820"/>
    <w:rsid w:val="007E4564"/>
    <w:rsid w:val="007E490F"/>
    <w:rsid w:val="007E6533"/>
    <w:rsid w:val="007F0021"/>
    <w:rsid w:val="007F0367"/>
    <w:rsid w:val="007F1007"/>
    <w:rsid w:val="007F2641"/>
    <w:rsid w:val="007F3AB4"/>
    <w:rsid w:val="007F5E8F"/>
    <w:rsid w:val="007F7C36"/>
    <w:rsid w:val="007F7F45"/>
    <w:rsid w:val="0080001F"/>
    <w:rsid w:val="00801958"/>
    <w:rsid w:val="00803DB8"/>
    <w:rsid w:val="008055AF"/>
    <w:rsid w:val="008057CD"/>
    <w:rsid w:val="008066B8"/>
    <w:rsid w:val="00806796"/>
    <w:rsid w:val="00810167"/>
    <w:rsid w:val="008104D0"/>
    <w:rsid w:val="00811CC0"/>
    <w:rsid w:val="0081218E"/>
    <w:rsid w:val="00814276"/>
    <w:rsid w:val="00815183"/>
    <w:rsid w:val="008151D6"/>
    <w:rsid w:val="00816322"/>
    <w:rsid w:val="00817013"/>
    <w:rsid w:val="00820803"/>
    <w:rsid w:val="00821527"/>
    <w:rsid w:val="00822162"/>
    <w:rsid w:val="008225CE"/>
    <w:rsid w:val="00822696"/>
    <w:rsid w:val="00825A6C"/>
    <w:rsid w:val="0082617E"/>
    <w:rsid w:val="008268BB"/>
    <w:rsid w:val="00826F6D"/>
    <w:rsid w:val="00827097"/>
    <w:rsid w:val="0082740A"/>
    <w:rsid w:val="008300AA"/>
    <w:rsid w:val="008306F3"/>
    <w:rsid w:val="00830E40"/>
    <w:rsid w:val="00831B88"/>
    <w:rsid w:val="00832D9A"/>
    <w:rsid w:val="0083434A"/>
    <w:rsid w:val="00835C62"/>
    <w:rsid w:val="008368A1"/>
    <w:rsid w:val="00837B7F"/>
    <w:rsid w:val="00840EF7"/>
    <w:rsid w:val="00843E09"/>
    <w:rsid w:val="00844C0A"/>
    <w:rsid w:val="00846056"/>
    <w:rsid w:val="0084681F"/>
    <w:rsid w:val="008476E6"/>
    <w:rsid w:val="00847D08"/>
    <w:rsid w:val="00847EC0"/>
    <w:rsid w:val="00854506"/>
    <w:rsid w:val="00855509"/>
    <w:rsid w:val="00855FD6"/>
    <w:rsid w:val="00856D3E"/>
    <w:rsid w:val="00856DDD"/>
    <w:rsid w:val="00857BAF"/>
    <w:rsid w:val="00860233"/>
    <w:rsid w:val="008610D7"/>
    <w:rsid w:val="00863E68"/>
    <w:rsid w:val="008647B5"/>
    <w:rsid w:val="00864A11"/>
    <w:rsid w:val="00867D64"/>
    <w:rsid w:val="00867D85"/>
    <w:rsid w:val="00871FF5"/>
    <w:rsid w:val="00872E8F"/>
    <w:rsid w:val="008749B1"/>
    <w:rsid w:val="00874AE6"/>
    <w:rsid w:val="00875DCB"/>
    <w:rsid w:val="00876FBF"/>
    <w:rsid w:val="0087755A"/>
    <w:rsid w:val="00881341"/>
    <w:rsid w:val="00882085"/>
    <w:rsid w:val="00883188"/>
    <w:rsid w:val="008837F9"/>
    <w:rsid w:val="00883D42"/>
    <w:rsid w:val="008848CC"/>
    <w:rsid w:val="00884A0C"/>
    <w:rsid w:val="00886ACA"/>
    <w:rsid w:val="00886B01"/>
    <w:rsid w:val="0089031E"/>
    <w:rsid w:val="0089109A"/>
    <w:rsid w:val="00891B38"/>
    <w:rsid w:val="00893911"/>
    <w:rsid w:val="00893CBB"/>
    <w:rsid w:val="00893D5C"/>
    <w:rsid w:val="0089460B"/>
    <w:rsid w:val="00897D58"/>
    <w:rsid w:val="00897DF3"/>
    <w:rsid w:val="00897F22"/>
    <w:rsid w:val="008A0B39"/>
    <w:rsid w:val="008A0CBE"/>
    <w:rsid w:val="008A17A3"/>
    <w:rsid w:val="008A1956"/>
    <w:rsid w:val="008A1E85"/>
    <w:rsid w:val="008A2419"/>
    <w:rsid w:val="008A2E98"/>
    <w:rsid w:val="008A4273"/>
    <w:rsid w:val="008A4937"/>
    <w:rsid w:val="008A50F1"/>
    <w:rsid w:val="008A59D9"/>
    <w:rsid w:val="008A5EF3"/>
    <w:rsid w:val="008A643E"/>
    <w:rsid w:val="008A6819"/>
    <w:rsid w:val="008A6B65"/>
    <w:rsid w:val="008B007A"/>
    <w:rsid w:val="008B0C61"/>
    <w:rsid w:val="008B29D1"/>
    <w:rsid w:val="008B2EC0"/>
    <w:rsid w:val="008B495B"/>
    <w:rsid w:val="008B4F4C"/>
    <w:rsid w:val="008B576F"/>
    <w:rsid w:val="008B6DCF"/>
    <w:rsid w:val="008B6E8C"/>
    <w:rsid w:val="008C3A8A"/>
    <w:rsid w:val="008C41C5"/>
    <w:rsid w:val="008C4D49"/>
    <w:rsid w:val="008C51E5"/>
    <w:rsid w:val="008C578A"/>
    <w:rsid w:val="008C9515"/>
    <w:rsid w:val="008D0531"/>
    <w:rsid w:val="008D0945"/>
    <w:rsid w:val="008D1409"/>
    <w:rsid w:val="008D15CC"/>
    <w:rsid w:val="008D1729"/>
    <w:rsid w:val="008D1B5C"/>
    <w:rsid w:val="008D2E46"/>
    <w:rsid w:val="008D3722"/>
    <w:rsid w:val="008D3AFA"/>
    <w:rsid w:val="008D3C7C"/>
    <w:rsid w:val="008D3C82"/>
    <w:rsid w:val="008D40FB"/>
    <w:rsid w:val="008D447E"/>
    <w:rsid w:val="008D6ACF"/>
    <w:rsid w:val="008D7A41"/>
    <w:rsid w:val="008E039B"/>
    <w:rsid w:val="008E2C72"/>
    <w:rsid w:val="008E3680"/>
    <w:rsid w:val="008E4DBF"/>
    <w:rsid w:val="008E4F87"/>
    <w:rsid w:val="008E5870"/>
    <w:rsid w:val="008E59F7"/>
    <w:rsid w:val="008E77E4"/>
    <w:rsid w:val="008F0213"/>
    <w:rsid w:val="008F07ED"/>
    <w:rsid w:val="008F11F8"/>
    <w:rsid w:val="008F1434"/>
    <w:rsid w:val="008F2BB9"/>
    <w:rsid w:val="008F370E"/>
    <w:rsid w:val="008F3D6A"/>
    <w:rsid w:val="008F3E2B"/>
    <w:rsid w:val="008F54C3"/>
    <w:rsid w:val="008F7355"/>
    <w:rsid w:val="009019A4"/>
    <w:rsid w:val="00901D35"/>
    <w:rsid w:val="009023DC"/>
    <w:rsid w:val="009027C5"/>
    <w:rsid w:val="00904413"/>
    <w:rsid w:val="009067B7"/>
    <w:rsid w:val="00906E7A"/>
    <w:rsid w:val="00906E7F"/>
    <w:rsid w:val="0090775A"/>
    <w:rsid w:val="00907DFD"/>
    <w:rsid w:val="009124B9"/>
    <w:rsid w:val="00912C25"/>
    <w:rsid w:val="00913C99"/>
    <w:rsid w:val="009154BA"/>
    <w:rsid w:val="00916EFC"/>
    <w:rsid w:val="00917D69"/>
    <w:rsid w:val="00920A03"/>
    <w:rsid w:val="00920B6D"/>
    <w:rsid w:val="00926560"/>
    <w:rsid w:val="00926B15"/>
    <w:rsid w:val="00930291"/>
    <w:rsid w:val="00930937"/>
    <w:rsid w:val="00931DB6"/>
    <w:rsid w:val="00931DE3"/>
    <w:rsid w:val="009324A6"/>
    <w:rsid w:val="00933B7D"/>
    <w:rsid w:val="00933E6C"/>
    <w:rsid w:val="00934CFC"/>
    <w:rsid w:val="00935A6E"/>
    <w:rsid w:val="00937958"/>
    <w:rsid w:val="009404C4"/>
    <w:rsid w:val="009406E5"/>
    <w:rsid w:val="00941602"/>
    <w:rsid w:val="00942160"/>
    <w:rsid w:val="009448AE"/>
    <w:rsid w:val="009450E5"/>
    <w:rsid w:val="00946921"/>
    <w:rsid w:val="00946EEF"/>
    <w:rsid w:val="00947343"/>
    <w:rsid w:val="0095146F"/>
    <w:rsid w:val="00951F2D"/>
    <w:rsid w:val="00952839"/>
    <w:rsid w:val="0095344C"/>
    <w:rsid w:val="009534C7"/>
    <w:rsid w:val="00956DA8"/>
    <w:rsid w:val="00957944"/>
    <w:rsid w:val="009602C5"/>
    <w:rsid w:val="0096103A"/>
    <w:rsid w:val="00962223"/>
    <w:rsid w:val="009622CF"/>
    <w:rsid w:val="0096252B"/>
    <w:rsid w:val="00962562"/>
    <w:rsid w:val="009644D9"/>
    <w:rsid w:val="00964A9F"/>
    <w:rsid w:val="00964E37"/>
    <w:rsid w:val="00965C1C"/>
    <w:rsid w:val="00966D0D"/>
    <w:rsid w:val="0096744E"/>
    <w:rsid w:val="00967732"/>
    <w:rsid w:val="0096783C"/>
    <w:rsid w:val="00970023"/>
    <w:rsid w:val="009709F5"/>
    <w:rsid w:val="009719F4"/>
    <w:rsid w:val="009720F8"/>
    <w:rsid w:val="009722B3"/>
    <w:rsid w:val="00973E24"/>
    <w:rsid w:val="00973F3A"/>
    <w:rsid w:val="00974C21"/>
    <w:rsid w:val="00974D5F"/>
    <w:rsid w:val="00975558"/>
    <w:rsid w:val="00975948"/>
    <w:rsid w:val="009772FD"/>
    <w:rsid w:val="00977BF3"/>
    <w:rsid w:val="009803E4"/>
    <w:rsid w:val="00980B0E"/>
    <w:rsid w:val="00981ED9"/>
    <w:rsid w:val="0098285B"/>
    <w:rsid w:val="00982AEA"/>
    <w:rsid w:val="00982B39"/>
    <w:rsid w:val="00983408"/>
    <w:rsid w:val="009836A3"/>
    <w:rsid w:val="0098419C"/>
    <w:rsid w:val="00984C58"/>
    <w:rsid w:val="009855A8"/>
    <w:rsid w:val="00985CBE"/>
    <w:rsid w:val="00985D1A"/>
    <w:rsid w:val="009868FA"/>
    <w:rsid w:val="00990CF8"/>
    <w:rsid w:val="009913F4"/>
    <w:rsid w:val="00991782"/>
    <w:rsid w:val="00992637"/>
    <w:rsid w:val="00993597"/>
    <w:rsid w:val="009937F7"/>
    <w:rsid w:val="00993E81"/>
    <w:rsid w:val="0099465B"/>
    <w:rsid w:val="009951A1"/>
    <w:rsid w:val="00997A44"/>
    <w:rsid w:val="009A0CDD"/>
    <w:rsid w:val="009A29F8"/>
    <w:rsid w:val="009A3168"/>
    <w:rsid w:val="009A4621"/>
    <w:rsid w:val="009A4BDF"/>
    <w:rsid w:val="009A5D04"/>
    <w:rsid w:val="009A61CA"/>
    <w:rsid w:val="009A6B78"/>
    <w:rsid w:val="009B0062"/>
    <w:rsid w:val="009B0C64"/>
    <w:rsid w:val="009B0F67"/>
    <w:rsid w:val="009B208A"/>
    <w:rsid w:val="009B2756"/>
    <w:rsid w:val="009B3D56"/>
    <w:rsid w:val="009B3F8C"/>
    <w:rsid w:val="009B533B"/>
    <w:rsid w:val="009B546B"/>
    <w:rsid w:val="009C26AA"/>
    <w:rsid w:val="009C36F1"/>
    <w:rsid w:val="009C3987"/>
    <w:rsid w:val="009C3EE6"/>
    <w:rsid w:val="009C4DE9"/>
    <w:rsid w:val="009C6196"/>
    <w:rsid w:val="009C6A80"/>
    <w:rsid w:val="009C703C"/>
    <w:rsid w:val="009D0C29"/>
    <w:rsid w:val="009D206E"/>
    <w:rsid w:val="009D2DA5"/>
    <w:rsid w:val="009D3882"/>
    <w:rsid w:val="009D3CAA"/>
    <w:rsid w:val="009D507A"/>
    <w:rsid w:val="009D6532"/>
    <w:rsid w:val="009D71FD"/>
    <w:rsid w:val="009E06F0"/>
    <w:rsid w:val="009E0755"/>
    <w:rsid w:val="009E0BCD"/>
    <w:rsid w:val="009E10AD"/>
    <w:rsid w:val="009E18F3"/>
    <w:rsid w:val="009E2588"/>
    <w:rsid w:val="009E2E8E"/>
    <w:rsid w:val="009E40E1"/>
    <w:rsid w:val="009F0806"/>
    <w:rsid w:val="009F0EFA"/>
    <w:rsid w:val="009F210C"/>
    <w:rsid w:val="009F2F19"/>
    <w:rsid w:val="009F4E46"/>
    <w:rsid w:val="009F505F"/>
    <w:rsid w:val="009F52BA"/>
    <w:rsid w:val="009F5B65"/>
    <w:rsid w:val="009F5F2E"/>
    <w:rsid w:val="009F62C4"/>
    <w:rsid w:val="009F778C"/>
    <w:rsid w:val="00A00352"/>
    <w:rsid w:val="00A013E9"/>
    <w:rsid w:val="00A01432"/>
    <w:rsid w:val="00A0167A"/>
    <w:rsid w:val="00A01980"/>
    <w:rsid w:val="00A04BA2"/>
    <w:rsid w:val="00A06225"/>
    <w:rsid w:val="00A06301"/>
    <w:rsid w:val="00A066E6"/>
    <w:rsid w:val="00A07CDA"/>
    <w:rsid w:val="00A10568"/>
    <w:rsid w:val="00A110D1"/>
    <w:rsid w:val="00A12587"/>
    <w:rsid w:val="00A128E6"/>
    <w:rsid w:val="00A144D3"/>
    <w:rsid w:val="00A14DB4"/>
    <w:rsid w:val="00A166A5"/>
    <w:rsid w:val="00A1798D"/>
    <w:rsid w:val="00A17EA7"/>
    <w:rsid w:val="00A21D7D"/>
    <w:rsid w:val="00A22AC3"/>
    <w:rsid w:val="00A2351E"/>
    <w:rsid w:val="00A23F3F"/>
    <w:rsid w:val="00A24067"/>
    <w:rsid w:val="00A24A4B"/>
    <w:rsid w:val="00A27278"/>
    <w:rsid w:val="00A2744D"/>
    <w:rsid w:val="00A3011F"/>
    <w:rsid w:val="00A304FA"/>
    <w:rsid w:val="00A306F6"/>
    <w:rsid w:val="00A30D16"/>
    <w:rsid w:val="00A33EB7"/>
    <w:rsid w:val="00A34757"/>
    <w:rsid w:val="00A34E6C"/>
    <w:rsid w:val="00A34FD0"/>
    <w:rsid w:val="00A35327"/>
    <w:rsid w:val="00A359F7"/>
    <w:rsid w:val="00A361EA"/>
    <w:rsid w:val="00A36398"/>
    <w:rsid w:val="00A364C0"/>
    <w:rsid w:val="00A36CC1"/>
    <w:rsid w:val="00A37C8D"/>
    <w:rsid w:val="00A4020E"/>
    <w:rsid w:val="00A40493"/>
    <w:rsid w:val="00A408E8"/>
    <w:rsid w:val="00A40FB5"/>
    <w:rsid w:val="00A41D17"/>
    <w:rsid w:val="00A42826"/>
    <w:rsid w:val="00A429B3"/>
    <w:rsid w:val="00A44EC1"/>
    <w:rsid w:val="00A45AC4"/>
    <w:rsid w:val="00A46E15"/>
    <w:rsid w:val="00A47D90"/>
    <w:rsid w:val="00A510E4"/>
    <w:rsid w:val="00A51F8C"/>
    <w:rsid w:val="00A526F7"/>
    <w:rsid w:val="00A5273B"/>
    <w:rsid w:val="00A53A9D"/>
    <w:rsid w:val="00A55BD9"/>
    <w:rsid w:val="00A55FEE"/>
    <w:rsid w:val="00A56304"/>
    <w:rsid w:val="00A57422"/>
    <w:rsid w:val="00A607D6"/>
    <w:rsid w:val="00A6159C"/>
    <w:rsid w:val="00A62C1A"/>
    <w:rsid w:val="00A63144"/>
    <w:rsid w:val="00A63CA2"/>
    <w:rsid w:val="00A6426D"/>
    <w:rsid w:val="00A6439B"/>
    <w:rsid w:val="00A665C1"/>
    <w:rsid w:val="00A673A4"/>
    <w:rsid w:val="00A677AB"/>
    <w:rsid w:val="00A7001A"/>
    <w:rsid w:val="00A70622"/>
    <w:rsid w:val="00A70977"/>
    <w:rsid w:val="00A70D58"/>
    <w:rsid w:val="00A744F9"/>
    <w:rsid w:val="00A7501F"/>
    <w:rsid w:val="00A753A1"/>
    <w:rsid w:val="00A77613"/>
    <w:rsid w:val="00A77B87"/>
    <w:rsid w:val="00A77DFD"/>
    <w:rsid w:val="00A77E01"/>
    <w:rsid w:val="00A801AD"/>
    <w:rsid w:val="00A81851"/>
    <w:rsid w:val="00A823C4"/>
    <w:rsid w:val="00A83848"/>
    <w:rsid w:val="00A8390C"/>
    <w:rsid w:val="00A83CD1"/>
    <w:rsid w:val="00A8615D"/>
    <w:rsid w:val="00A86AE0"/>
    <w:rsid w:val="00A90760"/>
    <w:rsid w:val="00A912B0"/>
    <w:rsid w:val="00A91362"/>
    <w:rsid w:val="00A9151C"/>
    <w:rsid w:val="00A919C6"/>
    <w:rsid w:val="00A928BD"/>
    <w:rsid w:val="00A92D61"/>
    <w:rsid w:val="00A936B6"/>
    <w:rsid w:val="00A9393E"/>
    <w:rsid w:val="00A97DE9"/>
    <w:rsid w:val="00AA12CD"/>
    <w:rsid w:val="00AA24E9"/>
    <w:rsid w:val="00AA38F4"/>
    <w:rsid w:val="00AA4D1C"/>
    <w:rsid w:val="00AA52FD"/>
    <w:rsid w:val="00AA54DC"/>
    <w:rsid w:val="00AA5D40"/>
    <w:rsid w:val="00AA7006"/>
    <w:rsid w:val="00AB0792"/>
    <w:rsid w:val="00AB2B98"/>
    <w:rsid w:val="00AB3138"/>
    <w:rsid w:val="00AB4684"/>
    <w:rsid w:val="00AB5856"/>
    <w:rsid w:val="00AB6A80"/>
    <w:rsid w:val="00AB7A6E"/>
    <w:rsid w:val="00AC081D"/>
    <w:rsid w:val="00AC0C6F"/>
    <w:rsid w:val="00AC1266"/>
    <w:rsid w:val="00AC193C"/>
    <w:rsid w:val="00AC30C1"/>
    <w:rsid w:val="00AC4DE5"/>
    <w:rsid w:val="00AC5206"/>
    <w:rsid w:val="00AC6B25"/>
    <w:rsid w:val="00AC7ED1"/>
    <w:rsid w:val="00AD095B"/>
    <w:rsid w:val="00AD3106"/>
    <w:rsid w:val="00AD4322"/>
    <w:rsid w:val="00AD5337"/>
    <w:rsid w:val="00AD5F7A"/>
    <w:rsid w:val="00AD6719"/>
    <w:rsid w:val="00AE11A5"/>
    <w:rsid w:val="00AE13E2"/>
    <w:rsid w:val="00AE2025"/>
    <w:rsid w:val="00AE22D3"/>
    <w:rsid w:val="00AE4DF9"/>
    <w:rsid w:val="00AE5987"/>
    <w:rsid w:val="00AE5A49"/>
    <w:rsid w:val="00AE6362"/>
    <w:rsid w:val="00AF03E6"/>
    <w:rsid w:val="00AF11D8"/>
    <w:rsid w:val="00AF5867"/>
    <w:rsid w:val="00AF5DE5"/>
    <w:rsid w:val="00AF62DF"/>
    <w:rsid w:val="00AF68CC"/>
    <w:rsid w:val="00AF70D7"/>
    <w:rsid w:val="00B00086"/>
    <w:rsid w:val="00B00CD0"/>
    <w:rsid w:val="00B00E7F"/>
    <w:rsid w:val="00B01FF4"/>
    <w:rsid w:val="00B02B9D"/>
    <w:rsid w:val="00B0326D"/>
    <w:rsid w:val="00B04FA9"/>
    <w:rsid w:val="00B06037"/>
    <w:rsid w:val="00B06478"/>
    <w:rsid w:val="00B07533"/>
    <w:rsid w:val="00B07CFB"/>
    <w:rsid w:val="00B1059E"/>
    <w:rsid w:val="00B108C3"/>
    <w:rsid w:val="00B1120A"/>
    <w:rsid w:val="00B13AD1"/>
    <w:rsid w:val="00B149BA"/>
    <w:rsid w:val="00B14A36"/>
    <w:rsid w:val="00B16004"/>
    <w:rsid w:val="00B16273"/>
    <w:rsid w:val="00B164B4"/>
    <w:rsid w:val="00B170A5"/>
    <w:rsid w:val="00B1725F"/>
    <w:rsid w:val="00B176C8"/>
    <w:rsid w:val="00B17EE5"/>
    <w:rsid w:val="00B203D0"/>
    <w:rsid w:val="00B205AA"/>
    <w:rsid w:val="00B2100A"/>
    <w:rsid w:val="00B21A91"/>
    <w:rsid w:val="00B2260A"/>
    <w:rsid w:val="00B22E84"/>
    <w:rsid w:val="00B233AD"/>
    <w:rsid w:val="00B23684"/>
    <w:rsid w:val="00B23E25"/>
    <w:rsid w:val="00B24B6C"/>
    <w:rsid w:val="00B25F75"/>
    <w:rsid w:val="00B269E8"/>
    <w:rsid w:val="00B26B3F"/>
    <w:rsid w:val="00B2778F"/>
    <w:rsid w:val="00B327E2"/>
    <w:rsid w:val="00B32F0A"/>
    <w:rsid w:val="00B33635"/>
    <w:rsid w:val="00B33A0A"/>
    <w:rsid w:val="00B35C17"/>
    <w:rsid w:val="00B37A23"/>
    <w:rsid w:val="00B37CF8"/>
    <w:rsid w:val="00B42AF4"/>
    <w:rsid w:val="00B43374"/>
    <w:rsid w:val="00B43C0A"/>
    <w:rsid w:val="00B43E90"/>
    <w:rsid w:val="00B44308"/>
    <w:rsid w:val="00B45722"/>
    <w:rsid w:val="00B460F4"/>
    <w:rsid w:val="00B467DC"/>
    <w:rsid w:val="00B47A88"/>
    <w:rsid w:val="00B47E3C"/>
    <w:rsid w:val="00B51A73"/>
    <w:rsid w:val="00B51E09"/>
    <w:rsid w:val="00B52303"/>
    <w:rsid w:val="00B5271B"/>
    <w:rsid w:val="00B52828"/>
    <w:rsid w:val="00B5392A"/>
    <w:rsid w:val="00B539EF"/>
    <w:rsid w:val="00B56118"/>
    <w:rsid w:val="00B566E1"/>
    <w:rsid w:val="00B56AFB"/>
    <w:rsid w:val="00B56BA3"/>
    <w:rsid w:val="00B572BE"/>
    <w:rsid w:val="00B57427"/>
    <w:rsid w:val="00B602F6"/>
    <w:rsid w:val="00B60ED3"/>
    <w:rsid w:val="00B61A54"/>
    <w:rsid w:val="00B62EC1"/>
    <w:rsid w:val="00B63164"/>
    <w:rsid w:val="00B63251"/>
    <w:rsid w:val="00B64A96"/>
    <w:rsid w:val="00B6533B"/>
    <w:rsid w:val="00B6730C"/>
    <w:rsid w:val="00B6773F"/>
    <w:rsid w:val="00B70EB3"/>
    <w:rsid w:val="00B72906"/>
    <w:rsid w:val="00B73C3B"/>
    <w:rsid w:val="00B74F48"/>
    <w:rsid w:val="00B7525E"/>
    <w:rsid w:val="00B75433"/>
    <w:rsid w:val="00B75F70"/>
    <w:rsid w:val="00B760FB"/>
    <w:rsid w:val="00B76765"/>
    <w:rsid w:val="00B767AB"/>
    <w:rsid w:val="00B801BA"/>
    <w:rsid w:val="00B80D50"/>
    <w:rsid w:val="00B812D6"/>
    <w:rsid w:val="00B81A99"/>
    <w:rsid w:val="00B83673"/>
    <w:rsid w:val="00B846E6"/>
    <w:rsid w:val="00B84D12"/>
    <w:rsid w:val="00B84D5C"/>
    <w:rsid w:val="00B85AF6"/>
    <w:rsid w:val="00B90A45"/>
    <w:rsid w:val="00B92E46"/>
    <w:rsid w:val="00B941ED"/>
    <w:rsid w:val="00B956ED"/>
    <w:rsid w:val="00B975B9"/>
    <w:rsid w:val="00BA2DA8"/>
    <w:rsid w:val="00BA2E39"/>
    <w:rsid w:val="00BA347C"/>
    <w:rsid w:val="00BA4C79"/>
    <w:rsid w:val="00BA4D84"/>
    <w:rsid w:val="00BA4FBE"/>
    <w:rsid w:val="00BA77D3"/>
    <w:rsid w:val="00BB0D9E"/>
    <w:rsid w:val="00BB0FDC"/>
    <w:rsid w:val="00BB1122"/>
    <w:rsid w:val="00BB298A"/>
    <w:rsid w:val="00BB2A9E"/>
    <w:rsid w:val="00BB2C83"/>
    <w:rsid w:val="00BB3469"/>
    <w:rsid w:val="00BB4625"/>
    <w:rsid w:val="00BB5C49"/>
    <w:rsid w:val="00BB6240"/>
    <w:rsid w:val="00BB6285"/>
    <w:rsid w:val="00BB69F5"/>
    <w:rsid w:val="00BB6E48"/>
    <w:rsid w:val="00BB7EC3"/>
    <w:rsid w:val="00BC04B1"/>
    <w:rsid w:val="00BC470E"/>
    <w:rsid w:val="00BC4B9A"/>
    <w:rsid w:val="00BC4E2F"/>
    <w:rsid w:val="00BC6FA0"/>
    <w:rsid w:val="00BD02C3"/>
    <w:rsid w:val="00BD0C02"/>
    <w:rsid w:val="00BD3119"/>
    <w:rsid w:val="00BD3BAB"/>
    <w:rsid w:val="00BD41C5"/>
    <w:rsid w:val="00BD7483"/>
    <w:rsid w:val="00BD784C"/>
    <w:rsid w:val="00BE020A"/>
    <w:rsid w:val="00BE0AC2"/>
    <w:rsid w:val="00BE113F"/>
    <w:rsid w:val="00BE13DF"/>
    <w:rsid w:val="00BE1EF0"/>
    <w:rsid w:val="00BE25D7"/>
    <w:rsid w:val="00BE3778"/>
    <w:rsid w:val="00BE76B9"/>
    <w:rsid w:val="00BF092C"/>
    <w:rsid w:val="00BF21D1"/>
    <w:rsid w:val="00BF27A0"/>
    <w:rsid w:val="00BF2E80"/>
    <w:rsid w:val="00BF3CB3"/>
    <w:rsid w:val="00BF40E6"/>
    <w:rsid w:val="00BF4CB6"/>
    <w:rsid w:val="00BF51E1"/>
    <w:rsid w:val="00BF5D23"/>
    <w:rsid w:val="00BF6CBD"/>
    <w:rsid w:val="00C00DA7"/>
    <w:rsid w:val="00C034FB"/>
    <w:rsid w:val="00C034FE"/>
    <w:rsid w:val="00C03995"/>
    <w:rsid w:val="00C0443D"/>
    <w:rsid w:val="00C04CDE"/>
    <w:rsid w:val="00C0500C"/>
    <w:rsid w:val="00C059D5"/>
    <w:rsid w:val="00C05D77"/>
    <w:rsid w:val="00C064E2"/>
    <w:rsid w:val="00C068A6"/>
    <w:rsid w:val="00C11DEA"/>
    <w:rsid w:val="00C126DD"/>
    <w:rsid w:val="00C12768"/>
    <w:rsid w:val="00C12D70"/>
    <w:rsid w:val="00C16724"/>
    <w:rsid w:val="00C178FD"/>
    <w:rsid w:val="00C21B09"/>
    <w:rsid w:val="00C22888"/>
    <w:rsid w:val="00C23E07"/>
    <w:rsid w:val="00C25EFF"/>
    <w:rsid w:val="00C2673A"/>
    <w:rsid w:val="00C27682"/>
    <w:rsid w:val="00C278CD"/>
    <w:rsid w:val="00C27B58"/>
    <w:rsid w:val="00C27C1C"/>
    <w:rsid w:val="00C30ABF"/>
    <w:rsid w:val="00C30FF5"/>
    <w:rsid w:val="00C3166C"/>
    <w:rsid w:val="00C32F80"/>
    <w:rsid w:val="00C33186"/>
    <w:rsid w:val="00C35996"/>
    <w:rsid w:val="00C42BCD"/>
    <w:rsid w:val="00C430C5"/>
    <w:rsid w:val="00C4399B"/>
    <w:rsid w:val="00C4485F"/>
    <w:rsid w:val="00C44DED"/>
    <w:rsid w:val="00C4692F"/>
    <w:rsid w:val="00C46C13"/>
    <w:rsid w:val="00C4747E"/>
    <w:rsid w:val="00C5151E"/>
    <w:rsid w:val="00C52256"/>
    <w:rsid w:val="00C52DA0"/>
    <w:rsid w:val="00C5342C"/>
    <w:rsid w:val="00C53B2B"/>
    <w:rsid w:val="00C547F5"/>
    <w:rsid w:val="00C56854"/>
    <w:rsid w:val="00C56D78"/>
    <w:rsid w:val="00C57465"/>
    <w:rsid w:val="00C60272"/>
    <w:rsid w:val="00C603D4"/>
    <w:rsid w:val="00C6256A"/>
    <w:rsid w:val="00C63FDA"/>
    <w:rsid w:val="00C64EBC"/>
    <w:rsid w:val="00C65121"/>
    <w:rsid w:val="00C65EBA"/>
    <w:rsid w:val="00C664D2"/>
    <w:rsid w:val="00C677E1"/>
    <w:rsid w:val="00C67908"/>
    <w:rsid w:val="00C70C95"/>
    <w:rsid w:val="00C70E6E"/>
    <w:rsid w:val="00C710E2"/>
    <w:rsid w:val="00C71C3F"/>
    <w:rsid w:val="00C7409E"/>
    <w:rsid w:val="00C74D6D"/>
    <w:rsid w:val="00C76655"/>
    <w:rsid w:val="00C76E76"/>
    <w:rsid w:val="00C77891"/>
    <w:rsid w:val="00C77B74"/>
    <w:rsid w:val="00C82062"/>
    <w:rsid w:val="00C829A9"/>
    <w:rsid w:val="00C86460"/>
    <w:rsid w:val="00C87352"/>
    <w:rsid w:val="00C87B80"/>
    <w:rsid w:val="00C90330"/>
    <w:rsid w:val="00C91449"/>
    <w:rsid w:val="00C91C7D"/>
    <w:rsid w:val="00C92D10"/>
    <w:rsid w:val="00C92F79"/>
    <w:rsid w:val="00C93034"/>
    <w:rsid w:val="00C9343A"/>
    <w:rsid w:val="00C95200"/>
    <w:rsid w:val="00C96EC0"/>
    <w:rsid w:val="00CA06F9"/>
    <w:rsid w:val="00CA121A"/>
    <w:rsid w:val="00CA14BB"/>
    <w:rsid w:val="00CA230C"/>
    <w:rsid w:val="00CA2F72"/>
    <w:rsid w:val="00CA4390"/>
    <w:rsid w:val="00CA48D9"/>
    <w:rsid w:val="00CA52FB"/>
    <w:rsid w:val="00CB029F"/>
    <w:rsid w:val="00CB1193"/>
    <w:rsid w:val="00CB358A"/>
    <w:rsid w:val="00CB4767"/>
    <w:rsid w:val="00CB493D"/>
    <w:rsid w:val="00CB5085"/>
    <w:rsid w:val="00CB6235"/>
    <w:rsid w:val="00CB6E52"/>
    <w:rsid w:val="00CC14DE"/>
    <w:rsid w:val="00CC2224"/>
    <w:rsid w:val="00CC3B97"/>
    <w:rsid w:val="00CC3DF5"/>
    <w:rsid w:val="00CC6BBA"/>
    <w:rsid w:val="00CD470E"/>
    <w:rsid w:val="00CD4A8C"/>
    <w:rsid w:val="00CD4C45"/>
    <w:rsid w:val="00CD4CD1"/>
    <w:rsid w:val="00CD6257"/>
    <w:rsid w:val="00CD6F0D"/>
    <w:rsid w:val="00CD7625"/>
    <w:rsid w:val="00CD7C0B"/>
    <w:rsid w:val="00CE10C4"/>
    <w:rsid w:val="00CE2343"/>
    <w:rsid w:val="00CE27B5"/>
    <w:rsid w:val="00CE2BDF"/>
    <w:rsid w:val="00CE41C4"/>
    <w:rsid w:val="00CE48D2"/>
    <w:rsid w:val="00CE6D24"/>
    <w:rsid w:val="00CE6DAF"/>
    <w:rsid w:val="00CF410A"/>
    <w:rsid w:val="00CF47B8"/>
    <w:rsid w:val="00CF67DF"/>
    <w:rsid w:val="00CF7528"/>
    <w:rsid w:val="00CF7FDE"/>
    <w:rsid w:val="00D012AF"/>
    <w:rsid w:val="00D0321E"/>
    <w:rsid w:val="00D05457"/>
    <w:rsid w:val="00D069EB"/>
    <w:rsid w:val="00D07A8A"/>
    <w:rsid w:val="00D10C29"/>
    <w:rsid w:val="00D10E31"/>
    <w:rsid w:val="00D11199"/>
    <w:rsid w:val="00D136C1"/>
    <w:rsid w:val="00D1455A"/>
    <w:rsid w:val="00D14573"/>
    <w:rsid w:val="00D14A70"/>
    <w:rsid w:val="00D14DE2"/>
    <w:rsid w:val="00D16031"/>
    <w:rsid w:val="00D207EA"/>
    <w:rsid w:val="00D211FB"/>
    <w:rsid w:val="00D21CEC"/>
    <w:rsid w:val="00D22093"/>
    <w:rsid w:val="00D23B07"/>
    <w:rsid w:val="00D30106"/>
    <w:rsid w:val="00D31150"/>
    <w:rsid w:val="00D3138B"/>
    <w:rsid w:val="00D31FCE"/>
    <w:rsid w:val="00D3280C"/>
    <w:rsid w:val="00D3406A"/>
    <w:rsid w:val="00D34D24"/>
    <w:rsid w:val="00D40B11"/>
    <w:rsid w:val="00D42864"/>
    <w:rsid w:val="00D429EC"/>
    <w:rsid w:val="00D441F1"/>
    <w:rsid w:val="00D44B6D"/>
    <w:rsid w:val="00D4572C"/>
    <w:rsid w:val="00D4608D"/>
    <w:rsid w:val="00D462BE"/>
    <w:rsid w:val="00D469B2"/>
    <w:rsid w:val="00D46B9A"/>
    <w:rsid w:val="00D52B24"/>
    <w:rsid w:val="00D52EAA"/>
    <w:rsid w:val="00D52ECF"/>
    <w:rsid w:val="00D530D7"/>
    <w:rsid w:val="00D53D16"/>
    <w:rsid w:val="00D53F0C"/>
    <w:rsid w:val="00D5411A"/>
    <w:rsid w:val="00D54343"/>
    <w:rsid w:val="00D54B09"/>
    <w:rsid w:val="00D555DC"/>
    <w:rsid w:val="00D55BE0"/>
    <w:rsid w:val="00D55D5F"/>
    <w:rsid w:val="00D623BE"/>
    <w:rsid w:val="00D6243E"/>
    <w:rsid w:val="00D65658"/>
    <w:rsid w:val="00D67921"/>
    <w:rsid w:val="00D67EB2"/>
    <w:rsid w:val="00D70349"/>
    <w:rsid w:val="00D712AA"/>
    <w:rsid w:val="00D71397"/>
    <w:rsid w:val="00D72B6F"/>
    <w:rsid w:val="00D7307B"/>
    <w:rsid w:val="00D737DF"/>
    <w:rsid w:val="00D741EB"/>
    <w:rsid w:val="00D746BB"/>
    <w:rsid w:val="00D74871"/>
    <w:rsid w:val="00D74CEA"/>
    <w:rsid w:val="00D7679C"/>
    <w:rsid w:val="00D76CE5"/>
    <w:rsid w:val="00D817A9"/>
    <w:rsid w:val="00D81D82"/>
    <w:rsid w:val="00D820F3"/>
    <w:rsid w:val="00D826A5"/>
    <w:rsid w:val="00D83605"/>
    <w:rsid w:val="00D84934"/>
    <w:rsid w:val="00D8600E"/>
    <w:rsid w:val="00D8662D"/>
    <w:rsid w:val="00D866EB"/>
    <w:rsid w:val="00D86C52"/>
    <w:rsid w:val="00D87525"/>
    <w:rsid w:val="00D87D1A"/>
    <w:rsid w:val="00D9010E"/>
    <w:rsid w:val="00D906DA"/>
    <w:rsid w:val="00D91271"/>
    <w:rsid w:val="00D919F5"/>
    <w:rsid w:val="00D945F6"/>
    <w:rsid w:val="00D94F03"/>
    <w:rsid w:val="00D95161"/>
    <w:rsid w:val="00D95C23"/>
    <w:rsid w:val="00D96518"/>
    <w:rsid w:val="00D97D3E"/>
    <w:rsid w:val="00DA0A82"/>
    <w:rsid w:val="00DA0D14"/>
    <w:rsid w:val="00DA1FC9"/>
    <w:rsid w:val="00DA2CB5"/>
    <w:rsid w:val="00DA32AE"/>
    <w:rsid w:val="00DA358F"/>
    <w:rsid w:val="00DA383E"/>
    <w:rsid w:val="00DA397A"/>
    <w:rsid w:val="00DA4BAC"/>
    <w:rsid w:val="00DA6213"/>
    <w:rsid w:val="00DA722E"/>
    <w:rsid w:val="00DA792A"/>
    <w:rsid w:val="00DB0151"/>
    <w:rsid w:val="00DB0160"/>
    <w:rsid w:val="00DB04D7"/>
    <w:rsid w:val="00DB3DE8"/>
    <w:rsid w:val="00DB458C"/>
    <w:rsid w:val="00DB4D02"/>
    <w:rsid w:val="00DB50E1"/>
    <w:rsid w:val="00DB5230"/>
    <w:rsid w:val="00DC00F9"/>
    <w:rsid w:val="00DC0566"/>
    <w:rsid w:val="00DC05E1"/>
    <w:rsid w:val="00DC1499"/>
    <w:rsid w:val="00DC16CF"/>
    <w:rsid w:val="00DC2C3E"/>
    <w:rsid w:val="00DC3137"/>
    <w:rsid w:val="00DC3A71"/>
    <w:rsid w:val="00DC45C2"/>
    <w:rsid w:val="00DC4880"/>
    <w:rsid w:val="00DC581F"/>
    <w:rsid w:val="00DC5E90"/>
    <w:rsid w:val="00DC6EC3"/>
    <w:rsid w:val="00DC732A"/>
    <w:rsid w:val="00DCD3CD"/>
    <w:rsid w:val="00DD04D7"/>
    <w:rsid w:val="00DD0BBF"/>
    <w:rsid w:val="00DD0BE9"/>
    <w:rsid w:val="00DD26F9"/>
    <w:rsid w:val="00DD350E"/>
    <w:rsid w:val="00DD386B"/>
    <w:rsid w:val="00DD42AB"/>
    <w:rsid w:val="00DD4D56"/>
    <w:rsid w:val="00DD69D6"/>
    <w:rsid w:val="00DD74AD"/>
    <w:rsid w:val="00DD7A2D"/>
    <w:rsid w:val="00DE06AF"/>
    <w:rsid w:val="00DE3C8B"/>
    <w:rsid w:val="00DE6D27"/>
    <w:rsid w:val="00DE76EA"/>
    <w:rsid w:val="00DE78CA"/>
    <w:rsid w:val="00DF01F8"/>
    <w:rsid w:val="00DF021D"/>
    <w:rsid w:val="00DF0851"/>
    <w:rsid w:val="00DF14EE"/>
    <w:rsid w:val="00DF217D"/>
    <w:rsid w:val="00DF26A7"/>
    <w:rsid w:val="00DF3277"/>
    <w:rsid w:val="00DF6A31"/>
    <w:rsid w:val="00DF7407"/>
    <w:rsid w:val="00DF77A1"/>
    <w:rsid w:val="00DF7919"/>
    <w:rsid w:val="00E0207E"/>
    <w:rsid w:val="00E024E4"/>
    <w:rsid w:val="00E02AE6"/>
    <w:rsid w:val="00E03912"/>
    <w:rsid w:val="00E04748"/>
    <w:rsid w:val="00E04CB8"/>
    <w:rsid w:val="00E05BA9"/>
    <w:rsid w:val="00E060AF"/>
    <w:rsid w:val="00E078D9"/>
    <w:rsid w:val="00E10293"/>
    <w:rsid w:val="00E103A0"/>
    <w:rsid w:val="00E1043F"/>
    <w:rsid w:val="00E1157E"/>
    <w:rsid w:val="00E11F44"/>
    <w:rsid w:val="00E13E60"/>
    <w:rsid w:val="00E14003"/>
    <w:rsid w:val="00E1422F"/>
    <w:rsid w:val="00E15627"/>
    <w:rsid w:val="00E15EE7"/>
    <w:rsid w:val="00E16223"/>
    <w:rsid w:val="00E164B3"/>
    <w:rsid w:val="00E1680D"/>
    <w:rsid w:val="00E16910"/>
    <w:rsid w:val="00E17634"/>
    <w:rsid w:val="00E17A9E"/>
    <w:rsid w:val="00E20B04"/>
    <w:rsid w:val="00E210F2"/>
    <w:rsid w:val="00E21164"/>
    <w:rsid w:val="00E239E2"/>
    <w:rsid w:val="00E24E09"/>
    <w:rsid w:val="00E265BD"/>
    <w:rsid w:val="00E27234"/>
    <w:rsid w:val="00E3495C"/>
    <w:rsid w:val="00E34E35"/>
    <w:rsid w:val="00E4079F"/>
    <w:rsid w:val="00E40C7D"/>
    <w:rsid w:val="00E40CFC"/>
    <w:rsid w:val="00E42BDB"/>
    <w:rsid w:val="00E45ECE"/>
    <w:rsid w:val="00E47E9C"/>
    <w:rsid w:val="00E50F18"/>
    <w:rsid w:val="00E524A9"/>
    <w:rsid w:val="00E53F1A"/>
    <w:rsid w:val="00E5726D"/>
    <w:rsid w:val="00E57EEB"/>
    <w:rsid w:val="00E61967"/>
    <w:rsid w:val="00E62D94"/>
    <w:rsid w:val="00E62ECC"/>
    <w:rsid w:val="00E63922"/>
    <w:rsid w:val="00E64F37"/>
    <w:rsid w:val="00E65091"/>
    <w:rsid w:val="00E650C6"/>
    <w:rsid w:val="00E65393"/>
    <w:rsid w:val="00E65E54"/>
    <w:rsid w:val="00E661C7"/>
    <w:rsid w:val="00E66679"/>
    <w:rsid w:val="00E70D33"/>
    <w:rsid w:val="00E732C4"/>
    <w:rsid w:val="00E74401"/>
    <w:rsid w:val="00E74E41"/>
    <w:rsid w:val="00E75151"/>
    <w:rsid w:val="00E766D4"/>
    <w:rsid w:val="00E80155"/>
    <w:rsid w:val="00E8134B"/>
    <w:rsid w:val="00E81E0D"/>
    <w:rsid w:val="00E81F28"/>
    <w:rsid w:val="00E82089"/>
    <w:rsid w:val="00E82774"/>
    <w:rsid w:val="00E82D57"/>
    <w:rsid w:val="00E848C0"/>
    <w:rsid w:val="00E84A82"/>
    <w:rsid w:val="00E84BB8"/>
    <w:rsid w:val="00E86F92"/>
    <w:rsid w:val="00E871C7"/>
    <w:rsid w:val="00E904EF"/>
    <w:rsid w:val="00E91B96"/>
    <w:rsid w:val="00E92F2E"/>
    <w:rsid w:val="00E935DA"/>
    <w:rsid w:val="00E93D1E"/>
    <w:rsid w:val="00E941A1"/>
    <w:rsid w:val="00E95CE3"/>
    <w:rsid w:val="00E95F9A"/>
    <w:rsid w:val="00E96E99"/>
    <w:rsid w:val="00E97C1B"/>
    <w:rsid w:val="00EA0856"/>
    <w:rsid w:val="00EA1399"/>
    <w:rsid w:val="00EA1DC4"/>
    <w:rsid w:val="00EA22EE"/>
    <w:rsid w:val="00EA252F"/>
    <w:rsid w:val="00EA2825"/>
    <w:rsid w:val="00EA2D35"/>
    <w:rsid w:val="00EA5027"/>
    <w:rsid w:val="00EA64C2"/>
    <w:rsid w:val="00EA6518"/>
    <w:rsid w:val="00EA71A2"/>
    <w:rsid w:val="00EA7466"/>
    <w:rsid w:val="00EA7A66"/>
    <w:rsid w:val="00EA7EDE"/>
    <w:rsid w:val="00EB0B63"/>
    <w:rsid w:val="00EB0EB5"/>
    <w:rsid w:val="00EB1936"/>
    <w:rsid w:val="00EB3174"/>
    <w:rsid w:val="00EB3545"/>
    <w:rsid w:val="00EB37BE"/>
    <w:rsid w:val="00EB4BAE"/>
    <w:rsid w:val="00EB5088"/>
    <w:rsid w:val="00EB7210"/>
    <w:rsid w:val="00EC20D4"/>
    <w:rsid w:val="00EC2726"/>
    <w:rsid w:val="00EC4C19"/>
    <w:rsid w:val="00EC575E"/>
    <w:rsid w:val="00EC681C"/>
    <w:rsid w:val="00EC7B87"/>
    <w:rsid w:val="00ED1644"/>
    <w:rsid w:val="00ED2593"/>
    <w:rsid w:val="00ED290E"/>
    <w:rsid w:val="00ED3709"/>
    <w:rsid w:val="00ED392C"/>
    <w:rsid w:val="00ED432F"/>
    <w:rsid w:val="00ED6E34"/>
    <w:rsid w:val="00ED7504"/>
    <w:rsid w:val="00ED7D55"/>
    <w:rsid w:val="00ED7D9C"/>
    <w:rsid w:val="00EE00A7"/>
    <w:rsid w:val="00EE11D1"/>
    <w:rsid w:val="00EE14A2"/>
    <w:rsid w:val="00EE2F77"/>
    <w:rsid w:val="00EE3158"/>
    <w:rsid w:val="00EE31A2"/>
    <w:rsid w:val="00EE36D6"/>
    <w:rsid w:val="00EE3922"/>
    <w:rsid w:val="00EE3A47"/>
    <w:rsid w:val="00EE4329"/>
    <w:rsid w:val="00EE6203"/>
    <w:rsid w:val="00EE78D4"/>
    <w:rsid w:val="00EF0069"/>
    <w:rsid w:val="00EF229C"/>
    <w:rsid w:val="00EF2A6C"/>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659C"/>
    <w:rsid w:val="00F17773"/>
    <w:rsid w:val="00F17ED6"/>
    <w:rsid w:val="00F17FC7"/>
    <w:rsid w:val="00F20676"/>
    <w:rsid w:val="00F209E2"/>
    <w:rsid w:val="00F2398F"/>
    <w:rsid w:val="00F24408"/>
    <w:rsid w:val="00F24DA2"/>
    <w:rsid w:val="00F2533F"/>
    <w:rsid w:val="00F25578"/>
    <w:rsid w:val="00F25707"/>
    <w:rsid w:val="00F258E5"/>
    <w:rsid w:val="00F25B9C"/>
    <w:rsid w:val="00F266FC"/>
    <w:rsid w:val="00F2675A"/>
    <w:rsid w:val="00F26CC6"/>
    <w:rsid w:val="00F26D80"/>
    <w:rsid w:val="00F300BC"/>
    <w:rsid w:val="00F305FA"/>
    <w:rsid w:val="00F311DF"/>
    <w:rsid w:val="00F3263C"/>
    <w:rsid w:val="00F32C18"/>
    <w:rsid w:val="00F32E15"/>
    <w:rsid w:val="00F3334E"/>
    <w:rsid w:val="00F333F4"/>
    <w:rsid w:val="00F3573A"/>
    <w:rsid w:val="00F3581D"/>
    <w:rsid w:val="00F36488"/>
    <w:rsid w:val="00F36CCB"/>
    <w:rsid w:val="00F374E5"/>
    <w:rsid w:val="00F37B93"/>
    <w:rsid w:val="00F37BAD"/>
    <w:rsid w:val="00F37ECA"/>
    <w:rsid w:val="00F37FF9"/>
    <w:rsid w:val="00F40A1C"/>
    <w:rsid w:val="00F41917"/>
    <w:rsid w:val="00F43AF2"/>
    <w:rsid w:val="00F43CEC"/>
    <w:rsid w:val="00F44CB7"/>
    <w:rsid w:val="00F45216"/>
    <w:rsid w:val="00F5007E"/>
    <w:rsid w:val="00F5038D"/>
    <w:rsid w:val="00F508F6"/>
    <w:rsid w:val="00F50EC4"/>
    <w:rsid w:val="00F52232"/>
    <w:rsid w:val="00F527B1"/>
    <w:rsid w:val="00F52CBA"/>
    <w:rsid w:val="00F52DC2"/>
    <w:rsid w:val="00F53EB5"/>
    <w:rsid w:val="00F54AF9"/>
    <w:rsid w:val="00F550CF"/>
    <w:rsid w:val="00F553D2"/>
    <w:rsid w:val="00F55859"/>
    <w:rsid w:val="00F56A2D"/>
    <w:rsid w:val="00F57A6D"/>
    <w:rsid w:val="00F6044B"/>
    <w:rsid w:val="00F61D88"/>
    <w:rsid w:val="00F62F19"/>
    <w:rsid w:val="00F638CC"/>
    <w:rsid w:val="00F64C9E"/>
    <w:rsid w:val="00F64CC1"/>
    <w:rsid w:val="00F64FC8"/>
    <w:rsid w:val="00F66209"/>
    <w:rsid w:val="00F6625C"/>
    <w:rsid w:val="00F67742"/>
    <w:rsid w:val="00F700A2"/>
    <w:rsid w:val="00F708B1"/>
    <w:rsid w:val="00F72317"/>
    <w:rsid w:val="00F73DC1"/>
    <w:rsid w:val="00F7455C"/>
    <w:rsid w:val="00F753BA"/>
    <w:rsid w:val="00F75BB8"/>
    <w:rsid w:val="00F76828"/>
    <w:rsid w:val="00F76886"/>
    <w:rsid w:val="00F77714"/>
    <w:rsid w:val="00F80475"/>
    <w:rsid w:val="00F80E6E"/>
    <w:rsid w:val="00F81390"/>
    <w:rsid w:val="00F81A21"/>
    <w:rsid w:val="00F81F7A"/>
    <w:rsid w:val="00F8247A"/>
    <w:rsid w:val="00F82E5C"/>
    <w:rsid w:val="00F83E86"/>
    <w:rsid w:val="00F83F58"/>
    <w:rsid w:val="00F84225"/>
    <w:rsid w:val="00F85206"/>
    <w:rsid w:val="00F86812"/>
    <w:rsid w:val="00F87C7A"/>
    <w:rsid w:val="00F87CEA"/>
    <w:rsid w:val="00F91C1E"/>
    <w:rsid w:val="00F91CA5"/>
    <w:rsid w:val="00F9265D"/>
    <w:rsid w:val="00F938A2"/>
    <w:rsid w:val="00F944E2"/>
    <w:rsid w:val="00F9629A"/>
    <w:rsid w:val="00F96D70"/>
    <w:rsid w:val="00F97EFC"/>
    <w:rsid w:val="00FA0B04"/>
    <w:rsid w:val="00FA0C7C"/>
    <w:rsid w:val="00FA1BDD"/>
    <w:rsid w:val="00FA2BDF"/>
    <w:rsid w:val="00FA305C"/>
    <w:rsid w:val="00FA392F"/>
    <w:rsid w:val="00FA462E"/>
    <w:rsid w:val="00FA4DD5"/>
    <w:rsid w:val="00FA5883"/>
    <w:rsid w:val="00FA6055"/>
    <w:rsid w:val="00FA6446"/>
    <w:rsid w:val="00FA6ED7"/>
    <w:rsid w:val="00FA7161"/>
    <w:rsid w:val="00FA79DF"/>
    <w:rsid w:val="00FA7B57"/>
    <w:rsid w:val="00FB0B39"/>
    <w:rsid w:val="00FB2400"/>
    <w:rsid w:val="00FB322F"/>
    <w:rsid w:val="00FB3C0C"/>
    <w:rsid w:val="00FB442F"/>
    <w:rsid w:val="00FB6A34"/>
    <w:rsid w:val="00FB7B03"/>
    <w:rsid w:val="00FC118C"/>
    <w:rsid w:val="00FC1929"/>
    <w:rsid w:val="00FC1A08"/>
    <w:rsid w:val="00FC3BCB"/>
    <w:rsid w:val="00FC5B46"/>
    <w:rsid w:val="00FC65AC"/>
    <w:rsid w:val="00FC6DE2"/>
    <w:rsid w:val="00FD1143"/>
    <w:rsid w:val="00FD1D4F"/>
    <w:rsid w:val="00FD24BF"/>
    <w:rsid w:val="00FD3B6E"/>
    <w:rsid w:val="00FD4140"/>
    <w:rsid w:val="00FD46BD"/>
    <w:rsid w:val="00FD57EB"/>
    <w:rsid w:val="00FD6D8E"/>
    <w:rsid w:val="00FD7433"/>
    <w:rsid w:val="00FE0663"/>
    <w:rsid w:val="00FE0E94"/>
    <w:rsid w:val="00FE369C"/>
    <w:rsid w:val="00FE3CD9"/>
    <w:rsid w:val="00FE44A4"/>
    <w:rsid w:val="00FE60DE"/>
    <w:rsid w:val="00FF00BD"/>
    <w:rsid w:val="00FF067C"/>
    <w:rsid w:val="00FF0B13"/>
    <w:rsid w:val="00FF1672"/>
    <w:rsid w:val="00FF1ED4"/>
    <w:rsid w:val="00FF247F"/>
    <w:rsid w:val="00FF2801"/>
    <w:rsid w:val="00FF4F8E"/>
    <w:rsid w:val="00FF5246"/>
    <w:rsid w:val="00FF799B"/>
    <w:rsid w:val="012A7082"/>
    <w:rsid w:val="0143FC8B"/>
    <w:rsid w:val="01472274"/>
    <w:rsid w:val="01BAC867"/>
    <w:rsid w:val="01C23A3B"/>
    <w:rsid w:val="023D70F1"/>
    <w:rsid w:val="0254441C"/>
    <w:rsid w:val="02871EEA"/>
    <w:rsid w:val="028E0077"/>
    <w:rsid w:val="0296B5B5"/>
    <w:rsid w:val="0299CBF6"/>
    <w:rsid w:val="02CB664C"/>
    <w:rsid w:val="02DF5619"/>
    <w:rsid w:val="02E816C3"/>
    <w:rsid w:val="02FCAEBA"/>
    <w:rsid w:val="031D769B"/>
    <w:rsid w:val="032394EB"/>
    <w:rsid w:val="033B2F40"/>
    <w:rsid w:val="04091676"/>
    <w:rsid w:val="04347093"/>
    <w:rsid w:val="0437B5A4"/>
    <w:rsid w:val="04A12F4E"/>
    <w:rsid w:val="04DBE9EA"/>
    <w:rsid w:val="051017B8"/>
    <w:rsid w:val="05182518"/>
    <w:rsid w:val="051D99F9"/>
    <w:rsid w:val="055F8D6A"/>
    <w:rsid w:val="056764CC"/>
    <w:rsid w:val="057F71D9"/>
    <w:rsid w:val="05843585"/>
    <w:rsid w:val="058BD0B9"/>
    <w:rsid w:val="05AD5D65"/>
    <w:rsid w:val="05B612E3"/>
    <w:rsid w:val="05D2739F"/>
    <w:rsid w:val="0605216C"/>
    <w:rsid w:val="0605422E"/>
    <w:rsid w:val="06306568"/>
    <w:rsid w:val="063EE9F7"/>
    <w:rsid w:val="066635E8"/>
    <w:rsid w:val="06792972"/>
    <w:rsid w:val="069F379E"/>
    <w:rsid w:val="07022456"/>
    <w:rsid w:val="076CEE75"/>
    <w:rsid w:val="07AFE2B4"/>
    <w:rsid w:val="07C4CCE8"/>
    <w:rsid w:val="07D45991"/>
    <w:rsid w:val="07F71BA5"/>
    <w:rsid w:val="08185FB9"/>
    <w:rsid w:val="082A09EB"/>
    <w:rsid w:val="0846A5FD"/>
    <w:rsid w:val="087636CB"/>
    <w:rsid w:val="089BC592"/>
    <w:rsid w:val="08DC7A84"/>
    <w:rsid w:val="08E6A39A"/>
    <w:rsid w:val="08ED7584"/>
    <w:rsid w:val="0951ACC3"/>
    <w:rsid w:val="097DE638"/>
    <w:rsid w:val="0A094634"/>
    <w:rsid w:val="0A0C7AE1"/>
    <w:rsid w:val="0A663D94"/>
    <w:rsid w:val="0AA671CB"/>
    <w:rsid w:val="0AAB194F"/>
    <w:rsid w:val="0ABC26C5"/>
    <w:rsid w:val="0ADA469B"/>
    <w:rsid w:val="0AE9ADC4"/>
    <w:rsid w:val="0AF08427"/>
    <w:rsid w:val="0B0214FE"/>
    <w:rsid w:val="0B1BF5E7"/>
    <w:rsid w:val="0B486CB6"/>
    <w:rsid w:val="0B7A4E6E"/>
    <w:rsid w:val="0C76BAF9"/>
    <w:rsid w:val="0CC44FFE"/>
    <w:rsid w:val="0CD5E467"/>
    <w:rsid w:val="0CF130DF"/>
    <w:rsid w:val="0CFE1DFD"/>
    <w:rsid w:val="0D30B41B"/>
    <w:rsid w:val="0D4FC7CF"/>
    <w:rsid w:val="0D5D1ABA"/>
    <w:rsid w:val="0DBBE0AB"/>
    <w:rsid w:val="0DC4E36E"/>
    <w:rsid w:val="0DD69C7E"/>
    <w:rsid w:val="0DF6F231"/>
    <w:rsid w:val="0E0A11C6"/>
    <w:rsid w:val="0E5E506F"/>
    <w:rsid w:val="0E865DE0"/>
    <w:rsid w:val="0EC80DC0"/>
    <w:rsid w:val="0ED754BE"/>
    <w:rsid w:val="0F3B2D9D"/>
    <w:rsid w:val="0F5CF529"/>
    <w:rsid w:val="0F8059B7"/>
    <w:rsid w:val="0FC31246"/>
    <w:rsid w:val="1023E0F9"/>
    <w:rsid w:val="1059B8D3"/>
    <w:rsid w:val="105FE025"/>
    <w:rsid w:val="106CB42D"/>
    <w:rsid w:val="10A57892"/>
    <w:rsid w:val="11287CD7"/>
    <w:rsid w:val="112A6943"/>
    <w:rsid w:val="117F96AD"/>
    <w:rsid w:val="11A1B219"/>
    <w:rsid w:val="120AEE2A"/>
    <w:rsid w:val="1272477B"/>
    <w:rsid w:val="12B95C68"/>
    <w:rsid w:val="130FF54B"/>
    <w:rsid w:val="1349EE8E"/>
    <w:rsid w:val="134B8D17"/>
    <w:rsid w:val="1394F44C"/>
    <w:rsid w:val="141EF259"/>
    <w:rsid w:val="14317CBF"/>
    <w:rsid w:val="144778F7"/>
    <w:rsid w:val="14C4F6CA"/>
    <w:rsid w:val="14ED3942"/>
    <w:rsid w:val="14F07869"/>
    <w:rsid w:val="15107A79"/>
    <w:rsid w:val="1548A409"/>
    <w:rsid w:val="1559BAC6"/>
    <w:rsid w:val="1574266F"/>
    <w:rsid w:val="1596F6B7"/>
    <w:rsid w:val="15E27641"/>
    <w:rsid w:val="162998A6"/>
    <w:rsid w:val="16377A5F"/>
    <w:rsid w:val="163F1C5D"/>
    <w:rsid w:val="169804BA"/>
    <w:rsid w:val="169F2F14"/>
    <w:rsid w:val="16A860A4"/>
    <w:rsid w:val="17275568"/>
    <w:rsid w:val="17A9C794"/>
    <w:rsid w:val="17FD5F39"/>
    <w:rsid w:val="1829BAA7"/>
    <w:rsid w:val="18418F14"/>
    <w:rsid w:val="185ECE20"/>
    <w:rsid w:val="18657CF4"/>
    <w:rsid w:val="188255BD"/>
    <w:rsid w:val="18DC9AD2"/>
    <w:rsid w:val="198565AC"/>
    <w:rsid w:val="19890FA6"/>
    <w:rsid w:val="19897721"/>
    <w:rsid w:val="198E496F"/>
    <w:rsid w:val="19AB307A"/>
    <w:rsid w:val="19B44400"/>
    <w:rsid w:val="19DB651B"/>
    <w:rsid w:val="19F2311B"/>
    <w:rsid w:val="19F7AA11"/>
    <w:rsid w:val="1A0D3C6A"/>
    <w:rsid w:val="1A2D1BE7"/>
    <w:rsid w:val="1A8A0C43"/>
    <w:rsid w:val="1AB75D8C"/>
    <w:rsid w:val="1AE51507"/>
    <w:rsid w:val="1B037EF1"/>
    <w:rsid w:val="1B08E83C"/>
    <w:rsid w:val="1B0BFFE7"/>
    <w:rsid w:val="1B4DABE9"/>
    <w:rsid w:val="1B6378C6"/>
    <w:rsid w:val="1B701672"/>
    <w:rsid w:val="1C1AA3F7"/>
    <w:rsid w:val="1CA86342"/>
    <w:rsid w:val="1D3156DF"/>
    <w:rsid w:val="1D4E7C25"/>
    <w:rsid w:val="1D543E7C"/>
    <w:rsid w:val="1D6033D6"/>
    <w:rsid w:val="1DB1E0A4"/>
    <w:rsid w:val="1DCE25C5"/>
    <w:rsid w:val="1DDBDA0D"/>
    <w:rsid w:val="1E382E8C"/>
    <w:rsid w:val="1E428917"/>
    <w:rsid w:val="1E67F936"/>
    <w:rsid w:val="1E938E64"/>
    <w:rsid w:val="1E967A1C"/>
    <w:rsid w:val="1EAFF635"/>
    <w:rsid w:val="1ED023A6"/>
    <w:rsid w:val="1F06691D"/>
    <w:rsid w:val="1F28EBB3"/>
    <w:rsid w:val="1F3EECBD"/>
    <w:rsid w:val="1F77D746"/>
    <w:rsid w:val="1F796D4A"/>
    <w:rsid w:val="1FB5D11B"/>
    <w:rsid w:val="1FB6E350"/>
    <w:rsid w:val="1FDEA1D6"/>
    <w:rsid w:val="1FF3162D"/>
    <w:rsid w:val="2009EB8A"/>
    <w:rsid w:val="202DDE60"/>
    <w:rsid w:val="20615CA5"/>
    <w:rsid w:val="20898AE1"/>
    <w:rsid w:val="208D0990"/>
    <w:rsid w:val="208E2D7B"/>
    <w:rsid w:val="210F5AF1"/>
    <w:rsid w:val="2110AA85"/>
    <w:rsid w:val="212CBC64"/>
    <w:rsid w:val="21DD8C9D"/>
    <w:rsid w:val="22075E91"/>
    <w:rsid w:val="22DDF419"/>
    <w:rsid w:val="231A3A00"/>
    <w:rsid w:val="231C3354"/>
    <w:rsid w:val="2322D292"/>
    <w:rsid w:val="238693D2"/>
    <w:rsid w:val="238CC620"/>
    <w:rsid w:val="240B4E5C"/>
    <w:rsid w:val="241A6538"/>
    <w:rsid w:val="242A7026"/>
    <w:rsid w:val="244B8CF8"/>
    <w:rsid w:val="246CFFF8"/>
    <w:rsid w:val="249A6099"/>
    <w:rsid w:val="24C0A041"/>
    <w:rsid w:val="24CA5046"/>
    <w:rsid w:val="24F49182"/>
    <w:rsid w:val="25AE5FBD"/>
    <w:rsid w:val="25B0A6E3"/>
    <w:rsid w:val="25DA58A3"/>
    <w:rsid w:val="262AFFE6"/>
    <w:rsid w:val="26615FE7"/>
    <w:rsid w:val="2678B15D"/>
    <w:rsid w:val="26E8861A"/>
    <w:rsid w:val="26F6F44A"/>
    <w:rsid w:val="27327257"/>
    <w:rsid w:val="27394882"/>
    <w:rsid w:val="2768F4F2"/>
    <w:rsid w:val="27957D00"/>
    <w:rsid w:val="279DDCC9"/>
    <w:rsid w:val="27E39D6E"/>
    <w:rsid w:val="283ED6CC"/>
    <w:rsid w:val="287DF1E2"/>
    <w:rsid w:val="288463DF"/>
    <w:rsid w:val="28B27485"/>
    <w:rsid w:val="28B9DD2B"/>
    <w:rsid w:val="28C754BC"/>
    <w:rsid w:val="28CB0FC7"/>
    <w:rsid w:val="28D681F4"/>
    <w:rsid w:val="290BC87E"/>
    <w:rsid w:val="29321606"/>
    <w:rsid w:val="29365BD7"/>
    <w:rsid w:val="296C92C6"/>
    <w:rsid w:val="29882150"/>
    <w:rsid w:val="29E0E709"/>
    <w:rsid w:val="29FCFD75"/>
    <w:rsid w:val="2A1F21C1"/>
    <w:rsid w:val="2A25D663"/>
    <w:rsid w:val="2AA490C3"/>
    <w:rsid w:val="2AB480AD"/>
    <w:rsid w:val="2B8D5B09"/>
    <w:rsid w:val="2BAB6043"/>
    <w:rsid w:val="2BE65BFF"/>
    <w:rsid w:val="2C1F3C4D"/>
    <w:rsid w:val="2C3F936C"/>
    <w:rsid w:val="2C43E620"/>
    <w:rsid w:val="2C4C1D68"/>
    <w:rsid w:val="2C55BA5C"/>
    <w:rsid w:val="2C7C3DFB"/>
    <w:rsid w:val="2CE145E7"/>
    <w:rsid w:val="2D470254"/>
    <w:rsid w:val="2D4E646B"/>
    <w:rsid w:val="2DECC312"/>
    <w:rsid w:val="2E4579D6"/>
    <w:rsid w:val="2E93C607"/>
    <w:rsid w:val="2ED00DFA"/>
    <w:rsid w:val="2ED0C03F"/>
    <w:rsid w:val="2EE8530A"/>
    <w:rsid w:val="2EE951CA"/>
    <w:rsid w:val="2EF0545B"/>
    <w:rsid w:val="2EF21C32"/>
    <w:rsid w:val="2FC97F8A"/>
    <w:rsid w:val="2FF56AA9"/>
    <w:rsid w:val="300EDF22"/>
    <w:rsid w:val="30172A34"/>
    <w:rsid w:val="304768C3"/>
    <w:rsid w:val="30536A99"/>
    <w:rsid w:val="3079EB0D"/>
    <w:rsid w:val="307D714D"/>
    <w:rsid w:val="308A8BB3"/>
    <w:rsid w:val="3093AC95"/>
    <w:rsid w:val="30B82E02"/>
    <w:rsid w:val="30E77B83"/>
    <w:rsid w:val="30E8B387"/>
    <w:rsid w:val="31C1265F"/>
    <w:rsid w:val="321F658F"/>
    <w:rsid w:val="329CC90E"/>
    <w:rsid w:val="32C4A62D"/>
    <w:rsid w:val="32FFC29C"/>
    <w:rsid w:val="33075930"/>
    <w:rsid w:val="3320F36F"/>
    <w:rsid w:val="33452C97"/>
    <w:rsid w:val="340D0A3D"/>
    <w:rsid w:val="3422BC07"/>
    <w:rsid w:val="343A4F58"/>
    <w:rsid w:val="345A3C7D"/>
    <w:rsid w:val="34E7EA92"/>
    <w:rsid w:val="34F3A3EF"/>
    <w:rsid w:val="351CF383"/>
    <w:rsid w:val="3548118B"/>
    <w:rsid w:val="35A0C936"/>
    <w:rsid w:val="35DB7A6C"/>
    <w:rsid w:val="3613BF21"/>
    <w:rsid w:val="363425FC"/>
    <w:rsid w:val="36A0F475"/>
    <w:rsid w:val="36C6E421"/>
    <w:rsid w:val="3722ADF3"/>
    <w:rsid w:val="373C6128"/>
    <w:rsid w:val="379D478D"/>
    <w:rsid w:val="37A9722B"/>
    <w:rsid w:val="37C1F8E8"/>
    <w:rsid w:val="37CBED01"/>
    <w:rsid w:val="3805C0E7"/>
    <w:rsid w:val="38168071"/>
    <w:rsid w:val="38D68F95"/>
    <w:rsid w:val="38FFF001"/>
    <w:rsid w:val="3901BEC1"/>
    <w:rsid w:val="39228747"/>
    <w:rsid w:val="393376D2"/>
    <w:rsid w:val="395463D1"/>
    <w:rsid w:val="398863F1"/>
    <w:rsid w:val="39AB8556"/>
    <w:rsid w:val="3A20C143"/>
    <w:rsid w:val="3A4C135D"/>
    <w:rsid w:val="3B0C789C"/>
    <w:rsid w:val="3B3BACF7"/>
    <w:rsid w:val="3BA095AD"/>
    <w:rsid w:val="3BADAC5B"/>
    <w:rsid w:val="3BF2538B"/>
    <w:rsid w:val="3C3AFFBF"/>
    <w:rsid w:val="3C6AB755"/>
    <w:rsid w:val="3C6FC1E0"/>
    <w:rsid w:val="3CC00F15"/>
    <w:rsid w:val="3D1F9081"/>
    <w:rsid w:val="3D4AF93E"/>
    <w:rsid w:val="3D723E83"/>
    <w:rsid w:val="3DCFE6B1"/>
    <w:rsid w:val="3E6744A6"/>
    <w:rsid w:val="3EDC23CB"/>
    <w:rsid w:val="3F9B8D66"/>
    <w:rsid w:val="3FA4395A"/>
    <w:rsid w:val="400CD350"/>
    <w:rsid w:val="40727D9D"/>
    <w:rsid w:val="40771079"/>
    <w:rsid w:val="4088F1F7"/>
    <w:rsid w:val="40930EF5"/>
    <w:rsid w:val="4110CDB4"/>
    <w:rsid w:val="411D10B1"/>
    <w:rsid w:val="41883D34"/>
    <w:rsid w:val="41A2413E"/>
    <w:rsid w:val="41F87A9B"/>
    <w:rsid w:val="420BCB61"/>
    <w:rsid w:val="42630E45"/>
    <w:rsid w:val="42691D0F"/>
    <w:rsid w:val="4277E63B"/>
    <w:rsid w:val="4319B241"/>
    <w:rsid w:val="4333C6D7"/>
    <w:rsid w:val="434D1EA1"/>
    <w:rsid w:val="43550CF9"/>
    <w:rsid w:val="435E80FB"/>
    <w:rsid w:val="4361D6AF"/>
    <w:rsid w:val="4372D6C2"/>
    <w:rsid w:val="4405CD59"/>
    <w:rsid w:val="4407FE83"/>
    <w:rsid w:val="443448FB"/>
    <w:rsid w:val="44505BFC"/>
    <w:rsid w:val="4458F1E1"/>
    <w:rsid w:val="450F5A46"/>
    <w:rsid w:val="456C4AA2"/>
    <w:rsid w:val="45701BF1"/>
    <w:rsid w:val="45C06AA5"/>
    <w:rsid w:val="45D9DAD8"/>
    <w:rsid w:val="45DB1DD9"/>
    <w:rsid w:val="45F53579"/>
    <w:rsid w:val="462A3A90"/>
    <w:rsid w:val="463620B1"/>
    <w:rsid w:val="4641A0D0"/>
    <w:rsid w:val="47390B3A"/>
    <w:rsid w:val="47BF925B"/>
    <w:rsid w:val="47EE49AD"/>
    <w:rsid w:val="483DA525"/>
    <w:rsid w:val="484F5303"/>
    <w:rsid w:val="4873567A"/>
    <w:rsid w:val="48972C7B"/>
    <w:rsid w:val="48EF3A6E"/>
    <w:rsid w:val="48F582C0"/>
    <w:rsid w:val="495C6BF2"/>
    <w:rsid w:val="495D9BBE"/>
    <w:rsid w:val="49B7B512"/>
    <w:rsid w:val="49C8AAE6"/>
    <w:rsid w:val="49F6F805"/>
    <w:rsid w:val="4AAA73DE"/>
    <w:rsid w:val="4AB83A36"/>
    <w:rsid w:val="4AC7931E"/>
    <w:rsid w:val="4AD715E5"/>
    <w:rsid w:val="4AE86C22"/>
    <w:rsid w:val="4AF383E5"/>
    <w:rsid w:val="4B3573C6"/>
    <w:rsid w:val="4B35DECB"/>
    <w:rsid w:val="4B3A2865"/>
    <w:rsid w:val="4B81C718"/>
    <w:rsid w:val="4BA24CEB"/>
    <w:rsid w:val="4C18378A"/>
    <w:rsid w:val="4C37928C"/>
    <w:rsid w:val="4C7E6D49"/>
    <w:rsid w:val="4C8B405E"/>
    <w:rsid w:val="4CA8BA21"/>
    <w:rsid w:val="4CC4E10D"/>
    <w:rsid w:val="4CED74DF"/>
    <w:rsid w:val="4CFD8E94"/>
    <w:rsid w:val="4D065A7E"/>
    <w:rsid w:val="4D21EA56"/>
    <w:rsid w:val="4D691E3E"/>
    <w:rsid w:val="4D788257"/>
    <w:rsid w:val="4D8D1B53"/>
    <w:rsid w:val="4DA14906"/>
    <w:rsid w:val="4DA98A92"/>
    <w:rsid w:val="4DD74500"/>
    <w:rsid w:val="4DF241A6"/>
    <w:rsid w:val="4E059E2B"/>
    <w:rsid w:val="4E6D3C42"/>
    <w:rsid w:val="4EE3854C"/>
    <w:rsid w:val="4F1C5AB1"/>
    <w:rsid w:val="4F28A562"/>
    <w:rsid w:val="4F4F9819"/>
    <w:rsid w:val="4F68A833"/>
    <w:rsid w:val="4F91C5EE"/>
    <w:rsid w:val="4FA473F8"/>
    <w:rsid w:val="4FA994C5"/>
    <w:rsid w:val="4FC384BA"/>
    <w:rsid w:val="4FDC9C04"/>
    <w:rsid w:val="503B3ACF"/>
    <w:rsid w:val="5057B658"/>
    <w:rsid w:val="506343CA"/>
    <w:rsid w:val="50F1C25A"/>
    <w:rsid w:val="510A9896"/>
    <w:rsid w:val="51643FFB"/>
    <w:rsid w:val="517C50E5"/>
    <w:rsid w:val="51A107A9"/>
    <w:rsid w:val="51F956BB"/>
    <w:rsid w:val="521AE72D"/>
    <w:rsid w:val="521C1C44"/>
    <w:rsid w:val="526905A4"/>
    <w:rsid w:val="529E097B"/>
    <w:rsid w:val="53044900"/>
    <w:rsid w:val="53125FC7"/>
    <w:rsid w:val="53229BC9"/>
    <w:rsid w:val="536DF567"/>
    <w:rsid w:val="53A5CBAD"/>
    <w:rsid w:val="53B39A2E"/>
    <w:rsid w:val="53DA3641"/>
    <w:rsid w:val="54469E10"/>
    <w:rsid w:val="5492980A"/>
    <w:rsid w:val="54B44578"/>
    <w:rsid w:val="54C17BA2"/>
    <w:rsid w:val="54E526F8"/>
    <w:rsid w:val="55127EA9"/>
    <w:rsid w:val="551C0A33"/>
    <w:rsid w:val="553311EF"/>
    <w:rsid w:val="5534DE56"/>
    <w:rsid w:val="553D608B"/>
    <w:rsid w:val="553F4AA2"/>
    <w:rsid w:val="556C4759"/>
    <w:rsid w:val="559B5E29"/>
    <w:rsid w:val="55ACD1A0"/>
    <w:rsid w:val="55EDB9B3"/>
    <w:rsid w:val="567D7D0A"/>
    <w:rsid w:val="5690FC82"/>
    <w:rsid w:val="56AFA43F"/>
    <w:rsid w:val="573E66D1"/>
    <w:rsid w:val="57559080"/>
    <w:rsid w:val="57990676"/>
    <w:rsid w:val="5832EF94"/>
    <w:rsid w:val="58963761"/>
    <w:rsid w:val="58BEE1E0"/>
    <w:rsid w:val="590CEAE4"/>
    <w:rsid w:val="59185BFB"/>
    <w:rsid w:val="593F501C"/>
    <w:rsid w:val="5A05D725"/>
    <w:rsid w:val="5A59C127"/>
    <w:rsid w:val="5A7379D3"/>
    <w:rsid w:val="5A93BB73"/>
    <w:rsid w:val="5AA60D74"/>
    <w:rsid w:val="5ADA349A"/>
    <w:rsid w:val="5ADD90BE"/>
    <w:rsid w:val="5B01AD84"/>
    <w:rsid w:val="5B146E2E"/>
    <w:rsid w:val="5B1E38D7"/>
    <w:rsid w:val="5B82AB4F"/>
    <w:rsid w:val="5B9D8C93"/>
    <w:rsid w:val="5BF32C0D"/>
    <w:rsid w:val="5BFC0465"/>
    <w:rsid w:val="5C4EF75A"/>
    <w:rsid w:val="5CB076C8"/>
    <w:rsid w:val="5CB592E2"/>
    <w:rsid w:val="5D03CA7D"/>
    <w:rsid w:val="5D222610"/>
    <w:rsid w:val="5D37C868"/>
    <w:rsid w:val="5D3F7CB0"/>
    <w:rsid w:val="5D5832E9"/>
    <w:rsid w:val="5D80A09E"/>
    <w:rsid w:val="5DC1C88E"/>
    <w:rsid w:val="5DF055CC"/>
    <w:rsid w:val="5DF2A876"/>
    <w:rsid w:val="5E21B0BE"/>
    <w:rsid w:val="5E75B060"/>
    <w:rsid w:val="5E9951B1"/>
    <w:rsid w:val="5EACEEBD"/>
    <w:rsid w:val="5EBDDC85"/>
    <w:rsid w:val="5EE8FFD5"/>
    <w:rsid w:val="5F129E2E"/>
    <w:rsid w:val="5F5E0BF9"/>
    <w:rsid w:val="5F5FEAB9"/>
    <w:rsid w:val="5F8C18FC"/>
    <w:rsid w:val="5F9BB5E9"/>
    <w:rsid w:val="5FB54A3F"/>
    <w:rsid w:val="5FB5896C"/>
    <w:rsid w:val="600E03FD"/>
    <w:rsid w:val="6073B74D"/>
    <w:rsid w:val="60F43C20"/>
    <w:rsid w:val="618C7578"/>
    <w:rsid w:val="6194196C"/>
    <w:rsid w:val="61C58185"/>
    <w:rsid w:val="61FE33A0"/>
    <w:rsid w:val="6238D218"/>
    <w:rsid w:val="628CB478"/>
    <w:rsid w:val="628FF1EC"/>
    <w:rsid w:val="62AD93BA"/>
    <w:rsid w:val="63555756"/>
    <w:rsid w:val="639E31BC"/>
    <w:rsid w:val="6413272D"/>
    <w:rsid w:val="6441B7F4"/>
    <w:rsid w:val="644E444D"/>
    <w:rsid w:val="64F286D3"/>
    <w:rsid w:val="65573E26"/>
    <w:rsid w:val="65AD35BA"/>
    <w:rsid w:val="65B93062"/>
    <w:rsid w:val="65C2D45A"/>
    <w:rsid w:val="65F046AB"/>
    <w:rsid w:val="6631D698"/>
    <w:rsid w:val="663B5503"/>
    <w:rsid w:val="6657D135"/>
    <w:rsid w:val="66661434"/>
    <w:rsid w:val="666E2FE3"/>
    <w:rsid w:val="66D9E62A"/>
    <w:rsid w:val="66DBCDCA"/>
    <w:rsid w:val="66E8E023"/>
    <w:rsid w:val="6728F4B3"/>
    <w:rsid w:val="673BE400"/>
    <w:rsid w:val="6746870E"/>
    <w:rsid w:val="674D135D"/>
    <w:rsid w:val="67980A1B"/>
    <w:rsid w:val="67A56FD8"/>
    <w:rsid w:val="67AC3693"/>
    <w:rsid w:val="67B6BAF7"/>
    <w:rsid w:val="684BD26B"/>
    <w:rsid w:val="68580519"/>
    <w:rsid w:val="68A740F8"/>
    <w:rsid w:val="68A79435"/>
    <w:rsid w:val="68E0347C"/>
    <w:rsid w:val="68EBB61D"/>
    <w:rsid w:val="6956685D"/>
    <w:rsid w:val="69932800"/>
    <w:rsid w:val="699B3EBB"/>
    <w:rsid w:val="69A7D5B7"/>
    <w:rsid w:val="69C5F1DA"/>
    <w:rsid w:val="69E4EBF4"/>
    <w:rsid w:val="6A0072D9"/>
    <w:rsid w:val="6A1554A4"/>
    <w:rsid w:val="6A1929FD"/>
    <w:rsid w:val="6A1F8FD5"/>
    <w:rsid w:val="6A2AAF49"/>
    <w:rsid w:val="6A4C4C26"/>
    <w:rsid w:val="6A86FB38"/>
    <w:rsid w:val="6AD94558"/>
    <w:rsid w:val="6B960059"/>
    <w:rsid w:val="6B9A40DB"/>
    <w:rsid w:val="6BAD574D"/>
    <w:rsid w:val="6C215821"/>
    <w:rsid w:val="6C49365E"/>
    <w:rsid w:val="6C58017B"/>
    <w:rsid w:val="6C9641E9"/>
    <w:rsid w:val="6CA77350"/>
    <w:rsid w:val="6CE96F62"/>
    <w:rsid w:val="6D0B8649"/>
    <w:rsid w:val="6DE6748D"/>
    <w:rsid w:val="6E173E6F"/>
    <w:rsid w:val="6E299BA2"/>
    <w:rsid w:val="6E5B4DB2"/>
    <w:rsid w:val="6E6DF686"/>
    <w:rsid w:val="6E72226E"/>
    <w:rsid w:val="6E7A3BD7"/>
    <w:rsid w:val="6E89DF45"/>
    <w:rsid w:val="6E8A31AE"/>
    <w:rsid w:val="6EA3A9EC"/>
    <w:rsid w:val="6EE19F10"/>
    <w:rsid w:val="6EEAAEEC"/>
    <w:rsid w:val="6EFEA03C"/>
    <w:rsid w:val="6F912DE0"/>
    <w:rsid w:val="6F915C8F"/>
    <w:rsid w:val="6FD48321"/>
    <w:rsid w:val="701FD283"/>
    <w:rsid w:val="702DE55A"/>
    <w:rsid w:val="705A47A8"/>
    <w:rsid w:val="70971A32"/>
    <w:rsid w:val="709A626A"/>
    <w:rsid w:val="71341863"/>
    <w:rsid w:val="716D6D8F"/>
    <w:rsid w:val="71780F12"/>
    <w:rsid w:val="71CEDAC1"/>
    <w:rsid w:val="71E0C065"/>
    <w:rsid w:val="72198194"/>
    <w:rsid w:val="721F6BCE"/>
    <w:rsid w:val="72A7C27A"/>
    <w:rsid w:val="72DC7BEB"/>
    <w:rsid w:val="731BA24E"/>
    <w:rsid w:val="7370C3AC"/>
    <w:rsid w:val="73B8ABEF"/>
    <w:rsid w:val="73C929CD"/>
    <w:rsid w:val="73E7CF48"/>
    <w:rsid w:val="741011AC"/>
    <w:rsid w:val="748388E4"/>
    <w:rsid w:val="74DEFB81"/>
    <w:rsid w:val="74E6CDE9"/>
    <w:rsid w:val="74F43D26"/>
    <w:rsid w:val="75059C14"/>
    <w:rsid w:val="7577EC2E"/>
    <w:rsid w:val="758427D7"/>
    <w:rsid w:val="75B053A5"/>
    <w:rsid w:val="75B5D97D"/>
    <w:rsid w:val="75B9CE48"/>
    <w:rsid w:val="75E27691"/>
    <w:rsid w:val="75FC3870"/>
    <w:rsid w:val="764DA178"/>
    <w:rsid w:val="770ECEC2"/>
    <w:rsid w:val="7782DBC5"/>
    <w:rsid w:val="77830BD5"/>
    <w:rsid w:val="77B642A1"/>
    <w:rsid w:val="77CE9977"/>
    <w:rsid w:val="77ECD236"/>
    <w:rsid w:val="78063D85"/>
    <w:rsid w:val="78168F3E"/>
    <w:rsid w:val="78400CA6"/>
    <w:rsid w:val="785467F4"/>
    <w:rsid w:val="7870D1FB"/>
    <w:rsid w:val="78E271BD"/>
    <w:rsid w:val="78E93C4E"/>
    <w:rsid w:val="792F5E3D"/>
    <w:rsid w:val="7978A3BB"/>
    <w:rsid w:val="79C36BD2"/>
    <w:rsid w:val="79E941EA"/>
    <w:rsid w:val="7A1D0F7C"/>
    <w:rsid w:val="7A3DE86F"/>
    <w:rsid w:val="7A8FE2CD"/>
    <w:rsid w:val="7AD6838E"/>
    <w:rsid w:val="7B180F93"/>
    <w:rsid w:val="7B1B6DA9"/>
    <w:rsid w:val="7B349606"/>
    <w:rsid w:val="7B43D92D"/>
    <w:rsid w:val="7BC45037"/>
    <w:rsid w:val="7BE04011"/>
    <w:rsid w:val="7C0181FE"/>
    <w:rsid w:val="7C26A103"/>
    <w:rsid w:val="7C63B7C1"/>
    <w:rsid w:val="7C73E7A8"/>
    <w:rsid w:val="7C7878ED"/>
    <w:rsid w:val="7C897193"/>
    <w:rsid w:val="7CA87903"/>
    <w:rsid w:val="7CDEBC17"/>
    <w:rsid w:val="7D10D4E5"/>
    <w:rsid w:val="7D3F14C0"/>
    <w:rsid w:val="7D401027"/>
    <w:rsid w:val="7D4E18F3"/>
    <w:rsid w:val="7D6037D0"/>
    <w:rsid w:val="7D61AEBC"/>
    <w:rsid w:val="7D7BAE54"/>
    <w:rsid w:val="7D7C0949"/>
    <w:rsid w:val="7D9821F4"/>
    <w:rsid w:val="7D98DA3E"/>
    <w:rsid w:val="7DAC400C"/>
    <w:rsid w:val="7E0BCDCD"/>
    <w:rsid w:val="7E303FD3"/>
    <w:rsid w:val="7E3EF267"/>
    <w:rsid w:val="7E653204"/>
    <w:rsid w:val="7E6AD210"/>
    <w:rsid w:val="7E6FBB5B"/>
    <w:rsid w:val="7E77EEEF"/>
    <w:rsid w:val="7E784689"/>
    <w:rsid w:val="7E9A54A9"/>
    <w:rsid w:val="7F2F841E"/>
    <w:rsid w:val="7F47C472"/>
    <w:rsid w:val="7FA816A6"/>
    <w:rsid w:val="7FA82C29"/>
    <w:rsid w:val="7FA8FB20"/>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semiHidden/>
    <w:unhideWhenUsed/>
    <w:rsid w:val="003202F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3202F6"/>
    <w:rPr>
      <w:b/>
      <w:bCs/>
    </w:rPr>
  </w:style>
  <w:style w:type="character" w:customStyle="1" w:styleId="text-widget">
    <w:name w:val="text-widget"/>
    <w:basedOn w:val="DefaultParagraphFont"/>
    <w:rsid w:val="007B6D79"/>
  </w:style>
  <w:style w:type="paragraph" w:customStyle="1" w:styleId="pf0">
    <w:name w:val="pf0"/>
    <w:basedOn w:val="Normal"/>
    <w:rsid w:val="00F333F4"/>
    <w:pPr>
      <w:spacing w:before="100" w:beforeAutospacing="1" w:after="100" w:afterAutospacing="1"/>
      <w:jc w:val="left"/>
    </w:pPr>
    <w:rPr>
      <w:rFonts w:ascii="Times New Roman" w:hAnsi="Times New Roman"/>
    </w:rPr>
  </w:style>
  <w:style w:type="character" w:customStyle="1" w:styleId="cf11">
    <w:name w:val="cf11"/>
    <w:basedOn w:val="DefaultParagraphFont"/>
    <w:rsid w:val="00F333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3936502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296973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3251548">
      <w:bodyDiv w:val="1"/>
      <w:marLeft w:val="0"/>
      <w:marRight w:val="0"/>
      <w:marTop w:val="0"/>
      <w:marBottom w:val="0"/>
      <w:divBdr>
        <w:top w:val="none" w:sz="0" w:space="0" w:color="auto"/>
        <w:left w:val="none" w:sz="0" w:space="0" w:color="auto"/>
        <w:bottom w:val="none" w:sz="0" w:space="0" w:color="auto"/>
        <w:right w:val="none" w:sz="0" w:space="0" w:color="auto"/>
      </w:divBdr>
    </w:div>
    <w:div w:id="535890612">
      <w:bodyDiv w:val="1"/>
      <w:marLeft w:val="0"/>
      <w:marRight w:val="0"/>
      <w:marTop w:val="0"/>
      <w:marBottom w:val="0"/>
      <w:divBdr>
        <w:top w:val="none" w:sz="0" w:space="0" w:color="auto"/>
        <w:left w:val="none" w:sz="0" w:space="0" w:color="auto"/>
        <w:bottom w:val="none" w:sz="0" w:space="0" w:color="auto"/>
        <w:right w:val="none" w:sz="0" w:space="0" w:color="auto"/>
      </w:divBdr>
      <w:divsChild>
        <w:div w:id="1168323665">
          <w:marLeft w:val="0"/>
          <w:marRight w:val="0"/>
          <w:marTop w:val="0"/>
          <w:marBottom w:val="0"/>
          <w:divBdr>
            <w:top w:val="none" w:sz="0" w:space="0" w:color="auto"/>
            <w:left w:val="none" w:sz="0" w:space="0" w:color="auto"/>
            <w:bottom w:val="none" w:sz="0" w:space="0" w:color="auto"/>
            <w:right w:val="none" w:sz="0" w:space="0" w:color="auto"/>
          </w:divBdr>
          <w:divsChild>
            <w:div w:id="1584681601">
              <w:marLeft w:val="0"/>
              <w:marRight w:val="0"/>
              <w:marTop w:val="0"/>
              <w:marBottom w:val="0"/>
              <w:divBdr>
                <w:top w:val="none" w:sz="0" w:space="0" w:color="auto"/>
                <w:left w:val="none" w:sz="0" w:space="0" w:color="auto"/>
                <w:bottom w:val="none" w:sz="0" w:space="0" w:color="auto"/>
                <w:right w:val="none" w:sz="0" w:space="0" w:color="auto"/>
              </w:divBdr>
              <w:divsChild>
                <w:div w:id="1307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056492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603624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740342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567875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2294346">
      <w:bodyDiv w:val="1"/>
      <w:marLeft w:val="0"/>
      <w:marRight w:val="0"/>
      <w:marTop w:val="0"/>
      <w:marBottom w:val="0"/>
      <w:divBdr>
        <w:top w:val="none" w:sz="0" w:space="0" w:color="auto"/>
        <w:left w:val="none" w:sz="0" w:space="0" w:color="auto"/>
        <w:bottom w:val="none" w:sz="0" w:space="0" w:color="auto"/>
        <w:right w:val="none" w:sz="0" w:space="0" w:color="auto"/>
      </w:divBdr>
      <w:divsChild>
        <w:div w:id="526648883">
          <w:marLeft w:val="0"/>
          <w:marRight w:val="0"/>
          <w:marTop w:val="0"/>
          <w:marBottom w:val="0"/>
          <w:divBdr>
            <w:top w:val="none" w:sz="0" w:space="0" w:color="auto"/>
            <w:left w:val="none" w:sz="0" w:space="0" w:color="auto"/>
            <w:bottom w:val="none" w:sz="0" w:space="0" w:color="auto"/>
            <w:right w:val="none" w:sz="0" w:space="0" w:color="auto"/>
          </w:divBdr>
          <w:divsChild>
            <w:div w:id="1767261506">
              <w:marLeft w:val="0"/>
              <w:marRight w:val="0"/>
              <w:marTop w:val="0"/>
              <w:marBottom w:val="0"/>
              <w:divBdr>
                <w:top w:val="none" w:sz="0" w:space="0" w:color="auto"/>
                <w:left w:val="none" w:sz="0" w:space="0" w:color="auto"/>
                <w:bottom w:val="none" w:sz="0" w:space="0" w:color="auto"/>
                <w:right w:val="none" w:sz="0" w:space="0" w:color="auto"/>
              </w:divBdr>
              <w:divsChild>
                <w:div w:id="14015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2921">
      <w:bodyDiv w:val="1"/>
      <w:marLeft w:val="0"/>
      <w:marRight w:val="0"/>
      <w:marTop w:val="0"/>
      <w:marBottom w:val="0"/>
      <w:divBdr>
        <w:top w:val="none" w:sz="0" w:space="0" w:color="auto"/>
        <w:left w:val="none" w:sz="0" w:space="0" w:color="auto"/>
        <w:bottom w:val="none" w:sz="0" w:space="0" w:color="auto"/>
        <w:right w:val="none" w:sz="0" w:space="0" w:color="auto"/>
      </w:divBdr>
      <w:divsChild>
        <w:div w:id="1145776079">
          <w:marLeft w:val="0"/>
          <w:marRight w:val="0"/>
          <w:marTop w:val="0"/>
          <w:marBottom w:val="0"/>
          <w:divBdr>
            <w:top w:val="none" w:sz="0" w:space="0" w:color="auto"/>
            <w:left w:val="none" w:sz="0" w:space="0" w:color="auto"/>
            <w:bottom w:val="none" w:sz="0" w:space="0" w:color="auto"/>
            <w:right w:val="none" w:sz="0" w:space="0" w:color="auto"/>
          </w:divBdr>
          <w:divsChild>
            <w:div w:id="46153781">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8561">
      <w:bodyDiv w:val="1"/>
      <w:marLeft w:val="0"/>
      <w:marRight w:val="0"/>
      <w:marTop w:val="0"/>
      <w:marBottom w:val="0"/>
      <w:divBdr>
        <w:top w:val="none" w:sz="0" w:space="0" w:color="auto"/>
        <w:left w:val="none" w:sz="0" w:space="0" w:color="auto"/>
        <w:bottom w:val="none" w:sz="0" w:space="0" w:color="auto"/>
        <w:right w:val="none" w:sz="0" w:space="0" w:color="auto"/>
      </w:divBdr>
    </w:div>
    <w:div w:id="1437484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9645635">
      <w:bodyDiv w:val="1"/>
      <w:marLeft w:val="0"/>
      <w:marRight w:val="0"/>
      <w:marTop w:val="0"/>
      <w:marBottom w:val="0"/>
      <w:divBdr>
        <w:top w:val="none" w:sz="0" w:space="0" w:color="auto"/>
        <w:left w:val="none" w:sz="0" w:space="0" w:color="auto"/>
        <w:bottom w:val="none" w:sz="0" w:space="0" w:color="auto"/>
        <w:right w:val="none" w:sz="0" w:space="0" w:color="auto"/>
      </w:divBdr>
    </w:div>
    <w:div w:id="1681812383">
      <w:bodyDiv w:val="1"/>
      <w:marLeft w:val="0"/>
      <w:marRight w:val="0"/>
      <w:marTop w:val="0"/>
      <w:marBottom w:val="0"/>
      <w:divBdr>
        <w:top w:val="none" w:sz="0" w:space="0" w:color="auto"/>
        <w:left w:val="none" w:sz="0" w:space="0" w:color="auto"/>
        <w:bottom w:val="none" w:sz="0" w:space="0" w:color="auto"/>
        <w:right w:val="none" w:sz="0" w:space="0" w:color="auto"/>
      </w:divBdr>
      <w:divsChild>
        <w:div w:id="502357665">
          <w:marLeft w:val="0"/>
          <w:marRight w:val="0"/>
          <w:marTop w:val="0"/>
          <w:marBottom w:val="0"/>
          <w:divBdr>
            <w:top w:val="none" w:sz="0" w:space="0" w:color="auto"/>
            <w:left w:val="none" w:sz="0" w:space="0" w:color="auto"/>
            <w:bottom w:val="none" w:sz="0" w:space="0" w:color="auto"/>
            <w:right w:val="none" w:sz="0" w:space="0" w:color="auto"/>
          </w:divBdr>
          <w:divsChild>
            <w:div w:id="1584996011">
              <w:marLeft w:val="0"/>
              <w:marRight w:val="0"/>
              <w:marTop w:val="0"/>
              <w:marBottom w:val="0"/>
              <w:divBdr>
                <w:top w:val="none" w:sz="0" w:space="0" w:color="auto"/>
                <w:left w:val="none" w:sz="0" w:space="0" w:color="auto"/>
                <w:bottom w:val="none" w:sz="0" w:space="0" w:color="auto"/>
                <w:right w:val="none" w:sz="0" w:space="0" w:color="auto"/>
              </w:divBdr>
              <w:divsChild>
                <w:div w:id="12081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30699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2640097">
      <w:bodyDiv w:val="1"/>
      <w:marLeft w:val="0"/>
      <w:marRight w:val="0"/>
      <w:marTop w:val="0"/>
      <w:marBottom w:val="0"/>
      <w:divBdr>
        <w:top w:val="none" w:sz="0" w:space="0" w:color="auto"/>
        <w:left w:val="none" w:sz="0" w:space="0" w:color="auto"/>
        <w:bottom w:val="none" w:sz="0" w:space="0" w:color="auto"/>
        <w:right w:val="none" w:sz="0" w:space="0" w:color="auto"/>
      </w:divBdr>
    </w:div>
    <w:div w:id="19747538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10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B686189E-EABE-4486-BF6F-9CEF526FCF1C}"/>
</file>

<file path=customXml/itemProps3.xml><?xml version="1.0" encoding="utf-8"?>
<ds:datastoreItem xmlns:ds="http://schemas.openxmlformats.org/officeDocument/2006/customXml" ds:itemID="{AB9F2AB3-948B-4F45-B52C-F4EAFC55FBC2}"/>
</file>

<file path=customXml/itemProps4.xml><?xml version="1.0" encoding="utf-8"?>
<ds:datastoreItem xmlns:ds="http://schemas.openxmlformats.org/officeDocument/2006/customXml" ds:itemID="{690A1170-7D5E-48B8-B347-CC33D662061F}"/>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2025-06-24T23:46:00Z</dcterms:created>
  <dcterms:modified xsi:type="dcterms:W3CDTF">2025-06-24T23:49:00Z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