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024546B" w:rsidR="00872E8F" w:rsidRPr="00A6439B" w:rsidRDefault="00707639" w:rsidP="007A5C88">
      <w:pPr>
        <w:pStyle w:val="1MainTitle"/>
        <w:jc w:val="left"/>
      </w:pPr>
      <w:r>
        <w:t>6</w:t>
      </w:r>
      <w:r w:rsidR="70971A32" w:rsidRPr="00A6439B">
        <w:t>.</w:t>
      </w:r>
      <w:r>
        <w:t>14</w:t>
      </w:r>
      <w:r w:rsidR="00872E8F" w:rsidRPr="00A6439B">
        <w:tab/>
      </w:r>
      <w:r w:rsidR="00D76AF3" w:rsidRPr="00D76AF3">
        <w:t>INCLISIRAN</w:t>
      </w:r>
      <w:r w:rsidR="00D44D2C">
        <w:t>,</w:t>
      </w:r>
      <w:r w:rsidR="00872E8F" w:rsidRPr="00A6439B">
        <w:br/>
      </w:r>
      <w:r w:rsidR="00661B8A" w:rsidRPr="00661B8A">
        <w:t>Injection 284 mg in 1.5 mL single use pre-filled syringe</w:t>
      </w:r>
      <w:r w:rsidR="70971A32" w:rsidRPr="00A6439B">
        <w:t>,</w:t>
      </w:r>
      <w:r w:rsidR="00872E8F" w:rsidRPr="00A6439B">
        <w:br/>
      </w:r>
      <w:r w:rsidR="00661B8A" w:rsidRPr="00661B8A">
        <w:t>Leqvio®</w:t>
      </w:r>
      <w:r w:rsidR="70971A32" w:rsidRPr="00A6439B">
        <w:t>,</w:t>
      </w:r>
      <w:r w:rsidR="00872E8F" w:rsidRPr="00A6439B">
        <w:br/>
      </w:r>
      <w:r w:rsidR="008A1162" w:rsidRPr="008A1162">
        <w:t>NOVARTIS PHARMACEUTICALS AUSTRALIA PTY LIMITED</w:t>
      </w:r>
    </w:p>
    <w:p w14:paraId="5F4D54C1" w14:textId="5F8D23F9"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20FC615A" w14:textId="751A6B04" w:rsidR="00640D16" w:rsidRPr="00A6439B" w:rsidRDefault="006C6C10" w:rsidP="005A316D">
      <w:pPr>
        <w:pStyle w:val="3-BodyText"/>
        <w:rPr>
          <w:rFonts w:cstheme="minorHAnsi"/>
        </w:rPr>
      </w:pPr>
      <w:r w:rsidRPr="00A6439B">
        <w:t xml:space="preserve">The Category </w:t>
      </w:r>
      <w:r w:rsidR="00896B0E">
        <w:t>4</w:t>
      </w:r>
      <w:r w:rsidRPr="00A6439B">
        <w:t xml:space="preserve"> submission </w:t>
      </w:r>
      <w:r w:rsidR="00244BEC" w:rsidRPr="00A6439B">
        <w:t>requested</w:t>
      </w:r>
      <w:r w:rsidRPr="00A6439B">
        <w:t xml:space="preserve"> </w:t>
      </w:r>
      <w:r w:rsidR="005A316D" w:rsidRPr="005A316D">
        <w:t xml:space="preserve">an amendment to the </w:t>
      </w:r>
      <w:r w:rsidR="00273B42" w:rsidRPr="00906A49">
        <w:rPr>
          <w:snapToGrid w:val="0"/>
        </w:rPr>
        <w:t xml:space="preserve">Pharmaceutical Benefits Scheme (PBS) </w:t>
      </w:r>
      <w:r w:rsidR="005A316D" w:rsidRPr="005A316D">
        <w:t>listing</w:t>
      </w:r>
      <w:r w:rsidR="00273B42">
        <w:t>s</w:t>
      </w:r>
      <w:r w:rsidR="00F765DF">
        <w:t xml:space="preserve"> of</w:t>
      </w:r>
      <w:r w:rsidR="005A316D" w:rsidRPr="005A316D">
        <w:t xml:space="preserve"> </w:t>
      </w:r>
      <w:r w:rsidR="00F765DF" w:rsidRPr="00F765DF">
        <w:t xml:space="preserve">inclisiran </w:t>
      </w:r>
      <w:r w:rsidR="00C32D40">
        <w:t xml:space="preserve">(Leqvio®) </w:t>
      </w:r>
      <w:r w:rsidR="005A316D" w:rsidRPr="005A316D">
        <w:t>to allow nurse practitioners</w:t>
      </w:r>
      <w:r w:rsidR="00C32D40">
        <w:t xml:space="preserve"> (NPs)</w:t>
      </w:r>
      <w:r w:rsidR="00DB2E03">
        <w:t xml:space="preserve"> to initiate and continue</w:t>
      </w:r>
      <w:r w:rsidR="0095377E">
        <w:t xml:space="preserve"> treatment of </w:t>
      </w:r>
      <w:r w:rsidR="00DB2E03">
        <w:t>inclisiran</w:t>
      </w:r>
      <w:r w:rsidR="00BA265E">
        <w:t xml:space="preserve">, in consultation with a specialist physician, </w:t>
      </w:r>
      <w:r w:rsidR="00DB2E03">
        <w:t>for the treatment of familial heterozygous hypercholesterolaemia (HeFH) and non-familial hypercholesterolaemia (non-FH)</w:t>
      </w:r>
      <w:r w:rsidR="0073736F" w:rsidRPr="00A6439B">
        <w:rPr>
          <w:rFonts w:cstheme="minorHAnsi"/>
          <w:szCs w:val="24"/>
        </w:rPr>
        <w:t>.</w:t>
      </w:r>
    </w:p>
    <w:p w14:paraId="3D1D4320" w14:textId="77777777" w:rsidR="007E490F" w:rsidRPr="00A6439B" w:rsidRDefault="007E490F" w:rsidP="001F2311">
      <w:pPr>
        <w:pStyle w:val="2-SectionHeading"/>
        <w:numPr>
          <w:ilvl w:val="0"/>
          <w:numId w:val="2"/>
        </w:numPr>
      </w:pPr>
      <w:r w:rsidRPr="00A6439B">
        <w:t xml:space="preserve">Background </w:t>
      </w:r>
    </w:p>
    <w:p w14:paraId="6933BF34" w14:textId="143E3365" w:rsidR="0093102B" w:rsidRDefault="004005BF" w:rsidP="004E4376">
      <w:pPr>
        <w:pStyle w:val="3-BodyText"/>
      </w:pPr>
      <w:r w:rsidRPr="00BA53E1">
        <w:t xml:space="preserve">Inclisiran </w:t>
      </w:r>
      <w:r w:rsidR="001F2311" w:rsidRPr="00BA53E1">
        <w:t xml:space="preserve">is currently listed on the PBS </w:t>
      </w:r>
      <w:r w:rsidR="002D13BC" w:rsidRPr="00BA53E1">
        <w:t>for</w:t>
      </w:r>
      <w:r w:rsidR="002A3AEF">
        <w:t xml:space="preserve"> the treatment of</w:t>
      </w:r>
      <w:r w:rsidR="002D13BC" w:rsidRPr="00BA53E1">
        <w:t xml:space="preserve"> </w:t>
      </w:r>
      <w:r w:rsidR="00DB2E03">
        <w:t xml:space="preserve">HeFH </w:t>
      </w:r>
      <w:r w:rsidR="002D13BC" w:rsidRPr="00BA53E1">
        <w:t xml:space="preserve">and </w:t>
      </w:r>
      <w:r w:rsidR="00DB2E03">
        <w:t>non-FH</w:t>
      </w:r>
      <w:r w:rsidR="00C70A8E" w:rsidRPr="0051452D">
        <w:rPr>
          <w:color w:val="FF0000"/>
        </w:rPr>
        <w:t xml:space="preserve"> </w:t>
      </w:r>
      <w:r w:rsidR="002D13BC" w:rsidRPr="00BA53E1">
        <w:t>as</w:t>
      </w:r>
      <w:r w:rsidR="0093102B" w:rsidRPr="00BA53E1">
        <w:t>:</w:t>
      </w:r>
    </w:p>
    <w:p w14:paraId="5E3C031A" w14:textId="010DDE5F" w:rsidR="00386563" w:rsidRPr="00386563" w:rsidRDefault="00386563" w:rsidP="00477DDC">
      <w:pPr>
        <w:pStyle w:val="3-BodyText"/>
        <w:numPr>
          <w:ilvl w:val="0"/>
          <w:numId w:val="13"/>
        </w:numPr>
      </w:pPr>
      <w:r w:rsidRPr="00BA53E1">
        <w:t>Authority Required (</w:t>
      </w:r>
      <w:r w:rsidR="0095377E">
        <w:t>O</w:t>
      </w:r>
      <w:r w:rsidRPr="00BA53E1">
        <w:t>nline/</w:t>
      </w:r>
      <w:r w:rsidR="0095377E">
        <w:t>T</w:t>
      </w:r>
      <w:r w:rsidRPr="00BA53E1">
        <w:t xml:space="preserve">elephone) listing </w:t>
      </w:r>
      <w:r w:rsidRPr="00B63251">
        <w:rPr>
          <w:color w:val="000000" w:themeColor="text1"/>
        </w:rPr>
        <w:t xml:space="preserve">for </w:t>
      </w:r>
      <w:r>
        <w:rPr>
          <w:color w:val="000000" w:themeColor="text1"/>
        </w:rPr>
        <w:t xml:space="preserve">initial </w:t>
      </w:r>
      <w:r w:rsidRPr="00FA4A4C">
        <w:rPr>
          <w:color w:val="000000" w:themeColor="text1"/>
        </w:rPr>
        <w:t>treatment</w:t>
      </w:r>
      <w:r w:rsidRPr="00B63251">
        <w:rPr>
          <w:color w:val="000000" w:themeColor="text1"/>
        </w:rPr>
        <w:t>.</w:t>
      </w:r>
    </w:p>
    <w:p w14:paraId="3CE91DDA" w14:textId="1FBE6316" w:rsidR="00386563" w:rsidRDefault="00386563" w:rsidP="00477DDC">
      <w:pPr>
        <w:pStyle w:val="3-BodyText"/>
        <w:numPr>
          <w:ilvl w:val="0"/>
          <w:numId w:val="13"/>
        </w:numPr>
      </w:pPr>
      <w:r w:rsidRPr="00E34364">
        <w:rPr>
          <w:color w:val="000000" w:themeColor="text1"/>
        </w:rPr>
        <w:t>Authority Required (STREAMLINED)</w:t>
      </w:r>
      <w:r>
        <w:rPr>
          <w:color w:val="000000" w:themeColor="text1"/>
        </w:rPr>
        <w:t xml:space="preserve"> listing for continuing treatment.</w:t>
      </w:r>
    </w:p>
    <w:p w14:paraId="40A9BED9" w14:textId="662DC0BB" w:rsidR="0042538B" w:rsidRDefault="00386563" w:rsidP="00C70A8E">
      <w:pPr>
        <w:pStyle w:val="3-BodyText"/>
      </w:pPr>
      <w:r w:rsidRPr="00386563">
        <w:t>Medical Practitioners are currently the only eligible prescriber</w:t>
      </w:r>
      <w:r w:rsidR="0042538B">
        <w:t>s</w:t>
      </w:r>
      <w:r w:rsidR="002A3AEF">
        <w:t xml:space="preserve"> </w:t>
      </w:r>
      <w:r w:rsidR="0095377E">
        <w:t>to initiate the treatment of</w:t>
      </w:r>
      <w:r w:rsidR="00267BC7">
        <w:t xml:space="preserve"> inclisiran.</w:t>
      </w:r>
      <w:r w:rsidR="00F27ED3">
        <w:t xml:space="preserve"> </w:t>
      </w:r>
    </w:p>
    <w:p w14:paraId="191017D9" w14:textId="51D04E48" w:rsidR="001F2311" w:rsidRDefault="0042538B" w:rsidP="00C70A8E">
      <w:pPr>
        <w:pStyle w:val="3-BodyText"/>
      </w:pPr>
      <w:r>
        <w:t xml:space="preserve">The current treatment criteria of inclisiran </w:t>
      </w:r>
      <w:r w:rsidR="00BF458D">
        <w:t xml:space="preserve">states </w:t>
      </w:r>
      <w:r>
        <w:t>that t</w:t>
      </w:r>
      <w:r w:rsidR="00106E6D">
        <w:t>reatment</w:t>
      </w:r>
      <w:r w:rsidR="002A3AEF">
        <w:t xml:space="preserve"> initiation</w:t>
      </w:r>
      <w:r w:rsidR="00106E6D">
        <w:t xml:space="preserve"> </w:t>
      </w:r>
      <w:r w:rsidR="005A5357">
        <w:t>must be by a specialist physician</w:t>
      </w:r>
      <w:r w:rsidR="00106E6D">
        <w:t>,</w:t>
      </w:r>
      <w:r w:rsidR="005A5357">
        <w:t xml:space="preserve"> or </w:t>
      </w:r>
      <w:r w:rsidR="00106E6D">
        <w:t>by a physician who has consulted a specialist physician.</w:t>
      </w:r>
      <w:r w:rsidR="005A5357">
        <w:t xml:space="preserve"> </w:t>
      </w:r>
    </w:p>
    <w:p w14:paraId="09225E1B" w14:textId="740C4BF5" w:rsidR="00CE6815" w:rsidRPr="00C70A8E" w:rsidRDefault="00CE6815" w:rsidP="00C70A8E">
      <w:pPr>
        <w:pStyle w:val="3-BodyText"/>
      </w:pPr>
      <w:r>
        <w:t xml:space="preserve">The PBAC </w:t>
      </w:r>
      <w:r w:rsidR="00EF2FA3">
        <w:t>recommended</w:t>
      </w:r>
      <w:r w:rsidR="00351E92">
        <w:t xml:space="preserve"> an</w:t>
      </w:r>
      <w:r w:rsidR="00C85547">
        <w:t xml:space="preserve"> </w:t>
      </w:r>
      <w:r>
        <w:t>amendment to the restriction level of inclisiran (284</w:t>
      </w:r>
      <w:r w:rsidR="003E1C4E">
        <w:t> </w:t>
      </w:r>
      <w:r>
        <w:t xml:space="preserve">mg/1.5 mL injection, 1.5 mL syringe) for the initial treatment of HeFH and non-FH from Authority Required (Telephone/Online) to Authority Required (STREAMLINED) at the November 2024 meeting. </w:t>
      </w:r>
    </w:p>
    <w:p w14:paraId="33C2C319" w14:textId="66DF215F" w:rsidR="007E490F" w:rsidRPr="00A6439B" w:rsidRDefault="007E490F" w:rsidP="00691A2C">
      <w:pPr>
        <w:pStyle w:val="4-SubsectionHeading"/>
      </w:pPr>
      <w:r w:rsidRPr="00691A2C">
        <w:t>Registration</w:t>
      </w:r>
      <w:r w:rsidRPr="00A6439B">
        <w:t xml:space="preserve"> status</w:t>
      </w:r>
    </w:p>
    <w:p w14:paraId="16BDE909" w14:textId="498D52E5" w:rsidR="005A774B" w:rsidRDefault="00EA1993" w:rsidP="005A774B">
      <w:pPr>
        <w:pStyle w:val="3-BodyText"/>
      </w:pPr>
      <w:r w:rsidRPr="00A80302">
        <w:t>Inclisiran</w:t>
      </w:r>
      <w:r w:rsidR="007E490F" w:rsidRPr="00A80302">
        <w:t xml:space="preserve"> </w:t>
      </w:r>
      <w:r w:rsidRPr="00A80302">
        <w:t>is</w:t>
      </w:r>
      <w:r w:rsidR="007E490F" w:rsidRPr="00A80302">
        <w:t xml:space="preserve"> </w:t>
      </w:r>
      <w:r w:rsidR="00451CD6">
        <w:t>Therapeutic Goods Administration (</w:t>
      </w:r>
      <w:r w:rsidR="00451CD6" w:rsidRPr="002B6A96">
        <w:t>TGA</w:t>
      </w:r>
      <w:r w:rsidR="00451CD6">
        <w:t>)</w:t>
      </w:r>
      <w:r w:rsidR="00451CD6" w:rsidRPr="002B6A96">
        <w:t xml:space="preserve"> </w:t>
      </w:r>
      <w:r w:rsidR="007E490F" w:rsidRPr="00A6439B">
        <w:t xml:space="preserve">registered </w:t>
      </w:r>
      <w:r>
        <w:t xml:space="preserve">as an adjunct to diet and exercise to reduce low-density lipoprotein cholesterol (LDL-C) in adults with </w:t>
      </w:r>
      <w:r w:rsidR="00DB2E03">
        <w:t>HeFH</w:t>
      </w:r>
      <w:r>
        <w:t>, atherosclerotic cardiovascular disease</w:t>
      </w:r>
      <w:r w:rsidR="00DB2E03">
        <w:t xml:space="preserve"> (ASCVD)</w:t>
      </w:r>
      <w:r>
        <w:t>, or at high risk of a cardiovascular event:</w:t>
      </w:r>
    </w:p>
    <w:p w14:paraId="49F0BDA9" w14:textId="353A37CB" w:rsidR="005A774B" w:rsidRDefault="00EA1993" w:rsidP="00477DDC">
      <w:pPr>
        <w:pStyle w:val="3-BodyText"/>
        <w:numPr>
          <w:ilvl w:val="0"/>
          <w:numId w:val="12"/>
        </w:numPr>
      </w:pPr>
      <w:r>
        <w:t>in combination with a statin or statin with other lipid‐lowering therapies in patients unable to reach LDL‐C goals with the maximum tolerated dose of a statin or,</w:t>
      </w:r>
    </w:p>
    <w:p w14:paraId="4542EEF8" w14:textId="157B313A" w:rsidR="00EA1993" w:rsidRPr="00A6439B" w:rsidRDefault="00EA1993" w:rsidP="00477DDC">
      <w:pPr>
        <w:pStyle w:val="3-BodyText"/>
        <w:numPr>
          <w:ilvl w:val="0"/>
          <w:numId w:val="12"/>
        </w:numPr>
      </w:pPr>
      <w:r>
        <w:lastRenderedPageBreak/>
        <w:t>alone or in combination with other lipid‐lowering therapies in patients who are statin‐intolerant.</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2FDE7128" w14:textId="4846EE25" w:rsidR="008F21FC" w:rsidRDefault="008F21FC" w:rsidP="008F21FC">
      <w:pPr>
        <w:pStyle w:val="3-BodyText"/>
      </w:pPr>
      <w:r>
        <w:t xml:space="preserve">There were no previous </w:t>
      </w:r>
      <w:r w:rsidR="00E40DB1">
        <w:t>submission</w:t>
      </w:r>
      <w:r>
        <w:t xml:space="preserve">s for </w:t>
      </w:r>
      <w:r w:rsidR="00E40DB1">
        <w:t>inclusion of NPs as prescribers for</w:t>
      </w:r>
      <w:r>
        <w:t xml:space="preserve"> inclisiran.</w:t>
      </w:r>
    </w:p>
    <w:p w14:paraId="2A3565A5" w14:textId="7FFBB685" w:rsidR="00E71B44" w:rsidRDefault="00774F2B" w:rsidP="007D173F">
      <w:pPr>
        <w:pStyle w:val="3-BodyText"/>
      </w:pPr>
      <w:r w:rsidRPr="00774F2B">
        <w:t>At its</w:t>
      </w:r>
      <w:r w:rsidR="00903FAF" w:rsidRPr="00774F2B">
        <w:t xml:space="preserve"> May 2023</w:t>
      </w:r>
      <w:r w:rsidRPr="00774F2B">
        <w:t xml:space="preserve"> </w:t>
      </w:r>
      <w:r w:rsidR="0095377E">
        <w:t>I</w:t>
      </w:r>
      <w:r w:rsidRPr="00774F2B">
        <w:t>ntracycle meeting</w:t>
      </w:r>
      <w:r w:rsidR="00903FAF" w:rsidRPr="00774F2B">
        <w:t xml:space="preserve">, the PBAC recommended inclisiran for the treatment of </w:t>
      </w:r>
      <w:r w:rsidR="0051452D" w:rsidRPr="0051452D">
        <w:t>HeFH and non</w:t>
      </w:r>
      <w:r w:rsidR="000355EA">
        <w:t>-</w:t>
      </w:r>
      <w:r w:rsidR="0051452D" w:rsidRPr="0051452D">
        <w:t xml:space="preserve">FH with </w:t>
      </w:r>
      <w:r w:rsidR="00986F06">
        <w:t>ASCVD</w:t>
      </w:r>
      <w:r w:rsidR="00903FAF" w:rsidRPr="00774F2B">
        <w:t xml:space="preserve">. </w:t>
      </w:r>
      <w:r w:rsidR="007D4B2B">
        <w:t>In its consideration</w:t>
      </w:r>
      <w:r w:rsidR="00E71B44">
        <w:t>,</w:t>
      </w:r>
      <w:r w:rsidR="002050DE">
        <w:t xml:space="preserve"> t</w:t>
      </w:r>
      <w:r w:rsidR="00DE44CC">
        <w:t xml:space="preserve">he PBAC advised that, like evolocumab and alirocumab, inclisiran </w:t>
      </w:r>
      <w:r w:rsidR="00950FE8">
        <w:t>wa</w:t>
      </w:r>
      <w:r w:rsidR="00DE44CC">
        <w:t xml:space="preserve">s not suitable for prescribing by </w:t>
      </w:r>
      <w:r w:rsidR="001B452D">
        <w:t>NPs</w:t>
      </w:r>
      <w:r w:rsidR="008F21FC">
        <w:t xml:space="preserve"> (para</w:t>
      </w:r>
      <w:r w:rsidR="00054F24">
        <w:t>graph</w:t>
      </w:r>
      <w:r w:rsidR="008F21FC">
        <w:t xml:space="preserve"> </w:t>
      </w:r>
      <w:r w:rsidR="00054F24">
        <w:t>13.13</w:t>
      </w:r>
      <w:r w:rsidR="008F21FC">
        <w:t xml:space="preserve">, </w:t>
      </w:r>
      <w:r w:rsidR="009D4155">
        <w:t xml:space="preserve">inclisiran (Leqvio), </w:t>
      </w:r>
      <w:r w:rsidR="009A71AA">
        <w:t>Public Summary Document</w:t>
      </w:r>
      <w:r w:rsidR="008F21FC">
        <w:t xml:space="preserve">, </w:t>
      </w:r>
      <w:r w:rsidR="009A71AA">
        <w:t>March 2023 PBAC Meeting with May 2023 Addendum</w:t>
      </w:r>
      <w:r w:rsidR="008F21FC">
        <w:t>)</w:t>
      </w:r>
      <w:r w:rsidR="00DE44CC">
        <w:t>.</w:t>
      </w:r>
      <w:r w:rsidR="00E71B44" w:rsidRPr="00E71B44">
        <w:t xml:space="preserve"> </w:t>
      </w:r>
    </w:p>
    <w:p w14:paraId="3D9CE6A1" w14:textId="0AD50BE1" w:rsidR="00E71B44" w:rsidRPr="00906A49" w:rsidRDefault="00E71B44" w:rsidP="00E71B44">
      <w:pPr>
        <w:pStyle w:val="4-SubsectionHeading"/>
      </w:pPr>
      <w:r>
        <w:t>Nurse practitioner prescribing on the PBS</w:t>
      </w:r>
    </w:p>
    <w:p w14:paraId="389D909E" w14:textId="34804FFD" w:rsidR="00F90524" w:rsidRDefault="00F90524" w:rsidP="00E71B44">
      <w:pPr>
        <w:pStyle w:val="3-BodyText"/>
        <w:numPr>
          <w:ilvl w:val="1"/>
          <w:numId w:val="2"/>
        </w:numPr>
        <w:spacing w:before="0"/>
      </w:pPr>
      <w:r w:rsidRPr="00906A49">
        <w:t xml:space="preserve">NP prescribing under the PBS is </w:t>
      </w:r>
      <w:r>
        <w:t xml:space="preserve">currently </w:t>
      </w:r>
      <w:r w:rsidRPr="00906A49">
        <w:t xml:space="preserve">restricted by </w:t>
      </w:r>
      <w:r>
        <w:t>the NP’s s</w:t>
      </w:r>
      <w:r w:rsidRPr="005365C2">
        <w:t>cope of practice, adherence to professional practice standards as set by the Nursing and Midwifery Board of Australia</w:t>
      </w:r>
      <w:r>
        <w:t xml:space="preserve"> (NMBA)</w:t>
      </w:r>
      <w:r w:rsidRPr="005365C2">
        <w:t xml:space="preserve">, and state or territory prescribing rights. Prescribing of PBS medicines is also contingent on a prescriber being an authorised </w:t>
      </w:r>
      <w:r>
        <w:t>NP</w:t>
      </w:r>
      <w:r w:rsidRPr="005365C2">
        <w:t xml:space="preserve"> as required by the </w:t>
      </w:r>
      <w:r w:rsidRPr="00FF53FB">
        <w:rPr>
          <w:i/>
          <w:iCs/>
        </w:rPr>
        <w:t>National Health Act 1953</w:t>
      </w:r>
      <w:r w:rsidRPr="005365C2">
        <w:t>.</w:t>
      </w:r>
      <w:r>
        <w:t xml:space="preserve"> From 1 November 2024, t</w:t>
      </w:r>
      <w:r w:rsidRPr="0078201D">
        <w:t xml:space="preserve">he legislated requirement for </w:t>
      </w:r>
      <w:r>
        <w:t xml:space="preserve">NPs to be in a </w:t>
      </w:r>
      <w:r w:rsidRPr="0078201D">
        <w:t>specified collaborative arrangement</w:t>
      </w:r>
      <w:r>
        <w:t xml:space="preserve"> with a medical practitioner to provide MBS services or prescribe PBS medicines was removed. </w:t>
      </w:r>
    </w:p>
    <w:p w14:paraId="41B491F1" w14:textId="1A5CAA4D" w:rsidR="00E71B44" w:rsidRDefault="00B54A30" w:rsidP="00E71B44">
      <w:pPr>
        <w:pStyle w:val="3-BodyText"/>
      </w:pPr>
      <w:r>
        <w:t>The submission noted that t</w:t>
      </w:r>
      <w:r w:rsidR="00E71B44">
        <w:t>he Department is currently undertaking a review of PBS medicines that may be suitable for prescribing by NPs and endorsed midwives</w:t>
      </w:r>
      <w:r w:rsidR="00E71B44" w:rsidRPr="0080018E">
        <w:t xml:space="preserve"> </w:t>
      </w:r>
      <w:r w:rsidR="00E71B44">
        <w:t xml:space="preserve">(the Review), for consideration by the PBAC. In May 2023, the Nurse Practitioner Workforce Plan was released and included a recommended action to </w:t>
      </w:r>
      <w:r w:rsidR="00992A6F">
        <w:t>“</w:t>
      </w:r>
      <w:r w:rsidR="00E71B44">
        <w:t>review NP prescribing of medicines on the PBS</w:t>
      </w:r>
      <w:r w:rsidR="00992A6F">
        <w:t>”</w:t>
      </w:r>
      <w:r w:rsidR="00E71B44">
        <w:t xml:space="preserve"> with the aim to </w:t>
      </w:r>
      <w:r w:rsidR="00992A6F">
        <w:t>“</w:t>
      </w:r>
      <w:r w:rsidR="00E71B44">
        <w:t>align the medicines authorised NPs can prescribe through the PBS and the Repatriation PBS (RPBS) with their full scope of practice</w:t>
      </w:r>
      <w:r w:rsidR="00992A6F">
        <w:t>”</w:t>
      </w:r>
      <w:r w:rsidR="00E71B44">
        <w:t xml:space="preserve">. The Department is working with stakeholders to understand current gaps within the PBS that may prevent </w:t>
      </w:r>
      <w:r w:rsidR="001B452D">
        <w:t>NPs</w:t>
      </w:r>
      <w:r w:rsidR="00E71B44">
        <w:t xml:space="preserve"> and midwives from prescribing subsidised medicines within their scope of practice.</w:t>
      </w:r>
      <w:r w:rsidR="00E40DB1">
        <w:t xml:space="preserve"> </w:t>
      </w:r>
      <w:r w:rsidR="00C92E07" w:rsidRPr="004E41B6">
        <w:t xml:space="preserve">The sponsor was advised by the Department that </w:t>
      </w:r>
      <w:r w:rsidR="00C92E07">
        <w:t>inclisiran</w:t>
      </w:r>
      <w:r w:rsidR="00C92E07" w:rsidRPr="004E41B6">
        <w:t xml:space="preserve"> may be included in the Review but </w:t>
      </w:r>
      <w:r w:rsidR="002F75F0">
        <w:t>confirmed its preference was</w:t>
      </w:r>
      <w:r w:rsidR="00C92E07" w:rsidRPr="004E41B6">
        <w:t xml:space="preserve"> for this submission to </w:t>
      </w:r>
      <w:r w:rsidR="002F75F0">
        <w:t>proceed</w:t>
      </w:r>
      <w:r w:rsidR="00C92E07" w:rsidRPr="004E41B6">
        <w:t xml:space="preserve"> separately.</w:t>
      </w:r>
    </w:p>
    <w:p w14:paraId="5587C051" w14:textId="3834B44C" w:rsidR="00E71B44" w:rsidRPr="00A6439B" w:rsidRDefault="00E71B44" w:rsidP="00E71B44">
      <w:pPr>
        <w:pStyle w:val="5-SubsectionSubheading"/>
        <w:jc w:val="center"/>
      </w:pPr>
      <w:r w:rsidRPr="00A6439B">
        <w:t>Committee-In-Confidence information</w:t>
      </w:r>
    </w:p>
    <w:p w14:paraId="4F25A843" w14:textId="1751C17C" w:rsidR="003578E3" w:rsidRPr="003578E3" w:rsidRDefault="00E04DD1" w:rsidP="00E71B44">
      <w:pPr>
        <w:pStyle w:val="3-BodyText"/>
      </w:pPr>
      <w:r w:rsidRPr="00E04DD1">
        <w:rPr>
          <w:color w:val="000000"/>
          <w:w w:val="61"/>
          <w:shd w:val="solid" w:color="000000" w:fill="000000"/>
          <w:fitText w:val="475" w:id="-873716224"/>
          <w14:textFill>
            <w14:solidFill>
              <w14:srgbClr w14:val="000000">
                <w14:alpha w14:val="100000"/>
              </w14:srgbClr>
            </w14:solidFill>
          </w14:textFill>
        </w:rPr>
        <w:t>|||  ||</w:t>
      </w:r>
      <w:r w:rsidRPr="00E04DD1">
        <w:rPr>
          <w:color w:val="000000"/>
          <w:spacing w:val="5"/>
          <w:w w:val="61"/>
          <w:shd w:val="solid" w:color="000000" w:fill="000000"/>
          <w:fitText w:val="475" w:id="-873716224"/>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23"/>
          <w14:textFill>
            <w14:solidFill>
              <w14:srgbClr w14:val="000000">
                <w14:alpha w14:val="100000"/>
              </w14:srgbClr>
            </w14:solidFill>
          </w14:textFill>
        </w:rPr>
        <w:t>|||  ||</w:t>
      </w:r>
      <w:r w:rsidRPr="00E04DD1">
        <w:rPr>
          <w:color w:val="000000"/>
          <w:spacing w:val="5"/>
          <w:w w:val="61"/>
          <w:shd w:val="solid" w:color="000000" w:fill="000000"/>
          <w:fitText w:val="475" w:id="-873716223"/>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22"/>
          <w14:textFill>
            <w14:solidFill>
              <w14:srgbClr w14:val="000000">
                <w14:alpha w14:val="100000"/>
              </w14:srgbClr>
            </w14:solidFill>
          </w14:textFill>
        </w:rPr>
        <w:t>|||  ||</w:t>
      </w:r>
      <w:r w:rsidRPr="00E04DD1">
        <w:rPr>
          <w:color w:val="000000"/>
          <w:spacing w:val="5"/>
          <w:w w:val="61"/>
          <w:shd w:val="solid" w:color="000000" w:fill="000000"/>
          <w:fitText w:val="475" w:id="-873716222"/>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21"/>
          <w14:textFill>
            <w14:solidFill>
              <w14:srgbClr w14:val="000000">
                <w14:alpha w14:val="100000"/>
              </w14:srgbClr>
            </w14:solidFill>
          </w14:textFill>
        </w:rPr>
        <w:t>|||  ||</w:t>
      </w:r>
      <w:r w:rsidRPr="00E04DD1">
        <w:rPr>
          <w:color w:val="000000"/>
          <w:spacing w:val="5"/>
          <w:w w:val="61"/>
          <w:shd w:val="solid" w:color="000000" w:fill="000000"/>
          <w:fitText w:val="475" w:id="-873716221"/>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20"/>
          <w14:textFill>
            <w14:solidFill>
              <w14:srgbClr w14:val="000000">
                <w14:alpha w14:val="100000"/>
              </w14:srgbClr>
            </w14:solidFill>
          </w14:textFill>
        </w:rPr>
        <w:t>|||  ||</w:t>
      </w:r>
      <w:r w:rsidRPr="00E04DD1">
        <w:rPr>
          <w:color w:val="000000"/>
          <w:spacing w:val="5"/>
          <w:w w:val="61"/>
          <w:shd w:val="solid" w:color="000000" w:fill="000000"/>
          <w:fitText w:val="475" w:id="-873716220"/>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19"/>
          <w14:textFill>
            <w14:solidFill>
              <w14:srgbClr w14:val="000000">
                <w14:alpha w14:val="100000"/>
              </w14:srgbClr>
            </w14:solidFill>
          </w14:textFill>
        </w:rPr>
        <w:t>|||  ||</w:t>
      </w:r>
      <w:r w:rsidRPr="00E04DD1">
        <w:rPr>
          <w:color w:val="000000"/>
          <w:spacing w:val="5"/>
          <w:w w:val="61"/>
          <w:shd w:val="solid" w:color="000000" w:fill="000000"/>
          <w:fitText w:val="475" w:id="-873716219"/>
          <w14:textFill>
            <w14:solidFill>
              <w14:srgbClr w14:val="000000">
                <w14:alpha w14:val="100000"/>
              </w14:srgbClr>
            </w14:solidFill>
          </w14:textFill>
        </w:rPr>
        <w:t>|</w:t>
      </w:r>
      <w:r w:rsidR="003578E3" w:rsidRPr="003578E3">
        <w:t xml:space="preserve"> </w:t>
      </w:r>
      <w:r w:rsidRPr="00E04DD1">
        <w:rPr>
          <w:color w:val="000000"/>
          <w:w w:val="59"/>
          <w:shd w:val="solid" w:color="000000" w:fill="000000"/>
          <w:fitText w:val="460" w:id="-873716218"/>
          <w14:textFill>
            <w14:solidFill>
              <w14:srgbClr w14:val="000000">
                <w14:alpha w14:val="100000"/>
              </w14:srgbClr>
            </w14:solidFill>
          </w14:textFill>
        </w:rPr>
        <w:t>|||  ||</w:t>
      </w:r>
      <w:r w:rsidRPr="00E04DD1">
        <w:rPr>
          <w:color w:val="000000"/>
          <w:spacing w:val="5"/>
          <w:w w:val="59"/>
          <w:shd w:val="solid" w:color="000000" w:fill="000000"/>
          <w:fitText w:val="460" w:id="-873716218"/>
          <w14:textFill>
            <w14:solidFill>
              <w14:srgbClr w14:val="000000">
                <w14:alpha w14:val="100000"/>
              </w14:srgbClr>
            </w14:solidFill>
          </w14:textFill>
        </w:rPr>
        <w:t>|</w:t>
      </w:r>
      <w:r w:rsidR="003578E3" w:rsidRPr="003578E3">
        <w:t xml:space="preserve"> </w:t>
      </w:r>
      <w:r w:rsidRPr="00E04DD1">
        <w:rPr>
          <w:color w:val="000000"/>
          <w:w w:val="59"/>
          <w:shd w:val="solid" w:color="000000" w:fill="000000"/>
          <w:fitText w:val="460" w:id="-873716217"/>
          <w14:textFill>
            <w14:solidFill>
              <w14:srgbClr w14:val="000000">
                <w14:alpha w14:val="100000"/>
              </w14:srgbClr>
            </w14:solidFill>
          </w14:textFill>
        </w:rPr>
        <w:t>|||  ||</w:t>
      </w:r>
      <w:r w:rsidRPr="00E04DD1">
        <w:rPr>
          <w:color w:val="000000"/>
          <w:spacing w:val="5"/>
          <w:w w:val="59"/>
          <w:shd w:val="solid" w:color="000000" w:fill="000000"/>
          <w:fitText w:val="460" w:id="-873716217"/>
          <w14:textFill>
            <w14:solidFill>
              <w14:srgbClr w14:val="000000">
                <w14:alpha w14:val="100000"/>
              </w14:srgbClr>
            </w14:solidFill>
          </w14:textFill>
        </w:rPr>
        <w:t>|</w:t>
      </w:r>
      <w:r w:rsidR="003578E3" w:rsidRPr="003578E3">
        <w:t xml:space="preserve"> </w:t>
      </w:r>
      <w:r w:rsidRPr="00E04DD1">
        <w:rPr>
          <w:color w:val="000000"/>
          <w:w w:val="59"/>
          <w:shd w:val="solid" w:color="000000" w:fill="000000"/>
          <w:fitText w:val="460" w:id="-873716216"/>
          <w14:textFill>
            <w14:solidFill>
              <w14:srgbClr w14:val="000000">
                <w14:alpha w14:val="100000"/>
              </w14:srgbClr>
            </w14:solidFill>
          </w14:textFill>
        </w:rPr>
        <w:t>|||  ||</w:t>
      </w:r>
      <w:r w:rsidRPr="00E04DD1">
        <w:rPr>
          <w:color w:val="000000"/>
          <w:spacing w:val="5"/>
          <w:w w:val="59"/>
          <w:shd w:val="solid" w:color="000000" w:fill="000000"/>
          <w:fitText w:val="460" w:id="-873716216"/>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15"/>
          <w14:textFill>
            <w14:solidFill>
              <w14:srgbClr w14:val="000000">
                <w14:alpha w14:val="100000"/>
              </w14:srgbClr>
            </w14:solidFill>
          </w14:textFill>
        </w:rPr>
        <w:t>|||  ||</w:t>
      </w:r>
      <w:r w:rsidRPr="00E04DD1">
        <w:rPr>
          <w:color w:val="000000"/>
          <w:spacing w:val="5"/>
          <w:w w:val="61"/>
          <w:shd w:val="solid" w:color="000000" w:fill="000000"/>
          <w:fitText w:val="475" w:id="-873716215"/>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14"/>
          <w14:textFill>
            <w14:solidFill>
              <w14:srgbClr w14:val="000000">
                <w14:alpha w14:val="100000"/>
              </w14:srgbClr>
            </w14:solidFill>
          </w14:textFill>
        </w:rPr>
        <w:t>|||  ||</w:t>
      </w:r>
      <w:r w:rsidRPr="00E04DD1">
        <w:rPr>
          <w:color w:val="000000"/>
          <w:spacing w:val="5"/>
          <w:w w:val="61"/>
          <w:shd w:val="solid" w:color="000000" w:fill="000000"/>
          <w:fitText w:val="475" w:id="-873716214"/>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13"/>
          <w14:textFill>
            <w14:solidFill>
              <w14:srgbClr w14:val="000000">
                <w14:alpha w14:val="100000"/>
              </w14:srgbClr>
            </w14:solidFill>
          </w14:textFill>
        </w:rPr>
        <w:t>|||  ||</w:t>
      </w:r>
      <w:r w:rsidRPr="00E04DD1">
        <w:rPr>
          <w:color w:val="000000"/>
          <w:spacing w:val="5"/>
          <w:w w:val="61"/>
          <w:shd w:val="solid" w:color="000000" w:fill="000000"/>
          <w:fitText w:val="475" w:id="-873716213"/>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12"/>
          <w14:textFill>
            <w14:solidFill>
              <w14:srgbClr w14:val="000000">
                <w14:alpha w14:val="100000"/>
              </w14:srgbClr>
            </w14:solidFill>
          </w14:textFill>
        </w:rPr>
        <w:t>|||  ||</w:t>
      </w:r>
      <w:r w:rsidRPr="00E04DD1">
        <w:rPr>
          <w:color w:val="000000"/>
          <w:spacing w:val="5"/>
          <w:w w:val="61"/>
          <w:shd w:val="solid" w:color="000000" w:fill="000000"/>
          <w:fitText w:val="475" w:id="-873716212"/>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11"/>
          <w14:textFill>
            <w14:solidFill>
              <w14:srgbClr w14:val="000000">
                <w14:alpha w14:val="100000"/>
              </w14:srgbClr>
            </w14:solidFill>
          </w14:textFill>
        </w:rPr>
        <w:t>|||  ||</w:t>
      </w:r>
      <w:r w:rsidRPr="00E04DD1">
        <w:rPr>
          <w:color w:val="000000"/>
          <w:spacing w:val="5"/>
          <w:w w:val="61"/>
          <w:shd w:val="solid" w:color="000000" w:fill="000000"/>
          <w:fitText w:val="475" w:id="-873716211"/>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10"/>
          <w14:textFill>
            <w14:solidFill>
              <w14:srgbClr w14:val="000000">
                <w14:alpha w14:val="100000"/>
              </w14:srgbClr>
            </w14:solidFill>
          </w14:textFill>
        </w:rPr>
        <w:t>|||  ||</w:t>
      </w:r>
      <w:r w:rsidRPr="00E04DD1">
        <w:rPr>
          <w:color w:val="000000"/>
          <w:spacing w:val="5"/>
          <w:w w:val="61"/>
          <w:shd w:val="solid" w:color="000000" w:fill="000000"/>
          <w:fitText w:val="475" w:id="-873716210"/>
          <w14:textFill>
            <w14:solidFill>
              <w14:srgbClr w14:val="000000">
                <w14:alpha w14:val="100000"/>
              </w14:srgbClr>
            </w14:solidFill>
          </w14:textFill>
        </w:rPr>
        <w:t>|</w:t>
      </w:r>
      <w:r w:rsidR="003578E3" w:rsidRPr="003578E3">
        <w:t xml:space="preserve"> </w:t>
      </w:r>
      <w:r w:rsidRPr="00E04DD1">
        <w:rPr>
          <w:color w:val="000000"/>
          <w:w w:val="61"/>
          <w:shd w:val="solid" w:color="000000" w:fill="000000"/>
          <w:fitText w:val="475" w:id="-873716209"/>
          <w14:textFill>
            <w14:solidFill>
              <w14:srgbClr w14:val="000000">
                <w14:alpha w14:val="100000"/>
              </w14:srgbClr>
            </w14:solidFill>
          </w14:textFill>
        </w:rPr>
        <w:t>|||  ||</w:t>
      </w:r>
      <w:r w:rsidRPr="00E04DD1">
        <w:rPr>
          <w:color w:val="000000"/>
          <w:spacing w:val="5"/>
          <w:w w:val="61"/>
          <w:shd w:val="solid" w:color="000000" w:fill="000000"/>
          <w:fitText w:val="475" w:id="-873716209"/>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08"/>
          <w14:textFill>
            <w14:solidFill>
              <w14:srgbClr w14:val="000000">
                <w14:alpha w14:val="100000"/>
              </w14:srgbClr>
            </w14:solidFill>
          </w14:textFill>
        </w:rPr>
        <w:t xml:space="preserve">|  </w:t>
      </w:r>
      <w:r w:rsidRPr="00DB16BE">
        <w:rPr>
          <w:color w:val="000000"/>
          <w:spacing w:val="-69"/>
          <w:w w:val="15"/>
          <w:shd w:val="solid" w:color="000000" w:fill="000000"/>
          <w:fitText w:val="-20" w:id="-87371620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4"/>
          <w14:textFill>
            <w14:solidFill>
              <w14:srgbClr w14:val="000000">
                <w14:alpha w14:val="100000"/>
              </w14:srgbClr>
            </w14:solidFill>
          </w14:textFill>
        </w:rPr>
        <w:t xml:space="preserve">|  </w:t>
      </w:r>
      <w:r w:rsidRPr="00DB16BE">
        <w:rPr>
          <w:color w:val="000000"/>
          <w:spacing w:val="-69"/>
          <w:w w:val="15"/>
          <w:shd w:val="solid" w:color="000000" w:fill="000000"/>
          <w:fitText w:val="-20" w:id="-873716224"/>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3"/>
          <w14:textFill>
            <w14:solidFill>
              <w14:srgbClr w14:val="000000">
                <w14:alpha w14:val="100000"/>
              </w14:srgbClr>
            </w14:solidFill>
          </w14:textFill>
        </w:rPr>
        <w:t xml:space="preserve">|  </w:t>
      </w:r>
      <w:r w:rsidRPr="00DB16BE">
        <w:rPr>
          <w:color w:val="000000"/>
          <w:spacing w:val="-69"/>
          <w:w w:val="15"/>
          <w:shd w:val="solid" w:color="000000" w:fill="000000"/>
          <w:fitText w:val="-20" w:id="-873716223"/>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2"/>
          <w14:textFill>
            <w14:solidFill>
              <w14:srgbClr w14:val="000000">
                <w14:alpha w14:val="100000"/>
              </w14:srgbClr>
            </w14:solidFill>
          </w14:textFill>
        </w:rPr>
        <w:t xml:space="preserve">|  </w:t>
      </w:r>
      <w:r w:rsidRPr="00DB16BE">
        <w:rPr>
          <w:color w:val="000000"/>
          <w:spacing w:val="-69"/>
          <w:w w:val="15"/>
          <w:shd w:val="solid" w:color="000000" w:fill="000000"/>
          <w:fitText w:val="-20" w:id="-873716222"/>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1"/>
          <w14:textFill>
            <w14:solidFill>
              <w14:srgbClr w14:val="000000">
                <w14:alpha w14:val="100000"/>
              </w14:srgbClr>
            </w14:solidFill>
          </w14:textFill>
        </w:rPr>
        <w:t xml:space="preserve">|  </w:t>
      </w:r>
      <w:r w:rsidRPr="00DB16BE">
        <w:rPr>
          <w:color w:val="000000"/>
          <w:spacing w:val="-69"/>
          <w:w w:val="15"/>
          <w:shd w:val="solid" w:color="000000" w:fill="000000"/>
          <w:fitText w:val="-20" w:id="-873716221"/>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0"/>
          <w14:textFill>
            <w14:solidFill>
              <w14:srgbClr w14:val="000000">
                <w14:alpha w14:val="100000"/>
              </w14:srgbClr>
            </w14:solidFill>
          </w14:textFill>
        </w:rPr>
        <w:t xml:space="preserve">|  </w:t>
      </w:r>
      <w:r w:rsidRPr="00DB16BE">
        <w:rPr>
          <w:color w:val="000000"/>
          <w:spacing w:val="-69"/>
          <w:w w:val="15"/>
          <w:shd w:val="solid" w:color="000000" w:fill="000000"/>
          <w:fitText w:val="-20" w:id="-873716220"/>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9"/>
          <w14:textFill>
            <w14:solidFill>
              <w14:srgbClr w14:val="000000">
                <w14:alpha w14:val="100000"/>
              </w14:srgbClr>
            </w14:solidFill>
          </w14:textFill>
        </w:rPr>
        <w:t xml:space="preserve">|  </w:t>
      </w:r>
      <w:r w:rsidRPr="00DB16BE">
        <w:rPr>
          <w:color w:val="000000"/>
          <w:spacing w:val="-69"/>
          <w:w w:val="15"/>
          <w:shd w:val="solid" w:color="000000" w:fill="000000"/>
          <w:fitText w:val="-20" w:id="-873716219"/>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8"/>
          <w14:textFill>
            <w14:solidFill>
              <w14:srgbClr w14:val="000000">
                <w14:alpha w14:val="100000"/>
              </w14:srgbClr>
            </w14:solidFill>
          </w14:textFill>
        </w:rPr>
        <w:t xml:space="preserve">|  </w:t>
      </w:r>
      <w:r w:rsidRPr="00DB16BE">
        <w:rPr>
          <w:color w:val="000000"/>
          <w:spacing w:val="-69"/>
          <w:w w:val="15"/>
          <w:shd w:val="solid" w:color="000000" w:fill="000000"/>
          <w:fitText w:val="-20" w:id="-87371621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7"/>
          <w14:textFill>
            <w14:solidFill>
              <w14:srgbClr w14:val="000000">
                <w14:alpha w14:val="100000"/>
              </w14:srgbClr>
            </w14:solidFill>
          </w14:textFill>
        </w:rPr>
        <w:t xml:space="preserve">|  </w:t>
      </w:r>
      <w:r w:rsidRPr="00DB16BE">
        <w:rPr>
          <w:color w:val="000000"/>
          <w:spacing w:val="-69"/>
          <w:w w:val="15"/>
          <w:shd w:val="solid" w:color="000000" w:fill="000000"/>
          <w:fitText w:val="-20" w:id="-873716217"/>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6"/>
          <w14:textFill>
            <w14:solidFill>
              <w14:srgbClr w14:val="000000">
                <w14:alpha w14:val="100000"/>
              </w14:srgbClr>
            </w14:solidFill>
          </w14:textFill>
        </w:rPr>
        <w:t xml:space="preserve">|  </w:t>
      </w:r>
      <w:r w:rsidRPr="00DB16BE">
        <w:rPr>
          <w:color w:val="000000"/>
          <w:spacing w:val="-69"/>
          <w:w w:val="15"/>
          <w:shd w:val="solid" w:color="000000" w:fill="000000"/>
          <w:fitText w:val="-20" w:id="-873716216"/>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5"/>
          <w14:textFill>
            <w14:solidFill>
              <w14:srgbClr w14:val="000000">
                <w14:alpha w14:val="100000"/>
              </w14:srgbClr>
            </w14:solidFill>
          </w14:textFill>
        </w:rPr>
        <w:t xml:space="preserve">|  </w:t>
      </w:r>
      <w:r w:rsidRPr="00DB16BE">
        <w:rPr>
          <w:color w:val="000000"/>
          <w:spacing w:val="-69"/>
          <w:w w:val="15"/>
          <w:shd w:val="solid" w:color="000000" w:fill="000000"/>
          <w:fitText w:val="-20" w:id="-873716215"/>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4"/>
          <w14:textFill>
            <w14:solidFill>
              <w14:srgbClr w14:val="000000">
                <w14:alpha w14:val="100000"/>
              </w14:srgbClr>
            </w14:solidFill>
          </w14:textFill>
        </w:rPr>
        <w:t xml:space="preserve">|  </w:t>
      </w:r>
      <w:r w:rsidRPr="00DB16BE">
        <w:rPr>
          <w:color w:val="000000"/>
          <w:spacing w:val="-69"/>
          <w:w w:val="15"/>
          <w:shd w:val="solid" w:color="000000" w:fill="000000"/>
          <w:fitText w:val="-20" w:id="-873716214"/>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3"/>
          <w14:textFill>
            <w14:solidFill>
              <w14:srgbClr w14:val="000000">
                <w14:alpha w14:val="100000"/>
              </w14:srgbClr>
            </w14:solidFill>
          </w14:textFill>
        </w:rPr>
        <w:t xml:space="preserve">|  </w:t>
      </w:r>
      <w:r w:rsidRPr="00DB16BE">
        <w:rPr>
          <w:color w:val="000000"/>
          <w:spacing w:val="-69"/>
          <w:w w:val="15"/>
          <w:shd w:val="solid" w:color="000000" w:fill="000000"/>
          <w:fitText w:val="-20" w:id="-873716213"/>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2"/>
          <w14:textFill>
            <w14:solidFill>
              <w14:srgbClr w14:val="000000">
                <w14:alpha w14:val="100000"/>
              </w14:srgbClr>
            </w14:solidFill>
          </w14:textFill>
        </w:rPr>
        <w:t xml:space="preserve">|  </w:t>
      </w:r>
      <w:r w:rsidRPr="00DB16BE">
        <w:rPr>
          <w:color w:val="000000"/>
          <w:spacing w:val="-69"/>
          <w:w w:val="15"/>
          <w:shd w:val="solid" w:color="000000" w:fill="000000"/>
          <w:fitText w:val="-20" w:id="-873716212"/>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1"/>
          <w14:textFill>
            <w14:solidFill>
              <w14:srgbClr w14:val="000000">
                <w14:alpha w14:val="100000"/>
              </w14:srgbClr>
            </w14:solidFill>
          </w14:textFill>
        </w:rPr>
        <w:t xml:space="preserve">|  </w:t>
      </w:r>
      <w:r w:rsidRPr="00DB16BE">
        <w:rPr>
          <w:color w:val="000000"/>
          <w:spacing w:val="-69"/>
          <w:w w:val="15"/>
          <w:shd w:val="solid" w:color="000000" w:fill="000000"/>
          <w:fitText w:val="-20" w:id="-873716211"/>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0"/>
          <w14:textFill>
            <w14:solidFill>
              <w14:srgbClr w14:val="000000">
                <w14:alpha w14:val="100000"/>
              </w14:srgbClr>
            </w14:solidFill>
          </w14:textFill>
        </w:rPr>
        <w:t xml:space="preserve">|  </w:t>
      </w:r>
      <w:r w:rsidRPr="00DB16BE">
        <w:rPr>
          <w:color w:val="000000"/>
          <w:spacing w:val="-69"/>
          <w:w w:val="15"/>
          <w:shd w:val="solid" w:color="000000" w:fill="000000"/>
          <w:fitText w:val="-20" w:id="-873716210"/>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09"/>
          <w14:textFill>
            <w14:solidFill>
              <w14:srgbClr w14:val="000000">
                <w14:alpha w14:val="100000"/>
              </w14:srgbClr>
            </w14:solidFill>
          </w14:textFill>
        </w:rPr>
        <w:t xml:space="preserve">|  </w:t>
      </w:r>
      <w:r w:rsidRPr="00DB16BE">
        <w:rPr>
          <w:color w:val="000000"/>
          <w:spacing w:val="-69"/>
          <w:w w:val="15"/>
          <w:shd w:val="solid" w:color="000000" w:fill="000000"/>
          <w:fitText w:val="-20" w:id="-873716209"/>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08"/>
          <w14:textFill>
            <w14:solidFill>
              <w14:srgbClr w14:val="000000">
                <w14:alpha w14:val="100000"/>
              </w14:srgbClr>
            </w14:solidFill>
          </w14:textFill>
        </w:rPr>
        <w:t xml:space="preserve">|  </w:t>
      </w:r>
      <w:r w:rsidRPr="00DB16BE">
        <w:rPr>
          <w:color w:val="000000"/>
          <w:spacing w:val="-69"/>
          <w:w w:val="15"/>
          <w:shd w:val="solid" w:color="000000" w:fill="000000"/>
          <w:fitText w:val="-20" w:id="-87371620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4"/>
          <w14:textFill>
            <w14:solidFill>
              <w14:srgbClr w14:val="000000">
                <w14:alpha w14:val="100000"/>
              </w14:srgbClr>
            </w14:solidFill>
          </w14:textFill>
        </w:rPr>
        <w:t xml:space="preserve">|  </w:t>
      </w:r>
      <w:r w:rsidRPr="00DB16BE">
        <w:rPr>
          <w:color w:val="000000"/>
          <w:spacing w:val="-69"/>
          <w:w w:val="15"/>
          <w:shd w:val="solid" w:color="000000" w:fill="000000"/>
          <w:fitText w:val="-20" w:id="-873716224"/>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3"/>
          <w14:textFill>
            <w14:solidFill>
              <w14:srgbClr w14:val="000000">
                <w14:alpha w14:val="100000"/>
              </w14:srgbClr>
            </w14:solidFill>
          </w14:textFill>
        </w:rPr>
        <w:t xml:space="preserve">|  </w:t>
      </w:r>
      <w:r w:rsidRPr="00DB16BE">
        <w:rPr>
          <w:color w:val="000000"/>
          <w:spacing w:val="-69"/>
          <w:w w:val="15"/>
          <w:shd w:val="solid" w:color="000000" w:fill="000000"/>
          <w:fitText w:val="-20" w:id="-873716223"/>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2"/>
          <w14:textFill>
            <w14:solidFill>
              <w14:srgbClr w14:val="000000">
                <w14:alpha w14:val="100000"/>
              </w14:srgbClr>
            </w14:solidFill>
          </w14:textFill>
        </w:rPr>
        <w:t xml:space="preserve">|  </w:t>
      </w:r>
      <w:r w:rsidRPr="00DB16BE">
        <w:rPr>
          <w:color w:val="000000"/>
          <w:spacing w:val="-69"/>
          <w:w w:val="15"/>
          <w:shd w:val="solid" w:color="000000" w:fill="000000"/>
          <w:fitText w:val="-20" w:id="-873716222"/>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1"/>
          <w14:textFill>
            <w14:solidFill>
              <w14:srgbClr w14:val="000000">
                <w14:alpha w14:val="100000"/>
              </w14:srgbClr>
            </w14:solidFill>
          </w14:textFill>
        </w:rPr>
        <w:t xml:space="preserve">|  </w:t>
      </w:r>
      <w:r w:rsidRPr="00DB16BE">
        <w:rPr>
          <w:color w:val="000000"/>
          <w:spacing w:val="-69"/>
          <w:w w:val="15"/>
          <w:shd w:val="solid" w:color="000000" w:fill="000000"/>
          <w:fitText w:val="-20" w:id="-873716221"/>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0"/>
          <w14:textFill>
            <w14:solidFill>
              <w14:srgbClr w14:val="000000">
                <w14:alpha w14:val="100000"/>
              </w14:srgbClr>
            </w14:solidFill>
          </w14:textFill>
        </w:rPr>
        <w:t xml:space="preserve">|  </w:t>
      </w:r>
      <w:r w:rsidRPr="00DB16BE">
        <w:rPr>
          <w:color w:val="000000"/>
          <w:spacing w:val="-69"/>
          <w:w w:val="15"/>
          <w:shd w:val="solid" w:color="000000" w:fill="000000"/>
          <w:fitText w:val="-20" w:id="-873716220"/>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9"/>
          <w14:textFill>
            <w14:solidFill>
              <w14:srgbClr w14:val="000000">
                <w14:alpha w14:val="100000"/>
              </w14:srgbClr>
            </w14:solidFill>
          </w14:textFill>
        </w:rPr>
        <w:t xml:space="preserve">|  </w:t>
      </w:r>
      <w:r w:rsidRPr="00DB16BE">
        <w:rPr>
          <w:color w:val="000000"/>
          <w:spacing w:val="-69"/>
          <w:w w:val="15"/>
          <w:shd w:val="solid" w:color="000000" w:fill="000000"/>
          <w:fitText w:val="-20" w:id="-873716219"/>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8"/>
          <w14:textFill>
            <w14:solidFill>
              <w14:srgbClr w14:val="000000">
                <w14:alpha w14:val="100000"/>
              </w14:srgbClr>
            </w14:solidFill>
          </w14:textFill>
        </w:rPr>
        <w:t xml:space="preserve">|  </w:t>
      </w:r>
      <w:r w:rsidRPr="00DB16BE">
        <w:rPr>
          <w:color w:val="000000"/>
          <w:spacing w:val="-69"/>
          <w:w w:val="15"/>
          <w:shd w:val="solid" w:color="000000" w:fill="000000"/>
          <w:fitText w:val="-20" w:id="-87371621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7"/>
          <w14:textFill>
            <w14:solidFill>
              <w14:srgbClr w14:val="000000">
                <w14:alpha w14:val="100000"/>
              </w14:srgbClr>
            </w14:solidFill>
          </w14:textFill>
        </w:rPr>
        <w:t xml:space="preserve">|  </w:t>
      </w:r>
      <w:r w:rsidRPr="00DB16BE">
        <w:rPr>
          <w:color w:val="000000"/>
          <w:spacing w:val="-69"/>
          <w:w w:val="15"/>
          <w:shd w:val="solid" w:color="000000" w:fill="000000"/>
          <w:fitText w:val="-20" w:id="-873716217"/>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6"/>
          <w14:textFill>
            <w14:solidFill>
              <w14:srgbClr w14:val="000000">
                <w14:alpha w14:val="100000"/>
              </w14:srgbClr>
            </w14:solidFill>
          </w14:textFill>
        </w:rPr>
        <w:t xml:space="preserve">|  </w:t>
      </w:r>
      <w:r w:rsidRPr="00DB16BE">
        <w:rPr>
          <w:color w:val="000000"/>
          <w:spacing w:val="-69"/>
          <w:w w:val="15"/>
          <w:shd w:val="solid" w:color="000000" w:fill="000000"/>
          <w:fitText w:val="-20" w:id="-873716216"/>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5"/>
          <w14:textFill>
            <w14:solidFill>
              <w14:srgbClr w14:val="000000">
                <w14:alpha w14:val="100000"/>
              </w14:srgbClr>
            </w14:solidFill>
          </w14:textFill>
        </w:rPr>
        <w:t xml:space="preserve">|  </w:t>
      </w:r>
      <w:r w:rsidRPr="00DB16BE">
        <w:rPr>
          <w:color w:val="000000"/>
          <w:spacing w:val="-69"/>
          <w:w w:val="15"/>
          <w:shd w:val="solid" w:color="000000" w:fill="000000"/>
          <w:fitText w:val="-20" w:id="-873716215"/>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4"/>
          <w14:textFill>
            <w14:solidFill>
              <w14:srgbClr w14:val="000000">
                <w14:alpha w14:val="100000"/>
              </w14:srgbClr>
            </w14:solidFill>
          </w14:textFill>
        </w:rPr>
        <w:t xml:space="preserve">|  </w:t>
      </w:r>
      <w:r w:rsidRPr="00DB16BE">
        <w:rPr>
          <w:color w:val="000000"/>
          <w:spacing w:val="-69"/>
          <w:w w:val="15"/>
          <w:shd w:val="solid" w:color="000000" w:fill="000000"/>
          <w:fitText w:val="-20" w:id="-873716214"/>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3"/>
          <w14:textFill>
            <w14:solidFill>
              <w14:srgbClr w14:val="000000">
                <w14:alpha w14:val="100000"/>
              </w14:srgbClr>
            </w14:solidFill>
          </w14:textFill>
        </w:rPr>
        <w:t xml:space="preserve">|  </w:t>
      </w:r>
      <w:r w:rsidRPr="00DB16BE">
        <w:rPr>
          <w:color w:val="000000"/>
          <w:spacing w:val="-69"/>
          <w:w w:val="15"/>
          <w:shd w:val="solid" w:color="000000" w:fill="000000"/>
          <w:fitText w:val="-20" w:id="-873716213"/>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2"/>
          <w14:textFill>
            <w14:solidFill>
              <w14:srgbClr w14:val="000000">
                <w14:alpha w14:val="100000"/>
              </w14:srgbClr>
            </w14:solidFill>
          </w14:textFill>
        </w:rPr>
        <w:t xml:space="preserve">|  </w:t>
      </w:r>
      <w:r w:rsidRPr="00DB16BE">
        <w:rPr>
          <w:color w:val="000000"/>
          <w:spacing w:val="-69"/>
          <w:w w:val="15"/>
          <w:shd w:val="solid" w:color="000000" w:fill="000000"/>
          <w:fitText w:val="-20" w:id="-873716212"/>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1"/>
          <w14:textFill>
            <w14:solidFill>
              <w14:srgbClr w14:val="000000">
                <w14:alpha w14:val="100000"/>
              </w14:srgbClr>
            </w14:solidFill>
          </w14:textFill>
        </w:rPr>
        <w:t xml:space="preserve">|  </w:t>
      </w:r>
      <w:r w:rsidRPr="00DB16BE">
        <w:rPr>
          <w:color w:val="000000"/>
          <w:spacing w:val="-69"/>
          <w:w w:val="15"/>
          <w:shd w:val="solid" w:color="000000" w:fill="000000"/>
          <w:fitText w:val="-20" w:id="-873716211"/>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0"/>
          <w14:textFill>
            <w14:solidFill>
              <w14:srgbClr w14:val="000000">
                <w14:alpha w14:val="100000"/>
              </w14:srgbClr>
            </w14:solidFill>
          </w14:textFill>
        </w:rPr>
        <w:t xml:space="preserve">|  </w:t>
      </w:r>
      <w:r w:rsidRPr="00DB16BE">
        <w:rPr>
          <w:color w:val="000000"/>
          <w:spacing w:val="-69"/>
          <w:w w:val="15"/>
          <w:shd w:val="solid" w:color="000000" w:fill="000000"/>
          <w:fitText w:val="-20" w:id="-873716210"/>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09"/>
          <w14:textFill>
            <w14:solidFill>
              <w14:srgbClr w14:val="000000">
                <w14:alpha w14:val="100000"/>
              </w14:srgbClr>
            </w14:solidFill>
          </w14:textFill>
        </w:rPr>
        <w:t xml:space="preserve">|  </w:t>
      </w:r>
      <w:r w:rsidRPr="00DB16BE">
        <w:rPr>
          <w:color w:val="000000"/>
          <w:spacing w:val="-69"/>
          <w:w w:val="15"/>
          <w:shd w:val="solid" w:color="000000" w:fill="000000"/>
          <w:fitText w:val="-20" w:id="-873716209"/>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08"/>
          <w14:textFill>
            <w14:solidFill>
              <w14:srgbClr w14:val="000000">
                <w14:alpha w14:val="100000"/>
              </w14:srgbClr>
            </w14:solidFill>
          </w14:textFill>
        </w:rPr>
        <w:t xml:space="preserve">|  </w:t>
      </w:r>
      <w:r w:rsidRPr="00DB16BE">
        <w:rPr>
          <w:color w:val="000000"/>
          <w:spacing w:val="-69"/>
          <w:w w:val="15"/>
          <w:shd w:val="solid" w:color="000000" w:fill="000000"/>
          <w:fitText w:val="-20" w:id="-87371620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4"/>
          <w14:textFill>
            <w14:solidFill>
              <w14:srgbClr w14:val="000000">
                <w14:alpha w14:val="100000"/>
              </w14:srgbClr>
            </w14:solidFill>
          </w14:textFill>
        </w:rPr>
        <w:t xml:space="preserve">|  </w:t>
      </w:r>
      <w:r w:rsidRPr="00DB16BE">
        <w:rPr>
          <w:color w:val="000000"/>
          <w:spacing w:val="-69"/>
          <w:w w:val="15"/>
          <w:shd w:val="solid" w:color="000000" w:fill="000000"/>
          <w:fitText w:val="-20" w:id="-873716224"/>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3"/>
          <w14:textFill>
            <w14:solidFill>
              <w14:srgbClr w14:val="000000">
                <w14:alpha w14:val="100000"/>
              </w14:srgbClr>
            </w14:solidFill>
          </w14:textFill>
        </w:rPr>
        <w:t xml:space="preserve">|  </w:t>
      </w:r>
      <w:r w:rsidRPr="00DB16BE">
        <w:rPr>
          <w:color w:val="000000"/>
          <w:spacing w:val="-69"/>
          <w:w w:val="15"/>
          <w:shd w:val="solid" w:color="000000" w:fill="000000"/>
          <w:fitText w:val="-20" w:id="-873716223"/>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2"/>
          <w14:textFill>
            <w14:solidFill>
              <w14:srgbClr w14:val="000000">
                <w14:alpha w14:val="100000"/>
              </w14:srgbClr>
            </w14:solidFill>
          </w14:textFill>
        </w:rPr>
        <w:t xml:space="preserve">|  </w:t>
      </w:r>
      <w:r w:rsidRPr="00DB16BE">
        <w:rPr>
          <w:color w:val="000000"/>
          <w:spacing w:val="-69"/>
          <w:w w:val="15"/>
          <w:shd w:val="solid" w:color="000000" w:fill="000000"/>
          <w:fitText w:val="-20" w:id="-873716222"/>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1"/>
          <w14:textFill>
            <w14:solidFill>
              <w14:srgbClr w14:val="000000">
                <w14:alpha w14:val="100000"/>
              </w14:srgbClr>
            </w14:solidFill>
          </w14:textFill>
        </w:rPr>
        <w:t xml:space="preserve">|  </w:t>
      </w:r>
      <w:r w:rsidRPr="00DB16BE">
        <w:rPr>
          <w:color w:val="000000"/>
          <w:spacing w:val="-69"/>
          <w:w w:val="15"/>
          <w:shd w:val="solid" w:color="000000" w:fill="000000"/>
          <w:fitText w:val="-20" w:id="-873716221"/>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20"/>
          <w14:textFill>
            <w14:solidFill>
              <w14:srgbClr w14:val="000000">
                <w14:alpha w14:val="100000"/>
              </w14:srgbClr>
            </w14:solidFill>
          </w14:textFill>
        </w:rPr>
        <w:t xml:space="preserve">|  </w:t>
      </w:r>
      <w:r w:rsidRPr="00DB16BE">
        <w:rPr>
          <w:color w:val="000000"/>
          <w:spacing w:val="-69"/>
          <w:w w:val="15"/>
          <w:shd w:val="solid" w:color="000000" w:fill="000000"/>
          <w:fitText w:val="-20" w:id="-873716220"/>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9"/>
          <w14:textFill>
            <w14:solidFill>
              <w14:srgbClr w14:val="000000">
                <w14:alpha w14:val="100000"/>
              </w14:srgbClr>
            </w14:solidFill>
          </w14:textFill>
        </w:rPr>
        <w:t xml:space="preserve">|  </w:t>
      </w:r>
      <w:r w:rsidRPr="00DB16BE">
        <w:rPr>
          <w:color w:val="000000"/>
          <w:spacing w:val="-69"/>
          <w:w w:val="15"/>
          <w:shd w:val="solid" w:color="000000" w:fill="000000"/>
          <w:fitText w:val="-20" w:id="-873716219"/>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8"/>
          <w14:textFill>
            <w14:solidFill>
              <w14:srgbClr w14:val="000000">
                <w14:alpha w14:val="100000"/>
              </w14:srgbClr>
            </w14:solidFill>
          </w14:textFill>
        </w:rPr>
        <w:t xml:space="preserve">|  </w:t>
      </w:r>
      <w:r w:rsidRPr="00DB16BE">
        <w:rPr>
          <w:color w:val="000000"/>
          <w:spacing w:val="-69"/>
          <w:w w:val="15"/>
          <w:shd w:val="solid" w:color="000000" w:fill="000000"/>
          <w:fitText w:val="-20" w:id="-87371621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7"/>
          <w14:textFill>
            <w14:solidFill>
              <w14:srgbClr w14:val="000000">
                <w14:alpha w14:val="100000"/>
              </w14:srgbClr>
            </w14:solidFill>
          </w14:textFill>
        </w:rPr>
        <w:t xml:space="preserve">|  </w:t>
      </w:r>
      <w:r w:rsidRPr="00DB16BE">
        <w:rPr>
          <w:color w:val="000000"/>
          <w:spacing w:val="-69"/>
          <w:w w:val="15"/>
          <w:shd w:val="solid" w:color="000000" w:fill="000000"/>
          <w:fitText w:val="-20" w:id="-873716217"/>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6"/>
          <w14:textFill>
            <w14:solidFill>
              <w14:srgbClr w14:val="000000">
                <w14:alpha w14:val="100000"/>
              </w14:srgbClr>
            </w14:solidFill>
          </w14:textFill>
        </w:rPr>
        <w:t xml:space="preserve">|  </w:t>
      </w:r>
      <w:r w:rsidRPr="00DB16BE">
        <w:rPr>
          <w:color w:val="000000"/>
          <w:spacing w:val="-69"/>
          <w:w w:val="15"/>
          <w:shd w:val="solid" w:color="000000" w:fill="000000"/>
          <w:fitText w:val="-20" w:id="-873716216"/>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5"/>
          <w14:textFill>
            <w14:solidFill>
              <w14:srgbClr w14:val="000000">
                <w14:alpha w14:val="100000"/>
              </w14:srgbClr>
            </w14:solidFill>
          </w14:textFill>
        </w:rPr>
        <w:t xml:space="preserve">|  </w:t>
      </w:r>
      <w:r w:rsidRPr="00DB16BE">
        <w:rPr>
          <w:color w:val="000000"/>
          <w:spacing w:val="-69"/>
          <w:w w:val="15"/>
          <w:shd w:val="solid" w:color="000000" w:fill="000000"/>
          <w:fitText w:val="-20" w:id="-873716215"/>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4"/>
          <w14:textFill>
            <w14:solidFill>
              <w14:srgbClr w14:val="000000">
                <w14:alpha w14:val="100000"/>
              </w14:srgbClr>
            </w14:solidFill>
          </w14:textFill>
        </w:rPr>
        <w:t xml:space="preserve">|  </w:t>
      </w:r>
      <w:r w:rsidRPr="00DB16BE">
        <w:rPr>
          <w:color w:val="000000"/>
          <w:spacing w:val="-69"/>
          <w:w w:val="15"/>
          <w:shd w:val="solid" w:color="000000" w:fill="000000"/>
          <w:fitText w:val="-20" w:id="-873716214"/>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3"/>
          <w14:textFill>
            <w14:solidFill>
              <w14:srgbClr w14:val="000000">
                <w14:alpha w14:val="100000"/>
              </w14:srgbClr>
            </w14:solidFill>
          </w14:textFill>
        </w:rPr>
        <w:t xml:space="preserve">|  </w:t>
      </w:r>
      <w:r w:rsidRPr="00DB16BE">
        <w:rPr>
          <w:color w:val="000000"/>
          <w:spacing w:val="-69"/>
          <w:w w:val="15"/>
          <w:shd w:val="solid" w:color="000000" w:fill="000000"/>
          <w:fitText w:val="-20" w:id="-873716213"/>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6212"/>
          <w14:textFill>
            <w14:solidFill>
              <w14:srgbClr w14:val="000000">
                <w14:alpha w14:val="100000"/>
              </w14:srgbClr>
            </w14:solidFill>
          </w14:textFill>
        </w:rPr>
        <w:t xml:space="preserve">|  </w:t>
      </w:r>
      <w:r w:rsidRPr="00DB16BE">
        <w:rPr>
          <w:color w:val="000000"/>
          <w:spacing w:val="-69"/>
          <w:w w:val="15"/>
          <w:shd w:val="solid" w:color="000000" w:fill="000000"/>
          <w:fitText w:val="-20" w:id="-873716212"/>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8"/>
          <w14:textFill>
            <w14:solidFill>
              <w14:srgbClr w14:val="000000">
                <w14:alpha w14:val="100000"/>
              </w14:srgbClr>
            </w14:solidFill>
          </w14:textFill>
        </w:rPr>
        <w:t xml:space="preserve">|  </w:t>
      </w:r>
      <w:r w:rsidRPr="00DB16BE">
        <w:rPr>
          <w:color w:val="000000"/>
          <w:spacing w:val="-69"/>
          <w:w w:val="15"/>
          <w:shd w:val="solid" w:color="000000" w:fill="000000"/>
          <w:fitText w:val="-20" w:id="-87371596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7"/>
          <w14:textFill>
            <w14:solidFill>
              <w14:srgbClr w14:val="000000">
                <w14:alpha w14:val="100000"/>
              </w14:srgbClr>
            </w14:solidFill>
          </w14:textFill>
        </w:rPr>
        <w:t xml:space="preserve">|  </w:t>
      </w:r>
      <w:r w:rsidRPr="00DB16BE">
        <w:rPr>
          <w:color w:val="000000"/>
          <w:spacing w:val="-69"/>
          <w:w w:val="15"/>
          <w:shd w:val="solid" w:color="000000" w:fill="000000"/>
          <w:fitText w:val="-20" w:id="-873715967"/>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6"/>
          <w14:textFill>
            <w14:solidFill>
              <w14:srgbClr w14:val="000000">
                <w14:alpha w14:val="100000"/>
              </w14:srgbClr>
            </w14:solidFill>
          </w14:textFill>
        </w:rPr>
        <w:t xml:space="preserve">|  </w:t>
      </w:r>
      <w:r w:rsidRPr="00DB16BE">
        <w:rPr>
          <w:color w:val="000000"/>
          <w:spacing w:val="-69"/>
          <w:w w:val="15"/>
          <w:shd w:val="solid" w:color="000000" w:fill="000000"/>
          <w:fitText w:val="-20" w:id="-873715966"/>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5"/>
          <w14:textFill>
            <w14:solidFill>
              <w14:srgbClr w14:val="000000">
                <w14:alpha w14:val="100000"/>
              </w14:srgbClr>
            </w14:solidFill>
          </w14:textFill>
        </w:rPr>
        <w:t xml:space="preserve">|  </w:t>
      </w:r>
      <w:r w:rsidRPr="00DB16BE">
        <w:rPr>
          <w:color w:val="000000"/>
          <w:spacing w:val="-69"/>
          <w:w w:val="15"/>
          <w:shd w:val="solid" w:color="000000" w:fill="000000"/>
          <w:fitText w:val="-20" w:id="-873715965"/>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4"/>
          <w14:textFill>
            <w14:solidFill>
              <w14:srgbClr w14:val="000000">
                <w14:alpha w14:val="100000"/>
              </w14:srgbClr>
            </w14:solidFill>
          </w14:textFill>
        </w:rPr>
        <w:t xml:space="preserve">|  </w:t>
      </w:r>
      <w:r w:rsidRPr="00DB16BE">
        <w:rPr>
          <w:color w:val="000000"/>
          <w:spacing w:val="-69"/>
          <w:w w:val="15"/>
          <w:shd w:val="solid" w:color="000000" w:fill="000000"/>
          <w:fitText w:val="-20" w:id="-873715964"/>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3"/>
          <w14:textFill>
            <w14:solidFill>
              <w14:srgbClr w14:val="000000">
                <w14:alpha w14:val="100000"/>
              </w14:srgbClr>
            </w14:solidFill>
          </w14:textFill>
        </w:rPr>
        <w:t xml:space="preserve">|  </w:t>
      </w:r>
      <w:r w:rsidRPr="00DB16BE">
        <w:rPr>
          <w:color w:val="000000"/>
          <w:spacing w:val="-69"/>
          <w:w w:val="15"/>
          <w:shd w:val="solid" w:color="000000" w:fill="000000"/>
          <w:fitText w:val="-20" w:id="-873715963"/>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2"/>
          <w14:textFill>
            <w14:solidFill>
              <w14:srgbClr w14:val="000000">
                <w14:alpha w14:val="100000"/>
              </w14:srgbClr>
            </w14:solidFill>
          </w14:textFill>
        </w:rPr>
        <w:t xml:space="preserve">|  </w:t>
      </w:r>
      <w:r w:rsidRPr="00DB16BE">
        <w:rPr>
          <w:color w:val="000000"/>
          <w:spacing w:val="-69"/>
          <w:w w:val="15"/>
          <w:shd w:val="solid" w:color="000000" w:fill="000000"/>
          <w:fitText w:val="-20" w:id="-873715962"/>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1"/>
          <w14:textFill>
            <w14:solidFill>
              <w14:srgbClr w14:val="000000">
                <w14:alpha w14:val="100000"/>
              </w14:srgbClr>
            </w14:solidFill>
          </w14:textFill>
        </w:rPr>
        <w:t xml:space="preserve">|  </w:t>
      </w:r>
      <w:r w:rsidRPr="00DB16BE">
        <w:rPr>
          <w:color w:val="000000"/>
          <w:spacing w:val="-69"/>
          <w:w w:val="15"/>
          <w:shd w:val="solid" w:color="000000" w:fill="000000"/>
          <w:fitText w:val="-20" w:id="-873715961"/>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60"/>
          <w14:textFill>
            <w14:solidFill>
              <w14:srgbClr w14:val="000000">
                <w14:alpha w14:val="100000"/>
              </w14:srgbClr>
            </w14:solidFill>
          </w14:textFill>
        </w:rPr>
        <w:t xml:space="preserve">|  </w:t>
      </w:r>
      <w:r w:rsidRPr="00DB16BE">
        <w:rPr>
          <w:color w:val="000000"/>
          <w:spacing w:val="-69"/>
          <w:w w:val="15"/>
          <w:shd w:val="solid" w:color="000000" w:fill="000000"/>
          <w:fitText w:val="-20" w:id="-873715960"/>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59"/>
          <w14:textFill>
            <w14:solidFill>
              <w14:srgbClr w14:val="000000">
                <w14:alpha w14:val="100000"/>
              </w14:srgbClr>
            </w14:solidFill>
          </w14:textFill>
        </w:rPr>
        <w:t xml:space="preserve">|  </w:t>
      </w:r>
      <w:r w:rsidRPr="00DB16BE">
        <w:rPr>
          <w:color w:val="000000"/>
          <w:spacing w:val="-69"/>
          <w:w w:val="15"/>
          <w:shd w:val="solid" w:color="000000" w:fill="000000"/>
          <w:fitText w:val="-20" w:id="-873715959"/>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58"/>
          <w14:textFill>
            <w14:solidFill>
              <w14:srgbClr w14:val="000000">
                <w14:alpha w14:val="100000"/>
              </w14:srgbClr>
            </w14:solidFill>
          </w14:textFill>
        </w:rPr>
        <w:t xml:space="preserve">|  </w:t>
      </w:r>
      <w:r w:rsidRPr="00DB16BE">
        <w:rPr>
          <w:color w:val="000000"/>
          <w:spacing w:val="-69"/>
          <w:w w:val="15"/>
          <w:shd w:val="solid" w:color="000000" w:fill="000000"/>
          <w:fitText w:val="-20" w:id="-873715958"/>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57"/>
          <w14:textFill>
            <w14:solidFill>
              <w14:srgbClr w14:val="000000">
                <w14:alpha w14:val="100000"/>
              </w14:srgbClr>
            </w14:solidFill>
          </w14:textFill>
        </w:rPr>
        <w:t xml:space="preserve">|  </w:t>
      </w:r>
      <w:r w:rsidRPr="00DB16BE">
        <w:rPr>
          <w:color w:val="000000"/>
          <w:spacing w:val="-69"/>
          <w:w w:val="15"/>
          <w:shd w:val="solid" w:color="000000" w:fill="000000"/>
          <w:fitText w:val="-20" w:id="-873715957"/>
          <w14:textFill>
            <w14:solidFill>
              <w14:srgbClr w14:val="000000">
                <w14:alpha w14:val="100000"/>
              </w14:srgbClr>
            </w14:solidFill>
          </w14:textFill>
        </w:rPr>
        <w:t>|</w:t>
      </w:r>
      <w:r w:rsidR="003578E3" w:rsidRPr="003578E3">
        <w:t xml:space="preserve"> </w:t>
      </w:r>
      <w:r w:rsidRPr="00DB16BE">
        <w:rPr>
          <w:color w:val="000000"/>
          <w:w w:val="15"/>
          <w:shd w:val="solid" w:color="000000" w:fill="000000"/>
          <w:fitText w:val="-20" w:id="-873715956"/>
          <w14:textFill>
            <w14:solidFill>
              <w14:srgbClr w14:val="000000">
                <w14:alpha w14:val="100000"/>
              </w14:srgbClr>
            </w14:solidFill>
          </w14:textFill>
        </w:rPr>
        <w:t xml:space="preserve">|  </w:t>
      </w:r>
      <w:r w:rsidRPr="00DB16BE">
        <w:rPr>
          <w:color w:val="000000"/>
          <w:spacing w:val="-69"/>
          <w:w w:val="15"/>
          <w:shd w:val="solid" w:color="000000" w:fill="000000"/>
          <w:fitText w:val="-20" w:id="-873715956"/>
          <w14:textFill>
            <w14:solidFill>
              <w14:srgbClr w14:val="000000">
                <w14:alpha w14:val="100000"/>
              </w14:srgbClr>
            </w14:solidFill>
          </w14:textFill>
        </w:rPr>
        <w:t>|</w:t>
      </w:r>
      <w:r w:rsidR="003578E3" w:rsidRPr="003578E3">
        <w:t xml:space="preserve"> </w:t>
      </w:r>
    </w:p>
    <w:p w14:paraId="4C75A430" w14:textId="7E4599AE" w:rsidR="00E71B44" w:rsidRPr="00A6439B" w:rsidRDefault="00E71B44" w:rsidP="00E71B44">
      <w:pPr>
        <w:pStyle w:val="5-SubsectionSubheading"/>
        <w:jc w:val="center"/>
        <w:rPr>
          <w:snapToGrid w:val="0"/>
          <w:lang w:eastAsia="en-US"/>
        </w:rPr>
      </w:pPr>
      <w:r w:rsidRPr="00A6439B">
        <w:rPr>
          <w:snapToGrid w:val="0"/>
          <w:lang w:eastAsia="en-US"/>
        </w:rPr>
        <w:t>End Committee-In-Confidence information</w:t>
      </w:r>
    </w:p>
    <w:p w14:paraId="1B8790B6" w14:textId="6335E896" w:rsidR="00964A9F" w:rsidRDefault="00964A9F" w:rsidP="00964A9F">
      <w:pPr>
        <w:pStyle w:val="2-SectionHeading"/>
      </w:pPr>
      <w:r w:rsidRPr="00A6439B">
        <w:t xml:space="preserve">Requested listing </w:t>
      </w:r>
    </w:p>
    <w:p w14:paraId="32BC0F86" w14:textId="4CB48F27" w:rsidR="00AC311B" w:rsidRDefault="00DC2354" w:rsidP="00AC311B">
      <w:pPr>
        <w:pStyle w:val="3-BodyText"/>
      </w:pPr>
      <w:r>
        <w:t xml:space="preserve">The submission </w:t>
      </w:r>
      <w:r w:rsidR="00A52BB5">
        <w:t xml:space="preserve">requested </w:t>
      </w:r>
      <w:r w:rsidR="00CB56BF">
        <w:t xml:space="preserve">that NPs be included as eligible prescribers for </w:t>
      </w:r>
      <w:r w:rsidR="00B37B33">
        <w:t xml:space="preserve">the initiation and continuation </w:t>
      </w:r>
      <w:r w:rsidR="002A3AEF">
        <w:t xml:space="preserve">treatment </w:t>
      </w:r>
      <w:r w:rsidR="00B37B33">
        <w:t xml:space="preserve">of </w:t>
      </w:r>
      <w:r w:rsidR="00CB56BF">
        <w:t>inclisiran</w:t>
      </w:r>
      <w:r w:rsidR="006041EC">
        <w:t xml:space="preserve">, </w:t>
      </w:r>
      <w:r w:rsidR="00B37B33">
        <w:t>in consultation with a specialist physician</w:t>
      </w:r>
      <w:r w:rsidR="006C7165">
        <w:t xml:space="preserve"> for the treatment of HeFH and non-HF.</w:t>
      </w:r>
    </w:p>
    <w:p w14:paraId="5A5C9B8B" w14:textId="5BA1F63A" w:rsidR="000673F5" w:rsidRPr="001D5374" w:rsidRDefault="00E71B44" w:rsidP="001D5374">
      <w:pPr>
        <w:pStyle w:val="3-BodyText"/>
        <w:rPr>
          <w:rFonts w:cstheme="minorHAnsi"/>
        </w:rPr>
      </w:pPr>
      <w:r w:rsidRPr="002A4002">
        <w:lastRenderedPageBreak/>
        <w:t>Suggested additions are in italics and deletions are in strikethrough.</w:t>
      </w:r>
      <w:r w:rsidR="001D5374">
        <w:rPr>
          <w:rFonts w:cstheme="minorHAnsi"/>
        </w:rPr>
        <w:t xml:space="preserve"> </w:t>
      </w:r>
      <w:r w:rsidR="00D9383B">
        <w:t>A</w:t>
      </w:r>
      <w:r w:rsidR="00596B6C" w:rsidRPr="00596B6C">
        <w:t>bridged version</w:t>
      </w:r>
      <w:r w:rsidR="00D9383B">
        <w:t>s</w:t>
      </w:r>
      <w:r w:rsidR="00596B6C" w:rsidRPr="00596B6C">
        <w:t xml:space="preserve"> of the </w:t>
      </w:r>
      <w:r w:rsidR="0096393E">
        <w:t>relevant</w:t>
      </w:r>
      <w:r w:rsidR="00596B6C" w:rsidRPr="00596B6C">
        <w:t xml:space="preserve"> </w:t>
      </w:r>
      <w:r w:rsidR="00604370">
        <w:t xml:space="preserve">inclisiran </w:t>
      </w:r>
      <w:r w:rsidR="00596B6C" w:rsidRPr="00596B6C">
        <w:t>listing</w:t>
      </w:r>
      <w:r w:rsidR="0096393E">
        <w:t>s</w:t>
      </w:r>
      <w:r w:rsidR="00596B6C" w:rsidRPr="00596B6C">
        <w:t xml:space="preserve"> </w:t>
      </w:r>
      <w:r w:rsidR="00D9383B">
        <w:t>are</w:t>
      </w:r>
      <w:r w:rsidR="00D9383B" w:rsidRPr="00596B6C">
        <w:t xml:space="preserve"> </w:t>
      </w:r>
      <w:r w:rsidR="00596B6C" w:rsidRPr="00596B6C">
        <w:t>presented below</w:t>
      </w:r>
      <w:r w:rsidR="005F22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0673F5" w:rsidRPr="001428E9" w14:paraId="0B242A4A" w14:textId="77777777" w:rsidTr="00274834">
        <w:trPr>
          <w:cantSplit/>
          <w:trHeight w:val="20"/>
        </w:trPr>
        <w:tc>
          <w:tcPr>
            <w:tcW w:w="3939" w:type="dxa"/>
            <w:gridSpan w:val="3"/>
            <w:vAlign w:val="center"/>
          </w:tcPr>
          <w:p w14:paraId="2DC7FD30" w14:textId="77777777" w:rsidR="000673F5" w:rsidRPr="001428E9" w:rsidRDefault="000673F5" w:rsidP="00274834">
            <w:pPr>
              <w:keepLines/>
              <w:rPr>
                <w:rFonts w:ascii="Arial Narrow" w:hAnsi="Arial Narrow" w:cs="Arial"/>
                <w:b/>
                <w:bCs/>
                <w:sz w:val="20"/>
                <w:szCs w:val="20"/>
              </w:rPr>
            </w:pPr>
            <w:r w:rsidRPr="001428E9">
              <w:rPr>
                <w:rFonts w:ascii="Arial Narrow" w:hAnsi="Arial Narrow" w:cs="Arial"/>
                <w:b/>
                <w:bCs/>
                <w:sz w:val="20"/>
                <w:szCs w:val="20"/>
              </w:rPr>
              <w:t>MEDICINAL PRODUCT</w:t>
            </w:r>
          </w:p>
          <w:p w14:paraId="6C48DE2C" w14:textId="77777777" w:rsidR="000673F5" w:rsidRPr="001428E9" w:rsidRDefault="000673F5" w:rsidP="00274834">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42801F9E" w14:textId="77777777" w:rsidR="000673F5" w:rsidRPr="001428E9" w:rsidRDefault="000673F5" w:rsidP="00274834">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4849BDF3" w14:textId="77777777" w:rsidR="000673F5" w:rsidRPr="001428E9" w:rsidRDefault="000673F5" w:rsidP="00274834">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008ED0A" w14:textId="77777777" w:rsidR="000673F5" w:rsidRPr="001428E9" w:rsidRDefault="000673F5" w:rsidP="00274834">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017A89B4" w14:textId="77777777" w:rsidR="000673F5" w:rsidRPr="001428E9" w:rsidRDefault="000673F5" w:rsidP="00274834">
            <w:pPr>
              <w:keepLines/>
              <w:jc w:val="center"/>
              <w:rPr>
                <w:rFonts w:ascii="Arial Narrow" w:hAnsi="Arial Narrow" w:cs="Arial"/>
                <w:b/>
                <w:sz w:val="20"/>
                <w:szCs w:val="20"/>
              </w:rPr>
            </w:pPr>
            <w:r w:rsidRPr="001428E9">
              <w:rPr>
                <w:rFonts w:ascii="Arial Narrow" w:hAnsi="Arial Narrow" w:cs="Arial"/>
                <w:b/>
                <w:sz w:val="20"/>
                <w:szCs w:val="20"/>
              </w:rPr>
              <w:t>№.of</w:t>
            </w:r>
          </w:p>
          <w:p w14:paraId="55017589" w14:textId="77777777" w:rsidR="000673F5" w:rsidRPr="001428E9" w:rsidRDefault="000673F5" w:rsidP="00274834">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3406FCFC" w14:textId="77777777" w:rsidR="000673F5" w:rsidRPr="001428E9" w:rsidRDefault="000673F5" w:rsidP="00274834">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673F5" w:rsidRPr="001428E9" w14:paraId="42F1194B" w14:textId="77777777" w:rsidTr="00274834">
        <w:trPr>
          <w:cantSplit/>
          <w:trHeight w:val="20"/>
        </w:trPr>
        <w:tc>
          <w:tcPr>
            <w:tcW w:w="9016" w:type="dxa"/>
            <w:gridSpan w:val="8"/>
            <w:vAlign w:val="center"/>
          </w:tcPr>
          <w:p w14:paraId="05770B17" w14:textId="08DF1E78" w:rsidR="000673F5" w:rsidRPr="001428E9" w:rsidRDefault="00445CEA" w:rsidP="00274834">
            <w:pPr>
              <w:keepLines/>
              <w:rPr>
                <w:rFonts w:ascii="Arial Narrow" w:hAnsi="Arial Narrow" w:cs="Arial"/>
                <w:sz w:val="20"/>
                <w:szCs w:val="20"/>
              </w:rPr>
            </w:pPr>
            <w:r>
              <w:rPr>
                <w:rFonts w:ascii="Arial Narrow" w:hAnsi="Arial Narrow" w:cs="Arial"/>
                <w:sz w:val="20"/>
                <w:szCs w:val="20"/>
              </w:rPr>
              <w:t>INCLISIRAN</w:t>
            </w:r>
          </w:p>
        </w:tc>
      </w:tr>
      <w:tr w:rsidR="000673F5" w:rsidRPr="001428E9" w14:paraId="2227E7CC" w14:textId="77777777" w:rsidTr="00274834">
        <w:trPr>
          <w:cantSplit/>
          <w:trHeight w:val="20"/>
        </w:trPr>
        <w:tc>
          <w:tcPr>
            <w:tcW w:w="3939" w:type="dxa"/>
            <w:gridSpan w:val="3"/>
            <w:vAlign w:val="center"/>
          </w:tcPr>
          <w:p w14:paraId="366424F8" w14:textId="313FD47C" w:rsidR="000673F5" w:rsidRPr="001428E9" w:rsidRDefault="000F6C93" w:rsidP="00274834">
            <w:pPr>
              <w:keepLines/>
              <w:rPr>
                <w:rFonts w:ascii="Arial Narrow" w:hAnsi="Arial Narrow" w:cs="Arial"/>
                <w:sz w:val="20"/>
                <w:szCs w:val="20"/>
              </w:rPr>
            </w:pPr>
            <w:r w:rsidRPr="000F6C93">
              <w:rPr>
                <w:rFonts w:ascii="Arial Narrow" w:hAnsi="Arial Narrow" w:cs="Arial"/>
                <w:sz w:val="20"/>
                <w:szCs w:val="20"/>
              </w:rPr>
              <w:t>inclisiran 284 mg/1.5 mL injection, 1.5 mL syringe</w:t>
            </w:r>
          </w:p>
        </w:tc>
        <w:tc>
          <w:tcPr>
            <w:tcW w:w="811" w:type="dxa"/>
            <w:vAlign w:val="center"/>
          </w:tcPr>
          <w:p w14:paraId="3AEB05F3" w14:textId="65B84B0F" w:rsidR="000673F5" w:rsidRPr="001428E9" w:rsidRDefault="001928EB" w:rsidP="00274834">
            <w:pPr>
              <w:keepLines/>
              <w:jc w:val="center"/>
              <w:rPr>
                <w:rFonts w:ascii="Arial Narrow" w:hAnsi="Arial Narrow" w:cs="Arial"/>
                <w:sz w:val="20"/>
                <w:szCs w:val="20"/>
              </w:rPr>
            </w:pPr>
            <w:r w:rsidRPr="001928EB">
              <w:rPr>
                <w:rFonts w:ascii="Arial Narrow" w:hAnsi="Arial Narrow" w:cs="Arial"/>
                <w:sz w:val="20"/>
                <w:szCs w:val="20"/>
              </w:rPr>
              <w:t>14101E</w:t>
            </w:r>
          </w:p>
        </w:tc>
        <w:tc>
          <w:tcPr>
            <w:tcW w:w="812" w:type="dxa"/>
            <w:vAlign w:val="center"/>
          </w:tcPr>
          <w:p w14:paraId="65501C88" w14:textId="77777777" w:rsidR="000673F5" w:rsidRPr="001428E9" w:rsidRDefault="000673F5" w:rsidP="00274834">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4D6384C4" w14:textId="718A951D" w:rsidR="000673F5" w:rsidRPr="001428E9" w:rsidRDefault="000F6C93" w:rsidP="00274834">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7DE93A9A" w14:textId="6FAF9358" w:rsidR="000673F5" w:rsidRPr="001428E9" w:rsidRDefault="000F6C93" w:rsidP="00274834">
            <w:pPr>
              <w:keepLines/>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777A1942" w14:textId="39A9D416" w:rsidR="000673F5" w:rsidRPr="001428E9" w:rsidRDefault="00445CEA" w:rsidP="00274834">
            <w:pPr>
              <w:keepLines/>
              <w:rPr>
                <w:rFonts w:ascii="Arial Narrow" w:hAnsi="Arial Narrow" w:cs="Arial"/>
                <w:sz w:val="20"/>
                <w:szCs w:val="20"/>
              </w:rPr>
            </w:pPr>
            <w:r w:rsidRPr="00445CEA">
              <w:rPr>
                <w:rFonts w:ascii="Arial Narrow" w:hAnsi="Arial Narrow" w:cs="Arial"/>
                <w:sz w:val="20"/>
                <w:szCs w:val="20"/>
              </w:rPr>
              <w:t>Leqvio</w:t>
            </w:r>
          </w:p>
        </w:tc>
      </w:tr>
      <w:tr w:rsidR="000673F5" w:rsidRPr="001428E9" w14:paraId="3D4C0E4B" w14:textId="77777777" w:rsidTr="00274834">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7A919B5" w14:textId="334B3377" w:rsidR="000673F5" w:rsidRPr="001428E9" w:rsidRDefault="000673F5" w:rsidP="00274834">
            <w:pPr>
              <w:rPr>
                <w:rFonts w:ascii="Arial Narrow" w:hAnsi="Arial Narrow" w:cs="Arial"/>
                <w:sz w:val="20"/>
                <w:szCs w:val="20"/>
              </w:rPr>
            </w:pPr>
          </w:p>
        </w:tc>
      </w:tr>
      <w:tr w:rsidR="000673F5" w:rsidRPr="001428E9" w14:paraId="3FA092A8" w14:textId="77777777" w:rsidTr="00274834">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9CD2F69" w14:textId="5AC9E88D" w:rsidR="000673F5" w:rsidRPr="001428E9" w:rsidRDefault="000673F5" w:rsidP="00274834">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0673F5" w:rsidRPr="001428E9" w14:paraId="200482FF" w14:textId="77777777" w:rsidTr="00274834">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E2703C3" w14:textId="226D6A80" w:rsidR="000673F5" w:rsidRPr="001428E9" w:rsidRDefault="000673F5" w:rsidP="00274834">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0949AD4" w14:textId="5E22B207" w:rsidR="000673F5" w:rsidRPr="001428E9" w:rsidRDefault="000673F5" w:rsidP="00274834">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956C69">
              <w:rPr>
                <w:rFonts w:ascii="Arial Narrow" w:eastAsia="Calibri" w:hAnsi="Arial Narrow" w:cs="Arial"/>
                <w:sz w:val="20"/>
                <w:szCs w:val="20"/>
              </w:rPr>
              <w:fldChar w:fldCharType="begin">
                <w:ffData>
                  <w:name w:val="Check1"/>
                  <w:enabled/>
                  <w:calcOnExit w:val="0"/>
                  <w:checkBox>
                    <w:sizeAuto/>
                    <w:default w:val="1"/>
                  </w:checkBox>
                </w:ffData>
              </w:fldChar>
            </w:r>
            <w:bookmarkStart w:id="0" w:name="Check1"/>
            <w:r w:rsidR="00956C69">
              <w:rPr>
                <w:rFonts w:ascii="Arial Narrow" w:eastAsia="Calibri" w:hAnsi="Arial Narrow" w:cs="Arial"/>
                <w:sz w:val="20"/>
                <w:szCs w:val="20"/>
              </w:rPr>
              <w:instrText xml:space="preserve"> FORMCHECKBOX </w:instrText>
            </w:r>
            <w:r w:rsidR="00956C69">
              <w:rPr>
                <w:rFonts w:ascii="Arial Narrow" w:eastAsia="Calibri" w:hAnsi="Arial Narrow" w:cs="Arial"/>
                <w:sz w:val="20"/>
                <w:szCs w:val="20"/>
              </w:rPr>
            </w:r>
            <w:r w:rsidR="00956C69">
              <w:rPr>
                <w:rFonts w:ascii="Arial Narrow" w:eastAsia="Calibri" w:hAnsi="Arial Narrow" w:cs="Arial"/>
                <w:sz w:val="20"/>
                <w:szCs w:val="20"/>
              </w:rPr>
              <w:fldChar w:fldCharType="separate"/>
            </w:r>
            <w:r w:rsidR="00956C69">
              <w:rPr>
                <w:rFonts w:ascii="Arial Narrow" w:eastAsia="Calibri" w:hAnsi="Arial Narrow" w:cs="Arial"/>
                <w:sz w:val="20"/>
                <w:szCs w:val="20"/>
              </w:rPr>
              <w:fldChar w:fldCharType="end"/>
            </w:r>
            <w:bookmarkEnd w:id="0"/>
            <w:r>
              <w:rPr>
                <w:rFonts w:ascii="Arial Narrow" w:eastAsia="Calibri" w:hAnsi="Arial Narrow" w:cs="Arial"/>
                <w:sz w:val="20"/>
                <w:szCs w:val="20"/>
              </w:rPr>
              <w:t xml:space="preserve"> GENERAL - General Schedule (Code GE) </w:t>
            </w:r>
          </w:p>
        </w:tc>
      </w:tr>
      <w:tr w:rsidR="000673F5" w:rsidRPr="001428E9" w14:paraId="60FB0B3A" w14:textId="77777777" w:rsidTr="00274834">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8222B27" w14:textId="77777777" w:rsidR="000673F5" w:rsidRPr="001428E9" w:rsidRDefault="000673F5" w:rsidP="00274834">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CA325D" w14:textId="1A7DF69A" w:rsidR="000673F5" w:rsidRPr="001428E9" w:rsidRDefault="000673F5" w:rsidP="00274834">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001D76BB">
              <w:rPr>
                <w:rFonts w:ascii="Arial Narrow" w:hAnsi="Arial Narrow" w:cs="Arial"/>
                <w:sz w:val="20"/>
                <w:szCs w:val="20"/>
              </w:rPr>
              <w:fldChar w:fldCharType="begin">
                <w:ffData>
                  <w:name w:val=""/>
                  <w:enabled/>
                  <w:calcOnExit w:val="0"/>
                  <w:checkBox>
                    <w:sizeAuto/>
                    <w:default w:val="1"/>
                  </w:checkBox>
                </w:ffData>
              </w:fldChar>
            </w:r>
            <w:r w:rsidR="001D76BB">
              <w:rPr>
                <w:rFonts w:ascii="Arial Narrow" w:hAnsi="Arial Narrow" w:cs="Arial"/>
                <w:sz w:val="20"/>
                <w:szCs w:val="20"/>
              </w:rPr>
              <w:instrText xml:space="preserve"> FORMCHECKBOX </w:instrText>
            </w:r>
            <w:r w:rsidR="001D76BB">
              <w:rPr>
                <w:rFonts w:ascii="Arial Narrow" w:hAnsi="Arial Narrow" w:cs="Arial"/>
                <w:sz w:val="20"/>
                <w:szCs w:val="20"/>
              </w:rPr>
            </w:r>
            <w:r w:rsidR="001D76BB">
              <w:rPr>
                <w:rFonts w:ascii="Arial Narrow" w:hAnsi="Arial Narrow" w:cs="Arial"/>
                <w:sz w:val="20"/>
                <w:szCs w:val="20"/>
              </w:rPr>
              <w:fldChar w:fldCharType="separate"/>
            </w:r>
            <w:r w:rsidR="001D76BB">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1D76BB">
              <w:rPr>
                <w:rFonts w:ascii="Arial Narrow" w:hAnsi="Arial Narrow" w:cs="Arial"/>
                <w:sz w:val="20"/>
                <w:szCs w:val="20"/>
              </w:rPr>
              <w:fldChar w:fldCharType="begin">
                <w:ffData>
                  <w:name w:val="Check3"/>
                  <w:enabled/>
                  <w:calcOnExit w:val="0"/>
                  <w:checkBox>
                    <w:sizeAuto/>
                    <w:default w:val="1"/>
                  </w:checkBox>
                </w:ffData>
              </w:fldChar>
            </w:r>
            <w:bookmarkStart w:id="1" w:name="Check3"/>
            <w:r w:rsidR="001D76BB">
              <w:rPr>
                <w:rFonts w:ascii="Arial Narrow" w:hAnsi="Arial Narrow" w:cs="Arial"/>
                <w:sz w:val="20"/>
                <w:szCs w:val="20"/>
              </w:rPr>
              <w:instrText xml:space="preserve"> FORMCHECKBOX </w:instrText>
            </w:r>
            <w:r w:rsidR="001D76BB">
              <w:rPr>
                <w:rFonts w:ascii="Arial Narrow" w:hAnsi="Arial Narrow" w:cs="Arial"/>
                <w:sz w:val="20"/>
                <w:szCs w:val="20"/>
              </w:rPr>
            </w:r>
            <w:r w:rsidR="001D76BB">
              <w:rPr>
                <w:rFonts w:ascii="Arial Narrow" w:hAnsi="Arial Narrow" w:cs="Arial"/>
                <w:sz w:val="20"/>
                <w:szCs w:val="20"/>
              </w:rPr>
              <w:fldChar w:fldCharType="separate"/>
            </w:r>
            <w:r w:rsidR="001D76BB">
              <w:rPr>
                <w:rFonts w:ascii="Arial Narrow" w:hAnsi="Arial Narrow" w:cs="Arial"/>
                <w:sz w:val="20"/>
                <w:szCs w:val="20"/>
              </w:rPr>
              <w:fldChar w:fldCharType="end"/>
            </w:r>
            <w:bookmarkEnd w:id="1"/>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0673F5" w:rsidRPr="00D56F94" w14:paraId="25A7C3CF" w14:textId="77777777" w:rsidTr="00274834">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9EAA111" w14:textId="77777777" w:rsidR="000673F5" w:rsidRPr="001428E9" w:rsidRDefault="000673F5" w:rsidP="00274834">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A0AA07" w14:textId="688D43A5" w:rsidR="000673F5" w:rsidRPr="001D76BB" w:rsidRDefault="000673F5" w:rsidP="001D76BB">
            <w:pPr>
              <w:keepLines/>
              <w:jc w:val="left"/>
              <w:rPr>
                <w:rFonts w:ascii="Arial Narrow" w:hAnsi="Arial Narrow" w:cs="Arial"/>
                <w:b/>
                <w:sz w:val="20"/>
                <w:szCs w:val="20"/>
              </w:rPr>
            </w:pPr>
            <w:r w:rsidRPr="001428E9">
              <w:rPr>
                <w:rFonts w:ascii="Arial Narrow" w:hAnsi="Arial Narrow" w:cs="Arial"/>
                <w:b/>
                <w:sz w:val="20"/>
                <w:szCs w:val="20"/>
              </w:rPr>
              <w:t>Restriction type:</w:t>
            </w:r>
            <w:r w:rsidR="00C31757">
              <w:rPr>
                <w:rFonts w:ascii="Arial Narrow" w:eastAsia="Calibri" w:hAnsi="Arial Narrow" w:cs="Arial"/>
                <w:color w:val="FF0000"/>
                <w:sz w:val="20"/>
                <w:szCs w:val="20"/>
              </w:rPr>
              <w:t xml:space="preserve"> </w:t>
            </w:r>
            <w:r w:rsidR="001D76BB">
              <w:rPr>
                <w:rFonts w:ascii="Arial Narrow" w:eastAsia="Calibri" w:hAnsi="Arial Narrow" w:cs="Arial"/>
                <w:sz w:val="20"/>
                <w:szCs w:val="20"/>
              </w:rPr>
              <w:fldChar w:fldCharType="begin">
                <w:ffData>
                  <w:name w:val=""/>
                  <w:enabled/>
                  <w:calcOnExit w:val="0"/>
                  <w:checkBox>
                    <w:sizeAuto/>
                    <w:default w:val="1"/>
                  </w:checkBox>
                </w:ffData>
              </w:fldChar>
            </w:r>
            <w:r w:rsidR="001D76BB">
              <w:rPr>
                <w:rFonts w:ascii="Arial Narrow" w:eastAsia="Calibri" w:hAnsi="Arial Narrow" w:cs="Arial"/>
                <w:sz w:val="20"/>
                <w:szCs w:val="20"/>
              </w:rPr>
              <w:instrText xml:space="preserve"> FORMCHECKBOX </w:instrText>
            </w:r>
            <w:r w:rsidR="001D76BB">
              <w:rPr>
                <w:rFonts w:ascii="Arial Narrow" w:eastAsia="Calibri" w:hAnsi="Arial Narrow" w:cs="Arial"/>
                <w:sz w:val="20"/>
                <w:szCs w:val="20"/>
              </w:rPr>
            </w:r>
            <w:r w:rsidR="001D76BB">
              <w:rPr>
                <w:rFonts w:ascii="Arial Narrow" w:eastAsia="Calibri" w:hAnsi="Arial Narrow" w:cs="Arial"/>
                <w:sz w:val="20"/>
                <w:szCs w:val="20"/>
              </w:rPr>
              <w:fldChar w:fldCharType="separate"/>
            </w:r>
            <w:r w:rsidR="001D76BB">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(telephone/online PBS Authorities system) </w:t>
            </w:r>
          </w:p>
        </w:tc>
      </w:tr>
      <w:tr w:rsidR="001B730F" w:rsidRPr="001428E9" w14:paraId="38EA1287" w14:textId="77777777" w:rsidTr="00FE2A7A">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300A777D" w14:textId="5A9B7DC0" w:rsidR="001B730F" w:rsidRPr="00BC5C08" w:rsidRDefault="001B730F" w:rsidP="001B730F">
            <w:pPr>
              <w:jc w:val="center"/>
              <w:rPr>
                <w:rFonts w:ascii="Arial Narrow" w:hAnsi="Arial Narrow" w:cs="Arial"/>
                <w:sz w:val="20"/>
                <w:szCs w:val="20"/>
              </w:rPr>
            </w:pPr>
          </w:p>
        </w:tc>
        <w:tc>
          <w:tcPr>
            <w:tcW w:w="784" w:type="dxa"/>
          </w:tcPr>
          <w:p w14:paraId="1C96D25A" w14:textId="75A117E0" w:rsidR="001B730F" w:rsidRPr="00BC5C08" w:rsidRDefault="001B730F" w:rsidP="001B730F">
            <w:pPr>
              <w:jc w:val="center"/>
              <w:rPr>
                <w:rFonts w:ascii="Arial Narrow" w:hAnsi="Arial Narrow"/>
                <w:color w:val="333333"/>
                <w:sz w:val="20"/>
                <w:szCs w:val="20"/>
              </w:rPr>
            </w:pPr>
          </w:p>
        </w:tc>
        <w:tc>
          <w:tcPr>
            <w:tcW w:w="7745" w:type="dxa"/>
            <w:gridSpan w:val="6"/>
          </w:tcPr>
          <w:p w14:paraId="50495587" w14:textId="77777777" w:rsidR="001B730F" w:rsidRPr="00BC5C08" w:rsidRDefault="001B730F" w:rsidP="001B730F">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4F70E410" w14:textId="1074EB81" w:rsidR="001B730F" w:rsidRPr="00BC5C08" w:rsidRDefault="001B730F" w:rsidP="001B730F">
            <w:pPr>
              <w:rPr>
                <w:rFonts w:ascii="Arial Narrow" w:hAnsi="Arial Narrow"/>
                <w:color w:val="333333"/>
                <w:sz w:val="20"/>
                <w:szCs w:val="20"/>
              </w:rPr>
            </w:pPr>
            <w:r w:rsidRPr="00BC5C08">
              <w:rPr>
                <w:rFonts w:ascii="Arial Narrow" w:hAnsi="Arial Narrow" w:cs="Open Sans"/>
                <w:color w:val="333333"/>
                <w:sz w:val="20"/>
                <w:szCs w:val="20"/>
              </w:rPr>
              <w:t>Monoclonal antibody inhibiting proprotein convertase subtilisin kexin type 9 (PCSK9) medications are evolocumab or alirocumab.</w:t>
            </w:r>
          </w:p>
        </w:tc>
      </w:tr>
      <w:tr w:rsidR="001B730F" w:rsidRPr="001428E9" w14:paraId="5249EC80" w14:textId="77777777" w:rsidTr="00FE2A7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6D5A149" w14:textId="77777777" w:rsidR="001B730F" w:rsidRPr="00BC5C08" w:rsidRDefault="001B730F" w:rsidP="001B730F">
            <w:pPr>
              <w:rPr>
                <w:rFonts w:ascii="Arial Narrow" w:hAnsi="Arial Narrow" w:cs="Arial"/>
                <w:sz w:val="20"/>
                <w:szCs w:val="20"/>
              </w:rPr>
            </w:pPr>
          </w:p>
        </w:tc>
        <w:tc>
          <w:tcPr>
            <w:tcW w:w="784" w:type="dxa"/>
          </w:tcPr>
          <w:p w14:paraId="4C9911A2" w14:textId="401DF2E9" w:rsidR="001B730F" w:rsidRPr="00BC5C08" w:rsidRDefault="001B730F" w:rsidP="001B730F">
            <w:pPr>
              <w:jc w:val="center"/>
              <w:rPr>
                <w:rFonts w:ascii="Arial Narrow" w:hAnsi="Arial Narrow"/>
                <w:sz w:val="20"/>
                <w:szCs w:val="20"/>
              </w:rPr>
            </w:pPr>
          </w:p>
        </w:tc>
        <w:tc>
          <w:tcPr>
            <w:tcW w:w="7745" w:type="dxa"/>
            <w:gridSpan w:val="6"/>
          </w:tcPr>
          <w:p w14:paraId="359E6D1C" w14:textId="77777777" w:rsidR="001B730F" w:rsidRPr="00BC5C08" w:rsidRDefault="001B730F" w:rsidP="001B730F">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274662D2" w14:textId="19CC9162" w:rsidR="001B730F" w:rsidRPr="00BC5C08" w:rsidRDefault="001B730F" w:rsidP="001B730F">
            <w:pPr>
              <w:rPr>
                <w:rFonts w:ascii="Arial Narrow" w:hAnsi="Arial Narrow"/>
                <w:b/>
                <w:bCs/>
                <w:sz w:val="20"/>
                <w:szCs w:val="20"/>
              </w:rPr>
            </w:pPr>
            <w:r w:rsidRPr="00BC5C08">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0740C9" w:rsidRPr="001428E9" w14:paraId="4060CBDB" w14:textId="77777777" w:rsidTr="00FE2A7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5F9F3DC4" w14:textId="77777777" w:rsidR="000740C9" w:rsidRPr="00BC5C08" w:rsidRDefault="000740C9" w:rsidP="000740C9">
            <w:pPr>
              <w:rPr>
                <w:rFonts w:ascii="Arial Narrow" w:hAnsi="Arial Narrow" w:cs="Arial"/>
                <w:sz w:val="20"/>
                <w:szCs w:val="20"/>
              </w:rPr>
            </w:pPr>
          </w:p>
        </w:tc>
        <w:tc>
          <w:tcPr>
            <w:tcW w:w="784" w:type="dxa"/>
          </w:tcPr>
          <w:p w14:paraId="7B116EED" w14:textId="57FCB7A0" w:rsidR="000740C9" w:rsidRPr="00BC5C08" w:rsidRDefault="000740C9" w:rsidP="000740C9">
            <w:pPr>
              <w:jc w:val="center"/>
              <w:rPr>
                <w:rFonts w:ascii="Arial Narrow" w:hAnsi="Arial Narrow" w:cs="Open Sans"/>
                <w:color w:val="333333"/>
                <w:sz w:val="20"/>
                <w:szCs w:val="20"/>
              </w:rPr>
            </w:pPr>
          </w:p>
        </w:tc>
        <w:tc>
          <w:tcPr>
            <w:tcW w:w="7745" w:type="dxa"/>
            <w:gridSpan w:val="6"/>
          </w:tcPr>
          <w:p w14:paraId="3CB1B77A" w14:textId="77777777" w:rsidR="000740C9" w:rsidRPr="00BC5C08" w:rsidRDefault="000740C9" w:rsidP="000740C9">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66D97B6C" w14:textId="08D89FDC" w:rsidR="000740C9" w:rsidRPr="00BC5C08" w:rsidRDefault="000740C9" w:rsidP="000740C9">
            <w:pPr>
              <w:textAlignment w:val="baseline"/>
              <w:rPr>
                <w:rFonts w:ascii="Arial Narrow" w:hAnsi="Arial Narrow" w:cs="Open Sans"/>
                <w:b/>
                <w:bCs/>
                <w:color w:val="333333"/>
                <w:sz w:val="20"/>
                <w:szCs w:val="20"/>
                <w:bdr w:val="none" w:sz="0" w:space="0" w:color="auto" w:frame="1"/>
              </w:rPr>
            </w:pPr>
            <w:r w:rsidRPr="00BC5C08">
              <w:rPr>
                <w:rFonts w:ascii="Arial Narrow" w:hAnsi="Arial Narrow" w:cs="Open Sans"/>
                <w:color w:val="333333"/>
                <w:sz w:val="20"/>
                <w:szCs w:val="20"/>
              </w:rPr>
              <w:t>No increase in the maximum quantity or number of units may be authorised.</w:t>
            </w:r>
          </w:p>
        </w:tc>
      </w:tr>
      <w:tr w:rsidR="000740C9" w:rsidRPr="001428E9" w14:paraId="50D910F8" w14:textId="77777777" w:rsidTr="00FE2A7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A2C42C1" w14:textId="77777777" w:rsidR="000740C9" w:rsidRPr="00BC5C08" w:rsidRDefault="000740C9" w:rsidP="000740C9">
            <w:pPr>
              <w:rPr>
                <w:rFonts w:ascii="Arial Narrow" w:hAnsi="Arial Narrow" w:cs="Arial"/>
                <w:sz w:val="20"/>
                <w:szCs w:val="20"/>
              </w:rPr>
            </w:pPr>
          </w:p>
        </w:tc>
        <w:tc>
          <w:tcPr>
            <w:tcW w:w="784" w:type="dxa"/>
          </w:tcPr>
          <w:p w14:paraId="5F098B8A" w14:textId="151D4CF2" w:rsidR="000740C9" w:rsidRPr="00BC5C08" w:rsidRDefault="000740C9" w:rsidP="000740C9">
            <w:pPr>
              <w:jc w:val="center"/>
              <w:rPr>
                <w:rFonts w:ascii="Arial Narrow" w:hAnsi="Arial Narrow" w:cs="Open Sans"/>
                <w:color w:val="333333"/>
                <w:sz w:val="20"/>
                <w:szCs w:val="20"/>
              </w:rPr>
            </w:pPr>
          </w:p>
        </w:tc>
        <w:tc>
          <w:tcPr>
            <w:tcW w:w="7745" w:type="dxa"/>
            <w:gridSpan w:val="6"/>
          </w:tcPr>
          <w:p w14:paraId="446D1B21" w14:textId="77777777" w:rsidR="000740C9" w:rsidRPr="00BC5C08" w:rsidRDefault="000740C9" w:rsidP="000740C9">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0C3B0FC8" w14:textId="28B69CC7" w:rsidR="000740C9" w:rsidRPr="00BC5C08" w:rsidRDefault="000740C9" w:rsidP="000740C9">
            <w:pPr>
              <w:textAlignment w:val="baseline"/>
              <w:rPr>
                <w:rFonts w:ascii="Arial Narrow" w:hAnsi="Arial Narrow" w:cs="Open Sans"/>
                <w:b/>
                <w:bCs/>
                <w:color w:val="333333"/>
                <w:sz w:val="20"/>
                <w:szCs w:val="20"/>
                <w:bdr w:val="none" w:sz="0" w:space="0" w:color="auto" w:frame="1"/>
              </w:rPr>
            </w:pPr>
            <w:r w:rsidRPr="00BC5C08">
              <w:rPr>
                <w:rFonts w:ascii="Arial Narrow" w:hAnsi="Arial Narrow" w:cs="Open Sans"/>
                <w:color w:val="333333"/>
                <w:sz w:val="20"/>
                <w:szCs w:val="20"/>
              </w:rPr>
              <w:t>No increase in the maximum number of repeats may be authorised.</w:t>
            </w:r>
          </w:p>
        </w:tc>
      </w:tr>
      <w:tr w:rsidR="000740C9" w:rsidRPr="001428E9" w14:paraId="5A79514D" w14:textId="77777777" w:rsidTr="00FE2A7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7902DF03" w14:textId="77777777" w:rsidR="000740C9" w:rsidRPr="00BC5C08" w:rsidRDefault="000740C9" w:rsidP="000740C9">
            <w:pPr>
              <w:rPr>
                <w:rFonts w:ascii="Arial Narrow" w:hAnsi="Arial Narrow" w:cs="Arial"/>
                <w:sz w:val="20"/>
                <w:szCs w:val="20"/>
              </w:rPr>
            </w:pPr>
          </w:p>
        </w:tc>
        <w:tc>
          <w:tcPr>
            <w:tcW w:w="784" w:type="dxa"/>
          </w:tcPr>
          <w:p w14:paraId="7E32613C" w14:textId="201D8EE5" w:rsidR="000740C9" w:rsidRPr="00BC5C08" w:rsidRDefault="000740C9" w:rsidP="000740C9">
            <w:pPr>
              <w:jc w:val="center"/>
              <w:rPr>
                <w:rFonts w:ascii="Arial Narrow" w:hAnsi="Arial Narrow"/>
                <w:sz w:val="20"/>
                <w:szCs w:val="20"/>
              </w:rPr>
            </w:pPr>
          </w:p>
        </w:tc>
        <w:tc>
          <w:tcPr>
            <w:tcW w:w="7745" w:type="dxa"/>
            <w:gridSpan w:val="6"/>
          </w:tcPr>
          <w:p w14:paraId="2689ECE9" w14:textId="77777777" w:rsidR="000740C9" w:rsidRPr="00BC5C08" w:rsidRDefault="000740C9" w:rsidP="000740C9">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6DC93168" w14:textId="145272ED" w:rsidR="000740C9" w:rsidRPr="00BC5C08" w:rsidRDefault="000740C9" w:rsidP="000740C9">
            <w:pPr>
              <w:rPr>
                <w:rFonts w:ascii="Arial Narrow" w:hAnsi="Arial Narrow"/>
                <w:b/>
                <w:bCs/>
                <w:sz w:val="20"/>
                <w:szCs w:val="20"/>
              </w:rPr>
            </w:pPr>
            <w:r w:rsidRPr="00BC5C08">
              <w:rPr>
                <w:rFonts w:ascii="Arial Narrow" w:hAnsi="Arial Narrow" w:cs="Open Sans"/>
                <w:color w:val="333333"/>
                <w:sz w:val="20"/>
                <w:szCs w:val="20"/>
              </w:rPr>
              <w:t>Special Pricing Arrangements apply.</w:t>
            </w:r>
          </w:p>
        </w:tc>
      </w:tr>
      <w:tr w:rsidR="00652A4A" w:rsidRPr="001428E9" w14:paraId="6F893DB2" w14:textId="77777777" w:rsidTr="00742B2B">
        <w:tblPrEx>
          <w:tblCellMar>
            <w:top w:w="15" w:type="dxa"/>
            <w:bottom w:w="15" w:type="dxa"/>
          </w:tblCellMar>
        </w:tblPrEx>
        <w:trPr>
          <w:cantSplit/>
          <w:trHeight w:val="20"/>
        </w:trPr>
        <w:tc>
          <w:tcPr>
            <w:tcW w:w="1271" w:type="dxa"/>
            <w:gridSpan w:val="2"/>
          </w:tcPr>
          <w:p w14:paraId="529F1748" w14:textId="28FFBCC3" w:rsidR="00652A4A" w:rsidRPr="005C59D5" w:rsidRDefault="00652A4A" w:rsidP="00652A4A">
            <w:pPr>
              <w:keepLines/>
              <w:jc w:val="center"/>
              <w:rPr>
                <w:rFonts w:ascii="Arial Narrow" w:hAnsi="Arial Narrow"/>
                <w:sz w:val="20"/>
                <w:szCs w:val="20"/>
              </w:rPr>
            </w:pPr>
          </w:p>
        </w:tc>
        <w:tc>
          <w:tcPr>
            <w:tcW w:w="7745" w:type="dxa"/>
            <w:gridSpan w:val="6"/>
            <w:hideMark/>
          </w:tcPr>
          <w:p w14:paraId="70E5D662" w14:textId="77777777" w:rsidR="00652A4A" w:rsidRPr="007C26DF" w:rsidRDefault="00652A4A" w:rsidP="00652A4A">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3C4CF614" w14:textId="3C5E68C9" w:rsidR="00652A4A" w:rsidRPr="005C59D5" w:rsidRDefault="00652A4A" w:rsidP="00652A4A">
            <w:pPr>
              <w:keepLines/>
              <w:rPr>
                <w:rFonts w:ascii="Arial Narrow" w:hAnsi="Arial Narrow"/>
                <w:color w:val="333333"/>
                <w:sz w:val="20"/>
                <w:szCs w:val="20"/>
              </w:rPr>
            </w:pPr>
            <w:r w:rsidRPr="007C26DF">
              <w:rPr>
                <w:rFonts w:ascii="Arial Narrow" w:hAnsi="Arial Narrow" w:cs="Open Sans"/>
                <w:color w:val="333333"/>
                <w:sz w:val="20"/>
                <w:szCs w:val="20"/>
              </w:rPr>
              <w:t>Familial heterozygous hypercholesterolaemia</w:t>
            </w:r>
          </w:p>
        </w:tc>
      </w:tr>
      <w:tr w:rsidR="00652A4A" w:rsidRPr="001428E9" w14:paraId="086AB8CA" w14:textId="77777777" w:rsidTr="00742B2B">
        <w:tblPrEx>
          <w:tblCellMar>
            <w:top w:w="15" w:type="dxa"/>
            <w:bottom w:w="15" w:type="dxa"/>
          </w:tblCellMar>
        </w:tblPrEx>
        <w:trPr>
          <w:cantSplit/>
          <w:trHeight w:val="20"/>
        </w:trPr>
        <w:tc>
          <w:tcPr>
            <w:tcW w:w="1271" w:type="dxa"/>
            <w:gridSpan w:val="2"/>
          </w:tcPr>
          <w:p w14:paraId="7F10CD19" w14:textId="77777777" w:rsidR="00652A4A" w:rsidRPr="005C59D5" w:rsidRDefault="00652A4A" w:rsidP="00652A4A">
            <w:pPr>
              <w:jc w:val="center"/>
              <w:rPr>
                <w:rFonts w:ascii="Arial Narrow" w:hAnsi="Arial Narrow"/>
                <w:sz w:val="20"/>
                <w:szCs w:val="20"/>
              </w:rPr>
            </w:pPr>
          </w:p>
        </w:tc>
        <w:tc>
          <w:tcPr>
            <w:tcW w:w="7745" w:type="dxa"/>
            <w:gridSpan w:val="6"/>
            <w:hideMark/>
          </w:tcPr>
          <w:p w14:paraId="094E22F2" w14:textId="77777777" w:rsidR="00652A4A" w:rsidRPr="007C26DF" w:rsidRDefault="00652A4A" w:rsidP="00652A4A">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4299269A" w14:textId="159F530B" w:rsidR="00652A4A" w:rsidRPr="005C59D5" w:rsidRDefault="00652A4A" w:rsidP="00652A4A">
            <w:pPr>
              <w:rPr>
                <w:rFonts w:ascii="Arial Narrow" w:hAnsi="Arial Narrow"/>
                <w:sz w:val="20"/>
                <w:szCs w:val="20"/>
              </w:rPr>
            </w:pPr>
            <w:r w:rsidRPr="007C26DF">
              <w:rPr>
                <w:rFonts w:ascii="Arial Narrow" w:hAnsi="Arial Narrow" w:cs="Open Sans"/>
                <w:color w:val="333333"/>
                <w:sz w:val="20"/>
                <w:szCs w:val="20"/>
              </w:rPr>
              <w:t>Initial treatment</w:t>
            </w:r>
          </w:p>
        </w:tc>
      </w:tr>
      <w:tr w:rsidR="00D149C8" w:rsidRPr="001428E9" w14:paraId="1D83E18A" w14:textId="77777777" w:rsidTr="00742B2B">
        <w:tblPrEx>
          <w:tblCellMar>
            <w:top w:w="15" w:type="dxa"/>
            <w:bottom w:w="15" w:type="dxa"/>
          </w:tblCellMar>
        </w:tblPrEx>
        <w:trPr>
          <w:cantSplit/>
          <w:trHeight w:val="20"/>
        </w:trPr>
        <w:tc>
          <w:tcPr>
            <w:tcW w:w="1271" w:type="dxa"/>
            <w:gridSpan w:val="2"/>
          </w:tcPr>
          <w:p w14:paraId="0B3BD711" w14:textId="75F948F2" w:rsidR="00D149C8" w:rsidRPr="005C59D5" w:rsidRDefault="00D149C8" w:rsidP="00D149C8">
            <w:pPr>
              <w:jc w:val="center"/>
              <w:rPr>
                <w:rFonts w:ascii="Arial Narrow" w:hAnsi="Arial Narrow"/>
                <w:sz w:val="20"/>
                <w:szCs w:val="20"/>
              </w:rPr>
            </w:pPr>
          </w:p>
        </w:tc>
        <w:tc>
          <w:tcPr>
            <w:tcW w:w="7745" w:type="dxa"/>
            <w:gridSpan w:val="6"/>
            <w:hideMark/>
          </w:tcPr>
          <w:p w14:paraId="11B6666B" w14:textId="46E55669" w:rsidR="00D149C8" w:rsidRPr="005C59D5" w:rsidRDefault="00D149C8" w:rsidP="00D149C8">
            <w:pPr>
              <w:rPr>
                <w:rFonts w:ascii="Arial Narrow" w:hAnsi="Arial Narrow"/>
                <w:sz w:val="20"/>
                <w:szCs w:val="20"/>
              </w:rPr>
            </w:pPr>
            <w:r w:rsidRPr="007C26DF">
              <w:rPr>
                <w:rFonts w:ascii="Arial Narrow" w:hAnsi="Arial Narrow" w:cs="Open Sans"/>
                <w:b/>
                <w:bCs/>
                <w:color w:val="333333"/>
                <w:sz w:val="20"/>
                <w:szCs w:val="20"/>
                <w:bdr w:val="none" w:sz="0" w:space="0" w:color="auto" w:frame="1"/>
              </w:rPr>
              <w:t>Treatment criteria:</w:t>
            </w:r>
          </w:p>
        </w:tc>
      </w:tr>
      <w:tr w:rsidR="00D149C8" w:rsidRPr="001428E9" w14:paraId="593ABDE3" w14:textId="77777777" w:rsidTr="00742B2B">
        <w:tblPrEx>
          <w:tblCellMar>
            <w:top w:w="15" w:type="dxa"/>
            <w:bottom w:w="15" w:type="dxa"/>
          </w:tblCellMar>
        </w:tblPrEx>
        <w:trPr>
          <w:cantSplit/>
          <w:trHeight w:val="20"/>
        </w:trPr>
        <w:tc>
          <w:tcPr>
            <w:tcW w:w="1271" w:type="dxa"/>
            <w:gridSpan w:val="2"/>
          </w:tcPr>
          <w:p w14:paraId="563A26E9" w14:textId="77707062" w:rsidR="00D149C8" w:rsidRPr="005C59D5" w:rsidRDefault="00D149C8" w:rsidP="00D149C8">
            <w:pPr>
              <w:jc w:val="center"/>
              <w:rPr>
                <w:rFonts w:ascii="Arial Narrow" w:hAnsi="Arial Narrow"/>
                <w:sz w:val="20"/>
                <w:szCs w:val="20"/>
              </w:rPr>
            </w:pPr>
          </w:p>
        </w:tc>
        <w:tc>
          <w:tcPr>
            <w:tcW w:w="7745" w:type="dxa"/>
            <w:gridSpan w:val="6"/>
            <w:hideMark/>
          </w:tcPr>
          <w:p w14:paraId="126C2100" w14:textId="67A25628" w:rsidR="00D149C8" w:rsidRPr="005C59D5" w:rsidRDefault="00D149C8" w:rsidP="00D149C8">
            <w:pPr>
              <w:jc w:val="left"/>
              <w:rPr>
                <w:rFonts w:ascii="Arial Narrow" w:hAnsi="Arial Narrow"/>
                <w:color w:val="333333"/>
                <w:sz w:val="20"/>
                <w:szCs w:val="20"/>
              </w:rPr>
            </w:pPr>
            <w:r w:rsidRPr="007C26DF">
              <w:rPr>
                <w:rFonts w:ascii="Arial Narrow" w:hAnsi="Arial Narrow" w:cs="Open Sans"/>
                <w:color w:val="333333"/>
                <w:sz w:val="20"/>
                <w:szCs w:val="20"/>
              </w:rPr>
              <w:t>Must be treated by a specialist physician; or</w:t>
            </w:r>
          </w:p>
        </w:tc>
      </w:tr>
      <w:tr w:rsidR="00D149C8" w:rsidRPr="001428E9" w14:paraId="691C1247" w14:textId="77777777" w:rsidTr="00742B2B">
        <w:tblPrEx>
          <w:tblCellMar>
            <w:top w:w="15" w:type="dxa"/>
            <w:bottom w:w="15" w:type="dxa"/>
          </w:tblCellMar>
        </w:tblPrEx>
        <w:trPr>
          <w:cantSplit/>
          <w:trHeight w:val="20"/>
        </w:trPr>
        <w:tc>
          <w:tcPr>
            <w:tcW w:w="1271" w:type="dxa"/>
            <w:gridSpan w:val="2"/>
          </w:tcPr>
          <w:p w14:paraId="3D9392D8" w14:textId="2F946533" w:rsidR="00D149C8" w:rsidRPr="005C59D5" w:rsidRDefault="00D149C8" w:rsidP="00D149C8">
            <w:pPr>
              <w:jc w:val="center"/>
              <w:rPr>
                <w:rFonts w:ascii="Arial Narrow" w:hAnsi="Arial Narrow"/>
                <w:strike/>
                <w:sz w:val="20"/>
                <w:szCs w:val="20"/>
              </w:rPr>
            </w:pPr>
          </w:p>
        </w:tc>
        <w:tc>
          <w:tcPr>
            <w:tcW w:w="7745" w:type="dxa"/>
            <w:gridSpan w:val="6"/>
            <w:hideMark/>
          </w:tcPr>
          <w:p w14:paraId="61753917" w14:textId="49375C58" w:rsidR="00D149C8" w:rsidRPr="005C59D5" w:rsidRDefault="00D149C8" w:rsidP="00D149C8">
            <w:pPr>
              <w:jc w:val="left"/>
              <w:rPr>
                <w:rFonts w:ascii="Arial Narrow" w:hAnsi="Arial Narrow"/>
                <w:strike/>
                <w:sz w:val="20"/>
                <w:szCs w:val="20"/>
              </w:rPr>
            </w:pPr>
            <w:r w:rsidRPr="007C26DF">
              <w:rPr>
                <w:rFonts w:ascii="Arial Narrow" w:hAnsi="Arial Narrow" w:cs="Open Sans"/>
                <w:strike/>
                <w:color w:val="333333"/>
                <w:sz w:val="20"/>
                <w:szCs w:val="20"/>
              </w:rPr>
              <w:t>Must be treated by a physician who has consulted a specialist physician</w:t>
            </w:r>
          </w:p>
        </w:tc>
      </w:tr>
      <w:tr w:rsidR="007E79DB" w:rsidRPr="001428E9" w14:paraId="08D5BFE3" w14:textId="77777777" w:rsidTr="001C2309">
        <w:tblPrEx>
          <w:tblCellMar>
            <w:top w:w="15" w:type="dxa"/>
            <w:bottom w:w="15" w:type="dxa"/>
          </w:tblCellMar>
          <w:tblLook w:val="04A0" w:firstRow="1" w:lastRow="0" w:firstColumn="1" w:lastColumn="0" w:noHBand="0" w:noVBand="1"/>
        </w:tblPrEx>
        <w:trPr>
          <w:cantSplit/>
          <w:trHeight w:val="20"/>
        </w:trPr>
        <w:tc>
          <w:tcPr>
            <w:tcW w:w="1271" w:type="dxa"/>
            <w:gridSpan w:val="2"/>
          </w:tcPr>
          <w:p w14:paraId="74F60F59" w14:textId="0EEB453D" w:rsidR="007E79DB" w:rsidRPr="005C59D5" w:rsidRDefault="007E79DB" w:rsidP="007E79DB">
            <w:pPr>
              <w:jc w:val="center"/>
              <w:rPr>
                <w:rFonts w:ascii="Arial Narrow" w:hAnsi="Arial Narrow"/>
                <w:sz w:val="20"/>
                <w:szCs w:val="20"/>
              </w:rPr>
            </w:pPr>
          </w:p>
        </w:tc>
        <w:tc>
          <w:tcPr>
            <w:tcW w:w="7745" w:type="dxa"/>
            <w:gridSpan w:val="6"/>
            <w:hideMark/>
          </w:tcPr>
          <w:p w14:paraId="1EB7B635" w14:textId="3D0C40F1" w:rsidR="007E79DB" w:rsidRPr="005C59D5" w:rsidRDefault="00175C63" w:rsidP="007E79DB">
            <w:pPr>
              <w:jc w:val="left"/>
              <w:rPr>
                <w:rFonts w:ascii="Arial Narrow" w:hAnsi="Arial Narrow"/>
                <w:i/>
                <w:iCs/>
                <w:sz w:val="20"/>
                <w:szCs w:val="20"/>
              </w:rPr>
            </w:pPr>
            <w:r w:rsidRPr="00175C63">
              <w:rPr>
                <w:rFonts w:ascii="Arial Narrow" w:hAnsi="Arial Narrow" w:cs="Open Sans"/>
                <w:i/>
                <w:iCs/>
                <w:color w:val="333333"/>
                <w:sz w:val="20"/>
                <w:szCs w:val="20"/>
              </w:rPr>
              <w:t xml:space="preserve">Must be treated </w:t>
            </w:r>
            <w:r w:rsidR="00C83AB7" w:rsidRPr="00175C63">
              <w:rPr>
                <w:rFonts w:ascii="Arial Narrow" w:hAnsi="Arial Narrow" w:cs="Open Sans"/>
                <w:i/>
                <w:iCs/>
                <w:color w:val="333333"/>
                <w:sz w:val="20"/>
                <w:szCs w:val="20"/>
              </w:rPr>
              <w:t>in consultation with a specialist physician</w:t>
            </w:r>
            <w:r w:rsidR="00C83AB7">
              <w:rPr>
                <w:rFonts w:ascii="Arial Narrow" w:hAnsi="Arial Narrow" w:cs="Open Sans"/>
                <w:i/>
                <w:iCs/>
                <w:color w:val="333333"/>
                <w:sz w:val="20"/>
                <w:szCs w:val="20"/>
              </w:rPr>
              <w:t xml:space="preserve"> </w:t>
            </w:r>
          </w:p>
        </w:tc>
      </w:tr>
      <w:tr w:rsidR="007E79DB" w:rsidRPr="001428E9" w14:paraId="700EFA10" w14:textId="77777777" w:rsidTr="00274834">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6CFB9C90" w14:textId="77777777" w:rsidR="007E79DB" w:rsidRDefault="007E79DB" w:rsidP="007E79DB">
            <w:pPr>
              <w:rPr>
                <w:rFonts w:ascii="Arial Narrow" w:hAnsi="Arial Narrow"/>
                <w:bCs/>
                <w:color w:val="FF0000"/>
                <w:sz w:val="20"/>
                <w:szCs w:val="20"/>
              </w:rPr>
            </w:pPr>
          </w:p>
          <w:p w14:paraId="2090DA2F" w14:textId="03A0C704" w:rsidR="009E34F6" w:rsidRPr="001428E9" w:rsidRDefault="009E34F6" w:rsidP="007E79DB">
            <w:pPr>
              <w:rPr>
                <w:rFonts w:ascii="Arial Narrow" w:hAnsi="Arial Narrow"/>
                <w:bCs/>
                <w:color w:val="FF0000"/>
                <w:sz w:val="20"/>
                <w:szCs w:val="20"/>
              </w:rPr>
            </w:pPr>
          </w:p>
        </w:tc>
      </w:tr>
      <w:tr w:rsidR="007E79DB" w:rsidRPr="001428E9" w14:paraId="48490CC5" w14:textId="77777777" w:rsidTr="00274834">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099C3279" w14:textId="531DF9CC" w:rsidR="007E79DB" w:rsidRPr="001428E9" w:rsidRDefault="007E79DB" w:rsidP="007E79DB">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0037A0" w:rsidRPr="001428E9" w14:paraId="7E269ED2" w14:textId="77777777" w:rsidTr="00274834">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357BBFFA" w14:textId="72CBEABB" w:rsidR="000037A0" w:rsidRPr="00432EBF" w:rsidRDefault="000037A0" w:rsidP="000037A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796C594" w14:textId="56BD4052" w:rsidR="000037A0" w:rsidRPr="001428E9" w:rsidRDefault="000037A0" w:rsidP="000037A0">
            <w:pPr>
              <w:keepNext/>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0037A0" w:rsidRPr="001428E9" w14:paraId="22897FC3" w14:textId="77777777" w:rsidTr="00274834">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2AA7D93F" w14:textId="77777777" w:rsidR="000037A0" w:rsidRPr="00432EBF" w:rsidRDefault="000037A0" w:rsidP="000037A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A92F55" w14:textId="422A5F55" w:rsidR="000037A0" w:rsidRPr="001428E9" w:rsidRDefault="000037A0" w:rsidP="000037A0">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0037A0" w:rsidRPr="00C02D56" w14:paraId="0929C748" w14:textId="77777777" w:rsidTr="00274834">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0FF711F1" w14:textId="77777777" w:rsidR="000037A0" w:rsidRPr="00432EBF" w:rsidRDefault="000037A0" w:rsidP="000037A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2DDAA5" w14:textId="5B1CC527" w:rsidR="000037A0" w:rsidRPr="00C02D56" w:rsidRDefault="000037A0" w:rsidP="000037A0">
            <w:pPr>
              <w:keepNext/>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(telephone/online PBS Authorities system) </w:t>
            </w:r>
          </w:p>
        </w:tc>
      </w:tr>
      <w:tr w:rsidR="00BC7538" w:rsidRPr="001428E9" w14:paraId="371F36FD" w14:textId="77777777" w:rsidTr="005E0601">
        <w:tblPrEx>
          <w:tblCellMar>
            <w:top w:w="15" w:type="dxa"/>
            <w:bottom w:w="15" w:type="dxa"/>
          </w:tblCellMar>
          <w:tblLook w:val="04A0" w:firstRow="1" w:lastRow="0" w:firstColumn="1" w:lastColumn="0" w:noHBand="0" w:noVBand="1"/>
        </w:tblPrEx>
        <w:trPr>
          <w:cantSplit/>
          <w:trHeight w:val="20"/>
        </w:trPr>
        <w:tc>
          <w:tcPr>
            <w:tcW w:w="1271" w:type="dxa"/>
            <w:gridSpan w:val="2"/>
          </w:tcPr>
          <w:p w14:paraId="41565329" w14:textId="6AFB2A45" w:rsidR="00BC7538" w:rsidRPr="00763F8C" w:rsidRDefault="00BC7538" w:rsidP="00BC7538">
            <w:pPr>
              <w:jc w:val="center"/>
              <w:rPr>
                <w:rFonts w:ascii="Arial Narrow" w:hAnsi="Arial Narrow"/>
                <w:sz w:val="20"/>
                <w:szCs w:val="20"/>
              </w:rPr>
            </w:pPr>
          </w:p>
        </w:tc>
        <w:tc>
          <w:tcPr>
            <w:tcW w:w="7745" w:type="dxa"/>
            <w:gridSpan w:val="6"/>
          </w:tcPr>
          <w:p w14:paraId="111A4727" w14:textId="77777777" w:rsidR="00BC7538" w:rsidRPr="007C26DF" w:rsidRDefault="00BC7538" w:rsidP="00BC7538">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27C12117" w14:textId="38286E06" w:rsidR="00BC7538" w:rsidRPr="00763F8C" w:rsidRDefault="00BC7538" w:rsidP="00BC7538">
            <w:pPr>
              <w:rPr>
                <w:rFonts w:ascii="Arial Narrow" w:hAnsi="Arial Narrow"/>
                <w:b/>
                <w:bCs/>
                <w:sz w:val="20"/>
                <w:szCs w:val="20"/>
              </w:rPr>
            </w:pPr>
            <w:r w:rsidRPr="007C26DF">
              <w:rPr>
                <w:rFonts w:ascii="Arial Narrow" w:hAnsi="Arial Narrow" w:cs="Open Sans"/>
                <w:color w:val="333333"/>
                <w:sz w:val="20"/>
                <w:szCs w:val="20"/>
              </w:rPr>
              <w:t>Non-familial hypercholesterolaemia</w:t>
            </w:r>
          </w:p>
        </w:tc>
      </w:tr>
      <w:tr w:rsidR="00BC7538" w:rsidRPr="001428E9" w14:paraId="44E09ACA" w14:textId="77777777" w:rsidTr="005E0601">
        <w:tblPrEx>
          <w:tblCellMar>
            <w:top w:w="15" w:type="dxa"/>
            <w:bottom w:w="15" w:type="dxa"/>
          </w:tblCellMar>
          <w:tblLook w:val="04A0" w:firstRow="1" w:lastRow="0" w:firstColumn="1" w:lastColumn="0" w:noHBand="0" w:noVBand="1"/>
        </w:tblPrEx>
        <w:trPr>
          <w:cantSplit/>
          <w:trHeight w:val="20"/>
        </w:trPr>
        <w:tc>
          <w:tcPr>
            <w:tcW w:w="1271" w:type="dxa"/>
            <w:gridSpan w:val="2"/>
          </w:tcPr>
          <w:p w14:paraId="1F9FD31F" w14:textId="77777777" w:rsidR="00BC7538" w:rsidRPr="00763F8C" w:rsidRDefault="00BC7538" w:rsidP="00BC7538">
            <w:pPr>
              <w:jc w:val="center"/>
              <w:rPr>
                <w:rFonts w:ascii="Arial Narrow" w:hAnsi="Arial Narrow"/>
                <w:sz w:val="20"/>
                <w:szCs w:val="20"/>
              </w:rPr>
            </w:pPr>
          </w:p>
        </w:tc>
        <w:tc>
          <w:tcPr>
            <w:tcW w:w="7745" w:type="dxa"/>
            <w:gridSpan w:val="6"/>
          </w:tcPr>
          <w:p w14:paraId="0211A145" w14:textId="77777777" w:rsidR="00BC7538" w:rsidRPr="007C26DF" w:rsidRDefault="00BC7538" w:rsidP="00BC7538">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51730701" w14:textId="7964734F" w:rsidR="00BC7538" w:rsidRPr="00763F8C" w:rsidRDefault="00BC7538" w:rsidP="00BC7538">
            <w:pPr>
              <w:rPr>
                <w:rFonts w:ascii="Arial Narrow" w:hAnsi="Arial Narrow"/>
                <w:b/>
                <w:bCs/>
                <w:sz w:val="20"/>
                <w:szCs w:val="20"/>
              </w:rPr>
            </w:pPr>
            <w:r w:rsidRPr="007C26DF">
              <w:rPr>
                <w:rFonts w:ascii="Arial Narrow" w:hAnsi="Arial Narrow" w:cs="Open Sans"/>
                <w:color w:val="333333"/>
                <w:sz w:val="20"/>
                <w:szCs w:val="20"/>
              </w:rPr>
              <w:t>Initial treatment</w:t>
            </w:r>
          </w:p>
        </w:tc>
      </w:tr>
      <w:tr w:rsidR="004402FC" w:rsidRPr="001428E9" w14:paraId="4EB77B22" w14:textId="77777777" w:rsidTr="00A179AB">
        <w:tblPrEx>
          <w:tblCellMar>
            <w:top w:w="15" w:type="dxa"/>
            <w:bottom w:w="15" w:type="dxa"/>
          </w:tblCellMar>
          <w:tblLook w:val="04A0" w:firstRow="1" w:lastRow="0" w:firstColumn="1" w:lastColumn="0" w:noHBand="0" w:noVBand="1"/>
        </w:tblPrEx>
        <w:trPr>
          <w:cantSplit/>
          <w:trHeight w:val="20"/>
        </w:trPr>
        <w:tc>
          <w:tcPr>
            <w:tcW w:w="1271" w:type="dxa"/>
            <w:gridSpan w:val="2"/>
          </w:tcPr>
          <w:p w14:paraId="2E376C8E" w14:textId="4091839D" w:rsidR="004402FC" w:rsidRPr="00432EBF" w:rsidRDefault="004402FC" w:rsidP="004402FC">
            <w:pPr>
              <w:jc w:val="center"/>
              <w:rPr>
                <w:rFonts w:ascii="Arial Narrow" w:hAnsi="Arial Narrow"/>
                <w:sz w:val="20"/>
                <w:szCs w:val="20"/>
              </w:rPr>
            </w:pPr>
          </w:p>
        </w:tc>
        <w:tc>
          <w:tcPr>
            <w:tcW w:w="7745" w:type="dxa"/>
            <w:gridSpan w:val="6"/>
          </w:tcPr>
          <w:p w14:paraId="1F4C5722" w14:textId="1BED036D" w:rsidR="004402FC" w:rsidRPr="00432EBF" w:rsidRDefault="004402FC" w:rsidP="004402FC">
            <w:pPr>
              <w:rPr>
                <w:rFonts w:ascii="Arial Narrow" w:hAnsi="Arial Narrow"/>
                <w:b/>
                <w:bCs/>
                <w:sz w:val="20"/>
                <w:szCs w:val="20"/>
              </w:rPr>
            </w:pPr>
            <w:r w:rsidRPr="007C26DF">
              <w:rPr>
                <w:rFonts w:ascii="Arial Narrow" w:hAnsi="Arial Narrow" w:cs="Open Sans"/>
                <w:b/>
                <w:bCs/>
                <w:color w:val="333333"/>
                <w:sz w:val="20"/>
                <w:szCs w:val="20"/>
                <w:bdr w:val="none" w:sz="0" w:space="0" w:color="auto" w:frame="1"/>
              </w:rPr>
              <w:t>Treatment criteria:</w:t>
            </w:r>
          </w:p>
        </w:tc>
      </w:tr>
      <w:tr w:rsidR="004402FC" w:rsidRPr="001428E9" w14:paraId="4C2600F8" w14:textId="77777777" w:rsidTr="00A179AB">
        <w:tblPrEx>
          <w:tblCellMar>
            <w:top w:w="15" w:type="dxa"/>
            <w:bottom w:w="15" w:type="dxa"/>
          </w:tblCellMar>
          <w:tblLook w:val="04A0" w:firstRow="1" w:lastRow="0" w:firstColumn="1" w:lastColumn="0" w:noHBand="0" w:noVBand="1"/>
        </w:tblPrEx>
        <w:trPr>
          <w:cantSplit/>
          <w:trHeight w:val="20"/>
        </w:trPr>
        <w:tc>
          <w:tcPr>
            <w:tcW w:w="1271" w:type="dxa"/>
            <w:gridSpan w:val="2"/>
          </w:tcPr>
          <w:p w14:paraId="3682DF07" w14:textId="29730344" w:rsidR="004402FC" w:rsidRPr="00432EBF" w:rsidRDefault="004402FC" w:rsidP="004402FC">
            <w:pPr>
              <w:jc w:val="center"/>
              <w:rPr>
                <w:rFonts w:ascii="Arial Narrow" w:hAnsi="Arial Narrow"/>
                <w:sz w:val="20"/>
                <w:szCs w:val="20"/>
              </w:rPr>
            </w:pPr>
          </w:p>
        </w:tc>
        <w:tc>
          <w:tcPr>
            <w:tcW w:w="7745" w:type="dxa"/>
            <w:gridSpan w:val="6"/>
          </w:tcPr>
          <w:p w14:paraId="55B2EC74" w14:textId="6C98E408" w:rsidR="004402FC" w:rsidRPr="00432EBF" w:rsidRDefault="004402FC" w:rsidP="004402FC">
            <w:pPr>
              <w:rPr>
                <w:rFonts w:ascii="Arial Narrow" w:hAnsi="Arial Narrow"/>
                <w:b/>
                <w:bCs/>
                <w:sz w:val="20"/>
                <w:szCs w:val="20"/>
              </w:rPr>
            </w:pPr>
            <w:r w:rsidRPr="007C26DF">
              <w:rPr>
                <w:rFonts w:ascii="Arial Narrow" w:hAnsi="Arial Narrow" w:cs="Open Sans"/>
                <w:color w:val="333333"/>
                <w:sz w:val="20"/>
                <w:szCs w:val="20"/>
              </w:rPr>
              <w:t>Must be treated by a specialist physician; or</w:t>
            </w:r>
          </w:p>
        </w:tc>
      </w:tr>
      <w:tr w:rsidR="004402FC" w:rsidRPr="001428E9" w14:paraId="51FADB29" w14:textId="77777777" w:rsidTr="00742B2B">
        <w:tblPrEx>
          <w:tblCellMar>
            <w:top w:w="15" w:type="dxa"/>
            <w:bottom w:w="15" w:type="dxa"/>
          </w:tblCellMar>
        </w:tblPrEx>
        <w:trPr>
          <w:cantSplit/>
          <w:trHeight w:val="20"/>
        </w:trPr>
        <w:tc>
          <w:tcPr>
            <w:tcW w:w="1271" w:type="dxa"/>
            <w:gridSpan w:val="2"/>
          </w:tcPr>
          <w:p w14:paraId="4020DBDE" w14:textId="3C510A64" w:rsidR="004402FC" w:rsidRPr="00432EBF" w:rsidRDefault="004402FC" w:rsidP="004402FC">
            <w:pPr>
              <w:jc w:val="center"/>
              <w:rPr>
                <w:rFonts w:ascii="Arial Narrow" w:hAnsi="Arial Narrow"/>
                <w:sz w:val="20"/>
                <w:szCs w:val="20"/>
              </w:rPr>
            </w:pPr>
          </w:p>
        </w:tc>
        <w:tc>
          <w:tcPr>
            <w:tcW w:w="7745" w:type="dxa"/>
            <w:gridSpan w:val="6"/>
            <w:hideMark/>
          </w:tcPr>
          <w:p w14:paraId="479FA146" w14:textId="58B6E69A" w:rsidR="004402FC" w:rsidRPr="001428E9" w:rsidRDefault="004402FC" w:rsidP="004402FC">
            <w:pPr>
              <w:rPr>
                <w:rFonts w:ascii="Arial Narrow" w:hAnsi="Arial Narrow"/>
                <w:color w:val="333333"/>
                <w:sz w:val="20"/>
                <w:szCs w:val="20"/>
              </w:rPr>
            </w:pPr>
            <w:r w:rsidRPr="007C26DF">
              <w:rPr>
                <w:rFonts w:ascii="Arial Narrow" w:hAnsi="Arial Narrow" w:cs="Open Sans"/>
                <w:strike/>
                <w:color w:val="333333"/>
                <w:sz w:val="20"/>
                <w:szCs w:val="20"/>
              </w:rPr>
              <w:t>Must be treated by a physician who has consulted a specialist physician</w:t>
            </w:r>
          </w:p>
        </w:tc>
      </w:tr>
      <w:tr w:rsidR="004402FC" w:rsidRPr="00C02D56" w14:paraId="46351B9A" w14:textId="77777777" w:rsidTr="00742B2B">
        <w:tblPrEx>
          <w:tblCellMar>
            <w:top w:w="15" w:type="dxa"/>
            <w:bottom w:w="15" w:type="dxa"/>
          </w:tblCellMar>
        </w:tblPrEx>
        <w:trPr>
          <w:cantSplit/>
          <w:trHeight w:val="20"/>
        </w:trPr>
        <w:tc>
          <w:tcPr>
            <w:tcW w:w="1271" w:type="dxa"/>
            <w:gridSpan w:val="2"/>
          </w:tcPr>
          <w:p w14:paraId="1FB6A0D8" w14:textId="0C086B22" w:rsidR="004402FC" w:rsidRPr="00432EBF" w:rsidRDefault="004402FC" w:rsidP="004402FC">
            <w:pPr>
              <w:jc w:val="center"/>
              <w:rPr>
                <w:rFonts w:ascii="Arial Narrow" w:hAnsi="Arial Narrow"/>
                <w:sz w:val="20"/>
                <w:szCs w:val="20"/>
              </w:rPr>
            </w:pPr>
          </w:p>
        </w:tc>
        <w:tc>
          <w:tcPr>
            <w:tcW w:w="7745" w:type="dxa"/>
            <w:gridSpan w:val="6"/>
            <w:hideMark/>
          </w:tcPr>
          <w:p w14:paraId="3C4535FE" w14:textId="1E28C283" w:rsidR="004402FC" w:rsidRPr="00C02D56" w:rsidRDefault="009417EA" w:rsidP="004402FC">
            <w:pPr>
              <w:rPr>
                <w:rFonts w:ascii="Arial Narrow" w:hAnsi="Arial Narrow"/>
                <w:sz w:val="20"/>
                <w:szCs w:val="20"/>
              </w:rPr>
            </w:pPr>
            <w:r w:rsidRPr="00175C63">
              <w:rPr>
                <w:rFonts w:ascii="Arial Narrow" w:hAnsi="Arial Narrow" w:cs="Open Sans"/>
                <w:i/>
                <w:iCs/>
                <w:color w:val="333333"/>
                <w:sz w:val="20"/>
                <w:szCs w:val="20"/>
              </w:rPr>
              <w:t>Must be treated in consultation with a specialist physician</w:t>
            </w:r>
            <w:r>
              <w:rPr>
                <w:rFonts w:ascii="Arial Narrow" w:hAnsi="Arial Narrow" w:cs="Open Sans"/>
                <w:i/>
                <w:iCs/>
                <w:color w:val="333333"/>
                <w:sz w:val="20"/>
                <w:szCs w:val="20"/>
              </w:rPr>
              <w:t xml:space="preserve"> </w:t>
            </w:r>
          </w:p>
        </w:tc>
      </w:tr>
    </w:tbl>
    <w:p w14:paraId="7E70C3F9" w14:textId="77777777" w:rsidR="000673F5" w:rsidRPr="00A6439B" w:rsidRDefault="000673F5" w:rsidP="003E1C4E">
      <w:pPr>
        <w:rPr>
          <w:rFonts w:ascii="Arial Narrow" w:hAnsi="Arial Narrow" w:cstheme="minorHAnsi"/>
          <w:b/>
          <w:b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7B7326" w:rsidRPr="001428E9" w14:paraId="5F187C0E" w14:textId="77777777" w:rsidTr="00791546">
        <w:trPr>
          <w:cantSplit/>
          <w:trHeight w:val="20"/>
        </w:trPr>
        <w:tc>
          <w:tcPr>
            <w:tcW w:w="3939" w:type="dxa"/>
            <w:gridSpan w:val="3"/>
            <w:vAlign w:val="center"/>
          </w:tcPr>
          <w:p w14:paraId="5D4449BC" w14:textId="77777777" w:rsidR="007B7326" w:rsidRPr="001428E9" w:rsidRDefault="007B7326" w:rsidP="00791546">
            <w:pPr>
              <w:keepLines/>
              <w:rPr>
                <w:rFonts w:ascii="Arial Narrow" w:hAnsi="Arial Narrow" w:cs="Arial"/>
                <w:b/>
                <w:bCs/>
                <w:sz w:val="20"/>
                <w:szCs w:val="20"/>
              </w:rPr>
            </w:pPr>
            <w:r w:rsidRPr="001428E9">
              <w:rPr>
                <w:rFonts w:ascii="Arial Narrow" w:hAnsi="Arial Narrow" w:cs="Arial"/>
                <w:b/>
                <w:bCs/>
                <w:sz w:val="20"/>
                <w:szCs w:val="20"/>
              </w:rPr>
              <w:lastRenderedPageBreak/>
              <w:t>MEDICINAL PRODUCT</w:t>
            </w:r>
          </w:p>
          <w:p w14:paraId="1FCDA237" w14:textId="77777777" w:rsidR="007B7326" w:rsidRPr="001428E9" w:rsidRDefault="007B7326" w:rsidP="00791546">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2ED4E78E" w14:textId="77777777" w:rsidR="007B7326" w:rsidRPr="001428E9" w:rsidRDefault="007B7326" w:rsidP="00791546">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8C408AE" w14:textId="77777777" w:rsidR="007B7326" w:rsidRPr="001428E9" w:rsidRDefault="007B7326" w:rsidP="00791546">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38DC9BC" w14:textId="77777777" w:rsidR="007B7326" w:rsidRPr="001428E9" w:rsidRDefault="007B7326" w:rsidP="00791546">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018118ED" w14:textId="77777777" w:rsidR="007B7326" w:rsidRPr="001428E9" w:rsidRDefault="007B7326" w:rsidP="00791546">
            <w:pPr>
              <w:keepLines/>
              <w:jc w:val="center"/>
              <w:rPr>
                <w:rFonts w:ascii="Arial Narrow" w:hAnsi="Arial Narrow" w:cs="Arial"/>
                <w:b/>
                <w:sz w:val="20"/>
                <w:szCs w:val="20"/>
              </w:rPr>
            </w:pPr>
            <w:r w:rsidRPr="001428E9">
              <w:rPr>
                <w:rFonts w:ascii="Arial Narrow" w:hAnsi="Arial Narrow" w:cs="Arial"/>
                <w:b/>
                <w:sz w:val="20"/>
                <w:szCs w:val="20"/>
              </w:rPr>
              <w:t>№.of</w:t>
            </w:r>
          </w:p>
          <w:p w14:paraId="50A5F797" w14:textId="77777777" w:rsidR="007B7326" w:rsidRPr="001428E9" w:rsidRDefault="007B7326" w:rsidP="00791546">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0A183E3E" w14:textId="77777777" w:rsidR="007B7326" w:rsidRPr="001428E9" w:rsidRDefault="007B7326" w:rsidP="00791546">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B7326" w:rsidRPr="001428E9" w14:paraId="6C605876" w14:textId="77777777" w:rsidTr="00791546">
        <w:trPr>
          <w:cantSplit/>
          <w:trHeight w:val="20"/>
        </w:trPr>
        <w:tc>
          <w:tcPr>
            <w:tcW w:w="9016" w:type="dxa"/>
            <w:gridSpan w:val="8"/>
            <w:vAlign w:val="center"/>
          </w:tcPr>
          <w:p w14:paraId="495C1361" w14:textId="77777777" w:rsidR="007B7326" w:rsidRPr="001428E9" w:rsidRDefault="007B7326" w:rsidP="00791546">
            <w:pPr>
              <w:keepLines/>
              <w:rPr>
                <w:rFonts w:ascii="Arial Narrow" w:hAnsi="Arial Narrow" w:cs="Arial"/>
                <w:sz w:val="20"/>
                <w:szCs w:val="20"/>
              </w:rPr>
            </w:pPr>
            <w:r>
              <w:rPr>
                <w:rFonts w:ascii="Arial Narrow" w:hAnsi="Arial Narrow" w:cs="Arial"/>
                <w:sz w:val="20"/>
                <w:szCs w:val="20"/>
              </w:rPr>
              <w:t>INCLISIRAN</w:t>
            </w:r>
          </w:p>
        </w:tc>
      </w:tr>
      <w:tr w:rsidR="007B7326" w:rsidRPr="001428E9" w14:paraId="0F40A419" w14:textId="77777777" w:rsidTr="00791546">
        <w:trPr>
          <w:cantSplit/>
          <w:trHeight w:val="20"/>
        </w:trPr>
        <w:tc>
          <w:tcPr>
            <w:tcW w:w="3939" w:type="dxa"/>
            <w:gridSpan w:val="3"/>
            <w:vAlign w:val="center"/>
          </w:tcPr>
          <w:p w14:paraId="472E9A1B" w14:textId="77777777" w:rsidR="007B7326" w:rsidRPr="001428E9" w:rsidRDefault="007B7326" w:rsidP="00791546">
            <w:pPr>
              <w:keepLines/>
              <w:rPr>
                <w:rFonts w:ascii="Arial Narrow" w:hAnsi="Arial Narrow" w:cs="Arial"/>
                <w:sz w:val="20"/>
                <w:szCs w:val="20"/>
              </w:rPr>
            </w:pPr>
            <w:r w:rsidRPr="000F6C93">
              <w:rPr>
                <w:rFonts w:ascii="Arial Narrow" w:hAnsi="Arial Narrow" w:cs="Arial"/>
                <w:sz w:val="20"/>
                <w:szCs w:val="20"/>
              </w:rPr>
              <w:t>inclisiran 284 mg/1.5 mL injection, 1.5 mL syringe</w:t>
            </w:r>
          </w:p>
        </w:tc>
        <w:tc>
          <w:tcPr>
            <w:tcW w:w="811" w:type="dxa"/>
            <w:vAlign w:val="center"/>
          </w:tcPr>
          <w:p w14:paraId="61DAE5BB" w14:textId="67EFE76E" w:rsidR="007B7326" w:rsidRPr="001428E9" w:rsidRDefault="009470BB" w:rsidP="00791546">
            <w:pPr>
              <w:keepLines/>
              <w:jc w:val="center"/>
              <w:rPr>
                <w:rFonts w:ascii="Arial Narrow" w:hAnsi="Arial Narrow" w:cs="Arial"/>
                <w:sz w:val="20"/>
                <w:szCs w:val="20"/>
              </w:rPr>
            </w:pPr>
            <w:r w:rsidRPr="009470BB">
              <w:rPr>
                <w:rFonts w:ascii="Arial Narrow" w:hAnsi="Arial Narrow" w:cs="Arial"/>
                <w:sz w:val="20"/>
                <w:szCs w:val="20"/>
              </w:rPr>
              <w:t>14087K</w:t>
            </w:r>
          </w:p>
        </w:tc>
        <w:tc>
          <w:tcPr>
            <w:tcW w:w="812" w:type="dxa"/>
            <w:vAlign w:val="center"/>
          </w:tcPr>
          <w:p w14:paraId="25AC34AA" w14:textId="77777777" w:rsidR="007B7326" w:rsidRPr="001428E9" w:rsidRDefault="007B7326" w:rsidP="00791546">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5A6D2FA7" w14:textId="77777777" w:rsidR="007B7326" w:rsidRPr="001428E9" w:rsidRDefault="007B7326" w:rsidP="00791546">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29CA07F7" w14:textId="793AD2E6" w:rsidR="007B7326" w:rsidRPr="001428E9" w:rsidRDefault="009470BB" w:rsidP="00791546">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6A05098" w14:textId="77777777" w:rsidR="007B7326" w:rsidRPr="001428E9" w:rsidRDefault="007B7326" w:rsidP="00791546">
            <w:pPr>
              <w:keepLines/>
              <w:rPr>
                <w:rFonts w:ascii="Arial Narrow" w:hAnsi="Arial Narrow" w:cs="Arial"/>
                <w:sz w:val="20"/>
                <w:szCs w:val="20"/>
              </w:rPr>
            </w:pPr>
            <w:r w:rsidRPr="00445CEA">
              <w:rPr>
                <w:rFonts w:ascii="Arial Narrow" w:hAnsi="Arial Narrow" w:cs="Arial"/>
                <w:sz w:val="20"/>
                <w:szCs w:val="20"/>
              </w:rPr>
              <w:t>Leqvio</w:t>
            </w:r>
          </w:p>
        </w:tc>
      </w:tr>
      <w:tr w:rsidR="007B7326" w:rsidRPr="001428E9" w14:paraId="71F31590" w14:textId="77777777" w:rsidTr="0079154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DE4147F" w14:textId="77777777" w:rsidR="007B7326" w:rsidRPr="001428E9" w:rsidRDefault="007B7326" w:rsidP="00791546">
            <w:pPr>
              <w:rPr>
                <w:rFonts w:ascii="Arial Narrow" w:hAnsi="Arial Narrow" w:cs="Arial"/>
                <w:sz w:val="20"/>
                <w:szCs w:val="20"/>
              </w:rPr>
            </w:pPr>
          </w:p>
        </w:tc>
      </w:tr>
      <w:tr w:rsidR="007B7326" w:rsidRPr="001428E9" w14:paraId="32105A2F" w14:textId="77777777" w:rsidTr="0079154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58F35D1" w14:textId="251B378A" w:rsidR="007B7326" w:rsidRPr="001428E9" w:rsidRDefault="007B7326" w:rsidP="00791546">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7B7326" w:rsidRPr="001428E9" w14:paraId="4916C924" w14:textId="77777777" w:rsidTr="00791546">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8608CF3" w14:textId="4004E0A6" w:rsidR="007B7326" w:rsidRPr="001428E9" w:rsidRDefault="007B7326" w:rsidP="00791546">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0C11E1" w14:textId="77777777" w:rsidR="007B7326" w:rsidRPr="001428E9" w:rsidRDefault="007B7326" w:rsidP="00791546">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B7326" w:rsidRPr="001428E9" w14:paraId="5D86C114" w14:textId="77777777" w:rsidTr="0079154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A2F5335" w14:textId="77777777" w:rsidR="007B7326" w:rsidRPr="001428E9" w:rsidRDefault="007B7326" w:rsidP="0079154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97C5A9" w14:textId="77777777" w:rsidR="007B7326" w:rsidRPr="001428E9" w:rsidRDefault="007B7326" w:rsidP="00791546">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7B7326" w:rsidRPr="00D56F94" w14:paraId="0735BA7B" w14:textId="77777777" w:rsidTr="0079154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5AA108F" w14:textId="77777777" w:rsidR="007B7326" w:rsidRPr="001428E9" w:rsidRDefault="007B7326" w:rsidP="0079154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49EDD4" w14:textId="1305B152" w:rsidR="007B7326" w:rsidRPr="001D76BB" w:rsidRDefault="007B7326" w:rsidP="00791546">
            <w:pPr>
              <w:keepLines/>
              <w:jc w:val="left"/>
              <w:rPr>
                <w:rFonts w:ascii="Arial Narrow" w:hAnsi="Arial Narrow" w:cs="Arial"/>
                <w:b/>
                <w:sz w:val="20"/>
                <w:szCs w:val="20"/>
              </w:rPr>
            </w:pPr>
            <w:r w:rsidRPr="001428E9">
              <w:rPr>
                <w:rFonts w:ascii="Arial Narrow" w:hAnsi="Arial Narrow" w:cs="Arial"/>
                <w:b/>
                <w:sz w:val="20"/>
                <w:szCs w:val="20"/>
              </w:rPr>
              <w:t>Restriction type:</w:t>
            </w:r>
            <w:r>
              <w:rPr>
                <w:rFonts w:ascii="Arial Narrow" w:eastAsia="Calibri" w:hAnsi="Arial Narrow" w:cs="Arial"/>
                <w:color w:val="FF0000"/>
                <w:sz w:val="20"/>
                <w:szCs w:val="20"/>
              </w:rPr>
              <w:t xml:space="preserve"> </w:t>
            </w:r>
            <w:r w:rsidR="00E41FC9">
              <w:rPr>
                <w:rFonts w:ascii="Arial Narrow" w:eastAsia="Calibri" w:hAnsi="Arial Narrow" w:cs="Arial"/>
                <w:sz w:val="20"/>
                <w:szCs w:val="20"/>
              </w:rPr>
              <w:fldChar w:fldCharType="begin">
                <w:ffData>
                  <w:name w:val=""/>
                  <w:enabled/>
                  <w:calcOnExit w:val="0"/>
                  <w:checkBox>
                    <w:sizeAuto/>
                    <w:default w:val="1"/>
                  </w:checkBox>
                </w:ffData>
              </w:fldChar>
            </w:r>
            <w:r w:rsidR="00E41FC9">
              <w:rPr>
                <w:rFonts w:ascii="Arial Narrow" w:eastAsia="Calibri" w:hAnsi="Arial Narrow" w:cs="Arial"/>
                <w:sz w:val="20"/>
                <w:szCs w:val="20"/>
              </w:rPr>
              <w:instrText xml:space="preserve"> FORMCHECKBOX </w:instrText>
            </w:r>
            <w:r w:rsidR="00E41FC9">
              <w:rPr>
                <w:rFonts w:ascii="Arial Narrow" w:eastAsia="Calibri" w:hAnsi="Arial Narrow" w:cs="Arial"/>
                <w:sz w:val="20"/>
                <w:szCs w:val="20"/>
              </w:rPr>
            </w:r>
            <w:r w:rsidR="00E41FC9">
              <w:rPr>
                <w:rFonts w:ascii="Arial Narrow" w:eastAsia="Calibri" w:hAnsi="Arial Narrow" w:cs="Arial"/>
                <w:sz w:val="20"/>
                <w:szCs w:val="20"/>
              </w:rPr>
              <w:fldChar w:fldCharType="separate"/>
            </w:r>
            <w:r w:rsidR="00E41FC9">
              <w:rPr>
                <w:rFonts w:ascii="Arial Narrow" w:eastAsia="Calibri" w:hAnsi="Arial Narrow" w:cs="Arial"/>
                <w:sz w:val="20"/>
                <w:szCs w:val="20"/>
              </w:rPr>
              <w:fldChar w:fldCharType="end"/>
            </w:r>
            <w:r w:rsidR="00E41FC9" w:rsidRPr="001428E9">
              <w:rPr>
                <w:rFonts w:ascii="Arial Narrow" w:eastAsia="Calibri" w:hAnsi="Arial Narrow" w:cs="Arial"/>
                <w:sz w:val="20"/>
                <w:szCs w:val="20"/>
              </w:rPr>
              <w:t>Authority Required (STREAMLINED) [new/existing code]</w:t>
            </w:r>
          </w:p>
        </w:tc>
      </w:tr>
      <w:tr w:rsidR="007B7326" w:rsidRPr="001428E9" w14:paraId="74F12479" w14:textId="77777777" w:rsidTr="00791546">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333FB9B5" w14:textId="162B1C78" w:rsidR="007B7326" w:rsidRPr="00432EBF" w:rsidRDefault="007B7326" w:rsidP="00791546">
            <w:pPr>
              <w:jc w:val="center"/>
              <w:rPr>
                <w:rFonts w:ascii="Arial Narrow" w:hAnsi="Arial Narrow" w:cs="Arial"/>
                <w:sz w:val="20"/>
                <w:szCs w:val="20"/>
              </w:rPr>
            </w:pPr>
          </w:p>
        </w:tc>
        <w:tc>
          <w:tcPr>
            <w:tcW w:w="784" w:type="dxa"/>
          </w:tcPr>
          <w:p w14:paraId="2EC410FF" w14:textId="3A02B1CC" w:rsidR="007B7326" w:rsidRPr="005C59D5" w:rsidRDefault="007B7326" w:rsidP="00791546">
            <w:pPr>
              <w:jc w:val="center"/>
              <w:rPr>
                <w:rFonts w:ascii="Arial Narrow" w:hAnsi="Arial Narrow"/>
                <w:color w:val="333333"/>
                <w:sz w:val="20"/>
                <w:szCs w:val="20"/>
              </w:rPr>
            </w:pPr>
          </w:p>
        </w:tc>
        <w:tc>
          <w:tcPr>
            <w:tcW w:w="7745" w:type="dxa"/>
            <w:gridSpan w:val="6"/>
          </w:tcPr>
          <w:p w14:paraId="32CCE1FA" w14:textId="77777777" w:rsidR="007B7326" w:rsidRPr="007C26DF" w:rsidRDefault="007B7326" w:rsidP="00791546">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7905F767" w14:textId="2223384E" w:rsidR="007B7326" w:rsidRPr="005C59D5" w:rsidRDefault="007B7326" w:rsidP="00791546">
            <w:pPr>
              <w:rPr>
                <w:rFonts w:ascii="Arial Narrow" w:hAnsi="Arial Narrow"/>
                <w:color w:val="333333"/>
                <w:sz w:val="20"/>
                <w:szCs w:val="20"/>
              </w:rPr>
            </w:pPr>
            <w:r w:rsidRPr="007C26DF">
              <w:rPr>
                <w:rFonts w:ascii="Arial Narrow" w:hAnsi="Arial Narrow" w:cs="Open Sans"/>
                <w:color w:val="333333"/>
                <w:sz w:val="20"/>
                <w:szCs w:val="20"/>
              </w:rPr>
              <w:t>Monoclonal antibody inhibiting proprotein convertase subtilisin kexin type 9 (PCSK9) medications are evolocumab</w:t>
            </w:r>
            <w:r w:rsidR="00361DCD">
              <w:rPr>
                <w:rFonts w:ascii="Arial Narrow" w:hAnsi="Arial Narrow" w:cs="Open Sans"/>
                <w:color w:val="333333"/>
                <w:sz w:val="20"/>
                <w:szCs w:val="20"/>
              </w:rPr>
              <w:t>.</w:t>
            </w:r>
            <w:r w:rsidRPr="007C26DF">
              <w:rPr>
                <w:rFonts w:ascii="Arial Narrow" w:hAnsi="Arial Narrow" w:cs="Open Sans"/>
                <w:color w:val="333333"/>
                <w:sz w:val="20"/>
                <w:szCs w:val="20"/>
              </w:rPr>
              <w:t xml:space="preserve"> or alirocumab.</w:t>
            </w:r>
          </w:p>
        </w:tc>
      </w:tr>
      <w:tr w:rsidR="007B7326" w:rsidRPr="001428E9" w14:paraId="6C2AE785" w14:textId="77777777" w:rsidTr="00791546">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6211321D" w14:textId="77777777" w:rsidR="007B7326" w:rsidRPr="00432EBF" w:rsidRDefault="007B7326" w:rsidP="00791546">
            <w:pPr>
              <w:rPr>
                <w:rFonts w:ascii="Arial Narrow" w:hAnsi="Arial Narrow" w:cs="Arial"/>
                <w:sz w:val="20"/>
                <w:szCs w:val="20"/>
              </w:rPr>
            </w:pPr>
          </w:p>
        </w:tc>
        <w:tc>
          <w:tcPr>
            <w:tcW w:w="784" w:type="dxa"/>
          </w:tcPr>
          <w:p w14:paraId="48BC5BA0" w14:textId="146BACAA" w:rsidR="007B7326" w:rsidRPr="005C59D5" w:rsidRDefault="007B7326" w:rsidP="00791546">
            <w:pPr>
              <w:jc w:val="center"/>
              <w:rPr>
                <w:rFonts w:ascii="Arial Narrow" w:hAnsi="Arial Narrow"/>
                <w:sz w:val="20"/>
                <w:szCs w:val="20"/>
              </w:rPr>
            </w:pPr>
          </w:p>
        </w:tc>
        <w:tc>
          <w:tcPr>
            <w:tcW w:w="7745" w:type="dxa"/>
            <w:gridSpan w:val="6"/>
          </w:tcPr>
          <w:p w14:paraId="7D13E1D6" w14:textId="77777777" w:rsidR="007B7326" w:rsidRPr="007C26DF" w:rsidRDefault="007B7326" w:rsidP="00791546">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7ECBD157" w14:textId="77777777" w:rsidR="007B7326" w:rsidRPr="005C59D5" w:rsidRDefault="007B7326" w:rsidP="00791546">
            <w:pPr>
              <w:rPr>
                <w:rFonts w:ascii="Arial Narrow" w:hAnsi="Arial Narrow"/>
                <w:b/>
                <w:bCs/>
                <w:sz w:val="20"/>
                <w:szCs w:val="20"/>
              </w:rPr>
            </w:pPr>
            <w:r w:rsidRPr="007C26DF">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7B7326" w:rsidRPr="001428E9" w14:paraId="36844D60" w14:textId="77777777" w:rsidTr="00791546">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4500CF54" w14:textId="77777777" w:rsidR="007B7326" w:rsidRPr="00432EBF" w:rsidRDefault="007B7326" w:rsidP="00791546">
            <w:pPr>
              <w:rPr>
                <w:rFonts w:ascii="Arial Narrow" w:hAnsi="Arial Narrow" w:cs="Arial"/>
                <w:sz w:val="20"/>
                <w:szCs w:val="20"/>
              </w:rPr>
            </w:pPr>
          </w:p>
        </w:tc>
        <w:tc>
          <w:tcPr>
            <w:tcW w:w="784" w:type="dxa"/>
          </w:tcPr>
          <w:p w14:paraId="4B1EA6A7" w14:textId="01CBA92A" w:rsidR="007B7326" w:rsidRPr="005C59D5" w:rsidRDefault="007B7326" w:rsidP="00791546">
            <w:pPr>
              <w:jc w:val="center"/>
              <w:rPr>
                <w:rFonts w:ascii="Arial Narrow" w:hAnsi="Arial Narrow" w:cs="Open Sans"/>
                <w:color w:val="333333"/>
                <w:sz w:val="20"/>
                <w:szCs w:val="20"/>
              </w:rPr>
            </w:pPr>
          </w:p>
        </w:tc>
        <w:tc>
          <w:tcPr>
            <w:tcW w:w="7745" w:type="dxa"/>
            <w:gridSpan w:val="6"/>
          </w:tcPr>
          <w:p w14:paraId="71EC260A" w14:textId="77777777" w:rsidR="007B7326" w:rsidRPr="007C26DF" w:rsidRDefault="007B7326" w:rsidP="00791546">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0B7C3184" w14:textId="77777777" w:rsidR="007B7326" w:rsidRPr="005C59D5" w:rsidRDefault="007B7326" w:rsidP="00791546">
            <w:pPr>
              <w:textAlignment w:val="baseline"/>
              <w:rPr>
                <w:rFonts w:ascii="Arial Narrow" w:hAnsi="Arial Narrow" w:cs="Open Sans"/>
                <w:b/>
                <w:bCs/>
                <w:color w:val="333333"/>
                <w:sz w:val="20"/>
                <w:szCs w:val="20"/>
                <w:bdr w:val="none" w:sz="0" w:space="0" w:color="auto" w:frame="1"/>
              </w:rPr>
            </w:pPr>
            <w:r w:rsidRPr="007C26DF">
              <w:rPr>
                <w:rFonts w:ascii="Arial Narrow" w:hAnsi="Arial Narrow" w:cs="Open Sans"/>
                <w:color w:val="333333"/>
                <w:sz w:val="20"/>
                <w:szCs w:val="20"/>
              </w:rPr>
              <w:t>No increase in the maximum quantity or number of units may be authorised.</w:t>
            </w:r>
          </w:p>
        </w:tc>
      </w:tr>
      <w:tr w:rsidR="007B7326" w:rsidRPr="001428E9" w14:paraId="46C21F93" w14:textId="77777777" w:rsidTr="00791546">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5AA6B8D5" w14:textId="77777777" w:rsidR="007B7326" w:rsidRPr="00432EBF" w:rsidRDefault="007B7326" w:rsidP="00791546">
            <w:pPr>
              <w:rPr>
                <w:rFonts w:ascii="Arial Narrow" w:hAnsi="Arial Narrow" w:cs="Arial"/>
                <w:sz w:val="20"/>
                <w:szCs w:val="20"/>
              </w:rPr>
            </w:pPr>
          </w:p>
        </w:tc>
        <w:tc>
          <w:tcPr>
            <w:tcW w:w="784" w:type="dxa"/>
          </w:tcPr>
          <w:p w14:paraId="490DAFA6" w14:textId="7D255498" w:rsidR="007B7326" w:rsidRPr="005C59D5" w:rsidRDefault="007B7326" w:rsidP="00791546">
            <w:pPr>
              <w:jc w:val="center"/>
              <w:rPr>
                <w:rFonts w:ascii="Arial Narrow" w:hAnsi="Arial Narrow"/>
                <w:sz w:val="20"/>
                <w:szCs w:val="20"/>
              </w:rPr>
            </w:pPr>
          </w:p>
        </w:tc>
        <w:tc>
          <w:tcPr>
            <w:tcW w:w="7745" w:type="dxa"/>
            <w:gridSpan w:val="6"/>
          </w:tcPr>
          <w:p w14:paraId="2D185F34" w14:textId="77777777" w:rsidR="007B7326" w:rsidRPr="007C26DF" w:rsidRDefault="007B7326" w:rsidP="00791546">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1B0916F3" w14:textId="77777777" w:rsidR="007B7326" w:rsidRPr="005C59D5" w:rsidRDefault="007B7326" w:rsidP="00791546">
            <w:pPr>
              <w:rPr>
                <w:rFonts w:ascii="Arial Narrow" w:hAnsi="Arial Narrow"/>
                <w:b/>
                <w:bCs/>
                <w:sz w:val="20"/>
                <w:szCs w:val="20"/>
              </w:rPr>
            </w:pPr>
            <w:r w:rsidRPr="007C26DF">
              <w:rPr>
                <w:rFonts w:ascii="Arial Narrow" w:hAnsi="Arial Narrow" w:cs="Open Sans"/>
                <w:color w:val="333333"/>
                <w:sz w:val="20"/>
                <w:szCs w:val="20"/>
              </w:rPr>
              <w:t>Special Pricing Arrangements apply.</w:t>
            </w:r>
          </w:p>
        </w:tc>
      </w:tr>
      <w:tr w:rsidR="007B7326" w:rsidRPr="001428E9" w14:paraId="40A28615" w14:textId="77777777" w:rsidTr="00742B2B">
        <w:tblPrEx>
          <w:tblCellMar>
            <w:top w:w="15" w:type="dxa"/>
            <w:bottom w:w="15" w:type="dxa"/>
          </w:tblCellMar>
        </w:tblPrEx>
        <w:trPr>
          <w:cantSplit/>
          <w:trHeight w:val="20"/>
        </w:trPr>
        <w:tc>
          <w:tcPr>
            <w:tcW w:w="1271" w:type="dxa"/>
            <w:gridSpan w:val="2"/>
          </w:tcPr>
          <w:p w14:paraId="20422631" w14:textId="1C2B4F19" w:rsidR="007B7326" w:rsidRPr="005C59D5" w:rsidRDefault="007B7326" w:rsidP="00791546">
            <w:pPr>
              <w:keepLines/>
              <w:jc w:val="center"/>
              <w:rPr>
                <w:rFonts w:ascii="Arial Narrow" w:hAnsi="Arial Narrow"/>
                <w:sz w:val="20"/>
                <w:szCs w:val="20"/>
              </w:rPr>
            </w:pPr>
          </w:p>
        </w:tc>
        <w:tc>
          <w:tcPr>
            <w:tcW w:w="7745" w:type="dxa"/>
            <w:gridSpan w:val="6"/>
            <w:hideMark/>
          </w:tcPr>
          <w:p w14:paraId="24BFECD6" w14:textId="77777777" w:rsidR="007B7326" w:rsidRPr="007C26DF" w:rsidRDefault="007B7326" w:rsidP="00791546">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71ED88B5" w14:textId="77777777" w:rsidR="007B7326" w:rsidRPr="005C59D5" w:rsidRDefault="007B7326" w:rsidP="00791546">
            <w:pPr>
              <w:keepLines/>
              <w:rPr>
                <w:rFonts w:ascii="Arial Narrow" w:hAnsi="Arial Narrow"/>
                <w:color w:val="333333"/>
                <w:sz w:val="20"/>
                <w:szCs w:val="20"/>
              </w:rPr>
            </w:pPr>
            <w:r w:rsidRPr="007C26DF">
              <w:rPr>
                <w:rFonts w:ascii="Arial Narrow" w:hAnsi="Arial Narrow" w:cs="Open Sans"/>
                <w:color w:val="333333"/>
                <w:sz w:val="20"/>
                <w:szCs w:val="20"/>
              </w:rPr>
              <w:t>Familial heterozygous hypercholesterolaemia</w:t>
            </w:r>
          </w:p>
        </w:tc>
      </w:tr>
      <w:tr w:rsidR="007B7326" w:rsidRPr="001428E9" w14:paraId="1BBC78E7" w14:textId="77777777" w:rsidTr="00742B2B">
        <w:tblPrEx>
          <w:tblCellMar>
            <w:top w:w="15" w:type="dxa"/>
            <w:bottom w:w="15" w:type="dxa"/>
          </w:tblCellMar>
        </w:tblPrEx>
        <w:trPr>
          <w:cantSplit/>
          <w:trHeight w:val="20"/>
        </w:trPr>
        <w:tc>
          <w:tcPr>
            <w:tcW w:w="1271" w:type="dxa"/>
            <w:gridSpan w:val="2"/>
          </w:tcPr>
          <w:p w14:paraId="35FEB70F" w14:textId="77777777" w:rsidR="007B7326" w:rsidRPr="005C59D5" w:rsidRDefault="007B7326" w:rsidP="00791546">
            <w:pPr>
              <w:jc w:val="center"/>
              <w:rPr>
                <w:rFonts w:ascii="Arial Narrow" w:hAnsi="Arial Narrow"/>
                <w:sz w:val="20"/>
                <w:szCs w:val="20"/>
              </w:rPr>
            </w:pPr>
          </w:p>
        </w:tc>
        <w:tc>
          <w:tcPr>
            <w:tcW w:w="7745" w:type="dxa"/>
            <w:gridSpan w:val="6"/>
            <w:hideMark/>
          </w:tcPr>
          <w:p w14:paraId="07C195B7" w14:textId="77777777" w:rsidR="007B7326" w:rsidRPr="007C26DF" w:rsidRDefault="007B7326" w:rsidP="00791546">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28994A19" w14:textId="676D8BA7" w:rsidR="007B7326" w:rsidRPr="005C59D5" w:rsidRDefault="00515D46" w:rsidP="00791546">
            <w:pPr>
              <w:rPr>
                <w:rFonts w:ascii="Arial Narrow" w:hAnsi="Arial Narrow"/>
                <w:sz w:val="20"/>
                <w:szCs w:val="20"/>
              </w:rPr>
            </w:pPr>
            <w:bookmarkStart w:id="2" w:name="_Hlk174975387"/>
            <w:r w:rsidRPr="00515D46">
              <w:rPr>
                <w:rFonts w:ascii="Arial Narrow" w:hAnsi="Arial Narrow" w:cs="Open Sans"/>
                <w:color w:val="333333"/>
                <w:sz w:val="20"/>
                <w:szCs w:val="20"/>
              </w:rPr>
              <w:t>Continuing treatment with this drug or switching treatment from a monoclonal antibody inhibiting proprotein co</w:t>
            </w:r>
            <w:r w:rsidR="009C5D0F">
              <w:rPr>
                <w:rFonts w:ascii="Arial Narrow" w:hAnsi="Arial Narrow" w:cs="Open Sans"/>
                <w:color w:val="333333"/>
                <w:sz w:val="20"/>
                <w:szCs w:val="20"/>
              </w:rPr>
              <w:t>n</w:t>
            </w:r>
            <w:r w:rsidRPr="00515D46">
              <w:rPr>
                <w:rFonts w:ascii="Arial Narrow" w:hAnsi="Arial Narrow" w:cs="Open Sans"/>
                <w:color w:val="333333"/>
                <w:sz w:val="20"/>
                <w:szCs w:val="20"/>
              </w:rPr>
              <w:t>ver</w:t>
            </w:r>
            <w:r w:rsidR="009C5D0F">
              <w:rPr>
                <w:rFonts w:ascii="Arial Narrow" w:hAnsi="Arial Narrow" w:cs="Open Sans"/>
                <w:color w:val="333333"/>
                <w:sz w:val="20"/>
                <w:szCs w:val="20"/>
              </w:rPr>
              <w:t>t</w:t>
            </w:r>
            <w:r w:rsidRPr="00515D46">
              <w:rPr>
                <w:rFonts w:ascii="Arial Narrow" w:hAnsi="Arial Narrow" w:cs="Open Sans"/>
                <w:color w:val="333333"/>
                <w:sz w:val="20"/>
                <w:szCs w:val="20"/>
              </w:rPr>
              <w:t>ase subtilisin kexin type 9 (PSCK9) for this PBS indication</w:t>
            </w:r>
            <w:bookmarkEnd w:id="2"/>
          </w:p>
        </w:tc>
      </w:tr>
      <w:tr w:rsidR="00CD4BB7" w:rsidRPr="001428E9" w14:paraId="285B8CBD" w14:textId="77777777" w:rsidTr="00742B2B">
        <w:tblPrEx>
          <w:tblCellMar>
            <w:top w:w="15" w:type="dxa"/>
            <w:bottom w:w="15" w:type="dxa"/>
          </w:tblCellMar>
        </w:tblPrEx>
        <w:trPr>
          <w:cantSplit/>
          <w:trHeight w:val="20"/>
        </w:trPr>
        <w:tc>
          <w:tcPr>
            <w:tcW w:w="1271" w:type="dxa"/>
            <w:gridSpan w:val="2"/>
          </w:tcPr>
          <w:p w14:paraId="2876E4E6" w14:textId="448630A6" w:rsidR="00CD4BB7" w:rsidRPr="00CD4BB7" w:rsidRDefault="00CD4BB7" w:rsidP="00CD4BB7">
            <w:pPr>
              <w:jc w:val="center"/>
              <w:rPr>
                <w:rFonts w:ascii="Arial Narrow" w:hAnsi="Arial Narrow"/>
                <w:sz w:val="20"/>
                <w:szCs w:val="20"/>
              </w:rPr>
            </w:pPr>
          </w:p>
        </w:tc>
        <w:tc>
          <w:tcPr>
            <w:tcW w:w="7745" w:type="dxa"/>
            <w:gridSpan w:val="6"/>
            <w:hideMark/>
          </w:tcPr>
          <w:p w14:paraId="7438211F" w14:textId="1CA8CB74" w:rsidR="00CD4BB7" w:rsidRPr="00CD4BB7" w:rsidRDefault="00CD4BB7" w:rsidP="00CD4BB7">
            <w:pPr>
              <w:rPr>
                <w:rFonts w:ascii="Arial Narrow" w:hAnsi="Arial Narrow"/>
                <w:sz w:val="20"/>
                <w:szCs w:val="20"/>
              </w:rPr>
            </w:pPr>
            <w:r w:rsidRPr="006E00C0">
              <w:rPr>
                <w:rFonts w:ascii="Arial Narrow" w:hAnsi="Arial Narrow" w:cs="Open Sans"/>
                <w:b/>
                <w:bCs/>
                <w:color w:val="333333"/>
                <w:sz w:val="20"/>
                <w:szCs w:val="20"/>
                <w:bdr w:val="none" w:sz="0" w:space="0" w:color="auto" w:frame="1"/>
              </w:rPr>
              <w:t>Clinical criteria:</w:t>
            </w:r>
          </w:p>
        </w:tc>
      </w:tr>
      <w:tr w:rsidR="00CD4BB7" w:rsidRPr="001428E9" w14:paraId="64CCEF03" w14:textId="77777777" w:rsidTr="00742B2B">
        <w:tblPrEx>
          <w:tblCellMar>
            <w:top w:w="15" w:type="dxa"/>
            <w:bottom w:w="15" w:type="dxa"/>
          </w:tblCellMar>
        </w:tblPrEx>
        <w:trPr>
          <w:cantSplit/>
          <w:trHeight w:val="20"/>
        </w:trPr>
        <w:tc>
          <w:tcPr>
            <w:tcW w:w="1271" w:type="dxa"/>
            <w:gridSpan w:val="2"/>
          </w:tcPr>
          <w:p w14:paraId="5B32E67B" w14:textId="6B051D7B" w:rsidR="00CD4BB7" w:rsidRPr="00CD4BB7" w:rsidRDefault="00CD4BB7" w:rsidP="00CD4BB7">
            <w:pPr>
              <w:jc w:val="center"/>
              <w:rPr>
                <w:rFonts w:ascii="Arial Narrow" w:hAnsi="Arial Narrow"/>
                <w:sz w:val="20"/>
                <w:szCs w:val="20"/>
              </w:rPr>
            </w:pPr>
          </w:p>
        </w:tc>
        <w:tc>
          <w:tcPr>
            <w:tcW w:w="7745" w:type="dxa"/>
            <w:gridSpan w:val="6"/>
            <w:hideMark/>
          </w:tcPr>
          <w:p w14:paraId="4AC0E2E3" w14:textId="230AD2D1" w:rsidR="00CD4BB7" w:rsidRPr="00CD4BB7" w:rsidRDefault="00CD4BB7" w:rsidP="00CD4BB7">
            <w:pPr>
              <w:jc w:val="left"/>
              <w:rPr>
                <w:rFonts w:ascii="Arial Narrow" w:hAnsi="Arial Narrow"/>
                <w:color w:val="333333"/>
                <w:sz w:val="20"/>
                <w:szCs w:val="20"/>
              </w:rPr>
            </w:pPr>
            <w:r w:rsidRPr="006E00C0">
              <w:rPr>
                <w:rFonts w:ascii="Arial Narrow" w:hAnsi="Arial Narrow" w:cs="Open Sans"/>
                <w:color w:val="333333"/>
                <w:sz w:val="20"/>
                <w:szCs w:val="20"/>
              </w:rPr>
              <w:t>Patient must have previously received PBS-subsidised treatment with this drug for this condition; or</w:t>
            </w:r>
          </w:p>
        </w:tc>
      </w:tr>
      <w:tr w:rsidR="00CD4BB7" w:rsidRPr="001428E9" w14:paraId="58B3E7B7"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2788764B" w14:textId="3E48D4F8" w:rsidR="00CD4BB7" w:rsidRPr="00CD4BB7" w:rsidRDefault="00CD4BB7" w:rsidP="00CD4BB7">
            <w:pPr>
              <w:jc w:val="center"/>
              <w:rPr>
                <w:rFonts w:ascii="Arial Narrow" w:hAnsi="Arial Narrow" w:cs="Open Sans"/>
                <w:strike/>
                <w:color w:val="333333"/>
                <w:sz w:val="20"/>
                <w:szCs w:val="20"/>
              </w:rPr>
            </w:pPr>
          </w:p>
        </w:tc>
        <w:tc>
          <w:tcPr>
            <w:tcW w:w="7745" w:type="dxa"/>
            <w:gridSpan w:val="6"/>
          </w:tcPr>
          <w:p w14:paraId="392EEFD7" w14:textId="61AC9E79" w:rsidR="00CD4BB7" w:rsidRPr="00CD4BB7" w:rsidRDefault="00CD4BB7" w:rsidP="00CD4BB7">
            <w:pPr>
              <w:jc w:val="left"/>
              <w:rPr>
                <w:rFonts w:ascii="Arial Narrow" w:hAnsi="Arial Narrow" w:cs="Open Sans"/>
                <w:strike/>
                <w:color w:val="333333"/>
                <w:sz w:val="20"/>
                <w:szCs w:val="20"/>
              </w:rPr>
            </w:pPr>
            <w:r w:rsidRPr="006E00C0">
              <w:rPr>
                <w:rFonts w:ascii="Arial Narrow" w:hAnsi="Arial Narrow" w:cs="Open Sans"/>
                <w:color w:val="333333"/>
                <w:sz w:val="20"/>
                <w:szCs w:val="20"/>
              </w:rPr>
              <w:t>Patient must have previously received PBS-subsidised treatment with a monoclonal antibody inhibiting proprotein convertase subtilisin kexin type 9 (PCSK9) for this PBS indication</w:t>
            </w:r>
          </w:p>
        </w:tc>
      </w:tr>
      <w:tr w:rsidR="00CD4BB7" w:rsidRPr="001428E9" w14:paraId="62DA9DDD"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5D8DABAE" w14:textId="77777777" w:rsidR="00CD4BB7" w:rsidRPr="00CD4BB7" w:rsidRDefault="00CD4BB7" w:rsidP="00CD4BB7">
            <w:pPr>
              <w:jc w:val="center"/>
              <w:rPr>
                <w:rFonts w:ascii="Arial Narrow" w:hAnsi="Arial Narrow" w:cs="Open Sans"/>
                <w:strike/>
                <w:color w:val="333333"/>
                <w:sz w:val="20"/>
                <w:szCs w:val="20"/>
              </w:rPr>
            </w:pPr>
          </w:p>
        </w:tc>
        <w:tc>
          <w:tcPr>
            <w:tcW w:w="7745" w:type="dxa"/>
            <w:gridSpan w:val="6"/>
          </w:tcPr>
          <w:p w14:paraId="1F00200F" w14:textId="2268299D" w:rsidR="00CD4BB7" w:rsidRPr="00CD4BB7" w:rsidRDefault="00CD4BB7" w:rsidP="00CD4BB7">
            <w:pPr>
              <w:jc w:val="left"/>
              <w:rPr>
                <w:rFonts w:ascii="Arial Narrow" w:hAnsi="Arial Narrow" w:cs="Open Sans"/>
                <w:strike/>
                <w:color w:val="333333"/>
                <w:sz w:val="20"/>
                <w:szCs w:val="20"/>
              </w:rPr>
            </w:pPr>
            <w:r w:rsidRPr="006E00C0">
              <w:rPr>
                <w:rFonts w:ascii="Arial Narrow" w:hAnsi="Arial Narrow" w:cs="Open Sans"/>
                <w:b/>
                <w:bCs/>
                <w:color w:val="333333"/>
                <w:sz w:val="20"/>
                <w:szCs w:val="20"/>
                <w:bdr w:val="none" w:sz="0" w:space="0" w:color="auto" w:frame="1"/>
              </w:rPr>
              <w:t>AND</w:t>
            </w:r>
          </w:p>
        </w:tc>
      </w:tr>
      <w:tr w:rsidR="00CD4BB7" w:rsidRPr="001428E9" w14:paraId="2B06AA13"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55E59C9B" w14:textId="0B1F0D7B" w:rsidR="00CD4BB7" w:rsidRPr="00CD4BB7" w:rsidRDefault="00CD4BB7" w:rsidP="00CD4BB7">
            <w:pPr>
              <w:jc w:val="center"/>
              <w:rPr>
                <w:rFonts w:ascii="Arial Narrow" w:hAnsi="Arial Narrow" w:cs="Open Sans"/>
                <w:strike/>
                <w:color w:val="333333"/>
                <w:sz w:val="20"/>
                <w:szCs w:val="20"/>
              </w:rPr>
            </w:pPr>
          </w:p>
        </w:tc>
        <w:tc>
          <w:tcPr>
            <w:tcW w:w="7745" w:type="dxa"/>
            <w:gridSpan w:val="6"/>
          </w:tcPr>
          <w:p w14:paraId="64B5BC53" w14:textId="5D98C0B8" w:rsidR="00CD4BB7" w:rsidRPr="00CD4BB7" w:rsidRDefault="00CD4BB7" w:rsidP="00CD4BB7">
            <w:pPr>
              <w:jc w:val="left"/>
              <w:rPr>
                <w:rFonts w:ascii="Arial Narrow" w:hAnsi="Arial Narrow" w:cs="Open Sans"/>
                <w:strike/>
                <w:color w:val="333333"/>
                <w:sz w:val="20"/>
                <w:szCs w:val="20"/>
              </w:rPr>
            </w:pPr>
            <w:r w:rsidRPr="006E00C0">
              <w:rPr>
                <w:rFonts w:ascii="Arial Narrow" w:hAnsi="Arial Narrow" w:cs="Open Sans"/>
                <w:b/>
                <w:bCs/>
                <w:color w:val="333333"/>
                <w:sz w:val="20"/>
                <w:szCs w:val="20"/>
                <w:bdr w:val="none" w:sz="0" w:space="0" w:color="auto" w:frame="1"/>
              </w:rPr>
              <w:t>Clinical criteria:</w:t>
            </w:r>
          </w:p>
        </w:tc>
      </w:tr>
      <w:tr w:rsidR="00CD4BB7" w:rsidRPr="001428E9" w14:paraId="4C3BD5B5"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0F33DB69" w14:textId="4154E3ED" w:rsidR="00CD4BB7" w:rsidRPr="00CD4BB7" w:rsidRDefault="00CD4BB7" w:rsidP="00CD4BB7">
            <w:pPr>
              <w:jc w:val="center"/>
              <w:rPr>
                <w:rFonts w:ascii="Arial Narrow" w:hAnsi="Arial Narrow" w:cs="Open Sans"/>
                <w:strike/>
                <w:color w:val="333333"/>
                <w:sz w:val="20"/>
                <w:szCs w:val="20"/>
              </w:rPr>
            </w:pPr>
          </w:p>
        </w:tc>
        <w:tc>
          <w:tcPr>
            <w:tcW w:w="7745" w:type="dxa"/>
            <w:gridSpan w:val="6"/>
          </w:tcPr>
          <w:p w14:paraId="53750B35" w14:textId="2030B5CF" w:rsidR="00CD4BB7" w:rsidRPr="00CD4BB7" w:rsidRDefault="00CD4BB7" w:rsidP="00CD4BB7">
            <w:pPr>
              <w:jc w:val="left"/>
              <w:rPr>
                <w:rFonts w:ascii="Arial Narrow" w:hAnsi="Arial Narrow" w:cs="Open Sans"/>
                <w:strike/>
                <w:color w:val="333333"/>
                <w:sz w:val="20"/>
                <w:szCs w:val="20"/>
              </w:rPr>
            </w:pPr>
            <w:r w:rsidRPr="006E00C0">
              <w:rPr>
                <w:rFonts w:ascii="Arial Narrow" w:hAnsi="Arial Narrow" w:cs="Open Sans"/>
                <w:color w:val="333333"/>
                <w:sz w:val="20"/>
                <w:szCs w:val="20"/>
              </w:rPr>
              <w:t>The treatment must be in conjunction with dietary therapy and exercise</w:t>
            </w:r>
          </w:p>
        </w:tc>
      </w:tr>
      <w:tr w:rsidR="00CD4BB7" w:rsidRPr="001428E9" w14:paraId="543EA535"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052664B3" w14:textId="77777777" w:rsidR="00CD4BB7" w:rsidRPr="00CD4BB7" w:rsidRDefault="00CD4BB7" w:rsidP="00CD4BB7">
            <w:pPr>
              <w:jc w:val="center"/>
              <w:rPr>
                <w:rFonts w:ascii="Arial Narrow" w:hAnsi="Arial Narrow" w:cs="Open Sans"/>
                <w:strike/>
                <w:color w:val="333333"/>
                <w:sz w:val="20"/>
                <w:szCs w:val="20"/>
              </w:rPr>
            </w:pPr>
          </w:p>
        </w:tc>
        <w:tc>
          <w:tcPr>
            <w:tcW w:w="7745" w:type="dxa"/>
            <w:gridSpan w:val="6"/>
          </w:tcPr>
          <w:p w14:paraId="2CF1D329" w14:textId="24F9086A" w:rsidR="00CD4BB7" w:rsidRPr="00CD4BB7" w:rsidRDefault="00CD4BB7" w:rsidP="00CD4BB7">
            <w:pPr>
              <w:jc w:val="left"/>
              <w:rPr>
                <w:rFonts w:ascii="Arial Narrow" w:hAnsi="Arial Narrow" w:cs="Open Sans"/>
                <w:strike/>
                <w:color w:val="333333"/>
                <w:sz w:val="20"/>
                <w:szCs w:val="20"/>
              </w:rPr>
            </w:pPr>
            <w:r w:rsidRPr="006E00C0">
              <w:rPr>
                <w:rFonts w:ascii="Arial Narrow" w:hAnsi="Arial Narrow" w:cs="Open Sans"/>
                <w:b/>
                <w:bCs/>
                <w:color w:val="333333"/>
                <w:sz w:val="20"/>
                <w:szCs w:val="20"/>
                <w:bdr w:val="none" w:sz="0" w:space="0" w:color="auto" w:frame="1"/>
              </w:rPr>
              <w:t>AND</w:t>
            </w:r>
          </w:p>
        </w:tc>
      </w:tr>
      <w:tr w:rsidR="00CD4BB7" w:rsidRPr="001428E9" w14:paraId="277E2BFB" w14:textId="77777777" w:rsidTr="00742B2B">
        <w:tblPrEx>
          <w:tblCellMar>
            <w:top w:w="15" w:type="dxa"/>
            <w:bottom w:w="15" w:type="dxa"/>
          </w:tblCellMar>
        </w:tblPrEx>
        <w:trPr>
          <w:cantSplit/>
          <w:trHeight w:val="20"/>
        </w:trPr>
        <w:tc>
          <w:tcPr>
            <w:tcW w:w="1271" w:type="dxa"/>
            <w:gridSpan w:val="2"/>
          </w:tcPr>
          <w:p w14:paraId="24FA2A0C" w14:textId="70B8D66F" w:rsidR="00CD4BB7" w:rsidRPr="00CD4BB7" w:rsidRDefault="00CD4BB7" w:rsidP="00CD4BB7">
            <w:pPr>
              <w:jc w:val="center"/>
              <w:rPr>
                <w:rFonts w:ascii="Arial Narrow" w:hAnsi="Arial Narrow"/>
                <w:strike/>
                <w:sz w:val="20"/>
                <w:szCs w:val="20"/>
              </w:rPr>
            </w:pPr>
          </w:p>
        </w:tc>
        <w:tc>
          <w:tcPr>
            <w:tcW w:w="7745" w:type="dxa"/>
            <w:gridSpan w:val="6"/>
            <w:hideMark/>
          </w:tcPr>
          <w:p w14:paraId="2C2BCDAD" w14:textId="577919D1" w:rsidR="00CD4BB7" w:rsidRPr="00CD4BB7" w:rsidRDefault="00CD4BB7" w:rsidP="00CD4BB7">
            <w:pPr>
              <w:jc w:val="left"/>
              <w:rPr>
                <w:rFonts w:ascii="Arial Narrow" w:hAnsi="Arial Narrow"/>
                <w:strike/>
                <w:sz w:val="20"/>
                <w:szCs w:val="20"/>
              </w:rPr>
            </w:pPr>
            <w:r w:rsidRPr="006E00C0">
              <w:rPr>
                <w:rFonts w:ascii="Arial Narrow" w:hAnsi="Arial Narrow" w:cs="Open Sans"/>
                <w:b/>
                <w:bCs/>
                <w:color w:val="333333"/>
                <w:sz w:val="20"/>
                <w:szCs w:val="20"/>
                <w:bdr w:val="none" w:sz="0" w:space="0" w:color="auto" w:frame="1"/>
              </w:rPr>
              <w:t>Clinical criteria:</w:t>
            </w:r>
          </w:p>
        </w:tc>
      </w:tr>
      <w:tr w:rsidR="00EC7C31" w:rsidRPr="001428E9" w14:paraId="199049B0"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6B8A2C58" w14:textId="7E074A45" w:rsidR="00EC7C31" w:rsidRPr="006E00C0" w:rsidRDefault="00EC7C31" w:rsidP="00EC7C31">
            <w:pPr>
              <w:jc w:val="center"/>
              <w:rPr>
                <w:rFonts w:ascii="Arial Narrow" w:hAnsi="Arial Narrow" w:cs="Open Sans"/>
                <w:color w:val="333333"/>
                <w:sz w:val="20"/>
                <w:szCs w:val="20"/>
              </w:rPr>
            </w:pPr>
          </w:p>
        </w:tc>
        <w:tc>
          <w:tcPr>
            <w:tcW w:w="7745" w:type="dxa"/>
            <w:gridSpan w:val="6"/>
          </w:tcPr>
          <w:p w14:paraId="2ED41758" w14:textId="0C047C5E" w:rsidR="00EC7C31" w:rsidRPr="006E00C0" w:rsidRDefault="00EC7C31" w:rsidP="00EC7C31">
            <w:pPr>
              <w:jc w:val="left"/>
              <w:rPr>
                <w:rFonts w:ascii="Arial Narrow" w:hAnsi="Arial Narrow" w:cs="Open Sans"/>
                <w:color w:val="333333"/>
                <w:sz w:val="20"/>
                <w:szCs w:val="20"/>
              </w:rPr>
            </w:pPr>
            <w:r w:rsidRPr="006E00C0">
              <w:rPr>
                <w:rFonts w:ascii="Arial Narrow" w:hAnsi="Arial Narrow" w:cs="Open Sans"/>
                <w:color w:val="333333"/>
                <w:sz w:val="20"/>
                <w:szCs w:val="20"/>
              </w:rPr>
              <w:t>Patient must not be receiving concomitant PBS-subsidised treatment with a monoclonal antibody inhibiting proprotein convertase subtilisin kexin type 9 (PCSK9) for this PBS indication</w:t>
            </w:r>
          </w:p>
        </w:tc>
      </w:tr>
      <w:tr w:rsidR="00EC7C31" w:rsidRPr="001428E9" w14:paraId="7EDD029F" w14:textId="77777777" w:rsidTr="00EC7C31">
        <w:tblPrEx>
          <w:tblCellMar>
            <w:top w:w="15" w:type="dxa"/>
            <w:bottom w:w="15" w:type="dxa"/>
          </w:tblCellMar>
          <w:tblLook w:val="04A0" w:firstRow="1" w:lastRow="0" w:firstColumn="1" w:lastColumn="0" w:noHBand="0" w:noVBand="1"/>
        </w:tblPrEx>
        <w:trPr>
          <w:cantSplit/>
          <w:trHeight w:val="20"/>
        </w:trPr>
        <w:tc>
          <w:tcPr>
            <w:tcW w:w="1271" w:type="dxa"/>
            <w:gridSpan w:val="2"/>
          </w:tcPr>
          <w:p w14:paraId="1CE25F2C" w14:textId="78B93345" w:rsidR="00EC7C31" w:rsidRPr="00CD4BB7" w:rsidRDefault="00EC7C31" w:rsidP="00EC7C31">
            <w:pPr>
              <w:jc w:val="center"/>
              <w:rPr>
                <w:rFonts w:ascii="Arial Narrow" w:hAnsi="Arial Narrow"/>
                <w:sz w:val="20"/>
                <w:szCs w:val="20"/>
              </w:rPr>
            </w:pPr>
          </w:p>
        </w:tc>
        <w:tc>
          <w:tcPr>
            <w:tcW w:w="7745" w:type="dxa"/>
            <w:gridSpan w:val="6"/>
          </w:tcPr>
          <w:p w14:paraId="3369DA00" w14:textId="0211F383" w:rsidR="00EC7C31" w:rsidRPr="00EA388A" w:rsidRDefault="00EC7C31" w:rsidP="00EC7C31">
            <w:pPr>
              <w:jc w:val="left"/>
              <w:rPr>
                <w:rFonts w:ascii="Arial Narrow" w:hAnsi="Arial Narrow"/>
                <w:i/>
                <w:iCs/>
                <w:sz w:val="20"/>
                <w:szCs w:val="20"/>
              </w:rPr>
            </w:pPr>
            <w:r w:rsidRPr="007C26DF">
              <w:rPr>
                <w:rFonts w:ascii="Arial Narrow" w:hAnsi="Arial Narrow" w:cs="Open Sans"/>
                <w:b/>
                <w:bCs/>
                <w:i/>
                <w:iCs/>
                <w:color w:val="333333"/>
                <w:sz w:val="20"/>
                <w:szCs w:val="20"/>
                <w:bdr w:val="none" w:sz="0" w:space="0" w:color="auto" w:frame="1"/>
              </w:rPr>
              <w:t>Treatment criteria:</w:t>
            </w:r>
          </w:p>
        </w:tc>
      </w:tr>
      <w:tr w:rsidR="00ED308B" w:rsidRPr="001428E9" w14:paraId="480474BF" w14:textId="63BB1A34" w:rsidTr="00EC7C31">
        <w:tblPrEx>
          <w:tblCellMar>
            <w:top w:w="15" w:type="dxa"/>
            <w:bottom w:w="15" w:type="dxa"/>
          </w:tblCellMar>
          <w:tblLook w:val="04A0" w:firstRow="1" w:lastRow="0" w:firstColumn="1" w:lastColumn="0" w:noHBand="0" w:noVBand="1"/>
        </w:tblPrEx>
        <w:trPr>
          <w:cantSplit/>
          <w:trHeight w:val="20"/>
        </w:trPr>
        <w:tc>
          <w:tcPr>
            <w:tcW w:w="1271" w:type="dxa"/>
            <w:gridSpan w:val="2"/>
          </w:tcPr>
          <w:p w14:paraId="07B6F702" w14:textId="73F0E828" w:rsidR="00ED308B" w:rsidRPr="00CD4BB7" w:rsidRDefault="00ED308B" w:rsidP="00ED308B">
            <w:pPr>
              <w:jc w:val="center"/>
              <w:rPr>
                <w:rFonts w:ascii="Arial Narrow" w:hAnsi="Arial Narrow"/>
                <w:sz w:val="20"/>
                <w:szCs w:val="20"/>
              </w:rPr>
            </w:pPr>
          </w:p>
        </w:tc>
        <w:tc>
          <w:tcPr>
            <w:tcW w:w="7745" w:type="dxa"/>
            <w:gridSpan w:val="6"/>
          </w:tcPr>
          <w:p w14:paraId="112EB5E3" w14:textId="487FA3C8" w:rsidR="00ED308B" w:rsidRPr="00CD4BB7" w:rsidRDefault="00ED308B" w:rsidP="00ED308B">
            <w:pPr>
              <w:jc w:val="left"/>
              <w:rPr>
                <w:rFonts w:ascii="Arial Narrow" w:hAnsi="Arial Narrow"/>
                <w:i/>
                <w:iCs/>
                <w:sz w:val="20"/>
                <w:szCs w:val="20"/>
              </w:rPr>
            </w:pPr>
            <w:r w:rsidRPr="007C26DF">
              <w:rPr>
                <w:rFonts w:ascii="Arial Narrow" w:hAnsi="Arial Narrow" w:cs="Open Sans"/>
                <w:i/>
                <w:iCs/>
                <w:color w:val="333333"/>
                <w:sz w:val="20"/>
                <w:szCs w:val="20"/>
              </w:rPr>
              <w:t xml:space="preserve">Must be treated by a </w:t>
            </w:r>
            <w:r w:rsidR="00EA388A">
              <w:rPr>
                <w:rFonts w:ascii="Arial Narrow" w:hAnsi="Arial Narrow" w:cs="Open Sans"/>
                <w:i/>
                <w:iCs/>
                <w:color w:val="333333"/>
                <w:sz w:val="20"/>
                <w:szCs w:val="20"/>
              </w:rPr>
              <w:t>medical practitioner</w:t>
            </w:r>
            <w:r w:rsidR="00D67CB6">
              <w:rPr>
                <w:rFonts w:ascii="Arial Narrow" w:hAnsi="Arial Narrow" w:cs="Open Sans"/>
                <w:i/>
                <w:iCs/>
                <w:color w:val="333333"/>
                <w:sz w:val="20"/>
                <w:szCs w:val="20"/>
              </w:rPr>
              <w:t>;</w:t>
            </w:r>
            <w:r w:rsidRPr="007C26DF">
              <w:rPr>
                <w:rFonts w:ascii="Arial Narrow" w:hAnsi="Arial Narrow" w:cs="Open Sans"/>
                <w:i/>
                <w:iCs/>
                <w:color w:val="333333"/>
                <w:sz w:val="20"/>
                <w:szCs w:val="20"/>
              </w:rPr>
              <w:t xml:space="preserve"> </w:t>
            </w:r>
            <w:r w:rsidR="00BF458D">
              <w:rPr>
                <w:rFonts w:ascii="Arial Narrow" w:hAnsi="Arial Narrow" w:cs="Open Sans"/>
                <w:i/>
                <w:iCs/>
                <w:color w:val="333333"/>
                <w:sz w:val="20"/>
                <w:szCs w:val="20"/>
              </w:rPr>
              <w:t>or</w:t>
            </w:r>
          </w:p>
        </w:tc>
      </w:tr>
      <w:tr w:rsidR="00ED308B" w:rsidRPr="001428E9" w14:paraId="180F94B6" w14:textId="77777777" w:rsidTr="00EC7C31">
        <w:tblPrEx>
          <w:tblCellMar>
            <w:top w:w="15" w:type="dxa"/>
            <w:bottom w:w="15" w:type="dxa"/>
          </w:tblCellMar>
          <w:tblLook w:val="04A0" w:firstRow="1" w:lastRow="0" w:firstColumn="1" w:lastColumn="0" w:noHBand="0" w:noVBand="1"/>
        </w:tblPrEx>
        <w:trPr>
          <w:cantSplit/>
          <w:trHeight w:val="20"/>
        </w:trPr>
        <w:tc>
          <w:tcPr>
            <w:tcW w:w="1271" w:type="dxa"/>
            <w:gridSpan w:val="2"/>
          </w:tcPr>
          <w:p w14:paraId="2E6A16A0" w14:textId="7C073DBD" w:rsidR="00ED308B" w:rsidRPr="00CD4BB7" w:rsidRDefault="00ED308B" w:rsidP="00ED308B">
            <w:pPr>
              <w:jc w:val="center"/>
              <w:rPr>
                <w:rFonts w:ascii="Arial Narrow" w:hAnsi="Arial Narrow"/>
                <w:sz w:val="20"/>
                <w:szCs w:val="20"/>
              </w:rPr>
            </w:pPr>
          </w:p>
        </w:tc>
        <w:tc>
          <w:tcPr>
            <w:tcW w:w="7745" w:type="dxa"/>
            <w:gridSpan w:val="6"/>
          </w:tcPr>
          <w:p w14:paraId="36F2B4D1" w14:textId="4516D750" w:rsidR="00ED308B" w:rsidRPr="00CD4BB7" w:rsidRDefault="00D67CB6" w:rsidP="00ED308B">
            <w:pPr>
              <w:jc w:val="left"/>
              <w:rPr>
                <w:rFonts w:ascii="Arial Narrow" w:hAnsi="Arial Narrow"/>
                <w:i/>
                <w:iCs/>
                <w:sz w:val="20"/>
                <w:szCs w:val="20"/>
              </w:rPr>
            </w:pPr>
            <w:r w:rsidRPr="007C26DF">
              <w:rPr>
                <w:rFonts w:ascii="Arial Narrow" w:hAnsi="Arial Narrow" w:cs="Open Sans"/>
                <w:i/>
                <w:iCs/>
                <w:color w:val="333333"/>
                <w:sz w:val="20"/>
                <w:szCs w:val="20"/>
              </w:rPr>
              <w:t xml:space="preserve">Must be treated by </w:t>
            </w:r>
            <w:r w:rsidRPr="005C59D5">
              <w:rPr>
                <w:rFonts w:ascii="Arial Narrow" w:hAnsi="Arial Narrow" w:cs="Open Sans"/>
                <w:i/>
                <w:iCs/>
                <w:color w:val="333333"/>
                <w:sz w:val="20"/>
                <w:szCs w:val="20"/>
              </w:rPr>
              <w:t xml:space="preserve">nurse practitioner </w:t>
            </w:r>
            <w:r w:rsidR="00242427">
              <w:rPr>
                <w:rFonts w:ascii="Arial Narrow" w:hAnsi="Arial Narrow" w:cs="Open Sans"/>
                <w:i/>
                <w:iCs/>
                <w:color w:val="333333"/>
                <w:sz w:val="20"/>
                <w:szCs w:val="20"/>
              </w:rPr>
              <w:t>in consultation with</w:t>
            </w:r>
            <w:r w:rsidRPr="007C26DF">
              <w:rPr>
                <w:rFonts w:ascii="Arial Narrow" w:hAnsi="Arial Narrow" w:cs="Open Sans"/>
                <w:i/>
                <w:iCs/>
                <w:color w:val="333333"/>
                <w:sz w:val="20"/>
                <w:szCs w:val="20"/>
              </w:rPr>
              <w:t xml:space="preserve"> a specialist physician</w:t>
            </w:r>
          </w:p>
        </w:tc>
      </w:tr>
      <w:tr w:rsidR="00ED308B" w:rsidRPr="001428E9" w14:paraId="7F04D7CF" w14:textId="77777777" w:rsidTr="00791546">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28C8DB57" w14:textId="77777777" w:rsidR="00ED308B" w:rsidRDefault="00ED308B" w:rsidP="00ED308B">
            <w:pPr>
              <w:rPr>
                <w:rFonts w:ascii="Arial Narrow" w:hAnsi="Arial Narrow"/>
                <w:bCs/>
                <w:color w:val="FF0000"/>
                <w:sz w:val="20"/>
                <w:szCs w:val="20"/>
              </w:rPr>
            </w:pPr>
          </w:p>
          <w:p w14:paraId="3C936E8C" w14:textId="77777777" w:rsidR="00ED308B" w:rsidRPr="001428E9" w:rsidRDefault="00ED308B" w:rsidP="00ED308B">
            <w:pPr>
              <w:rPr>
                <w:rFonts w:ascii="Arial Narrow" w:hAnsi="Arial Narrow"/>
                <w:bCs/>
                <w:color w:val="FF0000"/>
                <w:sz w:val="20"/>
                <w:szCs w:val="20"/>
              </w:rPr>
            </w:pPr>
          </w:p>
        </w:tc>
      </w:tr>
      <w:tr w:rsidR="00ED308B" w:rsidRPr="001428E9" w14:paraId="36ED3D5C" w14:textId="77777777" w:rsidTr="00791546">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77D81010" w14:textId="2DA39E58" w:rsidR="00ED308B" w:rsidRPr="001428E9" w:rsidRDefault="00ED308B" w:rsidP="00ED308B">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ED308B" w:rsidRPr="001428E9" w14:paraId="21CB8771"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4657BC87" w14:textId="78FE6F5B" w:rsidR="00ED308B" w:rsidRPr="00432EBF" w:rsidRDefault="00ED308B" w:rsidP="00ED308B">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E8532C" w14:textId="77777777" w:rsidR="00ED308B" w:rsidRPr="001428E9" w:rsidRDefault="00ED308B" w:rsidP="00ED308B">
            <w:pPr>
              <w:keepNext/>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ED308B" w:rsidRPr="001428E9" w14:paraId="6B4C60AD"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1817C655" w14:textId="77777777" w:rsidR="00ED308B" w:rsidRPr="00432EBF" w:rsidRDefault="00ED308B" w:rsidP="00ED308B">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205AE8" w14:textId="77777777" w:rsidR="00ED308B" w:rsidRPr="001428E9" w:rsidRDefault="00ED308B" w:rsidP="00ED308B">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ED308B" w:rsidRPr="00C02D56" w14:paraId="63B420F6"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6C25CA5A" w14:textId="77777777" w:rsidR="00ED308B" w:rsidRPr="00432EBF" w:rsidRDefault="00ED308B" w:rsidP="00ED308B">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D0C221" w14:textId="57681998" w:rsidR="00ED308B" w:rsidRPr="00C02D56" w:rsidRDefault="00ED308B" w:rsidP="00ED308B">
            <w:pPr>
              <w:keepNext/>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eastAsia="Calibri" w:hAnsi="Arial Narrow" w:cs="Arial"/>
                <w:color w:val="FF0000"/>
                <w:sz w:val="20"/>
                <w:szCs w:val="20"/>
              </w:rPr>
              <w:t xml:space="preserve"> </w:t>
            </w:r>
            <w:r w:rsidR="001F3870">
              <w:rPr>
                <w:rFonts w:ascii="Arial Narrow" w:eastAsia="Calibri" w:hAnsi="Arial Narrow" w:cs="Arial"/>
                <w:sz w:val="20"/>
                <w:szCs w:val="20"/>
              </w:rPr>
              <w:fldChar w:fldCharType="begin">
                <w:ffData>
                  <w:name w:val=""/>
                  <w:enabled/>
                  <w:calcOnExit w:val="0"/>
                  <w:checkBox>
                    <w:sizeAuto/>
                    <w:default w:val="1"/>
                  </w:checkBox>
                </w:ffData>
              </w:fldChar>
            </w:r>
            <w:r w:rsidR="001F3870">
              <w:rPr>
                <w:rFonts w:ascii="Arial Narrow" w:eastAsia="Calibri" w:hAnsi="Arial Narrow" w:cs="Arial"/>
                <w:sz w:val="20"/>
                <w:szCs w:val="20"/>
              </w:rPr>
              <w:instrText xml:space="preserve"> FORMCHECKBOX </w:instrText>
            </w:r>
            <w:r w:rsidR="001F3870">
              <w:rPr>
                <w:rFonts w:ascii="Arial Narrow" w:eastAsia="Calibri" w:hAnsi="Arial Narrow" w:cs="Arial"/>
                <w:sz w:val="20"/>
                <w:szCs w:val="20"/>
              </w:rPr>
            </w:r>
            <w:r w:rsidR="001F3870">
              <w:rPr>
                <w:rFonts w:ascii="Arial Narrow" w:eastAsia="Calibri" w:hAnsi="Arial Narrow" w:cs="Arial"/>
                <w:sz w:val="20"/>
                <w:szCs w:val="20"/>
              </w:rPr>
              <w:fldChar w:fldCharType="separate"/>
            </w:r>
            <w:r w:rsidR="001F3870">
              <w:rPr>
                <w:rFonts w:ascii="Arial Narrow" w:eastAsia="Calibri" w:hAnsi="Arial Narrow" w:cs="Arial"/>
                <w:sz w:val="20"/>
                <w:szCs w:val="20"/>
              </w:rPr>
              <w:fldChar w:fldCharType="end"/>
            </w:r>
            <w:r w:rsidR="001F3870" w:rsidRPr="001428E9">
              <w:rPr>
                <w:rFonts w:ascii="Arial Narrow" w:eastAsia="Calibri" w:hAnsi="Arial Narrow" w:cs="Arial"/>
                <w:sz w:val="20"/>
                <w:szCs w:val="20"/>
              </w:rPr>
              <w:t>Authority Required (STREAMLINED) [new/existing code]</w:t>
            </w:r>
          </w:p>
        </w:tc>
      </w:tr>
      <w:tr w:rsidR="00ED308B" w:rsidRPr="001428E9" w14:paraId="3E10FC81"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10616752" w14:textId="3CD87B90" w:rsidR="00ED308B" w:rsidRPr="00763F8C" w:rsidRDefault="00ED308B" w:rsidP="00ED308B">
            <w:pPr>
              <w:jc w:val="center"/>
              <w:rPr>
                <w:rFonts w:ascii="Arial Narrow" w:hAnsi="Arial Narrow"/>
                <w:sz w:val="20"/>
                <w:szCs w:val="20"/>
              </w:rPr>
            </w:pPr>
          </w:p>
        </w:tc>
        <w:tc>
          <w:tcPr>
            <w:tcW w:w="7745" w:type="dxa"/>
            <w:gridSpan w:val="6"/>
          </w:tcPr>
          <w:p w14:paraId="03C56D97" w14:textId="77777777" w:rsidR="00ED308B" w:rsidRPr="007C26DF" w:rsidRDefault="00ED308B" w:rsidP="00ED308B">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4809E131" w14:textId="77777777" w:rsidR="00ED308B" w:rsidRPr="00763F8C" w:rsidRDefault="00ED308B" w:rsidP="00ED308B">
            <w:pPr>
              <w:rPr>
                <w:rFonts w:ascii="Arial Narrow" w:hAnsi="Arial Narrow"/>
                <w:b/>
                <w:bCs/>
                <w:sz w:val="20"/>
                <w:szCs w:val="20"/>
              </w:rPr>
            </w:pPr>
            <w:r w:rsidRPr="007C26DF">
              <w:rPr>
                <w:rFonts w:ascii="Arial Narrow" w:hAnsi="Arial Narrow" w:cs="Open Sans"/>
                <w:color w:val="333333"/>
                <w:sz w:val="20"/>
                <w:szCs w:val="20"/>
              </w:rPr>
              <w:t>Non-familial hypercholesterolaemia</w:t>
            </w:r>
          </w:p>
        </w:tc>
      </w:tr>
      <w:tr w:rsidR="00ED308B" w:rsidRPr="001428E9" w14:paraId="6CE6C1DA"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2CB3A354" w14:textId="77777777" w:rsidR="00ED308B" w:rsidRPr="00763F8C" w:rsidRDefault="00ED308B" w:rsidP="00ED308B">
            <w:pPr>
              <w:jc w:val="center"/>
              <w:rPr>
                <w:rFonts w:ascii="Arial Narrow" w:hAnsi="Arial Narrow"/>
                <w:sz w:val="20"/>
                <w:szCs w:val="20"/>
              </w:rPr>
            </w:pPr>
          </w:p>
        </w:tc>
        <w:tc>
          <w:tcPr>
            <w:tcW w:w="7745" w:type="dxa"/>
            <w:gridSpan w:val="6"/>
          </w:tcPr>
          <w:p w14:paraId="028D856B" w14:textId="77777777" w:rsidR="00ED308B" w:rsidRPr="007C26DF" w:rsidRDefault="00ED308B" w:rsidP="00ED308B">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0A43FA52" w14:textId="4D65D282" w:rsidR="00ED308B" w:rsidRPr="00763F8C" w:rsidRDefault="008801BE" w:rsidP="00ED308B">
            <w:pPr>
              <w:rPr>
                <w:rFonts w:ascii="Arial Narrow" w:hAnsi="Arial Narrow"/>
                <w:b/>
                <w:bCs/>
                <w:sz w:val="20"/>
                <w:szCs w:val="20"/>
              </w:rPr>
            </w:pPr>
            <w:r w:rsidRPr="008801BE">
              <w:rPr>
                <w:rFonts w:ascii="Arial Narrow" w:hAnsi="Arial Narrow" w:cs="Open Sans"/>
                <w:color w:val="333333"/>
                <w:sz w:val="20"/>
                <w:szCs w:val="20"/>
              </w:rPr>
              <w:t>Continuing treatment with this drug or switching treatment from a monoclonal antibody inhibiting proprotein co</w:t>
            </w:r>
            <w:r w:rsidR="008067DB">
              <w:rPr>
                <w:rFonts w:ascii="Arial Narrow" w:hAnsi="Arial Narrow" w:cs="Open Sans"/>
                <w:color w:val="333333"/>
                <w:sz w:val="20"/>
                <w:szCs w:val="20"/>
              </w:rPr>
              <w:t>n</w:t>
            </w:r>
            <w:r w:rsidRPr="008801BE">
              <w:rPr>
                <w:rFonts w:ascii="Arial Narrow" w:hAnsi="Arial Narrow" w:cs="Open Sans"/>
                <w:color w:val="333333"/>
                <w:sz w:val="20"/>
                <w:szCs w:val="20"/>
              </w:rPr>
              <w:t>ver</w:t>
            </w:r>
            <w:r w:rsidR="008067DB">
              <w:rPr>
                <w:rFonts w:ascii="Arial Narrow" w:hAnsi="Arial Narrow" w:cs="Open Sans"/>
                <w:color w:val="333333"/>
                <w:sz w:val="20"/>
                <w:szCs w:val="20"/>
              </w:rPr>
              <w:t>t</w:t>
            </w:r>
            <w:r w:rsidRPr="008801BE">
              <w:rPr>
                <w:rFonts w:ascii="Arial Narrow" w:hAnsi="Arial Narrow" w:cs="Open Sans"/>
                <w:color w:val="333333"/>
                <w:sz w:val="20"/>
                <w:szCs w:val="20"/>
              </w:rPr>
              <w:t>ase subtilisin kexin type 9 (PSCK9) for this PBS indication</w:t>
            </w:r>
          </w:p>
        </w:tc>
      </w:tr>
      <w:tr w:rsidR="006D3DFC" w:rsidRPr="001428E9" w14:paraId="2FF92EB2"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6BA7C384" w14:textId="58091F8C" w:rsidR="006D3DFC" w:rsidRPr="006D3DFC" w:rsidRDefault="006D3DFC" w:rsidP="006D3DFC">
            <w:pPr>
              <w:jc w:val="center"/>
              <w:rPr>
                <w:rFonts w:ascii="Arial Narrow" w:hAnsi="Arial Narrow"/>
                <w:sz w:val="20"/>
                <w:szCs w:val="20"/>
              </w:rPr>
            </w:pPr>
          </w:p>
        </w:tc>
        <w:tc>
          <w:tcPr>
            <w:tcW w:w="7745" w:type="dxa"/>
            <w:gridSpan w:val="6"/>
          </w:tcPr>
          <w:p w14:paraId="1E048F46" w14:textId="6BBF72E9" w:rsidR="006D3DFC" w:rsidRPr="006D3DFC" w:rsidRDefault="006D3DFC" w:rsidP="006D3DFC">
            <w:pPr>
              <w:rPr>
                <w:rFonts w:ascii="Arial Narrow" w:hAnsi="Arial Narrow"/>
                <w:b/>
                <w:bCs/>
                <w:sz w:val="20"/>
                <w:szCs w:val="20"/>
              </w:rPr>
            </w:pPr>
            <w:r w:rsidRPr="008C51BC">
              <w:rPr>
                <w:rFonts w:ascii="Arial Narrow" w:hAnsi="Arial Narrow" w:cs="Open Sans"/>
                <w:b/>
                <w:bCs/>
                <w:color w:val="333333"/>
                <w:sz w:val="20"/>
                <w:szCs w:val="20"/>
                <w:bdr w:val="none" w:sz="0" w:space="0" w:color="auto" w:frame="1"/>
              </w:rPr>
              <w:t>Clinical criteria:</w:t>
            </w:r>
          </w:p>
        </w:tc>
      </w:tr>
      <w:tr w:rsidR="006D3DFC" w:rsidRPr="001428E9" w14:paraId="3D3D4C55"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05813A56" w14:textId="710C2EB3" w:rsidR="006D3DFC" w:rsidRPr="006D3DFC" w:rsidRDefault="006D3DFC" w:rsidP="006D3DFC">
            <w:pPr>
              <w:jc w:val="center"/>
              <w:rPr>
                <w:rFonts w:ascii="Arial Narrow" w:hAnsi="Arial Narrow"/>
                <w:sz w:val="20"/>
                <w:szCs w:val="20"/>
              </w:rPr>
            </w:pPr>
          </w:p>
        </w:tc>
        <w:tc>
          <w:tcPr>
            <w:tcW w:w="7745" w:type="dxa"/>
            <w:gridSpan w:val="6"/>
          </w:tcPr>
          <w:p w14:paraId="49A79649" w14:textId="14A3F36A" w:rsidR="006D3DFC" w:rsidRPr="006D3DFC" w:rsidRDefault="006D3DFC" w:rsidP="006D3DFC">
            <w:pPr>
              <w:rPr>
                <w:rFonts w:ascii="Arial Narrow" w:hAnsi="Arial Narrow"/>
                <w:b/>
                <w:bCs/>
                <w:sz w:val="20"/>
                <w:szCs w:val="20"/>
              </w:rPr>
            </w:pPr>
            <w:r w:rsidRPr="008C51BC">
              <w:rPr>
                <w:rFonts w:ascii="Arial Narrow" w:hAnsi="Arial Narrow" w:cs="Open Sans"/>
                <w:color w:val="333333"/>
                <w:sz w:val="20"/>
                <w:szCs w:val="20"/>
              </w:rPr>
              <w:t>Patient must have previously received PBS-subsidised treatment with this drug for this condition; or</w:t>
            </w:r>
          </w:p>
        </w:tc>
      </w:tr>
      <w:tr w:rsidR="006D3DFC" w:rsidRPr="001428E9" w14:paraId="0B88204C" w14:textId="77777777" w:rsidTr="006D3DFC">
        <w:tblPrEx>
          <w:tblCellMar>
            <w:top w:w="15" w:type="dxa"/>
            <w:bottom w:w="15" w:type="dxa"/>
          </w:tblCellMar>
          <w:tblLook w:val="04A0" w:firstRow="1" w:lastRow="0" w:firstColumn="1" w:lastColumn="0" w:noHBand="0" w:noVBand="1"/>
        </w:tblPrEx>
        <w:trPr>
          <w:cantSplit/>
          <w:trHeight w:val="20"/>
        </w:trPr>
        <w:tc>
          <w:tcPr>
            <w:tcW w:w="1271" w:type="dxa"/>
            <w:gridSpan w:val="2"/>
          </w:tcPr>
          <w:p w14:paraId="73A61C3D" w14:textId="7B6877FE" w:rsidR="006D3DFC" w:rsidRPr="006D3DFC" w:rsidRDefault="006D3DFC" w:rsidP="006D3DFC">
            <w:pPr>
              <w:jc w:val="center"/>
              <w:rPr>
                <w:rFonts w:ascii="Arial Narrow" w:hAnsi="Arial Narrow"/>
                <w:sz w:val="20"/>
                <w:szCs w:val="20"/>
              </w:rPr>
            </w:pPr>
          </w:p>
        </w:tc>
        <w:tc>
          <w:tcPr>
            <w:tcW w:w="7745" w:type="dxa"/>
            <w:gridSpan w:val="6"/>
          </w:tcPr>
          <w:p w14:paraId="46963550" w14:textId="3DA5AECC" w:rsidR="006D3DFC" w:rsidRPr="006D3DFC" w:rsidRDefault="006D3DFC" w:rsidP="006D3DFC">
            <w:pPr>
              <w:rPr>
                <w:rFonts w:ascii="Arial Narrow" w:hAnsi="Arial Narrow"/>
                <w:color w:val="333333"/>
                <w:sz w:val="20"/>
                <w:szCs w:val="20"/>
              </w:rPr>
            </w:pPr>
            <w:r w:rsidRPr="008C51BC">
              <w:rPr>
                <w:rFonts w:ascii="Arial Narrow" w:hAnsi="Arial Narrow" w:cs="Open Sans"/>
                <w:color w:val="333333"/>
                <w:sz w:val="20"/>
                <w:szCs w:val="20"/>
              </w:rPr>
              <w:t>Patient must have previously received PBS-subsidised treatment with a monoclonal antibody inhibiting proprotein convertase subtilisin kexin type 9 (PCSK9) for this PBS indication</w:t>
            </w:r>
          </w:p>
        </w:tc>
      </w:tr>
      <w:tr w:rsidR="006D3DFC" w:rsidRPr="00C02D56" w14:paraId="5B4A41D2" w14:textId="77777777" w:rsidTr="006D3DFC">
        <w:tblPrEx>
          <w:tblCellMar>
            <w:top w:w="15" w:type="dxa"/>
            <w:bottom w:w="15" w:type="dxa"/>
          </w:tblCellMar>
          <w:tblLook w:val="04A0" w:firstRow="1" w:lastRow="0" w:firstColumn="1" w:lastColumn="0" w:noHBand="0" w:noVBand="1"/>
        </w:tblPrEx>
        <w:trPr>
          <w:cantSplit/>
          <w:trHeight w:val="20"/>
        </w:trPr>
        <w:tc>
          <w:tcPr>
            <w:tcW w:w="1271" w:type="dxa"/>
            <w:gridSpan w:val="2"/>
          </w:tcPr>
          <w:p w14:paraId="004BBC1C" w14:textId="1B78F24E" w:rsidR="006D3DFC" w:rsidRPr="006D3DFC" w:rsidRDefault="006D3DFC" w:rsidP="006D3DFC">
            <w:pPr>
              <w:jc w:val="center"/>
              <w:rPr>
                <w:rFonts w:ascii="Arial Narrow" w:hAnsi="Arial Narrow"/>
                <w:sz w:val="20"/>
                <w:szCs w:val="20"/>
              </w:rPr>
            </w:pPr>
          </w:p>
        </w:tc>
        <w:tc>
          <w:tcPr>
            <w:tcW w:w="7745" w:type="dxa"/>
            <w:gridSpan w:val="6"/>
          </w:tcPr>
          <w:p w14:paraId="747C2FFF" w14:textId="182FAC4B" w:rsidR="006D3DFC" w:rsidRPr="006D3DFC" w:rsidRDefault="006D3DFC" w:rsidP="006D3DFC">
            <w:pPr>
              <w:rPr>
                <w:rFonts w:ascii="Arial Narrow" w:hAnsi="Arial Narrow"/>
                <w:sz w:val="20"/>
                <w:szCs w:val="20"/>
              </w:rPr>
            </w:pPr>
            <w:r w:rsidRPr="008C51BC">
              <w:rPr>
                <w:rFonts w:ascii="Arial Narrow" w:hAnsi="Arial Narrow" w:cs="Open Sans"/>
                <w:b/>
                <w:bCs/>
                <w:color w:val="333333"/>
                <w:sz w:val="20"/>
                <w:szCs w:val="20"/>
                <w:bdr w:val="none" w:sz="0" w:space="0" w:color="auto" w:frame="1"/>
              </w:rPr>
              <w:t>AND</w:t>
            </w:r>
          </w:p>
        </w:tc>
      </w:tr>
      <w:tr w:rsidR="006D3DFC" w:rsidRPr="00C02D56" w14:paraId="05CC2C0E"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0DBCAF2F" w14:textId="71D04BEC" w:rsidR="006D3DFC" w:rsidRPr="006D3DFC" w:rsidRDefault="006D3DFC" w:rsidP="006D3DFC">
            <w:pPr>
              <w:jc w:val="center"/>
              <w:rPr>
                <w:rFonts w:ascii="Arial Narrow" w:hAnsi="Arial Narrow" w:cs="Open Sans"/>
                <w:color w:val="333333"/>
                <w:sz w:val="20"/>
                <w:szCs w:val="20"/>
              </w:rPr>
            </w:pPr>
          </w:p>
        </w:tc>
        <w:tc>
          <w:tcPr>
            <w:tcW w:w="7745" w:type="dxa"/>
            <w:gridSpan w:val="6"/>
          </w:tcPr>
          <w:p w14:paraId="1A994A82" w14:textId="030D3095" w:rsidR="006D3DFC" w:rsidRPr="006D3DFC" w:rsidRDefault="006D3DFC" w:rsidP="006D3DFC">
            <w:pPr>
              <w:rPr>
                <w:rFonts w:ascii="Arial Narrow" w:hAnsi="Arial Narrow" w:cs="Open Sans"/>
                <w:i/>
                <w:iCs/>
                <w:color w:val="333333"/>
                <w:sz w:val="20"/>
                <w:szCs w:val="20"/>
              </w:rPr>
            </w:pPr>
            <w:r w:rsidRPr="008C51BC">
              <w:rPr>
                <w:rFonts w:ascii="Arial Narrow" w:hAnsi="Arial Narrow" w:cs="Open Sans"/>
                <w:b/>
                <w:bCs/>
                <w:color w:val="333333"/>
                <w:sz w:val="20"/>
                <w:szCs w:val="20"/>
                <w:bdr w:val="none" w:sz="0" w:space="0" w:color="auto" w:frame="1"/>
              </w:rPr>
              <w:t>Clinical criteria:</w:t>
            </w:r>
          </w:p>
        </w:tc>
      </w:tr>
      <w:tr w:rsidR="006D3DFC" w:rsidRPr="00C02D56" w14:paraId="5CC2182C"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1CAF56C4" w14:textId="5EFD984A" w:rsidR="006D3DFC" w:rsidRPr="006D3DFC" w:rsidRDefault="006D3DFC" w:rsidP="006D3DFC">
            <w:pPr>
              <w:jc w:val="center"/>
              <w:rPr>
                <w:rFonts w:ascii="Arial Narrow" w:hAnsi="Arial Narrow" w:cs="Open Sans"/>
                <w:color w:val="333333"/>
                <w:sz w:val="20"/>
                <w:szCs w:val="20"/>
              </w:rPr>
            </w:pPr>
          </w:p>
        </w:tc>
        <w:tc>
          <w:tcPr>
            <w:tcW w:w="7745" w:type="dxa"/>
            <w:gridSpan w:val="6"/>
          </w:tcPr>
          <w:p w14:paraId="0DA06151" w14:textId="1BF743E2" w:rsidR="006D3DFC" w:rsidRPr="006D3DFC" w:rsidRDefault="006D3DFC" w:rsidP="006D3DFC">
            <w:pPr>
              <w:rPr>
                <w:rFonts w:ascii="Arial Narrow" w:hAnsi="Arial Narrow" w:cs="Open Sans"/>
                <w:i/>
                <w:iCs/>
                <w:color w:val="333333"/>
                <w:sz w:val="20"/>
                <w:szCs w:val="20"/>
              </w:rPr>
            </w:pPr>
            <w:r w:rsidRPr="008C51BC">
              <w:rPr>
                <w:rFonts w:ascii="Arial Narrow" w:hAnsi="Arial Narrow" w:cs="Open Sans"/>
                <w:color w:val="333333"/>
                <w:sz w:val="20"/>
                <w:szCs w:val="20"/>
              </w:rPr>
              <w:t>The treatment must be in conjunction with dietary therapy and exercise</w:t>
            </w:r>
          </w:p>
        </w:tc>
      </w:tr>
      <w:tr w:rsidR="006D3DFC" w:rsidRPr="00C02D56" w14:paraId="2641B801"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02FDAFFB" w14:textId="77777777" w:rsidR="006D3DFC" w:rsidRPr="006D3DFC" w:rsidRDefault="006D3DFC" w:rsidP="006D3DFC">
            <w:pPr>
              <w:jc w:val="center"/>
              <w:rPr>
                <w:rFonts w:ascii="Arial Narrow" w:hAnsi="Arial Narrow" w:cs="Open Sans"/>
                <w:color w:val="333333"/>
                <w:sz w:val="20"/>
                <w:szCs w:val="20"/>
              </w:rPr>
            </w:pPr>
          </w:p>
        </w:tc>
        <w:tc>
          <w:tcPr>
            <w:tcW w:w="7745" w:type="dxa"/>
            <w:gridSpan w:val="6"/>
          </w:tcPr>
          <w:p w14:paraId="5954D379" w14:textId="77F3E8F3" w:rsidR="006D3DFC" w:rsidRPr="006D3DFC" w:rsidRDefault="006D3DFC" w:rsidP="006D3DFC">
            <w:pPr>
              <w:rPr>
                <w:rFonts w:ascii="Arial Narrow" w:hAnsi="Arial Narrow" w:cs="Open Sans"/>
                <w:i/>
                <w:iCs/>
                <w:color w:val="333333"/>
                <w:sz w:val="20"/>
                <w:szCs w:val="20"/>
              </w:rPr>
            </w:pPr>
            <w:r w:rsidRPr="008C51BC">
              <w:rPr>
                <w:rFonts w:ascii="Arial Narrow" w:hAnsi="Arial Narrow" w:cs="Open Sans"/>
                <w:b/>
                <w:bCs/>
                <w:color w:val="333333"/>
                <w:sz w:val="20"/>
                <w:szCs w:val="20"/>
                <w:bdr w:val="none" w:sz="0" w:space="0" w:color="auto" w:frame="1"/>
              </w:rPr>
              <w:t>AND</w:t>
            </w:r>
          </w:p>
        </w:tc>
      </w:tr>
      <w:tr w:rsidR="006D3DFC" w:rsidRPr="00C02D56" w14:paraId="3DE7B855"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530F5E8F" w14:textId="41C83CF4" w:rsidR="006D3DFC" w:rsidRPr="006D3DFC" w:rsidRDefault="006D3DFC" w:rsidP="006D3DFC">
            <w:pPr>
              <w:jc w:val="center"/>
              <w:rPr>
                <w:rFonts w:ascii="Arial Narrow" w:hAnsi="Arial Narrow" w:cs="Open Sans"/>
                <w:color w:val="333333"/>
                <w:sz w:val="20"/>
                <w:szCs w:val="20"/>
              </w:rPr>
            </w:pPr>
          </w:p>
        </w:tc>
        <w:tc>
          <w:tcPr>
            <w:tcW w:w="7745" w:type="dxa"/>
            <w:gridSpan w:val="6"/>
          </w:tcPr>
          <w:p w14:paraId="0FAB68FF" w14:textId="28D77E9B" w:rsidR="006D3DFC" w:rsidRPr="006D3DFC" w:rsidRDefault="006D3DFC" w:rsidP="006D3DFC">
            <w:pPr>
              <w:rPr>
                <w:rFonts w:ascii="Arial Narrow" w:hAnsi="Arial Narrow" w:cs="Open Sans"/>
                <w:i/>
                <w:iCs/>
                <w:color w:val="333333"/>
                <w:sz w:val="20"/>
                <w:szCs w:val="20"/>
              </w:rPr>
            </w:pPr>
            <w:r w:rsidRPr="008C51BC">
              <w:rPr>
                <w:rFonts w:ascii="Arial Narrow" w:hAnsi="Arial Narrow" w:cs="Open Sans"/>
                <w:b/>
                <w:bCs/>
                <w:color w:val="333333"/>
                <w:sz w:val="20"/>
                <w:szCs w:val="20"/>
                <w:bdr w:val="none" w:sz="0" w:space="0" w:color="auto" w:frame="1"/>
              </w:rPr>
              <w:t>Clinical criteria:</w:t>
            </w:r>
          </w:p>
        </w:tc>
      </w:tr>
      <w:tr w:rsidR="006D3DFC" w:rsidRPr="00C02D56" w14:paraId="4C43D072"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777DCD66" w14:textId="39D72FF6" w:rsidR="006D3DFC" w:rsidRPr="006D3DFC" w:rsidRDefault="006D3DFC" w:rsidP="006D3DFC">
            <w:pPr>
              <w:jc w:val="center"/>
              <w:rPr>
                <w:rFonts w:ascii="Arial Narrow" w:hAnsi="Arial Narrow" w:cs="Open Sans"/>
                <w:color w:val="333333"/>
                <w:sz w:val="20"/>
                <w:szCs w:val="20"/>
              </w:rPr>
            </w:pPr>
          </w:p>
        </w:tc>
        <w:tc>
          <w:tcPr>
            <w:tcW w:w="7745" w:type="dxa"/>
            <w:gridSpan w:val="6"/>
          </w:tcPr>
          <w:p w14:paraId="303DC1E2" w14:textId="7CF35A42" w:rsidR="006D3DFC" w:rsidRPr="006D3DFC" w:rsidRDefault="006D3DFC" w:rsidP="006D3DFC">
            <w:pPr>
              <w:rPr>
                <w:rFonts w:ascii="Arial Narrow" w:hAnsi="Arial Narrow" w:cs="Open Sans"/>
                <w:i/>
                <w:iCs/>
                <w:color w:val="333333"/>
                <w:sz w:val="20"/>
                <w:szCs w:val="20"/>
              </w:rPr>
            </w:pPr>
            <w:r w:rsidRPr="008C51BC">
              <w:rPr>
                <w:rFonts w:ascii="Arial Narrow" w:hAnsi="Arial Narrow" w:cs="Open Sans"/>
                <w:color w:val="333333"/>
                <w:sz w:val="20"/>
                <w:szCs w:val="20"/>
              </w:rPr>
              <w:t>Patient must not be receiving concomitant PBS-subsidised treatment with a monoclonal antibody inhibiting proprotein convertase subtilisin kexin type 9 (PCSK9) for this PBS indication</w:t>
            </w:r>
          </w:p>
        </w:tc>
      </w:tr>
      <w:tr w:rsidR="006D3DFC" w:rsidRPr="00C02D56" w14:paraId="1F96E320"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29892568" w14:textId="0F57C99C" w:rsidR="006D3DFC" w:rsidRPr="006D3DFC" w:rsidRDefault="006D3DFC" w:rsidP="006D3DFC">
            <w:pPr>
              <w:jc w:val="center"/>
              <w:rPr>
                <w:rFonts w:ascii="Arial Narrow" w:hAnsi="Arial Narrow" w:cs="Open Sans"/>
                <w:color w:val="333333"/>
                <w:sz w:val="20"/>
                <w:szCs w:val="20"/>
              </w:rPr>
            </w:pPr>
          </w:p>
        </w:tc>
        <w:tc>
          <w:tcPr>
            <w:tcW w:w="7745" w:type="dxa"/>
            <w:gridSpan w:val="6"/>
          </w:tcPr>
          <w:p w14:paraId="0D6CBCE2" w14:textId="563D1407" w:rsidR="006D3DFC" w:rsidRPr="006D3DFC" w:rsidRDefault="006D3DFC" w:rsidP="006D3DFC">
            <w:pPr>
              <w:rPr>
                <w:rFonts w:ascii="Arial Narrow" w:hAnsi="Arial Narrow" w:cs="Open Sans"/>
                <w:color w:val="333333"/>
                <w:sz w:val="20"/>
                <w:szCs w:val="20"/>
              </w:rPr>
            </w:pPr>
            <w:r w:rsidRPr="007C26DF">
              <w:rPr>
                <w:rFonts w:ascii="Arial Narrow" w:hAnsi="Arial Narrow" w:cs="Open Sans"/>
                <w:b/>
                <w:bCs/>
                <w:i/>
                <w:iCs/>
                <w:color w:val="333333"/>
                <w:sz w:val="20"/>
                <w:szCs w:val="20"/>
                <w:bdr w:val="none" w:sz="0" w:space="0" w:color="auto" w:frame="1"/>
              </w:rPr>
              <w:t>Treatment criteria:</w:t>
            </w:r>
          </w:p>
        </w:tc>
      </w:tr>
      <w:tr w:rsidR="006D3DFC" w:rsidRPr="00C02D56" w14:paraId="60A16290" w14:textId="7F273AB1"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62842A4F" w14:textId="35DE25F6" w:rsidR="006D3DFC" w:rsidRPr="006D3DFC" w:rsidRDefault="006D3DFC" w:rsidP="006D3DFC">
            <w:pPr>
              <w:jc w:val="center"/>
              <w:rPr>
                <w:rFonts w:ascii="Arial Narrow" w:hAnsi="Arial Narrow" w:cs="Open Sans"/>
                <w:color w:val="333333"/>
                <w:sz w:val="20"/>
                <w:szCs w:val="20"/>
              </w:rPr>
            </w:pPr>
          </w:p>
        </w:tc>
        <w:tc>
          <w:tcPr>
            <w:tcW w:w="7745" w:type="dxa"/>
            <w:gridSpan w:val="6"/>
          </w:tcPr>
          <w:p w14:paraId="0357F6BD" w14:textId="39DA1A14" w:rsidR="006D3DFC" w:rsidRPr="006D3DFC" w:rsidRDefault="006D3DFC" w:rsidP="006D3DFC">
            <w:pPr>
              <w:rPr>
                <w:rFonts w:ascii="Arial Narrow" w:hAnsi="Arial Narrow" w:cs="Open Sans"/>
                <w:color w:val="333333"/>
                <w:sz w:val="20"/>
                <w:szCs w:val="20"/>
              </w:rPr>
            </w:pPr>
            <w:r w:rsidRPr="007C26DF">
              <w:rPr>
                <w:rFonts w:ascii="Arial Narrow" w:hAnsi="Arial Narrow" w:cs="Open Sans"/>
                <w:i/>
                <w:iCs/>
                <w:color w:val="333333"/>
                <w:sz w:val="20"/>
                <w:szCs w:val="20"/>
              </w:rPr>
              <w:t xml:space="preserve">Must be treated by a </w:t>
            </w:r>
            <w:r>
              <w:rPr>
                <w:rFonts w:ascii="Arial Narrow" w:hAnsi="Arial Narrow" w:cs="Open Sans"/>
                <w:i/>
                <w:iCs/>
                <w:color w:val="333333"/>
                <w:sz w:val="20"/>
                <w:szCs w:val="20"/>
              </w:rPr>
              <w:t>medical practitioner;</w:t>
            </w:r>
            <w:r w:rsidRPr="007C26DF">
              <w:rPr>
                <w:rFonts w:ascii="Arial Narrow" w:hAnsi="Arial Narrow" w:cs="Open Sans"/>
                <w:i/>
                <w:iCs/>
                <w:color w:val="333333"/>
                <w:sz w:val="20"/>
                <w:szCs w:val="20"/>
              </w:rPr>
              <w:t xml:space="preserve"> </w:t>
            </w:r>
            <w:r w:rsidR="00BF458D">
              <w:rPr>
                <w:rFonts w:ascii="Arial Narrow" w:hAnsi="Arial Narrow" w:cs="Open Sans"/>
                <w:i/>
                <w:iCs/>
                <w:color w:val="333333"/>
                <w:sz w:val="20"/>
                <w:szCs w:val="20"/>
              </w:rPr>
              <w:t>or</w:t>
            </w:r>
          </w:p>
        </w:tc>
      </w:tr>
      <w:tr w:rsidR="006D3DFC" w:rsidRPr="00C02D56" w14:paraId="6D946CAE"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tcPr>
          <w:p w14:paraId="0E6D7C6C" w14:textId="2663225D" w:rsidR="006D3DFC" w:rsidRPr="006D3DFC" w:rsidRDefault="006D3DFC" w:rsidP="006D3DFC">
            <w:pPr>
              <w:jc w:val="center"/>
              <w:rPr>
                <w:rFonts w:ascii="Arial Narrow" w:hAnsi="Arial Narrow" w:cs="Open Sans"/>
                <w:color w:val="333333"/>
                <w:sz w:val="20"/>
                <w:szCs w:val="20"/>
              </w:rPr>
            </w:pPr>
          </w:p>
        </w:tc>
        <w:tc>
          <w:tcPr>
            <w:tcW w:w="7745" w:type="dxa"/>
            <w:gridSpan w:val="6"/>
          </w:tcPr>
          <w:p w14:paraId="194B01E5" w14:textId="755D2220" w:rsidR="006D3DFC" w:rsidRPr="006D3DFC" w:rsidRDefault="00357BBF" w:rsidP="006D3DFC">
            <w:pPr>
              <w:rPr>
                <w:rFonts w:ascii="Arial Narrow" w:hAnsi="Arial Narrow" w:cs="Open Sans"/>
                <w:color w:val="333333"/>
                <w:sz w:val="20"/>
                <w:szCs w:val="20"/>
              </w:rPr>
            </w:pPr>
            <w:r w:rsidRPr="0064096C">
              <w:rPr>
                <w:rFonts w:ascii="Arial Narrow" w:hAnsi="Arial Narrow" w:cs="Open Sans"/>
                <w:i/>
                <w:iCs/>
                <w:color w:val="333333"/>
                <w:sz w:val="20"/>
                <w:szCs w:val="20"/>
              </w:rPr>
              <w:t xml:space="preserve">  </w:t>
            </w:r>
            <w:r w:rsidR="006D3DFC" w:rsidRPr="007C26DF">
              <w:rPr>
                <w:rFonts w:ascii="Arial Narrow" w:hAnsi="Arial Narrow" w:cs="Open Sans"/>
                <w:i/>
                <w:iCs/>
                <w:color w:val="333333"/>
                <w:sz w:val="20"/>
                <w:szCs w:val="20"/>
              </w:rPr>
              <w:t xml:space="preserve">Must be treated by </w:t>
            </w:r>
            <w:r w:rsidR="006D3DFC" w:rsidRPr="005C59D5">
              <w:rPr>
                <w:rFonts w:ascii="Arial Narrow" w:hAnsi="Arial Narrow" w:cs="Open Sans"/>
                <w:i/>
                <w:iCs/>
                <w:color w:val="333333"/>
                <w:sz w:val="20"/>
                <w:szCs w:val="20"/>
              </w:rPr>
              <w:t xml:space="preserve">nurse practitioner </w:t>
            </w:r>
            <w:r w:rsidR="00242427">
              <w:rPr>
                <w:rFonts w:ascii="Arial Narrow" w:hAnsi="Arial Narrow" w:cs="Open Sans"/>
                <w:i/>
                <w:iCs/>
                <w:color w:val="333333"/>
                <w:sz w:val="20"/>
                <w:szCs w:val="20"/>
              </w:rPr>
              <w:t>in consultation with</w:t>
            </w:r>
            <w:r w:rsidR="006D3DFC" w:rsidRPr="007C26DF">
              <w:rPr>
                <w:rFonts w:ascii="Arial Narrow" w:hAnsi="Arial Narrow" w:cs="Open Sans"/>
                <w:i/>
                <w:iCs/>
                <w:color w:val="333333"/>
                <w:sz w:val="20"/>
                <w:szCs w:val="20"/>
              </w:rPr>
              <w:t xml:space="preserve"> a specialist physician</w:t>
            </w:r>
          </w:p>
        </w:tc>
      </w:tr>
    </w:tbl>
    <w:p w14:paraId="50225579" w14:textId="77777777" w:rsidR="007B7326" w:rsidRDefault="007B7326" w:rsidP="003E1C4E">
      <w:pPr>
        <w:pStyle w:val="3-BodyText"/>
        <w:numPr>
          <w:ilvl w:val="0"/>
          <w:numId w:val="0"/>
        </w:numPr>
        <w:spacing w:before="0" w:after="0"/>
        <w:ind w:left="720" w:hanging="720"/>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552"/>
        <w:gridCol w:w="927"/>
        <w:gridCol w:w="812"/>
        <w:gridCol w:w="811"/>
        <w:gridCol w:w="812"/>
        <w:gridCol w:w="1831"/>
      </w:tblGrid>
      <w:tr w:rsidR="0020540B" w:rsidRPr="001428E9" w14:paraId="4D746AA0" w14:textId="77777777" w:rsidTr="00287AC6">
        <w:trPr>
          <w:cantSplit/>
          <w:trHeight w:val="20"/>
        </w:trPr>
        <w:tc>
          <w:tcPr>
            <w:tcW w:w="3823" w:type="dxa"/>
            <w:gridSpan w:val="3"/>
            <w:vAlign w:val="center"/>
          </w:tcPr>
          <w:p w14:paraId="0FF82E1A" w14:textId="77777777" w:rsidR="0020540B" w:rsidRPr="001428E9" w:rsidRDefault="0020540B" w:rsidP="00791546">
            <w:pPr>
              <w:keepLines/>
              <w:rPr>
                <w:rFonts w:ascii="Arial Narrow" w:hAnsi="Arial Narrow" w:cs="Arial"/>
                <w:b/>
                <w:bCs/>
                <w:sz w:val="20"/>
                <w:szCs w:val="20"/>
              </w:rPr>
            </w:pPr>
            <w:r w:rsidRPr="001428E9">
              <w:rPr>
                <w:rFonts w:ascii="Arial Narrow" w:hAnsi="Arial Narrow" w:cs="Arial"/>
                <w:b/>
                <w:bCs/>
                <w:sz w:val="20"/>
                <w:szCs w:val="20"/>
              </w:rPr>
              <w:t>MEDICINAL PRODUCT</w:t>
            </w:r>
          </w:p>
          <w:p w14:paraId="3F0D61CE" w14:textId="77777777" w:rsidR="0020540B" w:rsidRPr="001428E9" w:rsidRDefault="0020540B" w:rsidP="00791546">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927" w:type="dxa"/>
            <w:vAlign w:val="center"/>
          </w:tcPr>
          <w:p w14:paraId="7F6DE4D0" w14:textId="77777777" w:rsidR="0020540B" w:rsidRPr="001428E9" w:rsidRDefault="0020540B" w:rsidP="00791546">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5EFFC9E" w14:textId="77777777" w:rsidR="0020540B" w:rsidRPr="001428E9" w:rsidRDefault="0020540B" w:rsidP="00791546">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2BB1961" w14:textId="77777777" w:rsidR="0020540B" w:rsidRPr="001428E9" w:rsidRDefault="0020540B" w:rsidP="00791546">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EC9923A" w14:textId="77777777" w:rsidR="0020540B" w:rsidRPr="001428E9" w:rsidRDefault="0020540B" w:rsidP="00791546">
            <w:pPr>
              <w:keepLines/>
              <w:jc w:val="center"/>
              <w:rPr>
                <w:rFonts w:ascii="Arial Narrow" w:hAnsi="Arial Narrow" w:cs="Arial"/>
                <w:b/>
                <w:sz w:val="20"/>
                <w:szCs w:val="20"/>
              </w:rPr>
            </w:pPr>
            <w:r w:rsidRPr="001428E9">
              <w:rPr>
                <w:rFonts w:ascii="Arial Narrow" w:hAnsi="Arial Narrow" w:cs="Arial"/>
                <w:b/>
                <w:sz w:val="20"/>
                <w:szCs w:val="20"/>
              </w:rPr>
              <w:t>№.of</w:t>
            </w:r>
          </w:p>
          <w:p w14:paraId="45FB9BCD" w14:textId="77777777" w:rsidR="0020540B" w:rsidRPr="001428E9" w:rsidRDefault="0020540B" w:rsidP="00791546">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094F47E" w14:textId="77777777" w:rsidR="0020540B" w:rsidRPr="001428E9" w:rsidRDefault="0020540B" w:rsidP="00791546">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0540B" w:rsidRPr="001428E9" w14:paraId="4A5C5612" w14:textId="77777777" w:rsidTr="00791546">
        <w:trPr>
          <w:cantSplit/>
          <w:trHeight w:val="20"/>
        </w:trPr>
        <w:tc>
          <w:tcPr>
            <w:tcW w:w="9016" w:type="dxa"/>
            <w:gridSpan w:val="8"/>
            <w:vAlign w:val="center"/>
          </w:tcPr>
          <w:p w14:paraId="062B68B3" w14:textId="2F1446BE" w:rsidR="0020540B" w:rsidRPr="001428E9" w:rsidRDefault="00E652DD" w:rsidP="00791546">
            <w:pPr>
              <w:keepLines/>
              <w:rPr>
                <w:rFonts w:ascii="Arial Narrow" w:hAnsi="Arial Narrow" w:cs="Arial"/>
                <w:sz w:val="20"/>
                <w:szCs w:val="20"/>
              </w:rPr>
            </w:pPr>
            <w:r>
              <w:rPr>
                <w:rFonts w:ascii="Arial Narrow" w:hAnsi="Arial Narrow" w:cs="Arial"/>
                <w:sz w:val="20"/>
                <w:szCs w:val="20"/>
              </w:rPr>
              <w:t>INCLISIRAN</w:t>
            </w:r>
          </w:p>
        </w:tc>
      </w:tr>
      <w:tr w:rsidR="0020540B" w:rsidRPr="001428E9" w14:paraId="67FE6050" w14:textId="77777777" w:rsidTr="00287AC6">
        <w:trPr>
          <w:cantSplit/>
          <w:trHeight w:val="20"/>
        </w:trPr>
        <w:tc>
          <w:tcPr>
            <w:tcW w:w="3823" w:type="dxa"/>
            <w:gridSpan w:val="3"/>
            <w:vAlign w:val="center"/>
          </w:tcPr>
          <w:p w14:paraId="535ECF79" w14:textId="3DF207AE" w:rsidR="0020540B" w:rsidRPr="001428E9" w:rsidRDefault="00287AC6" w:rsidP="00791546">
            <w:pPr>
              <w:keepLines/>
              <w:rPr>
                <w:rFonts w:ascii="Arial Narrow" w:hAnsi="Arial Narrow" w:cs="Arial"/>
                <w:sz w:val="20"/>
                <w:szCs w:val="20"/>
              </w:rPr>
            </w:pPr>
            <w:r w:rsidRPr="00287AC6">
              <w:rPr>
                <w:rFonts w:ascii="Arial Narrow" w:hAnsi="Arial Narrow" w:cs="Arial"/>
                <w:sz w:val="20"/>
                <w:szCs w:val="20"/>
              </w:rPr>
              <w:t>inclisiran 284 mg/1.5 mL injection, 1.5 mL syringe</w:t>
            </w:r>
          </w:p>
        </w:tc>
        <w:tc>
          <w:tcPr>
            <w:tcW w:w="927" w:type="dxa"/>
            <w:vAlign w:val="center"/>
          </w:tcPr>
          <w:p w14:paraId="774A341D" w14:textId="225A9F4E" w:rsidR="0020540B" w:rsidRPr="001428E9" w:rsidRDefault="00287AC6" w:rsidP="00791546">
            <w:pPr>
              <w:keepLines/>
              <w:jc w:val="center"/>
              <w:rPr>
                <w:rFonts w:ascii="Arial Narrow" w:hAnsi="Arial Narrow" w:cs="Arial"/>
                <w:sz w:val="20"/>
                <w:szCs w:val="20"/>
              </w:rPr>
            </w:pPr>
            <w:r w:rsidRPr="00287AC6">
              <w:rPr>
                <w:rFonts w:ascii="Arial Narrow" w:hAnsi="Arial Narrow" w:cs="Arial"/>
                <w:sz w:val="20"/>
                <w:szCs w:val="20"/>
              </w:rPr>
              <w:t>14152W</w:t>
            </w:r>
          </w:p>
        </w:tc>
        <w:tc>
          <w:tcPr>
            <w:tcW w:w="812" w:type="dxa"/>
            <w:vAlign w:val="center"/>
          </w:tcPr>
          <w:p w14:paraId="74BE3099" w14:textId="77777777" w:rsidR="0020540B" w:rsidRPr="001428E9" w:rsidRDefault="0020540B" w:rsidP="00791546">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3F5B455C" w14:textId="71179D52" w:rsidR="0020540B" w:rsidRPr="001428E9" w:rsidRDefault="00287AC6" w:rsidP="00791546">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2B80A3EE" w14:textId="110D9310" w:rsidR="0020540B" w:rsidRPr="001428E9" w:rsidRDefault="00287AC6" w:rsidP="00791546">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011D9C35" w14:textId="1F6D996A" w:rsidR="0020540B" w:rsidRPr="001428E9" w:rsidRDefault="00EC4D79" w:rsidP="00791546">
            <w:pPr>
              <w:keepLines/>
              <w:rPr>
                <w:rFonts w:ascii="Arial Narrow" w:hAnsi="Arial Narrow" w:cs="Arial"/>
                <w:sz w:val="20"/>
                <w:szCs w:val="20"/>
              </w:rPr>
            </w:pPr>
            <w:r w:rsidRPr="00EC4D79">
              <w:rPr>
                <w:rFonts w:ascii="Arial Narrow" w:hAnsi="Arial Narrow" w:cs="Arial"/>
                <w:sz w:val="20"/>
                <w:szCs w:val="20"/>
              </w:rPr>
              <w:t>Leqvio</w:t>
            </w:r>
          </w:p>
        </w:tc>
      </w:tr>
      <w:tr w:rsidR="0020540B" w:rsidRPr="001428E9" w14:paraId="48056639" w14:textId="77777777" w:rsidTr="0079154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3BB6B06" w14:textId="156E0661" w:rsidR="0020540B" w:rsidRPr="001428E9" w:rsidRDefault="0020540B" w:rsidP="00791546">
            <w:pPr>
              <w:rPr>
                <w:rFonts w:ascii="Arial Narrow" w:hAnsi="Arial Narrow" w:cs="Arial"/>
                <w:sz w:val="20"/>
                <w:szCs w:val="20"/>
              </w:rPr>
            </w:pPr>
          </w:p>
        </w:tc>
      </w:tr>
      <w:tr w:rsidR="0020540B" w:rsidRPr="001428E9" w14:paraId="41E28FAD" w14:textId="77777777" w:rsidTr="0079154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22F7685" w14:textId="68A4D37A" w:rsidR="0020540B" w:rsidRPr="001428E9" w:rsidRDefault="0020540B" w:rsidP="00791546">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20540B" w:rsidRPr="001428E9" w14:paraId="38754180" w14:textId="77777777" w:rsidTr="00791546">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BAEC501" w14:textId="5402EAA5" w:rsidR="0020540B" w:rsidRPr="001428E9" w:rsidRDefault="0020540B" w:rsidP="00791546">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6C93F7" w14:textId="7E9DD9AE" w:rsidR="0020540B" w:rsidRPr="001428E9" w:rsidRDefault="0020540B" w:rsidP="00791546">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083390">
              <w:rPr>
                <w:rFonts w:ascii="Arial Narrow" w:eastAsia="Calibri" w:hAnsi="Arial Narrow" w:cs="Arial"/>
                <w:sz w:val="20"/>
                <w:szCs w:val="20"/>
              </w:rPr>
              <w:fldChar w:fldCharType="begin">
                <w:ffData>
                  <w:name w:val="Check1"/>
                  <w:enabled/>
                  <w:calcOnExit w:val="0"/>
                  <w:checkBox>
                    <w:sizeAuto/>
                    <w:default w:val="1"/>
                  </w:checkBox>
                </w:ffData>
              </w:fldChar>
            </w:r>
            <w:r w:rsidR="00083390">
              <w:rPr>
                <w:rFonts w:ascii="Arial Narrow" w:eastAsia="Calibri" w:hAnsi="Arial Narrow" w:cs="Arial"/>
                <w:sz w:val="20"/>
                <w:szCs w:val="20"/>
              </w:rPr>
              <w:instrText xml:space="preserve"> FORMCHECKBOX </w:instrText>
            </w:r>
            <w:r w:rsidR="00083390">
              <w:rPr>
                <w:rFonts w:ascii="Arial Narrow" w:eastAsia="Calibri" w:hAnsi="Arial Narrow" w:cs="Arial"/>
                <w:sz w:val="20"/>
                <w:szCs w:val="20"/>
              </w:rPr>
            </w:r>
            <w:r w:rsidR="00083390">
              <w:rPr>
                <w:rFonts w:ascii="Arial Narrow" w:eastAsia="Calibri" w:hAnsi="Arial Narrow" w:cs="Arial"/>
                <w:sz w:val="20"/>
                <w:szCs w:val="20"/>
              </w:rPr>
              <w:fldChar w:fldCharType="separate"/>
            </w:r>
            <w:r w:rsidR="00083390">
              <w:rPr>
                <w:rFonts w:ascii="Arial Narrow" w:eastAsia="Calibri" w:hAnsi="Arial Narrow" w:cs="Arial"/>
                <w:sz w:val="20"/>
                <w:szCs w:val="20"/>
              </w:rPr>
              <w:fldChar w:fldCharType="end"/>
            </w:r>
            <w:r w:rsidR="00083390">
              <w:rPr>
                <w:rFonts w:ascii="Arial Narrow" w:eastAsia="Calibri" w:hAnsi="Arial Narrow" w:cs="Arial"/>
                <w:sz w:val="20"/>
                <w:szCs w:val="20"/>
              </w:rPr>
              <w:t xml:space="preserve"> GENERAL - General Schedule (Code GE)</w:t>
            </w:r>
          </w:p>
        </w:tc>
      </w:tr>
      <w:tr w:rsidR="0020540B" w:rsidRPr="001428E9" w14:paraId="622589C3" w14:textId="77777777" w:rsidTr="0079154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55E8C04" w14:textId="77777777" w:rsidR="0020540B" w:rsidRPr="001428E9" w:rsidRDefault="0020540B" w:rsidP="0079154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26CA23" w14:textId="01B6C279" w:rsidR="0020540B" w:rsidRPr="001428E9" w:rsidRDefault="0020540B" w:rsidP="00791546">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00083390">
              <w:rPr>
                <w:rFonts w:ascii="Arial Narrow" w:hAnsi="Arial Narrow" w:cs="Arial"/>
                <w:sz w:val="20"/>
                <w:szCs w:val="20"/>
              </w:rPr>
              <w:fldChar w:fldCharType="begin">
                <w:ffData>
                  <w:name w:val=""/>
                  <w:enabled/>
                  <w:calcOnExit w:val="0"/>
                  <w:checkBox>
                    <w:sizeAuto/>
                    <w:default w:val="1"/>
                  </w:checkBox>
                </w:ffData>
              </w:fldChar>
            </w:r>
            <w:r w:rsidR="00083390">
              <w:rPr>
                <w:rFonts w:ascii="Arial Narrow" w:hAnsi="Arial Narrow" w:cs="Arial"/>
                <w:sz w:val="20"/>
                <w:szCs w:val="20"/>
              </w:rPr>
              <w:instrText xml:space="preserve"> FORMCHECKBOX </w:instrText>
            </w:r>
            <w:r w:rsidR="00083390">
              <w:rPr>
                <w:rFonts w:ascii="Arial Narrow" w:hAnsi="Arial Narrow" w:cs="Arial"/>
                <w:sz w:val="20"/>
                <w:szCs w:val="20"/>
              </w:rPr>
            </w:r>
            <w:r w:rsidR="00083390">
              <w:rPr>
                <w:rFonts w:ascii="Arial Narrow" w:hAnsi="Arial Narrow" w:cs="Arial"/>
                <w:sz w:val="20"/>
                <w:szCs w:val="20"/>
              </w:rPr>
              <w:fldChar w:fldCharType="separate"/>
            </w:r>
            <w:r w:rsidR="00083390">
              <w:rPr>
                <w:rFonts w:ascii="Arial Narrow" w:hAnsi="Arial Narrow" w:cs="Arial"/>
                <w:sz w:val="20"/>
                <w:szCs w:val="20"/>
              </w:rPr>
              <w:fldChar w:fldCharType="end"/>
            </w:r>
            <w:r w:rsidR="00083390" w:rsidRPr="001428E9">
              <w:rPr>
                <w:rFonts w:ascii="Arial Narrow" w:hAnsi="Arial Narrow" w:cs="Arial"/>
                <w:sz w:val="20"/>
                <w:szCs w:val="20"/>
              </w:rPr>
              <w:t xml:space="preserve">Medical Practitioners </w:t>
            </w:r>
            <w:r w:rsidR="00083390">
              <w:rPr>
                <w:rFonts w:ascii="Arial Narrow" w:hAnsi="Arial Narrow" w:cs="Arial"/>
                <w:sz w:val="20"/>
                <w:szCs w:val="20"/>
              </w:rPr>
              <w:fldChar w:fldCharType="begin">
                <w:ffData>
                  <w:name w:val="Check3"/>
                  <w:enabled/>
                  <w:calcOnExit w:val="0"/>
                  <w:checkBox>
                    <w:sizeAuto/>
                    <w:default w:val="1"/>
                  </w:checkBox>
                </w:ffData>
              </w:fldChar>
            </w:r>
            <w:r w:rsidR="00083390">
              <w:rPr>
                <w:rFonts w:ascii="Arial Narrow" w:hAnsi="Arial Narrow" w:cs="Arial"/>
                <w:sz w:val="20"/>
                <w:szCs w:val="20"/>
              </w:rPr>
              <w:instrText xml:space="preserve"> FORMCHECKBOX </w:instrText>
            </w:r>
            <w:r w:rsidR="00083390">
              <w:rPr>
                <w:rFonts w:ascii="Arial Narrow" w:hAnsi="Arial Narrow" w:cs="Arial"/>
                <w:sz w:val="20"/>
                <w:szCs w:val="20"/>
              </w:rPr>
            </w:r>
            <w:r w:rsidR="00083390">
              <w:rPr>
                <w:rFonts w:ascii="Arial Narrow" w:hAnsi="Arial Narrow" w:cs="Arial"/>
                <w:sz w:val="20"/>
                <w:szCs w:val="20"/>
              </w:rPr>
              <w:fldChar w:fldCharType="separate"/>
            </w:r>
            <w:r w:rsidR="00083390">
              <w:rPr>
                <w:rFonts w:ascii="Arial Narrow" w:hAnsi="Arial Narrow" w:cs="Arial"/>
                <w:sz w:val="20"/>
                <w:szCs w:val="20"/>
              </w:rPr>
              <w:fldChar w:fldCharType="end"/>
            </w:r>
            <w:r w:rsidR="00083390" w:rsidRPr="006E3126">
              <w:rPr>
                <w:rFonts w:ascii="Arial Narrow" w:hAnsi="Arial Narrow" w:cs="Arial"/>
                <w:i/>
                <w:iCs/>
                <w:sz w:val="20"/>
                <w:szCs w:val="20"/>
              </w:rPr>
              <w:t>Nurse practitioners</w:t>
            </w:r>
          </w:p>
        </w:tc>
      </w:tr>
      <w:tr w:rsidR="0020540B" w:rsidRPr="001428E9" w14:paraId="7F874688" w14:textId="77777777" w:rsidTr="0079154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522F101" w14:textId="77777777" w:rsidR="0020540B" w:rsidRPr="001428E9" w:rsidRDefault="0020540B" w:rsidP="0079154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352989" w14:textId="6B1C1230" w:rsidR="0020540B" w:rsidRPr="00D56F94" w:rsidRDefault="0020540B" w:rsidP="00791546">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00F76B96">
              <w:rPr>
                <w:rFonts w:ascii="Arial Narrow" w:eastAsia="Calibri" w:hAnsi="Arial Narrow" w:cs="Arial"/>
                <w:sz w:val="20"/>
                <w:szCs w:val="20"/>
              </w:rPr>
              <w:fldChar w:fldCharType="begin">
                <w:ffData>
                  <w:name w:val=""/>
                  <w:enabled/>
                  <w:calcOnExit w:val="0"/>
                  <w:checkBox>
                    <w:sizeAuto/>
                    <w:default w:val="1"/>
                  </w:checkBox>
                </w:ffData>
              </w:fldChar>
            </w:r>
            <w:r w:rsidR="00F76B96">
              <w:rPr>
                <w:rFonts w:ascii="Arial Narrow" w:eastAsia="Calibri" w:hAnsi="Arial Narrow" w:cs="Arial"/>
                <w:sz w:val="20"/>
                <w:szCs w:val="20"/>
              </w:rPr>
              <w:instrText xml:space="preserve"> FORMCHECKBOX </w:instrText>
            </w:r>
            <w:r w:rsidR="00F76B96">
              <w:rPr>
                <w:rFonts w:ascii="Arial Narrow" w:eastAsia="Calibri" w:hAnsi="Arial Narrow" w:cs="Arial"/>
                <w:sz w:val="20"/>
                <w:szCs w:val="20"/>
              </w:rPr>
            </w:r>
            <w:r w:rsidR="00F76B96">
              <w:rPr>
                <w:rFonts w:ascii="Arial Narrow" w:eastAsia="Calibri" w:hAnsi="Arial Narrow" w:cs="Arial"/>
                <w:sz w:val="20"/>
                <w:szCs w:val="20"/>
              </w:rPr>
              <w:fldChar w:fldCharType="separate"/>
            </w:r>
            <w:r w:rsidR="00F76B96">
              <w:rPr>
                <w:rFonts w:ascii="Arial Narrow" w:eastAsia="Calibri" w:hAnsi="Arial Narrow" w:cs="Arial"/>
                <w:sz w:val="20"/>
                <w:szCs w:val="20"/>
              </w:rPr>
              <w:fldChar w:fldCharType="end"/>
            </w:r>
            <w:r w:rsidR="00F76B96" w:rsidRPr="001428E9">
              <w:rPr>
                <w:rFonts w:ascii="Arial Narrow" w:eastAsia="Calibri" w:hAnsi="Arial Narrow" w:cs="Arial"/>
                <w:sz w:val="20"/>
                <w:szCs w:val="20"/>
              </w:rPr>
              <w:t>Authority Required (telephone/online PBS Authorities system)</w:t>
            </w:r>
          </w:p>
        </w:tc>
      </w:tr>
      <w:tr w:rsidR="00F54507" w:rsidRPr="001428E9" w14:paraId="1A847D8C" w14:textId="77777777" w:rsidTr="00D448B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1A60F0BA" w14:textId="0EF0AE0F" w:rsidR="00F54507" w:rsidRPr="001428E9" w:rsidRDefault="00F54507" w:rsidP="00F54507">
            <w:pPr>
              <w:jc w:val="center"/>
              <w:rPr>
                <w:rFonts w:ascii="Arial Narrow" w:hAnsi="Arial Narrow" w:cs="Arial"/>
                <w:sz w:val="20"/>
                <w:szCs w:val="20"/>
              </w:rPr>
            </w:pPr>
          </w:p>
        </w:tc>
        <w:tc>
          <w:tcPr>
            <w:tcW w:w="784" w:type="dxa"/>
          </w:tcPr>
          <w:p w14:paraId="13FFDBB3" w14:textId="442A1503" w:rsidR="00F54507" w:rsidRPr="001428E9" w:rsidRDefault="00F54507" w:rsidP="00F54507">
            <w:pPr>
              <w:jc w:val="center"/>
              <w:rPr>
                <w:rFonts w:ascii="Arial Narrow" w:hAnsi="Arial Narrow"/>
                <w:color w:val="333333"/>
                <w:sz w:val="20"/>
                <w:szCs w:val="20"/>
              </w:rPr>
            </w:pPr>
          </w:p>
        </w:tc>
        <w:tc>
          <w:tcPr>
            <w:tcW w:w="7745" w:type="dxa"/>
            <w:gridSpan w:val="6"/>
          </w:tcPr>
          <w:p w14:paraId="6DC74FDD" w14:textId="77777777" w:rsidR="00F54507" w:rsidRPr="007C26DF" w:rsidRDefault="00F54507" w:rsidP="00F54507">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5716A353" w14:textId="658B4CDB" w:rsidR="00F54507" w:rsidRPr="001428E9" w:rsidRDefault="00F54507" w:rsidP="00F54507">
            <w:pPr>
              <w:rPr>
                <w:rFonts w:ascii="Arial Narrow" w:hAnsi="Arial Narrow"/>
                <w:color w:val="333333"/>
                <w:sz w:val="20"/>
                <w:szCs w:val="20"/>
              </w:rPr>
            </w:pPr>
            <w:r w:rsidRPr="007C26DF">
              <w:rPr>
                <w:rFonts w:ascii="Arial Narrow" w:hAnsi="Arial Narrow" w:cs="Open Sans"/>
                <w:color w:val="333333"/>
                <w:sz w:val="20"/>
                <w:szCs w:val="20"/>
              </w:rPr>
              <w:t>Monoclonal antibody inhibiting proprotein convertase subtilisin kexin type 9 (PCSK9) medications are evolocumab</w:t>
            </w:r>
            <w:r w:rsidR="00361DCD">
              <w:rPr>
                <w:rFonts w:ascii="Arial Narrow" w:hAnsi="Arial Narrow" w:cs="Open Sans"/>
                <w:color w:val="333333"/>
                <w:sz w:val="20"/>
                <w:szCs w:val="20"/>
              </w:rPr>
              <w:t>,</w:t>
            </w:r>
            <w:r w:rsidRPr="007C26DF">
              <w:rPr>
                <w:rFonts w:ascii="Arial Narrow" w:hAnsi="Arial Narrow" w:cs="Open Sans"/>
                <w:color w:val="333333"/>
                <w:sz w:val="20"/>
                <w:szCs w:val="20"/>
              </w:rPr>
              <w:t xml:space="preserve"> or alirocumab.</w:t>
            </w:r>
          </w:p>
        </w:tc>
      </w:tr>
      <w:tr w:rsidR="00F54507" w:rsidRPr="001428E9" w14:paraId="54411D17" w14:textId="77777777" w:rsidTr="00D448B7">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67D127E4" w14:textId="77777777" w:rsidR="00F54507" w:rsidRPr="001428E9" w:rsidRDefault="00F54507" w:rsidP="00F54507">
            <w:pPr>
              <w:rPr>
                <w:rFonts w:ascii="Arial Narrow" w:hAnsi="Arial Narrow" w:cs="Arial"/>
                <w:sz w:val="20"/>
                <w:szCs w:val="20"/>
              </w:rPr>
            </w:pPr>
          </w:p>
        </w:tc>
        <w:tc>
          <w:tcPr>
            <w:tcW w:w="784" w:type="dxa"/>
          </w:tcPr>
          <w:p w14:paraId="5DF45355" w14:textId="1D74FC05" w:rsidR="00F54507" w:rsidRPr="001428E9" w:rsidRDefault="00F54507" w:rsidP="00F54507">
            <w:pPr>
              <w:jc w:val="center"/>
              <w:rPr>
                <w:rFonts w:ascii="Arial Narrow" w:hAnsi="Arial Narrow"/>
                <w:color w:val="333333"/>
                <w:sz w:val="20"/>
                <w:szCs w:val="20"/>
              </w:rPr>
            </w:pPr>
          </w:p>
        </w:tc>
        <w:tc>
          <w:tcPr>
            <w:tcW w:w="7745" w:type="dxa"/>
            <w:gridSpan w:val="6"/>
          </w:tcPr>
          <w:p w14:paraId="551C3C2D" w14:textId="77777777" w:rsidR="00F54507" w:rsidRPr="007C26DF" w:rsidRDefault="00F54507" w:rsidP="00F54507">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012DC73D" w14:textId="373D7B44" w:rsidR="00F54507" w:rsidRPr="001428E9" w:rsidRDefault="00F54507" w:rsidP="00F54507">
            <w:pPr>
              <w:rPr>
                <w:rFonts w:ascii="Arial Narrow" w:hAnsi="Arial Narrow"/>
                <w:b/>
                <w:bCs/>
                <w:color w:val="333333"/>
                <w:sz w:val="20"/>
                <w:szCs w:val="20"/>
              </w:rPr>
            </w:pPr>
            <w:r w:rsidRPr="007C26DF">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353E15" w:rsidRPr="001428E9" w14:paraId="3CCF32EC" w14:textId="77777777" w:rsidTr="00D448B7">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56E9858A" w14:textId="77777777" w:rsidR="00353E15" w:rsidRPr="001428E9" w:rsidRDefault="00353E15" w:rsidP="00353E15">
            <w:pPr>
              <w:rPr>
                <w:rFonts w:ascii="Arial Narrow" w:hAnsi="Arial Narrow" w:cs="Arial"/>
                <w:sz w:val="20"/>
                <w:szCs w:val="20"/>
              </w:rPr>
            </w:pPr>
          </w:p>
        </w:tc>
        <w:tc>
          <w:tcPr>
            <w:tcW w:w="784" w:type="dxa"/>
          </w:tcPr>
          <w:p w14:paraId="57B4D3CD" w14:textId="2BF4FCD2" w:rsidR="00353E15" w:rsidRPr="007C26DF" w:rsidRDefault="00353E15" w:rsidP="00353E15">
            <w:pPr>
              <w:jc w:val="center"/>
              <w:rPr>
                <w:rFonts w:ascii="Arial Narrow" w:hAnsi="Arial Narrow" w:cs="Open Sans"/>
                <w:color w:val="333333"/>
                <w:sz w:val="20"/>
                <w:szCs w:val="20"/>
              </w:rPr>
            </w:pPr>
          </w:p>
        </w:tc>
        <w:tc>
          <w:tcPr>
            <w:tcW w:w="7745" w:type="dxa"/>
            <w:gridSpan w:val="6"/>
          </w:tcPr>
          <w:p w14:paraId="5FEF50F6" w14:textId="77777777" w:rsidR="00353E15" w:rsidRPr="007C26DF" w:rsidRDefault="00353E15" w:rsidP="00353E15">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4F2E430D" w14:textId="7B01DFDB" w:rsidR="00353E15" w:rsidRPr="007C26DF" w:rsidRDefault="00353E15" w:rsidP="00353E15">
            <w:pPr>
              <w:textAlignment w:val="baseline"/>
              <w:rPr>
                <w:rFonts w:ascii="Arial Narrow" w:hAnsi="Arial Narrow" w:cs="Open Sans"/>
                <w:b/>
                <w:bCs/>
                <w:color w:val="333333"/>
                <w:sz w:val="20"/>
                <w:szCs w:val="20"/>
                <w:bdr w:val="none" w:sz="0" w:space="0" w:color="auto" w:frame="1"/>
              </w:rPr>
            </w:pPr>
            <w:r w:rsidRPr="007C26DF">
              <w:rPr>
                <w:rFonts w:ascii="Arial Narrow" w:hAnsi="Arial Narrow" w:cs="Open Sans"/>
                <w:color w:val="333333"/>
                <w:sz w:val="20"/>
                <w:szCs w:val="20"/>
              </w:rPr>
              <w:t>No increase in the maximum quantity or number of units may be authorised.</w:t>
            </w:r>
          </w:p>
        </w:tc>
      </w:tr>
      <w:tr w:rsidR="009B5D6A" w:rsidRPr="001428E9" w14:paraId="4EA9468C" w14:textId="77777777" w:rsidTr="00D448B7">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2402DFA5" w14:textId="77777777" w:rsidR="009B5D6A" w:rsidRPr="001428E9" w:rsidRDefault="009B5D6A" w:rsidP="009B5D6A">
            <w:pPr>
              <w:rPr>
                <w:rFonts w:ascii="Arial Narrow" w:hAnsi="Arial Narrow" w:cs="Arial"/>
                <w:sz w:val="20"/>
                <w:szCs w:val="20"/>
              </w:rPr>
            </w:pPr>
          </w:p>
        </w:tc>
        <w:tc>
          <w:tcPr>
            <w:tcW w:w="784" w:type="dxa"/>
          </w:tcPr>
          <w:p w14:paraId="1D4A7990" w14:textId="7093D62F" w:rsidR="009B5D6A" w:rsidRPr="009B5D6A" w:rsidRDefault="009B5D6A" w:rsidP="009B5D6A">
            <w:pPr>
              <w:jc w:val="center"/>
              <w:rPr>
                <w:rFonts w:ascii="Arial Narrow" w:hAnsi="Arial Narrow" w:cs="Open Sans"/>
                <w:color w:val="333333"/>
                <w:sz w:val="20"/>
                <w:szCs w:val="20"/>
              </w:rPr>
            </w:pPr>
          </w:p>
        </w:tc>
        <w:tc>
          <w:tcPr>
            <w:tcW w:w="7745" w:type="dxa"/>
            <w:gridSpan w:val="6"/>
          </w:tcPr>
          <w:p w14:paraId="7EE5DBFE" w14:textId="77777777" w:rsidR="009B5D6A" w:rsidRPr="0088136B" w:rsidRDefault="009B5D6A" w:rsidP="009B5D6A">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Administrative Advice:</w:t>
            </w:r>
          </w:p>
          <w:p w14:paraId="4D263AC4" w14:textId="53358B05" w:rsidR="009B5D6A" w:rsidRPr="009B5D6A" w:rsidRDefault="009B5D6A" w:rsidP="009B5D6A">
            <w:pPr>
              <w:textAlignment w:val="baseline"/>
              <w:rPr>
                <w:rFonts w:ascii="Arial Narrow" w:hAnsi="Arial Narrow" w:cs="Open Sans"/>
                <w:b/>
                <w:bCs/>
                <w:color w:val="333333"/>
                <w:sz w:val="20"/>
                <w:szCs w:val="20"/>
                <w:bdr w:val="none" w:sz="0" w:space="0" w:color="auto" w:frame="1"/>
              </w:rPr>
            </w:pPr>
            <w:r w:rsidRPr="0088136B">
              <w:rPr>
                <w:rFonts w:ascii="Arial Narrow" w:hAnsi="Arial Narrow" w:cs="Open Sans"/>
                <w:color w:val="333333"/>
                <w:sz w:val="20"/>
                <w:szCs w:val="20"/>
              </w:rPr>
              <w:t>No increase in the maximum number of repeats may be authorised.</w:t>
            </w:r>
          </w:p>
        </w:tc>
      </w:tr>
      <w:tr w:rsidR="009B5D6A" w:rsidRPr="001428E9" w14:paraId="09E832BE" w14:textId="77777777" w:rsidTr="00D448B7">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6105E275" w14:textId="77777777" w:rsidR="009B5D6A" w:rsidRPr="001428E9" w:rsidRDefault="009B5D6A" w:rsidP="009B5D6A">
            <w:pPr>
              <w:rPr>
                <w:rFonts w:ascii="Arial Narrow" w:hAnsi="Arial Narrow" w:cs="Arial"/>
                <w:sz w:val="20"/>
                <w:szCs w:val="20"/>
              </w:rPr>
            </w:pPr>
          </w:p>
        </w:tc>
        <w:tc>
          <w:tcPr>
            <w:tcW w:w="784" w:type="dxa"/>
          </w:tcPr>
          <w:p w14:paraId="39CD8569" w14:textId="728CB75E" w:rsidR="009B5D6A" w:rsidRPr="009B5D6A" w:rsidRDefault="009B5D6A" w:rsidP="009B5D6A">
            <w:pPr>
              <w:jc w:val="center"/>
              <w:rPr>
                <w:rFonts w:ascii="Arial Narrow" w:hAnsi="Arial Narrow"/>
                <w:color w:val="333333"/>
                <w:sz w:val="20"/>
                <w:szCs w:val="20"/>
              </w:rPr>
            </w:pPr>
          </w:p>
        </w:tc>
        <w:tc>
          <w:tcPr>
            <w:tcW w:w="7745" w:type="dxa"/>
            <w:gridSpan w:val="6"/>
          </w:tcPr>
          <w:p w14:paraId="33988BF8" w14:textId="77777777" w:rsidR="009B5D6A" w:rsidRPr="0088136B" w:rsidRDefault="009B5D6A" w:rsidP="009B5D6A">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Administrative Advice:</w:t>
            </w:r>
          </w:p>
          <w:p w14:paraId="1C83DDFF" w14:textId="7E3E863A" w:rsidR="009B5D6A" w:rsidRPr="009B5D6A" w:rsidRDefault="009B5D6A" w:rsidP="009B5D6A">
            <w:pPr>
              <w:rPr>
                <w:rFonts w:ascii="Arial Narrow" w:hAnsi="Arial Narrow"/>
                <w:b/>
                <w:bCs/>
                <w:color w:val="333333"/>
                <w:sz w:val="20"/>
                <w:szCs w:val="20"/>
              </w:rPr>
            </w:pPr>
            <w:r w:rsidRPr="0088136B">
              <w:rPr>
                <w:rFonts w:ascii="Arial Narrow" w:hAnsi="Arial Narrow" w:cs="Open Sans"/>
                <w:color w:val="333333"/>
                <w:sz w:val="20"/>
                <w:szCs w:val="20"/>
              </w:rPr>
              <w:t>Special Pricing Arrangements apply.</w:t>
            </w:r>
          </w:p>
        </w:tc>
      </w:tr>
      <w:tr w:rsidR="00353E15" w:rsidRPr="001428E9" w14:paraId="38969C26" w14:textId="77777777" w:rsidTr="00742B2B">
        <w:tblPrEx>
          <w:tblCellMar>
            <w:top w:w="15" w:type="dxa"/>
            <w:bottom w:w="15" w:type="dxa"/>
          </w:tblCellMar>
        </w:tblPrEx>
        <w:trPr>
          <w:cantSplit/>
          <w:trHeight w:val="20"/>
        </w:trPr>
        <w:tc>
          <w:tcPr>
            <w:tcW w:w="1271" w:type="dxa"/>
            <w:gridSpan w:val="2"/>
          </w:tcPr>
          <w:p w14:paraId="6E79B6F4" w14:textId="1B637960" w:rsidR="00353E15" w:rsidRPr="00345FDB" w:rsidRDefault="00353E15" w:rsidP="00353E15">
            <w:pPr>
              <w:keepLines/>
              <w:jc w:val="center"/>
              <w:rPr>
                <w:rFonts w:ascii="Arial Narrow" w:hAnsi="Arial Narrow"/>
                <w:color w:val="333333"/>
                <w:sz w:val="20"/>
                <w:szCs w:val="20"/>
              </w:rPr>
            </w:pPr>
          </w:p>
        </w:tc>
        <w:tc>
          <w:tcPr>
            <w:tcW w:w="7745" w:type="dxa"/>
            <w:gridSpan w:val="6"/>
            <w:hideMark/>
          </w:tcPr>
          <w:p w14:paraId="6F629804" w14:textId="77777777" w:rsidR="00353E15" w:rsidRPr="0088136B" w:rsidRDefault="00353E15" w:rsidP="00353E15">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Indication:</w:t>
            </w:r>
          </w:p>
          <w:p w14:paraId="4E6CA22E" w14:textId="346EB290" w:rsidR="00353E15" w:rsidRPr="00345FDB" w:rsidRDefault="00353E15" w:rsidP="00353E15">
            <w:pPr>
              <w:keepLines/>
              <w:rPr>
                <w:rFonts w:ascii="Arial Narrow" w:hAnsi="Arial Narrow"/>
                <w:color w:val="333333"/>
                <w:sz w:val="20"/>
                <w:szCs w:val="20"/>
              </w:rPr>
            </w:pPr>
            <w:r w:rsidRPr="0088136B">
              <w:rPr>
                <w:rFonts w:ascii="Arial Narrow" w:hAnsi="Arial Narrow" w:cs="Open Sans"/>
                <w:color w:val="333333"/>
                <w:sz w:val="20"/>
                <w:szCs w:val="20"/>
              </w:rPr>
              <w:t>Familial heterozygous hypercholesterolaemia</w:t>
            </w:r>
          </w:p>
        </w:tc>
      </w:tr>
      <w:tr w:rsidR="00353E15" w:rsidRPr="001428E9" w14:paraId="0ED26817" w14:textId="77777777" w:rsidTr="00742B2B">
        <w:tblPrEx>
          <w:tblCellMar>
            <w:top w:w="15" w:type="dxa"/>
            <w:bottom w:w="15" w:type="dxa"/>
          </w:tblCellMar>
        </w:tblPrEx>
        <w:trPr>
          <w:cantSplit/>
          <w:trHeight w:val="20"/>
        </w:trPr>
        <w:tc>
          <w:tcPr>
            <w:tcW w:w="1271" w:type="dxa"/>
            <w:gridSpan w:val="2"/>
          </w:tcPr>
          <w:p w14:paraId="04F124B1" w14:textId="77777777" w:rsidR="00353E15" w:rsidRPr="00345FDB" w:rsidRDefault="00353E15" w:rsidP="00353E15">
            <w:pPr>
              <w:jc w:val="center"/>
              <w:rPr>
                <w:rFonts w:ascii="Arial Narrow" w:hAnsi="Arial Narrow"/>
                <w:color w:val="333333"/>
                <w:sz w:val="20"/>
                <w:szCs w:val="20"/>
              </w:rPr>
            </w:pPr>
          </w:p>
        </w:tc>
        <w:tc>
          <w:tcPr>
            <w:tcW w:w="7745" w:type="dxa"/>
            <w:gridSpan w:val="6"/>
            <w:hideMark/>
          </w:tcPr>
          <w:p w14:paraId="41D28928" w14:textId="77777777" w:rsidR="00353E15" w:rsidRPr="0088136B" w:rsidRDefault="00353E15" w:rsidP="00353E15">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Treatment Phase:</w:t>
            </w:r>
          </w:p>
          <w:p w14:paraId="32194755" w14:textId="44E48FBC" w:rsidR="00353E15" w:rsidRPr="00345FDB" w:rsidRDefault="00353E15" w:rsidP="00353E15">
            <w:pPr>
              <w:rPr>
                <w:rFonts w:ascii="Arial Narrow" w:hAnsi="Arial Narrow"/>
                <w:sz w:val="20"/>
                <w:szCs w:val="20"/>
              </w:rPr>
            </w:pPr>
            <w:r w:rsidRPr="0088136B">
              <w:rPr>
                <w:rFonts w:ascii="Arial Narrow" w:hAnsi="Arial Narrow" w:cs="Open Sans"/>
                <w:color w:val="333333"/>
                <w:sz w:val="20"/>
                <w:szCs w:val="20"/>
              </w:rPr>
              <w:t>Transitioning from non-PBS to PBS-subsidised supply - Grandfather arrangements</w:t>
            </w:r>
          </w:p>
        </w:tc>
      </w:tr>
      <w:tr w:rsidR="00353E15" w:rsidRPr="001428E9" w14:paraId="65CEA047" w14:textId="77777777" w:rsidTr="00742B2B">
        <w:tblPrEx>
          <w:tblCellMar>
            <w:top w:w="15" w:type="dxa"/>
            <w:bottom w:w="15" w:type="dxa"/>
          </w:tblCellMar>
        </w:tblPrEx>
        <w:trPr>
          <w:cantSplit/>
          <w:trHeight w:val="20"/>
        </w:trPr>
        <w:tc>
          <w:tcPr>
            <w:tcW w:w="1271" w:type="dxa"/>
            <w:gridSpan w:val="2"/>
          </w:tcPr>
          <w:p w14:paraId="68D1470C" w14:textId="523424D3" w:rsidR="00353E15" w:rsidRPr="001428E9" w:rsidRDefault="00353E15" w:rsidP="00353E15">
            <w:pPr>
              <w:jc w:val="center"/>
              <w:rPr>
                <w:rFonts w:ascii="Arial Narrow" w:hAnsi="Arial Narrow"/>
                <w:color w:val="333333"/>
                <w:sz w:val="20"/>
                <w:szCs w:val="20"/>
              </w:rPr>
            </w:pPr>
          </w:p>
        </w:tc>
        <w:tc>
          <w:tcPr>
            <w:tcW w:w="7745" w:type="dxa"/>
            <w:gridSpan w:val="6"/>
            <w:hideMark/>
          </w:tcPr>
          <w:p w14:paraId="3F9F856E" w14:textId="3CF598C1" w:rsidR="00353E15" w:rsidRPr="001428E9" w:rsidRDefault="00353E15" w:rsidP="00353E15">
            <w:pPr>
              <w:rPr>
                <w:rFonts w:ascii="Arial Narrow" w:hAnsi="Arial Narrow"/>
                <w:sz w:val="20"/>
                <w:szCs w:val="20"/>
              </w:rPr>
            </w:pPr>
            <w:r w:rsidRPr="007C26DF">
              <w:rPr>
                <w:rFonts w:ascii="Arial Narrow" w:hAnsi="Arial Narrow" w:cs="Open Sans"/>
                <w:b/>
                <w:bCs/>
                <w:color w:val="333333"/>
                <w:sz w:val="20"/>
                <w:szCs w:val="20"/>
                <w:bdr w:val="none" w:sz="0" w:space="0" w:color="auto" w:frame="1"/>
              </w:rPr>
              <w:t>Treatment criteria:</w:t>
            </w:r>
          </w:p>
        </w:tc>
      </w:tr>
      <w:tr w:rsidR="00353E15" w:rsidRPr="001428E9" w14:paraId="31C02FEE" w14:textId="77777777" w:rsidTr="00742B2B">
        <w:tblPrEx>
          <w:tblCellMar>
            <w:top w:w="15" w:type="dxa"/>
            <w:bottom w:w="15" w:type="dxa"/>
          </w:tblCellMar>
        </w:tblPrEx>
        <w:trPr>
          <w:cantSplit/>
          <w:trHeight w:val="20"/>
        </w:trPr>
        <w:tc>
          <w:tcPr>
            <w:tcW w:w="1271" w:type="dxa"/>
            <w:gridSpan w:val="2"/>
          </w:tcPr>
          <w:p w14:paraId="503FE058" w14:textId="3575A166" w:rsidR="00353E15" w:rsidRPr="001428E9" w:rsidRDefault="00353E15" w:rsidP="00353E15">
            <w:pPr>
              <w:jc w:val="center"/>
              <w:rPr>
                <w:rFonts w:ascii="Arial Narrow" w:hAnsi="Arial Narrow"/>
                <w:color w:val="333333"/>
                <w:sz w:val="20"/>
                <w:szCs w:val="20"/>
              </w:rPr>
            </w:pPr>
          </w:p>
        </w:tc>
        <w:tc>
          <w:tcPr>
            <w:tcW w:w="7745" w:type="dxa"/>
            <w:gridSpan w:val="6"/>
            <w:hideMark/>
          </w:tcPr>
          <w:p w14:paraId="1A9DC5F6" w14:textId="1219CBCD" w:rsidR="00353E15" w:rsidRPr="001428E9" w:rsidRDefault="00353E15" w:rsidP="00353E15">
            <w:pPr>
              <w:rPr>
                <w:rFonts w:ascii="Arial Narrow" w:hAnsi="Arial Narrow"/>
                <w:color w:val="333333"/>
                <w:sz w:val="20"/>
                <w:szCs w:val="20"/>
              </w:rPr>
            </w:pPr>
            <w:r w:rsidRPr="007C26DF">
              <w:rPr>
                <w:rFonts w:ascii="Arial Narrow" w:hAnsi="Arial Narrow" w:cs="Open Sans"/>
                <w:color w:val="333333"/>
                <w:sz w:val="20"/>
                <w:szCs w:val="20"/>
              </w:rPr>
              <w:t xml:space="preserve">Must be treated by a specialist physician; </w:t>
            </w:r>
            <w:r w:rsidR="00BF458D">
              <w:rPr>
                <w:rFonts w:ascii="Arial Narrow" w:hAnsi="Arial Narrow" w:cs="Open Sans"/>
                <w:color w:val="333333"/>
                <w:sz w:val="20"/>
                <w:szCs w:val="20"/>
              </w:rPr>
              <w:t>or</w:t>
            </w:r>
          </w:p>
        </w:tc>
      </w:tr>
      <w:tr w:rsidR="00353E15" w:rsidRPr="001428E9" w14:paraId="5A718AF0" w14:textId="77777777" w:rsidTr="00742B2B">
        <w:tblPrEx>
          <w:tblCellMar>
            <w:top w:w="15" w:type="dxa"/>
            <w:bottom w:w="15" w:type="dxa"/>
          </w:tblCellMar>
        </w:tblPrEx>
        <w:trPr>
          <w:cantSplit/>
          <w:trHeight w:val="20"/>
        </w:trPr>
        <w:tc>
          <w:tcPr>
            <w:tcW w:w="1271" w:type="dxa"/>
            <w:gridSpan w:val="2"/>
          </w:tcPr>
          <w:p w14:paraId="34FB94D4" w14:textId="7CBD8B5C" w:rsidR="00353E15" w:rsidRPr="001428E9" w:rsidRDefault="00353E15" w:rsidP="00353E15">
            <w:pPr>
              <w:jc w:val="center"/>
              <w:rPr>
                <w:rFonts w:ascii="Arial Narrow" w:hAnsi="Arial Narrow"/>
                <w:color w:val="333333"/>
                <w:sz w:val="20"/>
                <w:szCs w:val="20"/>
              </w:rPr>
            </w:pPr>
          </w:p>
        </w:tc>
        <w:tc>
          <w:tcPr>
            <w:tcW w:w="7745" w:type="dxa"/>
            <w:gridSpan w:val="6"/>
            <w:hideMark/>
          </w:tcPr>
          <w:p w14:paraId="32895AEA" w14:textId="4756E99E" w:rsidR="00353E15" w:rsidRPr="001428E9" w:rsidRDefault="00353E15" w:rsidP="00353E15">
            <w:pPr>
              <w:rPr>
                <w:rFonts w:ascii="Arial Narrow" w:hAnsi="Arial Narrow"/>
                <w:color w:val="333333"/>
                <w:sz w:val="20"/>
                <w:szCs w:val="20"/>
              </w:rPr>
            </w:pPr>
            <w:r w:rsidRPr="007C26DF">
              <w:rPr>
                <w:rFonts w:ascii="Arial Narrow" w:hAnsi="Arial Narrow" w:cs="Open Sans"/>
                <w:strike/>
                <w:color w:val="333333"/>
                <w:sz w:val="20"/>
                <w:szCs w:val="20"/>
              </w:rPr>
              <w:t>Must be treated by a physician who has consulted a specialist physician</w:t>
            </w:r>
          </w:p>
        </w:tc>
      </w:tr>
      <w:tr w:rsidR="00353E15" w:rsidRPr="001428E9" w14:paraId="3B8AF361" w14:textId="77777777" w:rsidTr="00184842">
        <w:tblPrEx>
          <w:tblCellMar>
            <w:top w:w="15" w:type="dxa"/>
            <w:bottom w:w="15" w:type="dxa"/>
          </w:tblCellMar>
          <w:tblLook w:val="04A0" w:firstRow="1" w:lastRow="0" w:firstColumn="1" w:lastColumn="0" w:noHBand="0" w:noVBand="1"/>
        </w:tblPrEx>
        <w:trPr>
          <w:cantSplit/>
          <w:trHeight w:val="20"/>
        </w:trPr>
        <w:tc>
          <w:tcPr>
            <w:tcW w:w="1271" w:type="dxa"/>
            <w:gridSpan w:val="2"/>
          </w:tcPr>
          <w:p w14:paraId="50EC0169" w14:textId="0E98494D" w:rsidR="00353E15" w:rsidRPr="001428E9" w:rsidRDefault="00353E15" w:rsidP="00353E15">
            <w:pPr>
              <w:jc w:val="center"/>
              <w:rPr>
                <w:rFonts w:ascii="Arial Narrow" w:hAnsi="Arial Narrow"/>
                <w:color w:val="333333"/>
                <w:sz w:val="20"/>
                <w:szCs w:val="20"/>
              </w:rPr>
            </w:pPr>
          </w:p>
        </w:tc>
        <w:tc>
          <w:tcPr>
            <w:tcW w:w="7745" w:type="dxa"/>
            <w:gridSpan w:val="6"/>
            <w:hideMark/>
          </w:tcPr>
          <w:p w14:paraId="08FF0C63" w14:textId="68E2D95F" w:rsidR="00353E15" w:rsidRPr="001428E9" w:rsidRDefault="00A332EA" w:rsidP="00353E15">
            <w:pPr>
              <w:rPr>
                <w:rFonts w:ascii="Arial Narrow" w:hAnsi="Arial Narrow"/>
                <w:color w:val="333333"/>
                <w:sz w:val="20"/>
                <w:szCs w:val="20"/>
              </w:rPr>
            </w:pPr>
            <w:r w:rsidRPr="00175C63">
              <w:rPr>
                <w:rFonts w:ascii="Arial Narrow" w:hAnsi="Arial Narrow" w:cs="Open Sans"/>
                <w:i/>
                <w:iCs/>
                <w:color w:val="333333"/>
                <w:sz w:val="20"/>
                <w:szCs w:val="20"/>
              </w:rPr>
              <w:t>Must be treated in consultation with a specialist physician</w:t>
            </w:r>
            <w:r>
              <w:rPr>
                <w:rFonts w:ascii="Arial Narrow" w:hAnsi="Arial Narrow" w:cs="Open Sans"/>
                <w:i/>
                <w:iCs/>
                <w:color w:val="333333"/>
                <w:sz w:val="20"/>
                <w:szCs w:val="20"/>
              </w:rPr>
              <w:t xml:space="preserve"> </w:t>
            </w:r>
          </w:p>
        </w:tc>
      </w:tr>
      <w:tr w:rsidR="00353E15" w:rsidRPr="001428E9" w14:paraId="1F4F153C" w14:textId="77777777" w:rsidTr="00791546">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591C2892" w14:textId="77777777" w:rsidR="00353E15" w:rsidRDefault="00353E15" w:rsidP="00353E15">
            <w:pPr>
              <w:rPr>
                <w:rFonts w:ascii="Arial Narrow" w:hAnsi="Arial Narrow"/>
                <w:bCs/>
                <w:color w:val="FF0000"/>
                <w:sz w:val="20"/>
                <w:szCs w:val="20"/>
              </w:rPr>
            </w:pPr>
          </w:p>
          <w:p w14:paraId="42E326AA" w14:textId="7310F073" w:rsidR="00353E15" w:rsidRPr="001428E9" w:rsidRDefault="00353E15" w:rsidP="00353E15">
            <w:pPr>
              <w:rPr>
                <w:rFonts w:ascii="Arial Narrow" w:hAnsi="Arial Narrow"/>
                <w:bCs/>
                <w:color w:val="FF0000"/>
                <w:sz w:val="20"/>
                <w:szCs w:val="20"/>
              </w:rPr>
            </w:pPr>
          </w:p>
        </w:tc>
      </w:tr>
      <w:tr w:rsidR="00353E15" w:rsidRPr="001428E9" w14:paraId="5188A30B" w14:textId="77777777" w:rsidTr="00791546">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7EE7198" w14:textId="01DDABF5" w:rsidR="00353E15" w:rsidRPr="001428E9" w:rsidRDefault="00353E15" w:rsidP="00353E15">
            <w:pPr>
              <w:keepNext/>
              <w:keepLines/>
              <w:rPr>
                <w:rFonts w:ascii="Arial Narrow" w:hAnsi="Arial Narrow"/>
                <w:b/>
                <w:bCs/>
                <w:color w:val="333333"/>
                <w:sz w:val="20"/>
                <w:szCs w:val="20"/>
              </w:rPr>
            </w:pPr>
            <w:r w:rsidRPr="001428E9">
              <w:rPr>
                <w:rFonts w:ascii="Arial Narrow" w:hAnsi="Arial Narrow"/>
                <w:b/>
                <w:bCs/>
                <w:color w:val="333333"/>
                <w:sz w:val="20"/>
                <w:szCs w:val="20"/>
              </w:rPr>
              <w:t xml:space="preserve">Restriction Summary / Treatment of Concept: </w:t>
            </w:r>
          </w:p>
        </w:tc>
      </w:tr>
      <w:tr w:rsidR="00353E15" w:rsidRPr="001428E9" w14:paraId="6F276214"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01E3BA23" w14:textId="301A87D5" w:rsidR="00353E15" w:rsidRPr="001428E9" w:rsidRDefault="00353E15" w:rsidP="00353E15">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ECBD50" w14:textId="23CE5C44" w:rsidR="00353E15" w:rsidRPr="001428E9" w:rsidRDefault="00353E15" w:rsidP="00353E15">
            <w:pPr>
              <w:keepNext/>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w:t>
            </w:r>
          </w:p>
        </w:tc>
      </w:tr>
      <w:tr w:rsidR="00353E15" w:rsidRPr="001428E9" w14:paraId="0E5AD66E"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54EA8610" w14:textId="77777777" w:rsidR="00353E15" w:rsidRPr="001428E9" w:rsidRDefault="00353E15" w:rsidP="00353E1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C9F8268" w14:textId="758D4B18" w:rsidR="00353E15" w:rsidRPr="001428E9" w:rsidRDefault="00353E15" w:rsidP="00353E15">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p>
        </w:tc>
      </w:tr>
      <w:tr w:rsidR="00353E15" w:rsidRPr="001428E9" w14:paraId="3CFB295E" w14:textId="77777777" w:rsidTr="00791546">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4DE0FD2C" w14:textId="77777777" w:rsidR="00353E15" w:rsidRPr="001428E9" w:rsidRDefault="00353E15" w:rsidP="00353E1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0D86D9" w14:textId="7430D748" w:rsidR="00353E15" w:rsidRPr="00C02D56" w:rsidRDefault="00353E15" w:rsidP="00353E15">
            <w:pPr>
              <w:keepNext/>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(telephone/online PBS Authorities system)</w:t>
            </w:r>
          </w:p>
        </w:tc>
      </w:tr>
      <w:tr w:rsidR="00831B65" w:rsidRPr="001428E9" w14:paraId="4966A92A" w14:textId="77777777" w:rsidTr="00742B2B">
        <w:tblPrEx>
          <w:tblCellMar>
            <w:top w:w="15" w:type="dxa"/>
            <w:bottom w:w="15" w:type="dxa"/>
          </w:tblCellMar>
        </w:tblPrEx>
        <w:trPr>
          <w:cantSplit/>
          <w:trHeight w:val="20"/>
        </w:trPr>
        <w:tc>
          <w:tcPr>
            <w:tcW w:w="1271" w:type="dxa"/>
            <w:gridSpan w:val="2"/>
          </w:tcPr>
          <w:p w14:paraId="640A8033" w14:textId="0340D2A3" w:rsidR="00831B65" w:rsidRPr="00831B65" w:rsidRDefault="00831B65" w:rsidP="00831B65">
            <w:pPr>
              <w:jc w:val="center"/>
              <w:rPr>
                <w:rFonts w:ascii="Arial Narrow" w:hAnsi="Arial Narrow"/>
                <w:color w:val="333333"/>
                <w:sz w:val="20"/>
                <w:szCs w:val="20"/>
              </w:rPr>
            </w:pPr>
          </w:p>
        </w:tc>
        <w:tc>
          <w:tcPr>
            <w:tcW w:w="7745" w:type="dxa"/>
            <w:gridSpan w:val="6"/>
            <w:hideMark/>
          </w:tcPr>
          <w:p w14:paraId="685212F8" w14:textId="77777777" w:rsidR="00831B65" w:rsidRPr="003E4B9F" w:rsidRDefault="00831B65" w:rsidP="00831B65">
            <w:pPr>
              <w:textAlignment w:val="baseline"/>
              <w:rPr>
                <w:rFonts w:ascii="Arial Narrow" w:hAnsi="Arial Narrow" w:cs="Open Sans"/>
                <w:color w:val="333333"/>
                <w:sz w:val="20"/>
                <w:szCs w:val="20"/>
              </w:rPr>
            </w:pPr>
            <w:r w:rsidRPr="003E4B9F">
              <w:rPr>
                <w:rFonts w:ascii="Arial Narrow" w:hAnsi="Arial Narrow" w:cs="Open Sans"/>
                <w:b/>
                <w:bCs/>
                <w:color w:val="333333"/>
                <w:sz w:val="20"/>
                <w:szCs w:val="20"/>
                <w:bdr w:val="none" w:sz="0" w:space="0" w:color="auto" w:frame="1"/>
              </w:rPr>
              <w:t>Indication:</w:t>
            </w:r>
          </w:p>
          <w:p w14:paraId="01E50111" w14:textId="2FAE96A0" w:rsidR="00831B65" w:rsidRPr="00831B65" w:rsidRDefault="00831B65" w:rsidP="00831B65">
            <w:pPr>
              <w:rPr>
                <w:rFonts w:ascii="Arial Narrow" w:hAnsi="Arial Narrow"/>
                <w:color w:val="333333"/>
                <w:sz w:val="20"/>
                <w:szCs w:val="20"/>
              </w:rPr>
            </w:pPr>
            <w:r w:rsidRPr="003E4B9F">
              <w:rPr>
                <w:rFonts w:ascii="Arial Narrow" w:hAnsi="Arial Narrow" w:cs="Open Sans"/>
                <w:color w:val="333333"/>
                <w:sz w:val="20"/>
                <w:szCs w:val="20"/>
              </w:rPr>
              <w:t>Non-familial hypercholesterolaemia</w:t>
            </w:r>
          </w:p>
        </w:tc>
      </w:tr>
      <w:tr w:rsidR="00831B65" w:rsidRPr="001428E9" w14:paraId="5FA8011E" w14:textId="77777777" w:rsidTr="00895446">
        <w:tblPrEx>
          <w:tblCellMar>
            <w:top w:w="15" w:type="dxa"/>
            <w:bottom w:w="15" w:type="dxa"/>
          </w:tblCellMar>
          <w:tblLook w:val="04A0" w:firstRow="1" w:lastRow="0" w:firstColumn="1" w:lastColumn="0" w:noHBand="0" w:noVBand="1"/>
        </w:tblPrEx>
        <w:trPr>
          <w:cantSplit/>
          <w:trHeight w:val="20"/>
        </w:trPr>
        <w:tc>
          <w:tcPr>
            <w:tcW w:w="1271" w:type="dxa"/>
            <w:gridSpan w:val="2"/>
          </w:tcPr>
          <w:p w14:paraId="12D72D7E" w14:textId="77777777" w:rsidR="00831B65" w:rsidRPr="00831B65" w:rsidRDefault="00831B65" w:rsidP="00831B65">
            <w:pPr>
              <w:jc w:val="center"/>
              <w:rPr>
                <w:rFonts w:ascii="Arial Narrow" w:hAnsi="Arial Narrow"/>
                <w:color w:val="333333"/>
                <w:sz w:val="20"/>
                <w:szCs w:val="20"/>
              </w:rPr>
            </w:pPr>
          </w:p>
        </w:tc>
        <w:tc>
          <w:tcPr>
            <w:tcW w:w="7745" w:type="dxa"/>
            <w:gridSpan w:val="6"/>
          </w:tcPr>
          <w:p w14:paraId="2CE46BD8" w14:textId="77777777" w:rsidR="00831B65" w:rsidRPr="003E4B9F" w:rsidRDefault="00831B65" w:rsidP="00831B65">
            <w:pPr>
              <w:textAlignment w:val="baseline"/>
              <w:rPr>
                <w:rFonts w:ascii="Arial Narrow" w:hAnsi="Arial Narrow" w:cs="Open Sans"/>
                <w:color w:val="333333"/>
                <w:sz w:val="20"/>
                <w:szCs w:val="20"/>
              </w:rPr>
            </w:pPr>
            <w:r w:rsidRPr="003E4B9F">
              <w:rPr>
                <w:rFonts w:ascii="Arial Narrow" w:hAnsi="Arial Narrow" w:cs="Open Sans"/>
                <w:b/>
                <w:bCs/>
                <w:color w:val="333333"/>
                <w:sz w:val="20"/>
                <w:szCs w:val="20"/>
                <w:bdr w:val="none" w:sz="0" w:space="0" w:color="auto" w:frame="1"/>
              </w:rPr>
              <w:t>Treatment Phase:</w:t>
            </w:r>
          </w:p>
          <w:p w14:paraId="63F8ECF9" w14:textId="520A10CA" w:rsidR="00831B65" w:rsidRPr="00831B65" w:rsidRDefault="00831B65" w:rsidP="00831B65">
            <w:pPr>
              <w:rPr>
                <w:rFonts w:ascii="Arial Narrow" w:hAnsi="Arial Narrow"/>
                <w:b/>
                <w:bCs/>
                <w:color w:val="333333"/>
                <w:sz w:val="20"/>
                <w:szCs w:val="20"/>
              </w:rPr>
            </w:pPr>
            <w:r w:rsidRPr="003E4B9F">
              <w:rPr>
                <w:rFonts w:ascii="Arial Narrow" w:hAnsi="Arial Narrow" w:cs="Open Sans"/>
                <w:color w:val="333333"/>
                <w:sz w:val="20"/>
                <w:szCs w:val="20"/>
              </w:rPr>
              <w:t>Transitioning from non-PBS to PBS-subsidised supply - Grandfather arrangements</w:t>
            </w:r>
          </w:p>
        </w:tc>
      </w:tr>
      <w:tr w:rsidR="00831B65" w:rsidRPr="001428E9" w14:paraId="0B708D07" w14:textId="77777777" w:rsidTr="00742B2B">
        <w:tblPrEx>
          <w:tblCellMar>
            <w:top w:w="15" w:type="dxa"/>
            <w:bottom w:w="15" w:type="dxa"/>
          </w:tblCellMar>
        </w:tblPrEx>
        <w:trPr>
          <w:cantSplit/>
          <w:trHeight w:val="20"/>
        </w:trPr>
        <w:tc>
          <w:tcPr>
            <w:tcW w:w="1271" w:type="dxa"/>
            <w:gridSpan w:val="2"/>
          </w:tcPr>
          <w:p w14:paraId="02748EC0" w14:textId="68DD6B83" w:rsidR="00831B65" w:rsidRPr="001428E9" w:rsidRDefault="00831B65" w:rsidP="00831B65">
            <w:pPr>
              <w:jc w:val="center"/>
              <w:rPr>
                <w:rFonts w:ascii="Arial Narrow" w:hAnsi="Arial Narrow"/>
                <w:color w:val="333333"/>
                <w:sz w:val="20"/>
                <w:szCs w:val="20"/>
              </w:rPr>
            </w:pPr>
          </w:p>
        </w:tc>
        <w:tc>
          <w:tcPr>
            <w:tcW w:w="7745" w:type="dxa"/>
            <w:gridSpan w:val="6"/>
            <w:hideMark/>
          </w:tcPr>
          <w:p w14:paraId="4C9501BD" w14:textId="2D68E764" w:rsidR="00831B65" w:rsidRPr="00C02D56" w:rsidRDefault="00831B65" w:rsidP="00831B65">
            <w:pPr>
              <w:rPr>
                <w:rFonts w:ascii="Arial Narrow" w:hAnsi="Arial Narrow"/>
                <w:sz w:val="20"/>
                <w:szCs w:val="20"/>
              </w:rPr>
            </w:pPr>
            <w:r w:rsidRPr="007C26DF">
              <w:rPr>
                <w:rFonts w:ascii="Arial Narrow" w:hAnsi="Arial Narrow" w:cs="Open Sans"/>
                <w:b/>
                <w:bCs/>
                <w:color w:val="333333"/>
                <w:sz w:val="20"/>
                <w:szCs w:val="20"/>
                <w:bdr w:val="none" w:sz="0" w:space="0" w:color="auto" w:frame="1"/>
              </w:rPr>
              <w:t>Treatment criteria:</w:t>
            </w:r>
          </w:p>
        </w:tc>
      </w:tr>
      <w:tr w:rsidR="00831B65" w:rsidRPr="001428E9" w14:paraId="2954527D" w14:textId="77777777" w:rsidTr="00081ED8">
        <w:tblPrEx>
          <w:tblCellMar>
            <w:top w:w="15" w:type="dxa"/>
            <w:bottom w:w="15" w:type="dxa"/>
          </w:tblCellMar>
          <w:tblLook w:val="04A0" w:firstRow="1" w:lastRow="0" w:firstColumn="1" w:lastColumn="0" w:noHBand="0" w:noVBand="1"/>
        </w:tblPrEx>
        <w:trPr>
          <w:cantSplit/>
          <w:trHeight w:val="20"/>
        </w:trPr>
        <w:tc>
          <w:tcPr>
            <w:tcW w:w="1271" w:type="dxa"/>
            <w:gridSpan w:val="2"/>
          </w:tcPr>
          <w:p w14:paraId="268390B3" w14:textId="1172788E" w:rsidR="00831B65" w:rsidRPr="001428E9" w:rsidRDefault="00831B65" w:rsidP="00831B65">
            <w:pPr>
              <w:jc w:val="center"/>
              <w:rPr>
                <w:rFonts w:ascii="Arial Narrow" w:hAnsi="Arial Narrow"/>
                <w:color w:val="333333"/>
                <w:sz w:val="20"/>
                <w:szCs w:val="20"/>
              </w:rPr>
            </w:pPr>
          </w:p>
        </w:tc>
        <w:tc>
          <w:tcPr>
            <w:tcW w:w="7745" w:type="dxa"/>
            <w:gridSpan w:val="6"/>
          </w:tcPr>
          <w:p w14:paraId="2052F381" w14:textId="04BA8FE4" w:rsidR="00831B65" w:rsidRPr="001428E9" w:rsidRDefault="00831B65" w:rsidP="00831B65">
            <w:pPr>
              <w:rPr>
                <w:rFonts w:ascii="Arial Narrow" w:hAnsi="Arial Narrow"/>
                <w:b/>
                <w:bCs/>
                <w:color w:val="333333"/>
                <w:sz w:val="20"/>
                <w:szCs w:val="20"/>
              </w:rPr>
            </w:pPr>
            <w:r w:rsidRPr="007C26DF">
              <w:rPr>
                <w:rFonts w:ascii="Arial Narrow" w:hAnsi="Arial Narrow" w:cs="Open Sans"/>
                <w:color w:val="333333"/>
                <w:sz w:val="20"/>
                <w:szCs w:val="20"/>
              </w:rPr>
              <w:t>Must be treated by a specialist physician; or</w:t>
            </w:r>
          </w:p>
        </w:tc>
      </w:tr>
      <w:tr w:rsidR="00831B65" w:rsidRPr="001428E9" w14:paraId="527545CF" w14:textId="77777777" w:rsidTr="00081ED8">
        <w:tblPrEx>
          <w:tblCellMar>
            <w:top w:w="15" w:type="dxa"/>
            <w:bottom w:w="15" w:type="dxa"/>
          </w:tblCellMar>
          <w:tblLook w:val="04A0" w:firstRow="1" w:lastRow="0" w:firstColumn="1" w:lastColumn="0" w:noHBand="0" w:noVBand="1"/>
        </w:tblPrEx>
        <w:trPr>
          <w:cantSplit/>
          <w:trHeight w:val="20"/>
        </w:trPr>
        <w:tc>
          <w:tcPr>
            <w:tcW w:w="1271" w:type="dxa"/>
            <w:gridSpan w:val="2"/>
          </w:tcPr>
          <w:p w14:paraId="3354E707" w14:textId="6F87A2A5" w:rsidR="00831B65" w:rsidRPr="001428E9" w:rsidRDefault="00831B65" w:rsidP="00831B65">
            <w:pPr>
              <w:jc w:val="center"/>
              <w:rPr>
                <w:rFonts w:ascii="Arial Narrow" w:hAnsi="Arial Narrow"/>
                <w:color w:val="333333"/>
                <w:sz w:val="20"/>
                <w:szCs w:val="20"/>
              </w:rPr>
            </w:pPr>
          </w:p>
        </w:tc>
        <w:tc>
          <w:tcPr>
            <w:tcW w:w="7745" w:type="dxa"/>
            <w:gridSpan w:val="6"/>
          </w:tcPr>
          <w:p w14:paraId="5B2FC3BE" w14:textId="105D4ED3" w:rsidR="00831B65" w:rsidRPr="001428E9" w:rsidRDefault="00831B65" w:rsidP="00831B65">
            <w:pPr>
              <w:rPr>
                <w:rFonts w:ascii="Arial Narrow" w:hAnsi="Arial Narrow"/>
                <w:b/>
                <w:bCs/>
                <w:color w:val="333333"/>
                <w:sz w:val="20"/>
                <w:szCs w:val="20"/>
              </w:rPr>
            </w:pPr>
            <w:r w:rsidRPr="007C26DF">
              <w:rPr>
                <w:rFonts w:ascii="Arial Narrow" w:hAnsi="Arial Narrow" w:cs="Open Sans"/>
                <w:strike/>
                <w:color w:val="333333"/>
                <w:sz w:val="20"/>
                <w:szCs w:val="20"/>
              </w:rPr>
              <w:t>Must be treated by a physician who has consulted a specialist physician</w:t>
            </w:r>
          </w:p>
        </w:tc>
      </w:tr>
      <w:tr w:rsidR="00831B65" w:rsidRPr="001428E9" w14:paraId="4B9B499C" w14:textId="77777777" w:rsidTr="00081ED8">
        <w:tblPrEx>
          <w:tblCellMar>
            <w:top w:w="15" w:type="dxa"/>
            <w:bottom w:w="15" w:type="dxa"/>
          </w:tblCellMar>
          <w:tblLook w:val="04A0" w:firstRow="1" w:lastRow="0" w:firstColumn="1" w:lastColumn="0" w:noHBand="0" w:noVBand="1"/>
        </w:tblPrEx>
        <w:trPr>
          <w:cantSplit/>
          <w:trHeight w:val="20"/>
        </w:trPr>
        <w:tc>
          <w:tcPr>
            <w:tcW w:w="1271" w:type="dxa"/>
            <w:gridSpan w:val="2"/>
          </w:tcPr>
          <w:p w14:paraId="5DBC43AC" w14:textId="41778396" w:rsidR="00831B65" w:rsidRPr="001428E9" w:rsidRDefault="00831B65" w:rsidP="00831B65">
            <w:pPr>
              <w:jc w:val="center"/>
              <w:rPr>
                <w:rFonts w:ascii="Arial Narrow" w:hAnsi="Arial Narrow"/>
                <w:color w:val="333333"/>
                <w:sz w:val="20"/>
                <w:szCs w:val="20"/>
              </w:rPr>
            </w:pPr>
          </w:p>
        </w:tc>
        <w:tc>
          <w:tcPr>
            <w:tcW w:w="7745" w:type="dxa"/>
            <w:gridSpan w:val="6"/>
          </w:tcPr>
          <w:p w14:paraId="1A7D14FF" w14:textId="685E6EBD" w:rsidR="00831B65" w:rsidRPr="001428E9" w:rsidRDefault="00A332EA" w:rsidP="00831B65">
            <w:pPr>
              <w:rPr>
                <w:rFonts w:ascii="Arial Narrow" w:hAnsi="Arial Narrow"/>
                <w:b/>
                <w:bCs/>
                <w:color w:val="333333"/>
                <w:sz w:val="20"/>
                <w:szCs w:val="20"/>
              </w:rPr>
            </w:pPr>
            <w:r w:rsidRPr="00175C63">
              <w:rPr>
                <w:rFonts w:ascii="Arial Narrow" w:hAnsi="Arial Narrow" w:cs="Open Sans"/>
                <w:i/>
                <w:iCs/>
                <w:color w:val="333333"/>
                <w:sz w:val="20"/>
                <w:szCs w:val="20"/>
              </w:rPr>
              <w:t>Must be treated in consultation with a specialist physician</w:t>
            </w:r>
            <w:r>
              <w:rPr>
                <w:rFonts w:ascii="Arial Narrow" w:hAnsi="Arial Narrow" w:cs="Open Sans"/>
                <w:i/>
                <w:iCs/>
                <w:color w:val="333333"/>
                <w:sz w:val="20"/>
                <w:szCs w:val="20"/>
              </w:rPr>
              <w:t xml:space="preserve"> </w:t>
            </w:r>
          </w:p>
        </w:tc>
      </w:tr>
    </w:tbl>
    <w:p w14:paraId="2FB7F2F1" w14:textId="7021B0AD" w:rsidR="00E71B44" w:rsidRDefault="00E71B44" w:rsidP="00212F7B">
      <w:pPr>
        <w:pStyle w:val="2-SectionHeading"/>
      </w:pPr>
      <w:r>
        <w:t xml:space="preserve">Consideration of </w:t>
      </w:r>
      <w:r w:rsidR="00CA4ADA">
        <w:t xml:space="preserve">the </w:t>
      </w:r>
      <w:r w:rsidR="009C0F42">
        <w:t>evidence</w:t>
      </w:r>
      <w:r>
        <w:t xml:space="preserve"> </w:t>
      </w:r>
    </w:p>
    <w:p w14:paraId="5BC83933" w14:textId="77777777" w:rsidR="0016501E" w:rsidRPr="002A4002" w:rsidRDefault="0016501E" w:rsidP="0016501E">
      <w:pPr>
        <w:pStyle w:val="4-SubsectionHeading"/>
      </w:pPr>
      <w:bookmarkStart w:id="3" w:name="_Hlk76375935"/>
      <w:r w:rsidRPr="002A4002">
        <w:rPr>
          <w:lang w:eastAsia="en-US"/>
        </w:rPr>
        <w:t>Sponsor hearing</w:t>
      </w:r>
    </w:p>
    <w:p w14:paraId="2B47365D" w14:textId="77777777" w:rsidR="0016501E" w:rsidRPr="002A4002" w:rsidRDefault="0016501E" w:rsidP="0016501E">
      <w:pPr>
        <w:widowControl w:val="0"/>
        <w:numPr>
          <w:ilvl w:val="1"/>
          <w:numId w:val="2"/>
        </w:numPr>
        <w:spacing w:after="120"/>
        <w:rPr>
          <w:rFonts w:cs="Calibri"/>
          <w:bCs/>
          <w:snapToGrid w:val="0"/>
        </w:rPr>
      </w:pPr>
      <w:r w:rsidRPr="002A4002">
        <w:rPr>
          <w:rFonts w:cs="Calibri"/>
          <w:bCs/>
          <w:snapToGrid w:val="0"/>
        </w:rPr>
        <w:t>There was no hearing for this item.</w:t>
      </w:r>
    </w:p>
    <w:p w14:paraId="65FD69A5" w14:textId="77777777" w:rsidR="0016501E" w:rsidRPr="002A4002" w:rsidRDefault="0016501E" w:rsidP="0016501E">
      <w:pPr>
        <w:pStyle w:val="4-SubsectionHeading"/>
      </w:pPr>
      <w:r w:rsidRPr="002A4002">
        <w:rPr>
          <w:lang w:eastAsia="en-US"/>
        </w:rPr>
        <w:t>Consumer comments</w:t>
      </w:r>
    </w:p>
    <w:p w14:paraId="23404967" w14:textId="3864959B" w:rsidR="0016501E" w:rsidRDefault="0016501E" w:rsidP="0016501E">
      <w:pPr>
        <w:widowControl w:val="0"/>
        <w:numPr>
          <w:ilvl w:val="1"/>
          <w:numId w:val="2"/>
        </w:numPr>
        <w:spacing w:after="120"/>
        <w:rPr>
          <w:rFonts w:asciiTheme="minorHAnsi" w:hAnsiTheme="minorHAnsi" w:cs="Arial"/>
          <w:bCs/>
          <w:snapToGrid w:val="0"/>
        </w:rPr>
      </w:pPr>
      <w:bookmarkStart w:id="4" w:name="_Hlk76382618"/>
      <w:r w:rsidRPr="0016501E">
        <w:rPr>
          <w:rFonts w:asciiTheme="minorHAnsi" w:hAnsiTheme="minorHAnsi" w:cs="Arial"/>
          <w:bCs/>
          <w:snapToGrid w:val="0"/>
        </w:rPr>
        <w:t>The PBAC noted and welcomed</w:t>
      </w:r>
      <w:r w:rsidR="006B6959">
        <w:rPr>
          <w:rFonts w:asciiTheme="minorHAnsi" w:hAnsiTheme="minorHAnsi" w:cs="Arial"/>
          <w:bCs/>
          <w:snapToGrid w:val="0"/>
        </w:rPr>
        <w:t xml:space="preserve"> </w:t>
      </w:r>
      <w:r w:rsidRPr="0016501E">
        <w:rPr>
          <w:rFonts w:asciiTheme="minorHAnsi" w:hAnsiTheme="minorHAnsi" w:cs="Arial"/>
          <w:bCs/>
          <w:snapToGrid w:val="0"/>
        </w:rPr>
        <w:t xml:space="preserve">input from </w:t>
      </w:r>
      <w:r w:rsidR="00622120">
        <w:rPr>
          <w:rFonts w:asciiTheme="minorHAnsi" w:hAnsiTheme="minorHAnsi" w:cs="Arial"/>
          <w:bCs/>
          <w:snapToGrid w:val="0"/>
        </w:rPr>
        <w:t xml:space="preserve">four </w:t>
      </w:r>
      <w:r w:rsidRPr="0016501E">
        <w:rPr>
          <w:rFonts w:asciiTheme="minorHAnsi" w:hAnsiTheme="minorHAnsi" w:cs="Arial"/>
          <w:bCs/>
          <w:snapToGrid w:val="0"/>
        </w:rPr>
        <w:t xml:space="preserve">health care professionals and </w:t>
      </w:r>
      <w:r w:rsidR="004B6CB9">
        <w:rPr>
          <w:rFonts w:asciiTheme="minorHAnsi" w:hAnsiTheme="minorHAnsi" w:cs="Arial"/>
          <w:bCs/>
          <w:snapToGrid w:val="0"/>
        </w:rPr>
        <w:t xml:space="preserve">two </w:t>
      </w:r>
      <w:r w:rsidRPr="0016501E">
        <w:rPr>
          <w:rFonts w:asciiTheme="minorHAnsi" w:hAnsiTheme="minorHAnsi" w:cs="Arial"/>
          <w:bCs/>
          <w:snapToGrid w:val="0"/>
        </w:rPr>
        <w:t>organisation</w:t>
      </w:r>
      <w:r w:rsidR="004B6CB9">
        <w:rPr>
          <w:rFonts w:asciiTheme="minorHAnsi" w:hAnsiTheme="minorHAnsi" w:cs="Arial"/>
          <w:bCs/>
          <w:snapToGrid w:val="0"/>
        </w:rPr>
        <w:t>s</w:t>
      </w:r>
      <w:r w:rsidRPr="0016501E">
        <w:rPr>
          <w:rFonts w:asciiTheme="minorHAnsi" w:hAnsiTheme="minorHAnsi" w:cs="Arial"/>
          <w:bCs/>
          <w:snapToGrid w:val="0"/>
        </w:rPr>
        <w:t xml:space="preserve"> via the Consumer Comments facility on the PBS website.</w:t>
      </w:r>
      <w:r>
        <w:rPr>
          <w:rFonts w:asciiTheme="minorHAnsi" w:hAnsiTheme="minorHAnsi" w:cs="Arial"/>
          <w:bCs/>
          <w:snapToGrid w:val="0"/>
        </w:rPr>
        <w:t xml:space="preserve"> </w:t>
      </w:r>
      <w:r w:rsidRPr="0016501E">
        <w:rPr>
          <w:rFonts w:asciiTheme="minorHAnsi" w:hAnsiTheme="minorHAnsi" w:cs="Arial"/>
          <w:bCs/>
          <w:snapToGrid w:val="0"/>
        </w:rPr>
        <w:t>The comments</w:t>
      </w:r>
      <w:r>
        <w:rPr>
          <w:rFonts w:asciiTheme="minorHAnsi" w:hAnsiTheme="minorHAnsi" w:cs="Arial"/>
          <w:bCs/>
          <w:snapToGrid w:val="0"/>
        </w:rPr>
        <w:t xml:space="preserve"> </w:t>
      </w:r>
      <w:r w:rsidR="00203BB6">
        <w:rPr>
          <w:rFonts w:asciiTheme="minorHAnsi" w:hAnsiTheme="minorHAnsi" w:cs="Arial"/>
          <w:bCs/>
          <w:snapToGrid w:val="0"/>
        </w:rPr>
        <w:t xml:space="preserve">from health care professionals including </w:t>
      </w:r>
      <w:r w:rsidR="00622120">
        <w:rPr>
          <w:rFonts w:asciiTheme="minorHAnsi" w:hAnsiTheme="minorHAnsi" w:cs="Arial"/>
          <w:bCs/>
          <w:snapToGrid w:val="0"/>
        </w:rPr>
        <w:t>NPs</w:t>
      </w:r>
      <w:r w:rsidR="00203BB6">
        <w:rPr>
          <w:rFonts w:asciiTheme="minorHAnsi" w:hAnsiTheme="minorHAnsi" w:cs="Arial"/>
          <w:bCs/>
          <w:snapToGrid w:val="0"/>
        </w:rPr>
        <w:t xml:space="preserve"> and an interventional cardiologist </w:t>
      </w:r>
      <w:r>
        <w:rPr>
          <w:rFonts w:asciiTheme="minorHAnsi" w:hAnsiTheme="minorHAnsi" w:cs="Arial"/>
          <w:bCs/>
          <w:snapToGrid w:val="0"/>
        </w:rPr>
        <w:t xml:space="preserve">stated that there was little downside to allowing </w:t>
      </w:r>
      <w:r w:rsidR="00622120">
        <w:rPr>
          <w:rFonts w:asciiTheme="minorHAnsi" w:hAnsiTheme="minorHAnsi" w:cs="Arial"/>
          <w:bCs/>
          <w:snapToGrid w:val="0"/>
        </w:rPr>
        <w:t>NPs</w:t>
      </w:r>
      <w:r>
        <w:rPr>
          <w:rFonts w:asciiTheme="minorHAnsi" w:hAnsiTheme="minorHAnsi" w:cs="Arial"/>
          <w:bCs/>
          <w:snapToGrid w:val="0"/>
        </w:rPr>
        <w:t xml:space="preserve"> to prescribe inclisiran given the need for patient access</w:t>
      </w:r>
      <w:r w:rsidR="00203BB6">
        <w:rPr>
          <w:rFonts w:asciiTheme="minorHAnsi" w:hAnsiTheme="minorHAnsi" w:cs="Arial"/>
          <w:bCs/>
          <w:snapToGrid w:val="0"/>
        </w:rPr>
        <w:t>, noting th</w:t>
      </w:r>
      <w:r w:rsidR="006B6959">
        <w:rPr>
          <w:rFonts w:asciiTheme="minorHAnsi" w:hAnsiTheme="minorHAnsi" w:cs="Arial"/>
          <w:bCs/>
          <w:snapToGrid w:val="0"/>
        </w:rPr>
        <w:t>at the</w:t>
      </w:r>
      <w:r w:rsidR="00203BB6">
        <w:rPr>
          <w:rFonts w:asciiTheme="minorHAnsi" w:hAnsiTheme="minorHAnsi" w:cs="Arial"/>
          <w:bCs/>
          <w:snapToGrid w:val="0"/>
        </w:rPr>
        <w:t xml:space="preserve"> indications are clearly outlined in </w:t>
      </w:r>
      <w:r w:rsidR="006B6959">
        <w:rPr>
          <w:rFonts w:asciiTheme="minorHAnsi" w:hAnsiTheme="minorHAnsi" w:cs="Arial"/>
          <w:bCs/>
          <w:snapToGrid w:val="0"/>
        </w:rPr>
        <w:t xml:space="preserve">the </w:t>
      </w:r>
      <w:r w:rsidR="00203BB6">
        <w:rPr>
          <w:rFonts w:asciiTheme="minorHAnsi" w:hAnsiTheme="minorHAnsi" w:cs="Arial"/>
          <w:bCs/>
          <w:snapToGrid w:val="0"/>
        </w:rPr>
        <w:t>PBS restrictions, there are minimal contraindications and the side effect profile</w:t>
      </w:r>
      <w:r w:rsidR="006B6959">
        <w:rPr>
          <w:rFonts w:asciiTheme="minorHAnsi" w:hAnsiTheme="minorHAnsi" w:cs="Arial"/>
          <w:bCs/>
          <w:snapToGrid w:val="0"/>
        </w:rPr>
        <w:t xml:space="preserve"> of inclisiran</w:t>
      </w:r>
      <w:r w:rsidR="00203BB6">
        <w:rPr>
          <w:rFonts w:asciiTheme="minorHAnsi" w:hAnsiTheme="minorHAnsi" w:cs="Arial"/>
          <w:bCs/>
          <w:snapToGrid w:val="0"/>
        </w:rPr>
        <w:t xml:space="preserve"> is favourable. </w:t>
      </w:r>
      <w:r w:rsidR="006B6959">
        <w:rPr>
          <w:rFonts w:asciiTheme="minorHAnsi" w:hAnsiTheme="minorHAnsi" w:cs="Arial"/>
          <w:bCs/>
          <w:snapToGrid w:val="0"/>
        </w:rPr>
        <w:t>The</w:t>
      </w:r>
      <w:r w:rsidR="00203BB6">
        <w:rPr>
          <w:rFonts w:asciiTheme="minorHAnsi" w:hAnsiTheme="minorHAnsi" w:cs="Arial"/>
          <w:bCs/>
          <w:snapToGrid w:val="0"/>
        </w:rPr>
        <w:t xml:space="preserve"> hearts4heart </w:t>
      </w:r>
      <w:r w:rsidR="00622120">
        <w:rPr>
          <w:rFonts w:asciiTheme="minorHAnsi" w:hAnsiTheme="minorHAnsi" w:cs="Arial"/>
          <w:bCs/>
          <w:snapToGrid w:val="0"/>
        </w:rPr>
        <w:t xml:space="preserve">organisation </w:t>
      </w:r>
      <w:r w:rsidR="00203BB6">
        <w:rPr>
          <w:rFonts w:asciiTheme="minorHAnsi" w:hAnsiTheme="minorHAnsi" w:cs="Arial"/>
          <w:bCs/>
          <w:snapToGrid w:val="0"/>
        </w:rPr>
        <w:t xml:space="preserve">noted that allowing </w:t>
      </w:r>
      <w:r w:rsidR="00622120">
        <w:rPr>
          <w:rFonts w:asciiTheme="minorHAnsi" w:hAnsiTheme="minorHAnsi" w:cs="Arial"/>
          <w:bCs/>
          <w:snapToGrid w:val="0"/>
        </w:rPr>
        <w:t>NPs</w:t>
      </w:r>
      <w:r w:rsidR="00203BB6">
        <w:rPr>
          <w:rFonts w:asciiTheme="minorHAnsi" w:hAnsiTheme="minorHAnsi" w:cs="Arial"/>
          <w:bCs/>
          <w:snapToGrid w:val="0"/>
        </w:rPr>
        <w:t xml:space="preserve"> to prescribe inclisiran would optimise use of skilled healthcare workers to provide more efficient care</w:t>
      </w:r>
      <w:r w:rsidR="006B6959">
        <w:rPr>
          <w:rFonts w:asciiTheme="minorHAnsi" w:hAnsiTheme="minorHAnsi" w:cs="Arial"/>
          <w:bCs/>
          <w:snapToGrid w:val="0"/>
        </w:rPr>
        <w:t xml:space="preserve"> </w:t>
      </w:r>
      <w:r w:rsidR="00203BB6">
        <w:rPr>
          <w:rFonts w:asciiTheme="minorHAnsi" w:hAnsiTheme="minorHAnsi" w:cs="Arial"/>
          <w:bCs/>
          <w:snapToGrid w:val="0"/>
        </w:rPr>
        <w:t>and reduce the burden on doctors.</w:t>
      </w:r>
      <w:r w:rsidR="004B6CB9">
        <w:rPr>
          <w:rFonts w:asciiTheme="minorHAnsi" w:hAnsiTheme="minorHAnsi" w:cs="Arial"/>
          <w:bCs/>
          <w:snapToGrid w:val="0"/>
        </w:rPr>
        <w:t xml:space="preserve"> The Heart Support Australia organisation noted that patients may face difficulties in obtaining GP and cardiologist appointments especially in rural and regional areas, and by allowing NPs to prescriber inclisiran, this would reduce the burden on primary care. </w:t>
      </w:r>
    </w:p>
    <w:bookmarkEnd w:id="3"/>
    <w:bookmarkEnd w:id="4"/>
    <w:p w14:paraId="524A8046" w14:textId="77777777" w:rsidR="00FF097C" w:rsidRPr="002A4002" w:rsidRDefault="00FF097C" w:rsidP="00741D16">
      <w:pPr>
        <w:pStyle w:val="4-SubsectionHeading"/>
        <w:rPr>
          <w:lang w:eastAsia="en-US"/>
        </w:rPr>
      </w:pPr>
      <w:r w:rsidRPr="002A4002">
        <w:rPr>
          <w:lang w:eastAsia="en-US"/>
        </w:rPr>
        <w:t>Basis of the request</w:t>
      </w:r>
    </w:p>
    <w:p w14:paraId="5F70C6D5" w14:textId="6512EA7D" w:rsidR="00031B08" w:rsidRDefault="00031B08" w:rsidP="00E87273">
      <w:pPr>
        <w:pStyle w:val="3-BodyText"/>
      </w:pPr>
      <w:bookmarkStart w:id="5" w:name="_Hlk175217644"/>
      <w:r>
        <w:t xml:space="preserve">The </w:t>
      </w:r>
      <w:r w:rsidR="00A73ABE">
        <w:t xml:space="preserve">submission stated the </w:t>
      </w:r>
      <w:r w:rsidR="00BD1E1B">
        <w:t xml:space="preserve">proposed amendment to </w:t>
      </w:r>
      <w:r w:rsidR="002956A4">
        <w:t>the listing of</w:t>
      </w:r>
      <w:r w:rsidR="00BD1E1B">
        <w:t xml:space="preserve"> inclisiran </w:t>
      </w:r>
      <w:r w:rsidR="001A2DC3">
        <w:t xml:space="preserve">would </w:t>
      </w:r>
      <w:r>
        <w:t xml:space="preserve">streamline </w:t>
      </w:r>
      <w:r w:rsidR="002956A4">
        <w:t>patient’s journey with</w:t>
      </w:r>
      <w:r w:rsidR="002956A4" w:rsidDel="002956A4">
        <w:t xml:space="preserve"> </w:t>
      </w:r>
      <w:r>
        <w:t>hypercholesterolaemia,</w:t>
      </w:r>
      <w:r w:rsidR="001A2DC3">
        <w:t xml:space="preserve"> </w:t>
      </w:r>
      <w:r w:rsidR="00BD1E1B">
        <w:t>r</w:t>
      </w:r>
      <w:r>
        <w:t>educe health care utilisation cost</w:t>
      </w:r>
      <w:r w:rsidR="00950FE8">
        <w:t>s</w:t>
      </w:r>
      <w:r>
        <w:t xml:space="preserve"> and time commitment for patients,</w:t>
      </w:r>
      <w:r w:rsidR="001A2DC3">
        <w:t xml:space="preserve"> </w:t>
      </w:r>
      <w:r w:rsidR="00BD1E1B">
        <w:t>r</w:t>
      </w:r>
      <w:r>
        <w:t>educe cardiologist and GP appointments and administration, and</w:t>
      </w:r>
      <w:r w:rsidR="001A2DC3">
        <w:t xml:space="preserve"> </w:t>
      </w:r>
      <w:r w:rsidR="00BD1E1B">
        <w:t>p</w:t>
      </w:r>
      <w:r>
        <w:t>rovide continuity of care for patients with their NP.</w:t>
      </w:r>
    </w:p>
    <w:bookmarkEnd w:id="5"/>
    <w:p w14:paraId="42EC97AD" w14:textId="2EA4AA9E" w:rsidR="00FC624E" w:rsidRDefault="00212F7B" w:rsidP="00443C9C">
      <w:pPr>
        <w:pStyle w:val="3-BodyText"/>
      </w:pPr>
      <w:r w:rsidRPr="00212F7B">
        <w:t xml:space="preserve">The submission </w:t>
      </w:r>
      <w:r w:rsidR="002956A4">
        <w:t>stated that</w:t>
      </w:r>
      <w:r w:rsidR="00B31C6A" w:rsidDel="00A73ABE">
        <w:t xml:space="preserve"> </w:t>
      </w:r>
      <w:r w:rsidR="002956A4">
        <w:t>in private settings such as GP and cardiologist clinics,</w:t>
      </w:r>
      <w:r w:rsidR="002956A4" w:rsidDel="00A73ABE">
        <w:t xml:space="preserve"> </w:t>
      </w:r>
      <w:r w:rsidR="00B31C6A" w:rsidDel="00A73ABE">
        <w:t>NPs</w:t>
      </w:r>
      <w:r w:rsidR="002956A4">
        <w:t xml:space="preserve"> i</w:t>
      </w:r>
      <w:r w:rsidR="002956A4" w:rsidDel="00A73ABE">
        <w:t>n consultation with the GP and cardiologist</w:t>
      </w:r>
      <w:r w:rsidR="002956A4">
        <w:t xml:space="preserve">, </w:t>
      </w:r>
      <w:r w:rsidR="00B31C6A" w:rsidDel="00A73ABE">
        <w:t xml:space="preserve">are </w:t>
      </w:r>
      <w:r w:rsidR="00673E74" w:rsidDel="00A73ABE">
        <w:t xml:space="preserve">often </w:t>
      </w:r>
      <w:r w:rsidR="00B31C6A" w:rsidDel="00A73ABE">
        <w:t>the primary healthcare professional responsible for reducing the patient</w:t>
      </w:r>
      <w:r w:rsidR="00883C11">
        <w:t>’</w:t>
      </w:r>
      <w:r w:rsidR="00B31C6A" w:rsidDel="00A73ABE">
        <w:t>s LDL-C</w:t>
      </w:r>
      <w:r w:rsidR="002956A4">
        <w:t>. H</w:t>
      </w:r>
      <w:r w:rsidR="00B31C6A" w:rsidDel="00A73ABE">
        <w:t>owever</w:t>
      </w:r>
      <w:r w:rsidR="002956A4">
        <w:t>,</w:t>
      </w:r>
      <w:r w:rsidR="00B31C6A" w:rsidDel="00A73ABE">
        <w:t xml:space="preserve"> NP</w:t>
      </w:r>
      <w:r w:rsidR="00812D8E" w:rsidDel="00A73ABE">
        <w:t xml:space="preserve">s currently cannot issue </w:t>
      </w:r>
      <w:r w:rsidR="00812D8E" w:rsidRPr="00212F7B" w:rsidDel="00A73ABE">
        <w:t>prescriptions for the initiation or continuation of inclisiran</w:t>
      </w:r>
      <w:r w:rsidR="00A012B6" w:rsidDel="00A73ABE">
        <w:t xml:space="preserve"> treatment</w:t>
      </w:r>
      <w:r w:rsidR="00812D8E" w:rsidRPr="00212F7B" w:rsidDel="00A73ABE">
        <w:t xml:space="preserve"> on </w:t>
      </w:r>
      <w:r w:rsidR="00812D8E" w:rsidRPr="00212F7B" w:rsidDel="00A73ABE">
        <w:lastRenderedPageBreak/>
        <w:t>the PBS.</w:t>
      </w:r>
      <w:r w:rsidR="0028228A" w:rsidDel="00A73ABE">
        <w:t xml:space="preserve"> </w:t>
      </w:r>
      <w:r w:rsidR="00673E74" w:rsidDel="00A73ABE">
        <w:t>If</w:t>
      </w:r>
      <w:r w:rsidR="00FC624E" w:rsidRPr="00FC624E" w:rsidDel="00A73ABE">
        <w:t xml:space="preserve"> patients require treatment with inclisiran, the NP must refer the patient back to the GP where they are either prescribed inclisiran after consultation with a specialist physician, or they are referred by the GP directly to a cardiologist for treatment initiation.</w:t>
      </w:r>
      <w:r w:rsidR="0019163C" w:rsidDel="00A73ABE">
        <w:t xml:space="preserve"> </w:t>
      </w:r>
    </w:p>
    <w:p w14:paraId="607B7E2A" w14:textId="044D39CB" w:rsidR="00B31393" w:rsidRDefault="00206689" w:rsidP="001D3602">
      <w:pPr>
        <w:pStyle w:val="3-BodyText"/>
      </w:pPr>
      <w:r>
        <w:t>The submission stated that</w:t>
      </w:r>
      <w:r w:rsidR="00CA4ADA">
        <w:t>,</w:t>
      </w:r>
      <w:r w:rsidR="000E535B">
        <w:t xml:space="preserve"> </w:t>
      </w:r>
      <w:r w:rsidR="002956A4">
        <w:t>in public hospital setting</w:t>
      </w:r>
      <w:r w:rsidR="0050696B">
        <w:t>s</w:t>
      </w:r>
      <w:r w:rsidR="002956A4">
        <w:t xml:space="preserve">, the management and reduction of </w:t>
      </w:r>
      <w:r w:rsidR="001827A4">
        <w:t xml:space="preserve">cardiovascular (CV) </w:t>
      </w:r>
      <w:r w:rsidR="002956A4">
        <w:t xml:space="preserve">risk factors are primarily managed by NPs </w:t>
      </w:r>
      <w:r w:rsidR="000E535B">
        <w:t xml:space="preserve">for </w:t>
      </w:r>
      <w:r w:rsidR="00806055">
        <w:t xml:space="preserve">patients who </w:t>
      </w:r>
      <w:r w:rsidR="00847BF5">
        <w:t xml:space="preserve">have been </w:t>
      </w:r>
      <w:r w:rsidR="00806055">
        <w:t xml:space="preserve">hospitalised due to </w:t>
      </w:r>
      <w:r w:rsidR="001827A4">
        <w:t xml:space="preserve">CV </w:t>
      </w:r>
      <w:r w:rsidR="00806055">
        <w:t>events</w:t>
      </w:r>
      <w:r w:rsidR="000E535B">
        <w:t xml:space="preserve"> </w:t>
      </w:r>
      <w:r w:rsidR="00EC1485">
        <w:t xml:space="preserve">as </w:t>
      </w:r>
      <w:r w:rsidR="00847BF5">
        <w:t>part of ongoing outpatient follow-up clinics</w:t>
      </w:r>
      <w:r w:rsidR="001556A7">
        <w:t xml:space="preserve"> </w:t>
      </w:r>
      <w:r w:rsidR="007968A9">
        <w:t xml:space="preserve">for the first </w:t>
      </w:r>
      <w:r w:rsidR="005D4A8F">
        <w:t>12 months</w:t>
      </w:r>
      <w:r w:rsidR="007968A9">
        <w:t xml:space="preserve"> until their car</w:t>
      </w:r>
      <w:r w:rsidR="005D4A8F">
        <w:t>e</w:t>
      </w:r>
      <w:r w:rsidR="007968A9">
        <w:t xml:space="preserve"> is transferred back to a GP or cardiologist</w:t>
      </w:r>
      <w:r w:rsidR="00847BF5">
        <w:t xml:space="preserve">. </w:t>
      </w:r>
      <w:r w:rsidR="00B31393">
        <w:t>NPs will review the patient’s lipid medication and</w:t>
      </w:r>
      <w:r w:rsidR="00CA4ADA">
        <w:t>,</w:t>
      </w:r>
      <w:r w:rsidR="00B31393">
        <w:t xml:space="preserve"> if patients require treatment with inclisiran, the NP must then find a specialist physician, or another physician (in consultation with a specialist physician) to review the patient again in order to initiate treatment</w:t>
      </w:r>
      <w:r w:rsidR="002956A4">
        <w:t xml:space="preserve"> with inclisiran</w:t>
      </w:r>
      <w:r w:rsidR="00B31393" w:rsidRPr="002956A4">
        <w:t xml:space="preserve">. </w:t>
      </w:r>
      <w:r w:rsidR="002956A4" w:rsidRPr="00E87273">
        <w:t>The submission contended that this duplication of effort is inefficient, resulting in additional appointments and costs for the patient, and potential delay to treatment. Enabling NPs to prescribe inclisiran may consequently free up both cardiologist and GP time.</w:t>
      </w:r>
    </w:p>
    <w:p w14:paraId="7F1A1E44" w14:textId="30013B02" w:rsidR="00203BB6" w:rsidRDefault="00203BB6" w:rsidP="001D3602">
      <w:pPr>
        <w:pStyle w:val="3-BodyText"/>
      </w:pPr>
      <w:r>
        <w:t xml:space="preserve">The pre-PBAC response </w:t>
      </w:r>
      <w:r w:rsidR="00DF1F56">
        <w:t>reiterated that NPs</w:t>
      </w:r>
      <w:r w:rsidR="00DF1F56" w:rsidRPr="00DF1F56">
        <w:t xml:space="preserve"> play a vital role in the healthcare of patients with HeFH and non-FH</w:t>
      </w:r>
      <w:r w:rsidR="00DF1F56">
        <w:t xml:space="preserve"> and the requested change to allow NPs to initiate and continue treatment of inclisiran in consultation with a specialist physician supports the </w:t>
      </w:r>
      <w:r w:rsidR="00C148FA">
        <w:t xml:space="preserve">Nurse Practitioner Workforce Plan and the </w:t>
      </w:r>
      <w:r w:rsidR="00DF1F56">
        <w:t xml:space="preserve">Department’s review to </w:t>
      </w:r>
      <w:r w:rsidR="00C148FA">
        <w:t>enable</w:t>
      </w:r>
      <w:r w:rsidR="00DF1F56">
        <w:t xml:space="preserve"> NPs to utilise their specialist knowledge </w:t>
      </w:r>
      <w:r w:rsidR="00C148FA">
        <w:t>to prescribe to their full</w:t>
      </w:r>
      <w:r w:rsidR="00DF1F56">
        <w:t xml:space="preserve"> scope of practice.</w:t>
      </w:r>
    </w:p>
    <w:p w14:paraId="73EDCD0B" w14:textId="77777777" w:rsidR="004D4004" w:rsidRPr="00A6439B" w:rsidRDefault="004D4004" w:rsidP="00CE6B10">
      <w:pPr>
        <w:pStyle w:val="4-SubsectionHeading"/>
        <w:rPr>
          <w:lang w:eastAsia="en-US"/>
        </w:rPr>
      </w:pPr>
      <w:r w:rsidRPr="00A6439B">
        <w:rPr>
          <w:lang w:eastAsia="en-US"/>
        </w:rPr>
        <w:t>Estimated PBS usage and financial implications</w:t>
      </w:r>
    </w:p>
    <w:p w14:paraId="59F76B80" w14:textId="126FF19E" w:rsidR="00A6075E" w:rsidRPr="005A66FD" w:rsidRDefault="00A73ABE" w:rsidP="002D5F17">
      <w:pPr>
        <w:pStyle w:val="3-BodyText"/>
      </w:pPr>
      <w:r>
        <w:t xml:space="preserve">The submission stated </w:t>
      </w:r>
      <w:r w:rsidRPr="00C41A2F">
        <w:t>HeFH and non-FH with ASCVD are well understood diseases with strict PBS and diagnostic criteria</w:t>
      </w:r>
      <w:r>
        <w:t xml:space="preserve">; thus, the amendment </w:t>
      </w:r>
      <w:r w:rsidRPr="00F528F6">
        <w:t>w</w:t>
      </w:r>
      <w:r>
        <w:t>ould</w:t>
      </w:r>
      <w:r w:rsidRPr="00F528F6">
        <w:t xml:space="preserve"> </w:t>
      </w:r>
      <w:r>
        <w:t xml:space="preserve">not </w:t>
      </w:r>
      <w:r w:rsidRPr="00F528F6">
        <w:t>lead to an increase in prescribing of inclisiran</w:t>
      </w:r>
      <w:r>
        <w:t xml:space="preserve">. </w:t>
      </w:r>
      <w:r w:rsidR="00A6075E">
        <w:t>The</w:t>
      </w:r>
      <w:r w:rsidR="00A6075E" w:rsidRPr="00DB3CCD">
        <w:t xml:space="preserve"> submission </w:t>
      </w:r>
      <w:r w:rsidR="00B04C62" w:rsidRPr="00F528F6">
        <w:t>anticipate</w:t>
      </w:r>
      <w:r>
        <w:t>d</w:t>
      </w:r>
      <w:r w:rsidR="00B04C62" w:rsidRPr="00F528F6">
        <w:t xml:space="preserve"> </w:t>
      </w:r>
      <w:r w:rsidR="009B2D75">
        <w:t xml:space="preserve">there to be </w:t>
      </w:r>
      <w:r w:rsidR="002A3AEF">
        <w:t xml:space="preserve">no change to the utilisation of inclisiran and therefore </w:t>
      </w:r>
      <w:r w:rsidR="00E71B44">
        <w:t xml:space="preserve">a nil financial </w:t>
      </w:r>
      <w:r w:rsidR="00B12E5D">
        <w:t xml:space="preserve">impact </w:t>
      </w:r>
      <w:r w:rsidR="00E71B44">
        <w:t>t</w:t>
      </w:r>
      <w:r w:rsidR="00A6075E" w:rsidRPr="00DB3CCD">
        <w:t xml:space="preserve">o the </w:t>
      </w:r>
      <w:r w:rsidR="000343E2">
        <w:t>PBS and RPBS</w:t>
      </w:r>
      <w:r w:rsidR="006829EE">
        <w:rPr>
          <w:rFonts w:cstheme="minorHAnsi"/>
          <w:i/>
        </w:rPr>
        <w:t>.</w:t>
      </w:r>
    </w:p>
    <w:p w14:paraId="6101DB39" w14:textId="77777777" w:rsidR="009D426B" w:rsidRPr="002A4002" w:rsidRDefault="009D426B" w:rsidP="009D426B">
      <w:pPr>
        <w:pStyle w:val="Heading1"/>
        <w:keepNext/>
        <w:keepLines/>
        <w:numPr>
          <w:ilvl w:val="0"/>
          <w:numId w:val="2"/>
        </w:numPr>
        <w:spacing w:before="240"/>
        <w:ind w:left="709" w:hanging="709"/>
        <w:rPr>
          <w:sz w:val="32"/>
          <w:szCs w:val="32"/>
        </w:rPr>
      </w:pPr>
      <w:r w:rsidRPr="002A4002">
        <w:rPr>
          <w:sz w:val="32"/>
          <w:szCs w:val="32"/>
        </w:rPr>
        <w:t>PBAC Outcome</w:t>
      </w:r>
    </w:p>
    <w:p w14:paraId="21D49B2D" w14:textId="2C7E9F27" w:rsidR="009D426B" w:rsidRPr="005A66FD" w:rsidRDefault="009D426B" w:rsidP="009D426B">
      <w:pPr>
        <w:pStyle w:val="3-BodyText"/>
      </w:pPr>
      <w:r w:rsidRPr="006E3F3F">
        <w:rPr>
          <w:rFonts w:cs="Arial"/>
          <w:snapToGrid w:val="0"/>
        </w:rPr>
        <w:t xml:space="preserve">The PBAC recommended the amendment </w:t>
      </w:r>
      <w:r w:rsidR="00935DA7">
        <w:rPr>
          <w:rFonts w:cs="Arial"/>
          <w:snapToGrid w:val="0"/>
        </w:rPr>
        <w:t>to the</w:t>
      </w:r>
      <w:r w:rsidR="00935DA7" w:rsidRPr="006E3F3F">
        <w:rPr>
          <w:rFonts w:cs="Arial"/>
          <w:snapToGrid w:val="0"/>
        </w:rPr>
        <w:t xml:space="preserve"> </w:t>
      </w:r>
      <w:r>
        <w:rPr>
          <w:rFonts w:cs="Arial"/>
          <w:snapToGrid w:val="0"/>
        </w:rPr>
        <w:t xml:space="preserve">PBS listings </w:t>
      </w:r>
      <w:r w:rsidR="00935DA7">
        <w:rPr>
          <w:rFonts w:cs="Arial"/>
          <w:snapToGrid w:val="0"/>
        </w:rPr>
        <w:t>of</w:t>
      </w:r>
      <w:r w:rsidR="00935DA7" w:rsidRPr="006E3F3F">
        <w:rPr>
          <w:rFonts w:cs="Arial"/>
          <w:snapToGrid w:val="0"/>
        </w:rPr>
        <w:t xml:space="preserve"> </w:t>
      </w:r>
      <w:r w:rsidR="008649B2">
        <w:t>inclisiran</w:t>
      </w:r>
      <w:r w:rsidRPr="006E3F3F">
        <w:rPr>
          <w:rFonts w:cs="Arial"/>
          <w:snapToGrid w:val="0"/>
        </w:rPr>
        <w:t xml:space="preserve"> </w:t>
      </w:r>
      <w:r>
        <w:rPr>
          <w:rFonts w:cs="Arial"/>
          <w:snapToGrid w:val="0"/>
        </w:rPr>
        <w:t xml:space="preserve">to allow </w:t>
      </w:r>
      <w:r w:rsidR="00935DA7">
        <w:rPr>
          <w:rFonts w:cs="Arial"/>
          <w:snapToGrid w:val="0"/>
        </w:rPr>
        <w:t>nurse practitioners (</w:t>
      </w:r>
      <w:r w:rsidRPr="004B34F7">
        <w:t>NPs</w:t>
      </w:r>
      <w:r w:rsidR="00935DA7">
        <w:t>)</w:t>
      </w:r>
      <w:r w:rsidRPr="004B34F7">
        <w:t xml:space="preserve"> to initiate </w:t>
      </w:r>
      <w:r>
        <w:t>and continue treatment</w:t>
      </w:r>
      <w:r w:rsidR="00935DA7">
        <w:t xml:space="preserve"> of inclisiran,</w:t>
      </w:r>
      <w:r>
        <w:t xml:space="preserve"> in consultation with a specialist physician</w:t>
      </w:r>
      <w:r w:rsidRPr="00056606">
        <w:t xml:space="preserve"> </w:t>
      </w:r>
      <w:r>
        <w:t>for the treatment of</w:t>
      </w:r>
      <w:r w:rsidR="00A90C70">
        <w:t xml:space="preserve"> </w:t>
      </w:r>
      <w:r w:rsidR="00935DA7">
        <w:t xml:space="preserve">familial heterozygous </w:t>
      </w:r>
      <w:r w:rsidR="006B6959">
        <w:t>hypercholesterolaemia</w:t>
      </w:r>
      <w:r w:rsidR="00935DA7">
        <w:t xml:space="preserve"> (</w:t>
      </w:r>
      <w:r w:rsidR="00A90C70" w:rsidRPr="00A90C70">
        <w:t>HeFH</w:t>
      </w:r>
      <w:r w:rsidR="00935DA7">
        <w:t>)</w:t>
      </w:r>
      <w:r w:rsidR="00A90C70" w:rsidRPr="00A90C70">
        <w:t xml:space="preserve"> and </w:t>
      </w:r>
      <w:r w:rsidR="00935DA7">
        <w:t>non-familial hypercholesterolaemia (</w:t>
      </w:r>
      <w:r w:rsidR="00A90C70" w:rsidRPr="00A90C70">
        <w:t>non-FH</w:t>
      </w:r>
      <w:r w:rsidR="00935DA7">
        <w:t>)</w:t>
      </w:r>
      <w:r w:rsidRPr="006E3F3F">
        <w:rPr>
          <w:rFonts w:cs="Arial"/>
          <w:snapToGrid w:val="0"/>
        </w:rPr>
        <w:t>.</w:t>
      </w:r>
    </w:p>
    <w:p w14:paraId="7E792B5E" w14:textId="77777777" w:rsidR="001606F3" w:rsidRDefault="00406D83" w:rsidP="00880482">
      <w:pPr>
        <w:pStyle w:val="3-BodyText"/>
      </w:pPr>
      <w:r>
        <w:t xml:space="preserve">The PBAC noted the submission did not propose any changes to the price of inclisiran and anticipated the proposed prescriber change will not lead to an increase in prescribing of inclisiran because HeFH and non-FH with atherosclerotic cardiovascular disease (ASCVD) are well understood diseases with strict PBS and diagnostic criteria. </w:t>
      </w:r>
    </w:p>
    <w:p w14:paraId="54477150" w14:textId="0A10B821" w:rsidR="008649B2" w:rsidRDefault="00D74C06" w:rsidP="00880482">
      <w:pPr>
        <w:pStyle w:val="3-BodyText"/>
      </w:pPr>
      <w:r>
        <w:t xml:space="preserve">The PBAC considered adding NPs as eligible prescribers to the PBS listings could potentially lead to an increase in the treated population </w:t>
      </w:r>
      <w:r w:rsidR="00EA191B">
        <w:t xml:space="preserve">initially </w:t>
      </w:r>
      <w:r>
        <w:t xml:space="preserve">due to improved access. However, it considered that the </w:t>
      </w:r>
      <w:r w:rsidRPr="0049260B">
        <w:t xml:space="preserve">increase in utilisation would </w:t>
      </w:r>
      <w:r>
        <w:t xml:space="preserve">be expected to </w:t>
      </w:r>
      <w:r w:rsidRPr="0049260B">
        <w:t xml:space="preserve">align with the intended population estimates when </w:t>
      </w:r>
      <w:r w:rsidR="00525D40">
        <w:t>inclisiran was</w:t>
      </w:r>
      <w:r w:rsidRPr="0049260B">
        <w:t xml:space="preserve"> first listed </w:t>
      </w:r>
      <w:r w:rsidR="00525D40">
        <w:t xml:space="preserve">for </w:t>
      </w:r>
      <w:r w:rsidR="00525D40" w:rsidRPr="00A90C70">
        <w:t>HeFH and non-FH</w:t>
      </w:r>
      <w:r>
        <w:t>.</w:t>
      </w:r>
      <w:r w:rsidR="00BC09F7" w:rsidRPr="00BC09F7">
        <w:t xml:space="preserve"> The PBAC further noted</w:t>
      </w:r>
      <w:r w:rsidR="001606F3">
        <w:t xml:space="preserve"> the</w:t>
      </w:r>
      <w:r w:rsidR="00BC09F7" w:rsidRPr="00BC09F7">
        <w:t xml:space="preserve"> risk sharing arrangements in place</w:t>
      </w:r>
      <w:r w:rsidR="001606F3">
        <w:t xml:space="preserve"> for </w:t>
      </w:r>
      <w:r w:rsidR="001606F3">
        <w:lastRenderedPageBreak/>
        <w:t>inclisiran</w:t>
      </w:r>
      <w:r w:rsidR="00BC09F7" w:rsidRPr="00BC09F7">
        <w:t>.</w:t>
      </w:r>
      <w:r w:rsidR="00406D83">
        <w:t xml:space="preserve"> </w:t>
      </w:r>
      <w:bookmarkStart w:id="6" w:name="_Hlk183155584"/>
      <w:r w:rsidR="00406D83">
        <w:t xml:space="preserve">The PBAC therefore considered </w:t>
      </w:r>
      <w:r w:rsidR="001606F3">
        <w:t xml:space="preserve">the change was likely to result in </w:t>
      </w:r>
      <w:r w:rsidR="00406D83">
        <w:t>a nil financial imp</w:t>
      </w:r>
      <w:r w:rsidR="004F116A">
        <w:t>act</w:t>
      </w:r>
      <w:r w:rsidR="00406D83">
        <w:t xml:space="preserve"> to the PBS and RPBS</w:t>
      </w:r>
      <w:r w:rsidR="001606F3">
        <w:t>.</w:t>
      </w:r>
      <w:r w:rsidR="00406D83">
        <w:t xml:space="preserve"> </w:t>
      </w:r>
      <w:bookmarkEnd w:id="6"/>
    </w:p>
    <w:p w14:paraId="036B3876" w14:textId="664ED57B" w:rsidR="007A45DD" w:rsidRPr="00741D16" w:rsidRDefault="007A45DD" w:rsidP="00525D40">
      <w:pPr>
        <w:pStyle w:val="3-BodyText"/>
      </w:pPr>
      <w:r>
        <w:t xml:space="preserve">The PBAC noted the submission’s proposed amendments to the listing of inclisiran would </w:t>
      </w:r>
      <w:bookmarkStart w:id="7" w:name="_Hlk183155607"/>
      <w:r w:rsidR="001606F3">
        <w:t>reduce the administrative burden for prescribers and patients receiving treatment under NP’s</w:t>
      </w:r>
      <w:r>
        <w:t xml:space="preserve"> and provide continuity of care for patients with their NP. </w:t>
      </w:r>
      <w:bookmarkEnd w:id="7"/>
    </w:p>
    <w:p w14:paraId="372E4DED" w14:textId="6C4052F6" w:rsidR="00525D40" w:rsidRDefault="00525D40" w:rsidP="00525D40">
      <w:pPr>
        <w:pStyle w:val="3-BodyText"/>
      </w:pPr>
      <w:r w:rsidRPr="009D05BB">
        <w:rPr>
          <w:rFonts w:ascii="Calibri" w:eastAsia="Times New Roman" w:hAnsi="Calibri" w:cs="Times New Roman"/>
          <w:szCs w:val="24"/>
        </w:rPr>
        <w:t>The PBAC</w:t>
      </w:r>
      <w:r>
        <w:t xml:space="preserve"> recommended </w:t>
      </w:r>
      <w:r w:rsidR="007A45DD">
        <w:t>the</w:t>
      </w:r>
      <w:r>
        <w:t xml:space="preserve"> restriction changes to NP prescribing arrangements </w:t>
      </w:r>
      <w:r w:rsidR="007A45DD">
        <w:t>of inclisiran</w:t>
      </w:r>
      <w:r w:rsidR="000D468A">
        <w:t xml:space="preserve"> </w:t>
      </w:r>
      <w:r>
        <w:t xml:space="preserve">flow-on to </w:t>
      </w:r>
      <w:r w:rsidR="00371182">
        <w:t>evolocumab</w:t>
      </w:r>
      <w:r w:rsidR="000D468A">
        <w:t xml:space="preserve"> indicated for the treatment of HeFH and non-FH</w:t>
      </w:r>
      <w:r w:rsidR="007C3DE4">
        <w:t xml:space="preserve"> on the PBS</w:t>
      </w:r>
      <w:r w:rsidR="00371182">
        <w:t>.</w:t>
      </w:r>
      <w:r>
        <w:t xml:space="preserve"> </w:t>
      </w:r>
      <w:r w:rsidR="007A45DD">
        <w:t>The PBAC noted alirocumab is not eligible for flow-on recommendations as it is currently in Supply Only until 1 February 2025 after which it will be delisted from the PBS.</w:t>
      </w:r>
    </w:p>
    <w:p w14:paraId="06704E2D" w14:textId="0C323C8D" w:rsidR="00525D40" w:rsidRPr="002A4002" w:rsidRDefault="00525D40" w:rsidP="003716C4">
      <w:pPr>
        <w:pStyle w:val="3-BodyText"/>
      </w:pPr>
      <w:r w:rsidRPr="00880BE2">
        <w:t xml:space="preserve">The PBAC found the criteria prescribed by the </w:t>
      </w:r>
      <w:r w:rsidRPr="00880BE2">
        <w:rPr>
          <w:i/>
        </w:rPr>
        <w:t>National Health (Pharmaceuticals and Vaccines – Cost Recovery) Regulations 2022</w:t>
      </w:r>
      <w:r w:rsidRPr="00880BE2">
        <w:t xml:space="preserve"> for Pricing Pathway A were not met. Specifically, the PBAC found in the circumstances of its recommendation for amendment to the NP prescribing arrangements of </w:t>
      </w:r>
      <w:r w:rsidR="003716C4">
        <w:t>inclisiran</w:t>
      </w:r>
      <w:r w:rsidRPr="006E3F3F">
        <w:rPr>
          <w:rFonts w:cs="Arial"/>
          <w:snapToGrid w:val="0"/>
        </w:rPr>
        <w:t xml:space="preserve"> </w:t>
      </w:r>
      <w:r w:rsidRPr="00880BE2">
        <w:t xml:space="preserve">for the treatment of </w:t>
      </w:r>
      <w:r w:rsidR="003716C4" w:rsidRPr="00A90C70">
        <w:t>HeFH and non-FH</w:t>
      </w:r>
      <w:r w:rsidRPr="00880BE2">
        <w:t>, the amendment is not expected to address a high and urgent unmet clinical need.</w:t>
      </w:r>
    </w:p>
    <w:p w14:paraId="5818A73A" w14:textId="7E49A198" w:rsidR="00D74C06" w:rsidRPr="003716C4" w:rsidRDefault="00525D40" w:rsidP="003716C4">
      <w:pPr>
        <w:pStyle w:val="3-BodyText"/>
        <w:rPr>
          <w:snapToGrid w:val="0"/>
        </w:rPr>
      </w:pPr>
      <w:r w:rsidRPr="006E3F3F">
        <w:rPr>
          <w:snapToGrid w:val="0"/>
        </w:rPr>
        <w:t>The PBAC noted this submission is not eligible for an Independent Review as it received a positive recommendation.</w:t>
      </w:r>
    </w:p>
    <w:p w14:paraId="10491CD0" w14:textId="77777777" w:rsidR="008649B2" w:rsidRDefault="008649B2" w:rsidP="008649B2">
      <w:pPr>
        <w:spacing w:before="240"/>
        <w:rPr>
          <w:rFonts w:asciiTheme="minorHAnsi" w:hAnsiTheme="minorHAnsi" w:cs="Arial"/>
          <w:bCs/>
          <w:snapToGrid w:val="0"/>
        </w:rPr>
      </w:pPr>
      <w:r w:rsidRPr="006E3F3F">
        <w:rPr>
          <w:rFonts w:asciiTheme="minorHAnsi" w:hAnsiTheme="minorHAnsi" w:cs="Arial"/>
          <w:b/>
          <w:bCs/>
          <w:snapToGrid w:val="0"/>
        </w:rPr>
        <w:t>Outcome:</w:t>
      </w:r>
      <w:r w:rsidRPr="006E3F3F">
        <w:rPr>
          <w:rFonts w:asciiTheme="minorHAnsi" w:hAnsiTheme="minorHAnsi" w:cs="Arial"/>
          <w:bCs/>
          <w:snapToGrid w:val="0"/>
        </w:rPr>
        <w:br/>
        <w:t>Recommended</w:t>
      </w:r>
    </w:p>
    <w:p w14:paraId="5FE31BD2" w14:textId="77777777" w:rsidR="008649B2" w:rsidRPr="002A4002" w:rsidRDefault="008649B2" w:rsidP="008649B2">
      <w:pPr>
        <w:pStyle w:val="Heading1"/>
        <w:keepNext/>
        <w:keepLines/>
        <w:numPr>
          <w:ilvl w:val="0"/>
          <w:numId w:val="2"/>
        </w:numPr>
        <w:spacing w:before="240"/>
        <w:ind w:left="709" w:hanging="709"/>
        <w:rPr>
          <w:sz w:val="32"/>
          <w:szCs w:val="32"/>
        </w:rPr>
      </w:pPr>
      <w:r w:rsidRPr="002A4002">
        <w:rPr>
          <w:sz w:val="32"/>
          <w:szCs w:val="32"/>
        </w:rPr>
        <w:t>Recommended listing</w:t>
      </w:r>
    </w:p>
    <w:p w14:paraId="26AF3356" w14:textId="77777777" w:rsidR="008649B2" w:rsidRPr="00542CD2" w:rsidRDefault="008649B2" w:rsidP="008649B2">
      <w:pPr>
        <w:widowControl w:val="0"/>
        <w:numPr>
          <w:ilvl w:val="1"/>
          <w:numId w:val="2"/>
        </w:numPr>
        <w:spacing w:after="120"/>
        <w:rPr>
          <w:rFonts w:asciiTheme="minorHAnsi" w:hAnsiTheme="minorHAnsi" w:cs="Arial"/>
          <w:b/>
          <w:bCs/>
          <w:snapToGrid w:val="0"/>
        </w:rPr>
      </w:pPr>
      <w:r w:rsidRPr="002A4002">
        <w:rPr>
          <w:rFonts w:asciiTheme="minorHAnsi" w:hAnsiTheme="minorHAnsi" w:cs="Arial"/>
          <w:bCs/>
          <w:snapToGrid w:val="0"/>
        </w:rPr>
        <w:t>Amend Nurse Practitioner prescribing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4F155E" w:rsidRPr="001428E9" w14:paraId="593F3857" w14:textId="77777777" w:rsidTr="00542CD2">
        <w:trPr>
          <w:cantSplit/>
          <w:trHeight w:val="20"/>
        </w:trPr>
        <w:tc>
          <w:tcPr>
            <w:tcW w:w="3939" w:type="dxa"/>
            <w:gridSpan w:val="3"/>
            <w:vAlign w:val="center"/>
          </w:tcPr>
          <w:p w14:paraId="32EED8AB" w14:textId="77777777" w:rsidR="004F155E" w:rsidRPr="001428E9" w:rsidRDefault="004F155E" w:rsidP="005A66FD">
            <w:pPr>
              <w:keepLines/>
              <w:contextualSpacing/>
              <w:rPr>
                <w:rFonts w:ascii="Arial Narrow" w:hAnsi="Arial Narrow" w:cs="Arial"/>
                <w:b/>
                <w:bCs/>
                <w:sz w:val="20"/>
                <w:szCs w:val="20"/>
              </w:rPr>
            </w:pPr>
            <w:r w:rsidRPr="001428E9">
              <w:rPr>
                <w:rFonts w:ascii="Arial Narrow" w:hAnsi="Arial Narrow" w:cs="Arial"/>
                <w:b/>
                <w:bCs/>
                <w:sz w:val="20"/>
                <w:szCs w:val="20"/>
              </w:rPr>
              <w:t>MEDICINAL PRODUCT</w:t>
            </w:r>
          </w:p>
          <w:p w14:paraId="04C08BCD" w14:textId="0FFAE347" w:rsidR="004F155E" w:rsidRPr="001428E9" w:rsidRDefault="004F155E" w:rsidP="005A66FD">
            <w:pPr>
              <w:pStyle w:val="2-SectionHeading"/>
              <w:numPr>
                <w:ilvl w:val="0"/>
                <w:numId w:val="0"/>
              </w:numPr>
              <w:spacing w:before="0" w:after="0"/>
              <w:contextualSpacing/>
            </w:pPr>
            <w:r w:rsidRPr="001428E9">
              <w:rPr>
                <w:rFonts w:ascii="Arial Narrow" w:hAnsi="Arial Narrow"/>
                <w:bCs/>
                <w:sz w:val="20"/>
                <w:szCs w:val="20"/>
              </w:rPr>
              <w:t>medicinal product pack</w:t>
            </w:r>
          </w:p>
        </w:tc>
        <w:tc>
          <w:tcPr>
            <w:tcW w:w="811" w:type="dxa"/>
            <w:vAlign w:val="center"/>
          </w:tcPr>
          <w:p w14:paraId="69BFF1EA"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03B091ED"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27DAE480"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137CCD35"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№.of</w:t>
            </w:r>
          </w:p>
          <w:p w14:paraId="35D92167"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5E33A44" w14:textId="77777777" w:rsidR="004F155E" w:rsidRPr="001428E9" w:rsidRDefault="004F155E" w:rsidP="00542CD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4F155E" w:rsidRPr="001428E9" w14:paraId="53350A72" w14:textId="77777777" w:rsidTr="00542CD2">
        <w:trPr>
          <w:cantSplit/>
          <w:trHeight w:val="20"/>
        </w:trPr>
        <w:tc>
          <w:tcPr>
            <w:tcW w:w="9016" w:type="dxa"/>
            <w:gridSpan w:val="8"/>
            <w:vAlign w:val="center"/>
          </w:tcPr>
          <w:p w14:paraId="69614230" w14:textId="77777777" w:rsidR="004F155E" w:rsidRPr="001428E9" w:rsidRDefault="004F155E" w:rsidP="00542CD2">
            <w:pPr>
              <w:keepLines/>
              <w:rPr>
                <w:rFonts w:ascii="Arial Narrow" w:hAnsi="Arial Narrow" w:cs="Arial"/>
                <w:sz w:val="20"/>
                <w:szCs w:val="20"/>
              </w:rPr>
            </w:pPr>
            <w:r>
              <w:rPr>
                <w:rFonts w:ascii="Arial Narrow" w:hAnsi="Arial Narrow" w:cs="Arial"/>
                <w:sz w:val="20"/>
                <w:szCs w:val="20"/>
              </w:rPr>
              <w:t>INCLISIRAN</w:t>
            </w:r>
          </w:p>
        </w:tc>
      </w:tr>
      <w:tr w:rsidR="004F155E" w:rsidRPr="001428E9" w14:paraId="47A42113" w14:textId="77777777" w:rsidTr="00542CD2">
        <w:trPr>
          <w:cantSplit/>
          <w:trHeight w:val="20"/>
        </w:trPr>
        <w:tc>
          <w:tcPr>
            <w:tcW w:w="3939" w:type="dxa"/>
            <w:gridSpan w:val="3"/>
            <w:vAlign w:val="center"/>
          </w:tcPr>
          <w:p w14:paraId="34DE9D8B" w14:textId="77777777" w:rsidR="004F155E" w:rsidRPr="001428E9" w:rsidRDefault="004F155E" w:rsidP="00542CD2">
            <w:pPr>
              <w:keepLines/>
              <w:rPr>
                <w:rFonts w:ascii="Arial Narrow" w:hAnsi="Arial Narrow" w:cs="Arial"/>
                <w:sz w:val="20"/>
                <w:szCs w:val="20"/>
              </w:rPr>
            </w:pPr>
            <w:r w:rsidRPr="000F6C93">
              <w:rPr>
                <w:rFonts w:ascii="Arial Narrow" w:hAnsi="Arial Narrow" w:cs="Arial"/>
                <w:sz w:val="20"/>
                <w:szCs w:val="20"/>
              </w:rPr>
              <w:t>inclisiran 284 mg/1.5 mL injection, 1.5 mL syringe</w:t>
            </w:r>
          </w:p>
        </w:tc>
        <w:tc>
          <w:tcPr>
            <w:tcW w:w="811" w:type="dxa"/>
            <w:vAlign w:val="center"/>
          </w:tcPr>
          <w:p w14:paraId="5B4EA713" w14:textId="77777777" w:rsidR="004F155E" w:rsidRPr="001428E9" w:rsidRDefault="004F155E" w:rsidP="00542CD2">
            <w:pPr>
              <w:keepLines/>
              <w:jc w:val="center"/>
              <w:rPr>
                <w:rFonts w:ascii="Arial Narrow" w:hAnsi="Arial Narrow" w:cs="Arial"/>
                <w:sz w:val="20"/>
                <w:szCs w:val="20"/>
              </w:rPr>
            </w:pPr>
            <w:r w:rsidRPr="001928EB">
              <w:rPr>
                <w:rFonts w:ascii="Arial Narrow" w:hAnsi="Arial Narrow" w:cs="Arial"/>
                <w:sz w:val="20"/>
                <w:szCs w:val="20"/>
              </w:rPr>
              <w:t>14101E</w:t>
            </w:r>
          </w:p>
        </w:tc>
        <w:tc>
          <w:tcPr>
            <w:tcW w:w="812" w:type="dxa"/>
            <w:vAlign w:val="center"/>
          </w:tcPr>
          <w:p w14:paraId="736C6BFA" w14:textId="77777777" w:rsidR="004F155E" w:rsidRPr="001428E9" w:rsidRDefault="004F155E" w:rsidP="00542CD2">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21773B20" w14:textId="77777777" w:rsidR="004F155E" w:rsidRPr="001428E9" w:rsidRDefault="004F155E" w:rsidP="00542CD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76240447" w14:textId="77777777" w:rsidR="004F155E" w:rsidRPr="001428E9" w:rsidRDefault="004F155E" w:rsidP="00542CD2">
            <w:pPr>
              <w:keepLines/>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5EC506D6" w14:textId="77777777" w:rsidR="004F155E" w:rsidRPr="001428E9" w:rsidRDefault="004F155E" w:rsidP="00542CD2">
            <w:pPr>
              <w:keepLines/>
              <w:rPr>
                <w:rFonts w:ascii="Arial Narrow" w:hAnsi="Arial Narrow" w:cs="Arial"/>
                <w:sz w:val="20"/>
                <w:szCs w:val="20"/>
              </w:rPr>
            </w:pPr>
            <w:r w:rsidRPr="00445CEA">
              <w:rPr>
                <w:rFonts w:ascii="Arial Narrow" w:hAnsi="Arial Narrow" w:cs="Arial"/>
                <w:sz w:val="20"/>
                <w:szCs w:val="20"/>
              </w:rPr>
              <w:t>Leqvio</w:t>
            </w:r>
          </w:p>
        </w:tc>
      </w:tr>
      <w:tr w:rsidR="004F155E" w:rsidRPr="001428E9" w14:paraId="4F3C00EE"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E95ADDD" w14:textId="77777777" w:rsidR="004F155E" w:rsidRPr="001428E9" w:rsidRDefault="004F155E" w:rsidP="00542CD2">
            <w:pPr>
              <w:rPr>
                <w:rFonts w:ascii="Arial Narrow" w:hAnsi="Arial Narrow" w:cs="Arial"/>
                <w:sz w:val="20"/>
                <w:szCs w:val="20"/>
              </w:rPr>
            </w:pPr>
          </w:p>
        </w:tc>
      </w:tr>
      <w:tr w:rsidR="004F155E" w:rsidRPr="001428E9" w14:paraId="2F8F251D"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BFC77DD" w14:textId="6E931AC2" w:rsidR="004F155E" w:rsidRPr="001428E9" w:rsidRDefault="004F155E" w:rsidP="00542CD2">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4F155E" w:rsidRPr="001428E9" w14:paraId="5E8BA54E"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18F9C7C" w14:textId="637EBC40" w:rsidR="004F155E" w:rsidRPr="001428E9" w:rsidRDefault="004F155E" w:rsidP="00542CD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72F772" w14:textId="77777777" w:rsidR="004F155E" w:rsidRPr="001428E9" w:rsidRDefault="004F155E" w:rsidP="00542CD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4F155E" w:rsidRPr="001428E9" w14:paraId="51D0A97C"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2E5199D2"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86EA21" w14:textId="77777777" w:rsidR="004F155E" w:rsidRPr="001428E9" w:rsidRDefault="004F155E" w:rsidP="00542CD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4F155E" w:rsidRPr="00D56F94" w14:paraId="6636EE66"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D02EE69"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4810F5C" w14:textId="77777777" w:rsidR="004F155E" w:rsidRPr="001D76BB" w:rsidRDefault="004F155E" w:rsidP="00542CD2">
            <w:pPr>
              <w:keepLines/>
              <w:jc w:val="left"/>
              <w:rPr>
                <w:rFonts w:ascii="Arial Narrow" w:hAnsi="Arial Narrow" w:cs="Arial"/>
                <w:b/>
                <w:sz w:val="20"/>
                <w:szCs w:val="20"/>
              </w:rPr>
            </w:pPr>
            <w:r w:rsidRPr="001428E9">
              <w:rPr>
                <w:rFonts w:ascii="Arial Narrow" w:hAnsi="Arial Narrow" w:cs="Arial"/>
                <w:b/>
                <w:sz w:val="20"/>
                <w:szCs w:val="20"/>
              </w:rPr>
              <w:t>Restriction type:</w:t>
            </w:r>
            <w:r>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(telephone/online PBS Authorities system) </w:t>
            </w:r>
          </w:p>
        </w:tc>
      </w:tr>
      <w:tr w:rsidR="004F155E" w:rsidRPr="001428E9" w14:paraId="22BBD1CE" w14:textId="77777777" w:rsidTr="00542CD2">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64649ED0" w14:textId="1008DB5D" w:rsidR="004F155E" w:rsidRPr="00BC5C08" w:rsidRDefault="004F155E" w:rsidP="00542CD2">
            <w:pPr>
              <w:jc w:val="center"/>
              <w:rPr>
                <w:rFonts w:ascii="Arial Narrow" w:hAnsi="Arial Narrow" w:cs="Arial"/>
                <w:sz w:val="20"/>
                <w:szCs w:val="20"/>
              </w:rPr>
            </w:pPr>
          </w:p>
        </w:tc>
        <w:tc>
          <w:tcPr>
            <w:tcW w:w="784" w:type="dxa"/>
          </w:tcPr>
          <w:p w14:paraId="032D70A7" w14:textId="20FFDDD9" w:rsidR="004F155E" w:rsidRPr="00BC5C08" w:rsidRDefault="004F155E" w:rsidP="00542CD2">
            <w:pPr>
              <w:jc w:val="center"/>
              <w:rPr>
                <w:rFonts w:ascii="Arial Narrow" w:hAnsi="Arial Narrow"/>
                <w:color w:val="333333"/>
                <w:sz w:val="20"/>
                <w:szCs w:val="20"/>
              </w:rPr>
            </w:pPr>
          </w:p>
        </w:tc>
        <w:tc>
          <w:tcPr>
            <w:tcW w:w="7745" w:type="dxa"/>
            <w:gridSpan w:val="6"/>
          </w:tcPr>
          <w:p w14:paraId="0147570B" w14:textId="77777777" w:rsidR="004F155E" w:rsidRPr="00BC5C08" w:rsidRDefault="004F155E" w:rsidP="00542CD2">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28E2E018" w14:textId="77777777" w:rsidR="004F155E" w:rsidRPr="00BC5C08" w:rsidRDefault="004F155E" w:rsidP="00542CD2">
            <w:pPr>
              <w:rPr>
                <w:rFonts w:ascii="Arial Narrow" w:hAnsi="Arial Narrow"/>
                <w:color w:val="333333"/>
                <w:sz w:val="20"/>
                <w:szCs w:val="20"/>
              </w:rPr>
            </w:pPr>
            <w:r w:rsidRPr="00BC5C08">
              <w:rPr>
                <w:rFonts w:ascii="Arial Narrow" w:hAnsi="Arial Narrow" w:cs="Open Sans"/>
                <w:color w:val="333333"/>
                <w:sz w:val="20"/>
                <w:szCs w:val="20"/>
              </w:rPr>
              <w:t>Monoclonal antibody inhibiting proprotein convertase subtilisin kexin type 9 (PCSK9) medications are evolocumab or alirocumab.</w:t>
            </w:r>
          </w:p>
        </w:tc>
      </w:tr>
      <w:tr w:rsidR="004F155E" w:rsidRPr="001428E9" w14:paraId="2CDE0A8F"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1A6C9169" w14:textId="77777777" w:rsidR="004F155E" w:rsidRPr="00BC5C08" w:rsidRDefault="004F155E" w:rsidP="00542CD2">
            <w:pPr>
              <w:rPr>
                <w:rFonts w:ascii="Arial Narrow" w:hAnsi="Arial Narrow" w:cs="Arial"/>
                <w:sz w:val="20"/>
                <w:szCs w:val="20"/>
              </w:rPr>
            </w:pPr>
          </w:p>
        </w:tc>
        <w:tc>
          <w:tcPr>
            <w:tcW w:w="784" w:type="dxa"/>
          </w:tcPr>
          <w:p w14:paraId="52132280" w14:textId="12EE84D5" w:rsidR="004F155E" w:rsidRPr="00BC5C08" w:rsidRDefault="004F155E" w:rsidP="00542CD2">
            <w:pPr>
              <w:jc w:val="center"/>
              <w:rPr>
                <w:rFonts w:ascii="Arial Narrow" w:hAnsi="Arial Narrow"/>
                <w:sz w:val="20"/>
                <w:szCs w:val="20"/>
              </w:rPr>
            </w:pPr>
          </w:p>
        </w:tc>
        <w:tc>
          <w:tcPr>
            <w:tcW w:w="7745" w:type="dxa"/>
            <w:gridSpan w:val="6"/>
          </w:tcPr>
          <w:p w14:paraId="431F7748" w14:textId="77777777" w:rsidR="004F155E" w:rsidRPr="00BC5C08" w:rsidRDefault="004F155E" w:rsidP="00542CD2">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292FE12B" w14:textId="77777777" w:rsidR="004F155E" w:rsidRPr="00BC5C08" w:rsidRDefault="004F155E" w:rsidP="00542CD2">
            <w:pPr>
              <w:rPr>
                <w:rFonts w:ascii="Arial Narrow" w:hAnsi="Arial Narrow"/>
                <w:b/>
                <w:bCs/>
                <w:sz w:val="20"/>
                <w:szCs w:val="20"/>
              </w:rPr>
            </w:pPr>
            <w:r w:rsidRPr="00BC5C08">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4F155E" w:rsidRPr="001428E9" w14:paraId="1683C3A1"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5D47E4EB" w14:textId="77777777" w:rsidR="004F155E" w:rsidRPr="00BC5C08" w:rsidRDefault="004F155E" w:rsidP="00542CD2">
            <w:pPr>
              <w:rPr>
                <w:rFonts w:ascii="Arial Narrow" w:hAnsi="Arial Narrow" w:cs="Arial"/>
                <w:sz w:val="20"/>
                <w:szCs w:val="20"/>
              </w:rPr>
            </w:pPr>
          </w:p>
        </w:tc>
        <w:tc>
          <w:tcPr>
            <w:tcW w:w="784" w:type="dxa"/>
          </w:tcPr>
          <w:p w14:paraId="2A25E476" w14:textId="636A9F4A" w:rsidR="004F155E" w:rsidRPr="00BC5C08" w:rsidRDefault="004F155E" w:rsidP="00542CD2">
            <w:pPr>
              <w:jc w:val="center"/>
              <w:rPr>
                <w:rFonts w:ascii="Arial Narrow" w:hAnsi="Arial Narrow" w:cs="Open Sans"/>
                <w:color w:val="333333"/>
                <w:sz w:val="20"/>
                <w:szCs w:val="20"/>
              </w:rPr>
            </w:pPr>
          </w:p>
        </w:tc>
        <w:tc>
          <w:tcPr>
            <w:tcW w:w="7745" w:type="dxa"/>
            <w:gridSpan w:val="6"/>
          </w:tcPr>
          <w:p w14:paraId="0ABA5B96" w14:textId="77777777" w:rsidR="004F155E" w:rsidRPr="00BC5C08" w:rsidRDefault="004F155E" w:rsidP="00542CD2">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2A583F5E" w14:textId="77777777" w:rsidR="004F155E" w:rsidRPr="00BC5C08" w:rsidRDefault="004F155E" w:rsidP="00542CD2">
            <w:pPr>
              <w:textAlignment w:val="baseline"/>
              <w:rPr>
                <w:rFonts w:ascii="Arial Narrow" w:hAnsi="Arial Narrow" w:cs="Open Sans"/>
                <w:b/>
                <w:bCs/>
                <w:color w:val="333333"/>
                <w:sz w:val="20"/>
                <w:szCs w:val="20"/>
                <w:bdr w:val="none" w:sz="0" w:space="0" w:color="auto" w:frame="1"/>
              </w:rPr>
            </w:pPr>
            <w:r w:rsidRPr="00BC5C08">
              <w:rPr>
                <w:rFonts w:ascii="Arial Narrow" w:hAnsi="Arial Narrow" w:cs="Open Sans"/>
                <w:color w:val="333333"/>
                <w:sz w:val="20"/>
                <w:szCs w:val="20"/>
              </w:rPr>
              <w:t>No increase in the maximum quantity or number of units may be authorised.</w:t>
            </w:r>
          </w:p>
        </w:tc>
      </w:tr>
      <w:tr w:rsidR="004F155E" w:rsidRPr="001428E9" w14:paraId="2F6A8169"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57F4C018" w14:textId="77777777" w:rsidR="004F155E" w:rsidRPr="00BC5C08" w:rsidRDefault="004F155E" w:rsidP="00542CD2">
            <w:pPr>
              <w:rPr>
                <w:rFonts w:ascii="Arial Narrow" w:hAnsi="Arial Narrow" w:cs="Arial"/>
                <w:sz w:val="20"/>
                <w:szCs w:val="20"/>
              </w:rPr>
            </w:pPr>
          </w:p>
        </w:tc>
        <w:tc>
          <w:tcPr>
            <w:tcW w:w="784" w:type="dxa"/>
          </w:tcPr>
          <w:p w14:paraId="637A32EE" w14:textId="0C6DD7C4" w:rsidR="004F155E" w:rsidRPr="00BC5C08" w:rsidRDefault="004F155E" w:rsidP="00542CD2">
            <w:pPr>
              <w:jc w:val="center"/>
              <w:rPr>
                <w:rFonts w:ascii="Arial Narrow" w:hAnsi="Arial Narrow" w:cs="Open Sans"/>
                <w:color w:val="333333"/>
                <w:sz w:val="20"/>
                <w:szCs w:val="20"/>
              </w:rPr>
            </w:pPr>
          </w:p>
        </w:tc>
        <w:tc>
          <w:tcPr>
            <w:tcW w:w="7745" w:type="dxa"/>
            <w:gridSpan w:val="6"/>
          </w:tcPr>
          <w:p w14:paraId="6200C8F9" w14:textId="77777777" w:rsidR="004F155E" w:rsidRPr="00BC5C08" w:rsidRDefault="004F155E" w:rsidP="00542CD2">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532AE39B" w14:textId="77777777" w:rsidR="004F155E" w:rsidRPr="00BC5C08" w:rsidRDefault="004F155E" w:rsidP="00542CD2">
            <w:pPr>
              <w:textAlignment w:val="baseline"/>
              <w:rPr>
                <w:rFonts w:ascii="Arial Narrow" w:hAnsi="Arial Narrow" w:cs="Open Sans"/>
                <w:b/>
                <w:bCs/>
                <w:color w:val="333333"/>
                <w:sz w:val="20"/>
                <w:szCs w:val="20"/>
                <w:bdr w:val="none" w:sz="0" w:space="0" w:color="auto" w:frame="1"/>
              </w:rPr>
            </w:pPr>
            <w:r w:rsidRPr="00BC5C08">
              <w:rPr>
                <w:rFonts w:ascii="Arial Narrow" w:hAnsi="Arial Narrow" w:cs="Open Sans"/>
                <w:color w:val="333333"/>
                <w:sz w:val="20"/>
                <w:szCs w:val="20"/>
              </w:rPr>
              <w:lastRenderedPageBreak/>
              <w:t>No increase in the maximum number of repeats may be authorised.</w:t>
            </w:r>
          </w:p>
        </w:tc>
      </w:tr>
      <w:tr w:rsidR="004F155E" w:rsidRPr="001428E9" w14:paraId="7714B558"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23F3534A" w14:textId="77777777" w:rsidR="004F155E" w:rsidRPr="00BC5C08" w:rsidRDefault="004F155E" w:rsidP="00542CD2">
            <w:pPr>
              <w:rPr>
                <w:rFonts w:ascii="Arial Narrow" w:hAnsi="Arial Narrow" w:cs="Arial"/>
                <w:sz w:val="20"/>
                <w:szCs w:val="20"/>
              </w:rPr>
            </w:pPr>
          </w:p>
        </w:tc>
        <w:tc>
          <w:tcPr>
            <w:tcW w:w="784" w:type="dxa"/>
          </w:tcPr>
          <w:p w14:paraId="48CF15EC" w14:textId="6CFB33AC" w:rsidR="004F155E" w:rsidRPr="00BC5C08" w:rsidRDefault="004F155E" w:rsidP="00542CD2">
            <w:pPr>
              <w:jc w:val="center"/>
              <w:rPr>
                <w:rFonts w:ascii="Arial Narrow" w:hAnsi="Arial Narrow"/>
                <w:sz w:val="20"/>
                <w:szCs w:val="20"/>
              </w:rPr>
            </w:pPr>
          </w:p>
        </w:tc>
        <w:tc>
          <w:tcPr>
            <w:tcW w:w="7745" w:type="dxa"/>
            <w:gridSpan w:val="6"/>
          </w:tcPr>
          <w:p w14:paraId="4B88E8FB" w14:textId="77777777" w:rsidR="004F155E" w:rsidRPr="00BC5C08" w:rsidRDefault="004F155E" w:rsidP="00542CD2">
            <w:pPr>
              <w:textAlignment w:val="baseline"/>
              <w:rPr>
                <w:rFonts w:ascii="Arial Narrow" w:hAnsi="Arial Narrow" w:cs="Open Sans"/>
                <w:color w:val="333333"/>
                <w:sz w:val="20"/>
                <w:szCs w:val="20"/>
              </w:rPr>
            </w:pPr>
            <w:r w:rsidRPr="00BC5C08">
              <w:rPr>
                <w:rFonts w:ascii="Arial Narrow" w:hAnsi="Arial Narrow" w:cs="Open Sans"/>
                <w:b/>
                <w:bCs/>
                <w:color w:val="333333"/>
                <w:sz w:val="20"/>
                <w:szCs w:val="20"/>
                <w:bdr w:val="none" w:sz="0" w:space="0" w:color="auto" w:frame="1"/>
              </w:rPr>
              <w:t>Administrative Advice:</w:t>
            </w:r>
          </w:p>
          <w:p w14:paraId="5E5ED4C0" w14:textId="77777777" w:rsidR="004F155E" w:rsidRPr="00BC5C08" w:rsidRDefault="004F155E" w:rsidP="00542CD2">
            <w:pPr>
              <w:rPr>
                <w:rFonts w:ascii="Arial Narrow" w:hAnsi="Arial Narrow"/>
                <w:b/>
                <w:bCs/>
                <w:sz w:val="20"/>
                <w:szCs w:val="20"/>
              </w:rPr>
            </w:pPr>
            <w:r w:rsidRPr="00BC5C08">
              <w:rPr>
                <w:rFonts w:ascii="Arial Narrow" w:hAnsi="Arial Narrow" w:cs="Open Sans"/>
                <w:color w:val="333333"/>
                <w:sz w:val="20"/>
                <w:szCs w:val="20"/>
              </w:rPr>
              <w:t>Special Pricing Arrangements apply.</w:t>
            </w:r>
          </w:p>
        </w:tc>
      </w:tr>
      <w:tr w:rsidR="004F155E" w:rsidRPr="001428E9" w14:paraId="1D904A31"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707DEAE0" w14:textId="7BFA3389" w:rsidR="004F155E" w:rsidRPr="005C59D5" w:rsidRDefault="004F155E" w:rsidP="00542CD2">
            <w:pPr>
              <w:keepLines/>
              <w:jc w:val="center"/>
              <w:rPr>
                <w:rFonts w:ascii="Arial Narrow" w:hAnsi="Arial Narrow"/>
                <w:sz w:val="20"/>
                <w:szCs w:val="20"/>
              </w:rPr>
            </w:pPr>
          </w:p>
        </w:tc>
        <w:tc>
          <w:tcPr>
            <w:tcW w:w="7745" w:type="dxa"/>
            <w:gridSpan w:val="6"/>
            <w:hideMark/>
          </w:tcPr>
          <w:p w14:paraId="29A88199"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4080858D" w14:textId="77777777" w:rsidR="004F155E" w:rsidRPr="005C59D5" w:rsidRDefault="004F155E" w:rsidP="00542CD2">
            <w:pPr>
              <w:keepLines/>
              <w:rPr>
                <w:rFonts w:ascii="Arial Narrow" w:hAnsi="Arial Narrow"/>
                <w:color w:val="333333"/>
                <w:sz w:val="20"/>
                <w:szCs w:val="20"/>
              </w:rPr>
            </w:pPr>
            <w:r w:rsidRPr="007C26DF">
              <w:rPr>
                <w:rFonts w:ascii="Arial Narrow" w:hAnsi="Arial Narrow" w:cs="Open Sans"/>
                <w:color w:val="333333"/>
                <w:sz w:val="20"/>
                <w:szCs w:val="20"/>
              </w:rPr>
              <w:t>Familial heterozygous hypercholesterolaemia</w:t>
            </w:r>
          </w:p>
        </w:tc>
      </w:tr>
      <w:tr w:rsidR="004F155E" w:rsidRPr="001428E9" w14:paraId="3607CF89"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437AF6B8" w14:textId="77777777" w:rsidR="004F155E" w:rsidRPr="005C59D5" w:rsidRDefault="004F155E" w:rsidP="00542CD2">
            <w:pPr>
              <w:jc w:val="center"/>
              <w:rPr>
                <w:rFonts w:ascii="Arial Narrow" w:hAnsi="Arial Narrow"/>
                <w:sz w:val="20"/>
                <w:szCs w:val="20"/>
              </w:rPr>
            </w:pPr>
          </w:p>
        </w:tc>
        <w:tc>
          <w:tcPr>
            <w:tcW w:w="7745" w:type="dxa"/>
            <w:gridSpan w:val="6"/>
            <w:hideMark/>
          </w:tcPr>
          <w:p w14:paraId="5F57BE2B"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442762D8" w14:textId="77777777" w:rsidR="004F155E" w:rsidRPr="005C59D5" w:rsidRDefault="004F155E" w:rsidP="00542CD2">
            <w:pPr>
              <w:rPr>
                <w:rFonts w:ascii="Arial Narrow" w:hAnsi="Arial Narrow"/>
                <w:sz w:val="20"/>
                <w:szCs w:val="20"/>
              </w:rPr>
            </w:pPr>
            <w:r w:rsidRPr="007C26DF">
              <w:rPr>
                <w:rFonts w:ascii="Arial Narrow" w:hAnsi="Arial Narrow" w:cs="Open Sans"/>
                <w:color w:val="333333"/>
                <w:sz w:val="20"/>
                <w:szCs w:val="20"/>
              </w:rPr>
              <w:t>Initial treatment</w:t>
            </w:r>
          </w:p>
        </w:tc>
      </w:tr>
      <w:tr w:rsidR="004F155E" w:rsidRPr="001428E9" w14:paraId="11B777A5"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64B19727" w14:textId="4897F7E5" w:rsidR="004F155E" w:rsidRPr="005C59D5" w:rsidRDefault="004F155E" w:rsidP="00542CD2">
            <w:pPr>
              <w:jc w:val="center"/>
              <w:rPr>
                <w:rFonts w:ascii="Arial Narrow" w:hAnsi="Arial Narrow"/>
                <w:sz w:val="20"/>
                <w:szCs w:val="20"/>
              </w:rPr>
            </w:pPr>
          </w:p>
        </w:tc>
        <w:tc>
          <w:tcPr>
            <w:tcW w:w="7745" w:type="dxa"/>
            <w:gridSpan w:val="6"/>
            <w:hideMark/>
          </w:tcPr>
          <w:p w14:paraId="0C00B1F3" w14:textId="77777777" w:rsidR="004F155E" w:rsidRPr="005C59D5" w:rsidRDefault="004F155E" w:rsidP="00542CD2">
            <w:pPr>
              <w:rPr>
                <w:rFonts w:ascii="Arial Narrow" w:hAnsi="Arial Narrow"/>
                <w:sz w:val="20"/>
                <w:szCs w:val="20"/>
              </w:rPr>
            </w:pPr>
            <w:r w:rsidRPr="007C26DF">
              <w:rPr>
                <w:rFonts w:ascii="Arial Narrow" w:hAnsi="Arial Narrow" w:cs="Open Sans"/>
                <w:b/>
                <w:bCs/>
                <w:color w:val="333333"/>
                <w:sz w:val="20"/>
                <w:szCs w:val="20"/>
                <w:bdr w:val="none" w:sz="0" w:space="0" w:color="auto" w:frame="1"/>
              </w:rPr>
              <w:t>Treatment criteria:</w:t>
            </w:r>
          </w:p>
        </w:tc>
      </w:tr>
      <w:tr w:rsidR="004F155E" w:rsidRPr="001428E9" w14:paraId="3A81FC3F"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4675A98A" w14:textId="090DE00A" w:rsidR="004F155E" w:rsidRPr="005C59D5" w:rsidRDefault="004F155E" w:rsidP="00542CD2">
            <w:pPr>
              <w:jc w:val="center"/>
              <w:rPr>
                <w:rFonts w:ascii="Arial Narrow" w:hAnsi="Arial Narrow"/>
                <w:sz w:val="20"/>
                <w:szCs w:val="20"/>
              </w:rPr>
            </w:pPr>
          </w:p>
        </w:tc>
        <w:tc>
          <w:tcPr>
            <w:tcW w:w="7745" w:type="dxa"/>
            <w:gridSpan w:val="6"/>
            <w:hideMark/>
          </w:tcPr>
          <w:p w14:paraId="2AF6009B" w14:textId="77777777" w:rsidR="004F155E" w:rsidRPr="005C59D5" w:rsidRDefault="004F155E" w:rsidP="00542CD2">
            <w:pPr>
              <w:jc w:val="left"/>
              <w:rPr>
                <w:rFonts w:ascii="Arial Narrow" w:hAnsi="Arial Narrow"/>
                <w:color w:val="333333"/>
                <w:sz w:val="20"/>
                <w:szCs w:val="20"/>
              </w:rPr>
            </w:pPr>
            <w:r w:rsidRPr="007C26DF">
              <w:rPr>
                <w:rFonts w:ascii="Arial Narrow" w:hAnsi="Arial Narrow" w:cs="Open Sans"/>
                <w:color w:val="333333"/>
                <w:sz w:val="20"/>
                <w:szCs w:val="20"/>
              </w:rPr>
              <w:t>Must be treated by a specialist physician; or</w:t>
            </w:r>
          </w:p>
        </w:tc>
      </w:tr>
      <w:tr w:rsidR="004F155E" w:rsidRPr="001428E9" w14:paraId="61AF5FA8"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27B6D0BC" w14:textId="74589CEC" w:rsidR="004F155E" w:rsidRPr="005C59D5" w:rsidRDefault="004F155E" w:rsidP="00542CD2">
            <w:pPr>
              <w:jc w:val="center"/>
              <w:rPr>
                <w:rFonts w:ascii="Arial Narrow" w:hAnsi="Arial Narrow"/>
                <w:strike/>
                <w:sz w:val="20"/>
                <w:szCs w:val="20"/>
              </w:rPr>
            </w:pPr>
          </w:p>
        </w:tc>
        <w:tc>
          <w:tcPr>
            <w:tcW w:w="7745" w:type="dxa"/>
            <w:gridSpan w:val="6"/>
            <w:hideMark/>
          </w:tcPr>
          <w:p w14:paraId="2B727997" w14:textId="77777777" w:rsidR="004F155E" w:rsidRPr="005C59D5" w:rsidRDefault="004F155E" w:rsidP="00542CD2">
            <w:pPr>
              <w:jc w:val="left"/>
              <w:rPr>
                <w:rFonts w:ascii="Arial Narrow" w:hAnsi="Arial Narrow"/>
                <w:strike/>
                <w:sz w:val="20"/>
                <w:szCs w:val="20"/>
              </w:rPr>
            </w:pPr>
            <w:r w:rsidRPr="007C26DF">
              <w:rPr>
                <w:rFonts w:ascii="Arial Narrow" w:hAnsi="Arial Narrow" w:cs="Open Sans"/>
                <w:strike/>
                <w:color w:val="333333"/>
                <w:sz w:val="20"/>
                <w:szCs w:val="20"/>
              </w:rPr>
              <w:t>Must be treated by a physician who has consulted a specialist physician</w:t>
            </w:r>
          </w:p>
        </w:tc>
      </w:tr>
      <w:tr w:rsidR="004F155E" w:rsidRPr="001428E9" w14:paraId="73C86EAF"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1FF5AD04" w14:textId="0688F9E8" w:rsidR="004F155E" w:rsidRPr="005C59D5" w:rsidRDefault="004F155E" w:rsidP="00542CD2">
            <w:pPr>
              <w:jc w:val="center"/>
              <w:rPr>
                <w:rFonts w:ascii="Arial Narrow" w:hAnsi="Arial Narrow"/>
                <w:sz w:val="20"/>
                <w:szCs w:val="20"/>
              </w:rPr>
            </w:pPr>
          </w:p>
        </w:tc>
        <w:tc>
          <w:tcPr>
            <w:tcW w:w="7745" w:type="dxa"/>
            <w:gridSpan w:val="6"/>
            <w:hideMark/>
          </w:tcPr>
          <w:p w14:paraId="2EFB2508" w14:textId="77777777" w:rsidR="004F155E" w:rsidRPr="005C59D5" w:rsidRDefault="004F155E" w:rsidP="00542CD2">
            <w:pPr>
              <w:jc w:val="left"/>
              <w:rPr>
                <w:rFonts w:ascii="Arial Narrow" w:hAnsi="Arial Narrow"/>
                <w:i/>
                <w:iCs/>
                <w:sz w:val="20"/>
                <w:szCs w:val="20"/>
              </w:rPr>
            </w:pPr>
            <w:r w:rsidRPr="00175C63">
              <w:rPr>
                <w:rFonts w:ascii="Arial Narrow" w:hAnsi="Arial Narrow" w:cs="Open Sans"/>
                <w:i/>
                <w:iCs/>
                <w:color w:val="333333"/>
                <w:sz w:val="20"/>
                <w:szCs w:val="20"/>
              </w:rPr>
              <w:t>Must be treated in consultation with a specialist physician</w:t>
            </w:r>
            <w:r>
              <w:rPr>
                <w:rFonts w:ascii="Arial Narrow" w:hAnsi="Arial Narrow" w:cs="Open Sans"/>
                <w:i/>
                <w:iCs/>
                <w:color w:val="333333"/>
                <w:sz w:val="20"/>
                <w:szCs w:val="20"/>
              </w:rPr>
              <w:t xml:space="preserve"> </w:t>
            </w:r>
          </w:p>
        </w:tc>
      </w:tr>
      <w:tr w:rsidR="004F155E" w:rsidRPr="001428E9" w14:paraId="3CD9CF85" w14:textId="77777777" w:rsidTr="00542CD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6B4B140D" w14:textId="77777777" w:rsidR="004F155E" w:rsidRDefault="004F155E" w:rsidP="00542CD2">
            <w:pPr>
              <w:rPr>
                <w:rFonts w:ascii="Arial Narrow" w:hAnsi="Arial Narrow"/>
                <w:bCs/>
                <w:color w:val="FF0000"/>
                <w:sz w:val="20"/>
                <w:szCs w:val="20"/>
              </w:rPr>
            </w:pPr>
          </w:p>
          <w:p w14:paraId="3A4D26E4" w14:textId="77777777" w:rsidR="004F155E" w:rsidRPr="001428E9" w:rsidRDefault="004F155E" w:rsidP="00542CD2">
            <w:pPr>
              <w:rPr>
                <w:rFonts w:ascii="Arial Narrow" w:hAnsi="Arial Narrow"/>
                <w:bCs/>
                <w:color w:val="FF0000"/>
                <w:sz w:val="20"/>
                <w:szCs w:val="20"/>
              </w:rPr>
            </w:pPr>
          </w:p>
        </w:tc>
      </w:tr>
      <w:tr w:rsidR="004F155E" w:rsidRPr="001428E9" w14:paraId="5A6AD4BA" w14:textId="77777777" w:rsidTr="00542CD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0AFB013A" w14:textId="25C72261" w:rsidR="004F155E" w:rsidRPr="001428E9" w:rsidRDefault="004F155E" w:rsidP="00542CD2">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4F155E" w:rsidRPr="001428E9" w14:paraId="642C973E"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4F6FC86C" w14:textId="6E4939E4" w:rsidR="004F155E" w:rsidRPr="00432EBF" w:rsidRDefault="004F155E" w:rsidP="00542CD2">
            <w:pPr>
              <w:jc w:val="center"/>
              <w:rPr>
                <w:rFonts w:ascii="Arial Narrow" w:hAnsi="Arial Narrow" w:cs="Arial"/>
                <w:b/>
                <w:sz w:val="20"/>
                <w:szCs w:val="20"/>
              </w:rPr>
            </w:pPr>
            <w:r w:rsidRPr="00432EBF">
              <w:rPr>
                <w:rFonts w:ascii="Arial Narrow" w:hAnsi="Arial Narrow" w:cs="Arial"/>
                <w:sz w:val="20"/>
                <w:szCs w:val="20"/>
              </w:rPr>
              <w:t>)</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68C3CF" w14:textId="77777777" w:rsidR="004F155E" w:rsidRPr="001428E9" w:rsidRDefault="004F155E" w:rsidP="00542CD2">
            <w:pPr>
              <w:keepNext/>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4F155E" w:rsidRPr="001428E9" w14:paraId="6FFDD675"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1DB30476" w14:textId="77777777" w:rsidR="004F155E" w:rsidRPr="00432EBF"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BEDBA9" w14:textId="77777777" w:rsidR="004F155E" w:rsidRPr="001428E9" w:rsidRDefault="004F155E" w:rsidP="00542CD2">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4F155E" w:rsidRPr="00C02D56" w14:paraId="2743B994"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78192E47" w14:textId="77777777" w:rsidR="004F155E" w:rsidRPr="00432EBF"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1149A8" w14:textId="77777777" w:rsidR="004F155E" w:rsidRPr="00C02D56" w:rsidRDefault="004F155E" w:rsidP="00542CD2">
            <w:pPr>
              <w:keepNext/>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(telephone/online PBS Authorities system) </w:t>
            </w:r>
          </w:p>
        </w:tc>
      </w:tr>
      <w:tr w:rsidR="004F155E" w:rsidRPr="001428E9" w14:paraId="7DADB80C"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6C332CDE" w14:textId="4FE7E99C" w:rsidR="004F155E" w:rsidRPr="00763F8C" w:rsidRDefault="004F155E" w:rsidP="00542CD2">
            <w:pPr>
              <w:jc w:val="center"/>
              <w:rPr>
                <w:rFonts w:ascii="Arial Narrow" w:hAnsi="Arial Narrow"/>
                <w:sz w:val="20"/>
                <w:szCs w:val="20"/>
              </w:rPr>
            </w:pPr>
          </w:p>
        </w:tc>
        <w:tc>
          <w:tcPr>
            <w:tcW w:w="7745" w:type="dxa"/>
            <w:gridSpan w:val="6"/>
          </w:tcPr>
          <w:p w14:paraId="024D3325"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66AFB488" w14:textId="77777777" w:rsidR="004F155E" w:rsidRPr="00763F8C" w:rsidRDefault="004F155E" w:rsidP="00542CD2">
            <w:pPr>
              <w:rPr>
                <w:rFonts w:ascii="Arial Narrow" w:hAnsi="Arial Narrow"/>
                <w:b/>
                <w:bCs/>
                <w:sz w:val="20"/>
                <w:szCs w:val="20"/>
              </w:rPr>
            </w:pPr>
            <w:r w:rsidRPr="007C26DF">
              <w:rPr>
                <w:rFonts w:ascii="Arial Narrow" w:hAnsi="Arial Narrow" w:cs="Open Sans"/>
                <w:color w:val="333333"/>
                <w:sz w:val="20"/>
                <w:szCs w:val="20"/>
              </w:rPr>
              <w:t>Non-familial hypercholesterolaemia</w:t>
            </w:r>
          </w:p>
        </w:tc>
      </w:tr>
      <w:tr w:rsidR="004F155E" w:rsidRPr="001428E9" w14:paraId="0C004F86"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0C7A91C2" w14:textId="77777777" w:rsidR="004F155E" w:rsidRPr="00763F8C" w:rsidRDefault="004F155E" w:rsidP="00542CD2">
            <w:pPr>
              <w:jc w:val="center"/>
              <w:rPr>
                <w:rFonts w:ascii="Arial Narrow" w:hAnsi="Arial Narrow"/>
                <w:sz w:val="20"/>
                <w:szCs w:val="20"/>
              </w:rPr>
            </w:pPr>
          </w:p>
        </w:tc>
        <w:tc>
          <w:tcPr>
            <w:tcW w:w="7745" w:type="dxa"/>
            <w:gridSpan w:val="6"/>
          </w:tcPr>
          <w:p w14:paraId="55367A72"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26043F62" w14:textId="77777777" w:rsidR="004F155E" w:rsidRPr="00763F8C" w:rsidRDefault="004F155E" w:rsidP="00542CD2">
            <w:pPr>
              <w:rPr>
                <w:rFonts w:ascii="Arial Narrow" w:hAnsi="Arial Narrow"/>
                <w:b/>
                <w:bCs/>
                <w:sz w:val="20"/>
                <w:szCs w:val="20"/>
              </w:rPr>
            </w:pPr>
            <w:r w:rsidRPr="007C26DF">
              <w:rPr>
                <w:rFonts w:ascii="Arial Narrow" w:hAnsi="Arial Narrow" w:cs="Open Sans"/>
                <w:color w:val="333333"/>
                <w:sz w:val="20"/>
                <w:szCs w:val="20"/>
              </w:rPr>
              <w:t>Initial treatment</w:t>
            </w:r>
          </w:p>
        </w:tc>
      </w:tr>
      <w:tr w:rsidR="004F155E" w:rsidRPr="001428E9" w14:paraId="1AF9B38B"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02F76EA5" w14:textId="0EF9E595" w:rsidR="004F155E" w:rsidRPr="00432EBF" w:rsidRDefault="004F155E" w:rsidP="00542CD2">
            <w:pPr>
              <w:jc w:val="center"/>
              <w:rPr>
                <w:rFonts w:ascii="Arial Narrow" w:hAnsi="Arial Narrow"/>
                <w:sz w:val="20"/>
                <w:szCs w:val="20"/>
              </w:rPr>
            </w:pPr>
          </w:p>
        </w:tc>
        <w:tc>
          <w:tcPr>
            <w:tcW w:w="7745" w:type="dxa"/>
            <w:gridSpan w:val="6"/>
          </w:tcPr>
          <w:p w14:paraId="695C74CC" w14:textId="77777777" w:rsidR="004F155E" w:rsidRPr="00432EBF" w:rsidRDefault="004F155E" w:rsidP="00542CD2">
            <w:pPr>
              <w:rPr>
                <w:rFonts w:ascii="Arial Narrow" w:hAnsi="Arial Narrow"/>
                <w:b/>
                <w:bCs/>
                <w:sz w:val="20"/>
                <w:szCs w:val="20"/>
              </w:rPr>
            </w:pPr>
            <w:r w:rsidRPr="007C26DF">
              <w:rPr>
                <w:rFonts w:ascii="Arial Narrow" w:hAnsi="Arial Narrow" w:cs="Open Sans"/>
                <w:b/>
                <w:bCs/>
                <w:color w:val="333333"/>
                <w:sz w:val="20"/>
                <w:szCs w:val="20"/>
                <w:bdr w:val="none" w:sz="0" w:space="0" w:color="auto" w:frame="1"/>
              </w:rPr>
              <w:t>Treatment criteria:</w:t>
            </w:r>
          </w:p>
        </w:tc>
      </w:tr>
      <w:tr w:rsidR="004F155E" w:rsidRPr="001428E9" w14:paraId="3BD5B02B"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7869A885" w14:textId="23E94BCA" w:rsidR="004F155E" w:rsidRPr="00432EBF" w:rsidRDefault="004F155E" w:rsidP="00542CD2">
            <w:pPr>
              <w:jc w:val="center"/>
              <w:rPr>
                <w:rFonts w:ascii="Arial Narrow" w:hAnsi="Arial Narrow"/>
                <w:sz w:val="20"/>
                <w:szCs w:val="20"/>
              </w:rPr>
            </w:pPr>
          </w:p>
        </w:tc>
        <w:tc>
          <w:tcPr>
            <w:tcW w:w="7745" w:type="dxa"/>
            <w:gridSpan w:val="6"/>
          </w:tcPr>
          <w:p w14:paraId="0872EC08" w14:textId="77777777" w:rsidR="004F155E" w:rsidRPr="00432EBF" w:rsidRDefault="004F155E" w:rsidP="00542CD2">
            <w:pPr>
              <w:rPr>
                <w:rFonts w:ascii="Arial Narrow" w:hAnsi="Arial Narrow"/>
                <w:b/>
                <w:bCs/>
                <w:sz w:val="20"/>
                <w:szCs w:val="20"/>
              </w:rPr>
            </w:pPr>
            <w:r w:rsidRPr="007C26DF">
              <w:rPr>
                <w:rFonts w:ascii="Arial Narrow" w:hAnsi="Arial Narrow" w:cs="Open Sans"/>
                <w:color w:val="333333"/>
                <w:sz w:val="20"/>
                <w:szCs w:val="20"/>
              </w:rPr>
              <w:t>Must be treated by a specialist physician; or</w:t>
            </w:r>
          </w:p>
        </w:tc>
      </w:tr>
      <w:tr w:rsidR="004F155E" w:rsidRPr="001428E9" w14:paraId="35D59CD3"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0FD4437B" w14:textId="480D42DF" w:rsidR="004F155E" w:rsidRPr="00432EBF" w:rsidRDefault="004F155E" w:rsidP="00542CD2">
            <w:pPr>
              <w:jc w:val="center"/>
              <w:rPr>
                <w:rFonts w:ascii="Arial Narrow" w:hAnsi="Arial Narrow"/>
                <w:sz w:val="20"/>
                <w:szCs w:val="20"/>
              </w:rPr>
            </w:pPr>
          </w:p>
        </w:tc>
        <w:tc>
          <w:tcPr>
            <w:tcW w:w="7745" w:type="dxa"/>
            <w:gridSpan w:val="6"/>
            <w:hideMark/>
          </w:tcPr>
          <w:p w14:paraId="5D2D81B3" w14:textId="77777777" w:rsidR="004F155E" w:rsidRPr="001428E9" w:rsidRDefault="004F155E" w:rsidP="00542CD2">
            <w:pPr>
              <w:rPr>
                <w:rFonts w:ascii="Arial Narrow" w:hAnsi="Arial Narrow"/>
                <w:color w:val="333333"/>
                <w:sz w:val="20"/>
                <w:szCs w:val="20"/>
              </w:rPr>
            </w:pPr>
            <w:r w:rsidRPr="007C26DF">
              <w:rPr>
                <w:rFonts w:ascii="Arial Narrow" w:hAnsi="Arial Narrow" w:cs="Open Sans"/>
                <w:strike/>
                <w:color w:val="333333"/>
                <w:sz w:val="20"/>
                <w:szCs w:val="20"/>
              </w:rPr>
              <w:t>Must be treated by a physician who has consulted a specialist physician</w:t>
            </w:r>
          </w:p>
        </w:tc>
      </w:tr>
      <w:tr w:rsidR="004F155E" w:rsidRPr="00C02D56" w14:paraId="0373A03D"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5EEE1A99" w14:textId="3FCB5195" w:rsidR="004F155E" w:rsidRPr="00432EBF" w:rsidRDefault="004F155E" w:rsidP="00542CD2">
            <w:pPr>
              <w:jc w:val="center"/>
              <w:rPr>
                <w:rFonts w:ascii="Arial Narrow" w:hAnsi="Arial Narrow"/>
                <w:sz w:val="20"/>
                <w:szCs w:val="20"/>
              </w:rPr>
            </w:pPr>
          </w:p>
        </w:tc>
        <w:tc>
          <w:tcPr>
            <w:tcW w:w="7745" w:type="dxa"/>
            <w:gridSpan w:val="6"/>
            <w:hideMark/>
          </w:tcPr>
          <w:p w14:paraId="6F7F5884" w14:textId="77777777" w:rsidR="004F155E" w:rsidRPr="00C02D56" w:rsidRDefault="004F155E" w:rsidP="00542CD2">
            <w:pPr>
              <w:rPr>
                <w:rFonts w:ascii="Arial Narrow" w:hAnsi="Arial Narrow"/>
                <w:sz w:val="20"/>
                <w:szCs w:val="20"/>
              </w:rPr>
            </w:pPr>
            <w:r w:rsidRPr="00175C63">
              <w:rPr>
                <w:rFonts w:ascii="Arial Narrow" w:hAnsi="Arial Narrow" w:cs="Open Sans"/>
                <w:i/>
                <w:iCs/>
                <w:color w:val="333333"/>
                <w:sz w:val="20"/>
                <w:szCs w:val="20"/>
              </w:rPr>
              <w:t>Must be treated in consultation with a specialist physician</w:t>
            </w:r>
            <w:r>
              <w:rPr>
                <w:rFonts w:ascii="Arial Narrow" w:hAnsi="Arial Narrow" w:cs="Open Sans"/>
                <w:i/>
                <w:iCs/>
                <w:color w:val="333333"/>
                <w:sz w:val="20"/>
                <w:szCs w:val="20"/>
              </w:rPr>
              <w:t xml:space="preserve"> </w:t>
            </w:r>
          </w:p>
        </w:tc>
      </w:tr>
    </w:tbl>
    <w:p w14:paraId="05D70760" w14:textId="77777777" w:rsidR="004F155E" w:rsidRPr="00A6439B" w:rsidRDefault="004F155E" w:rsidP="003E1C4E">
      <w:pPr>
        <w:rPr>
          <w:rFonts w:ascii="Arial Narrow" w:hAnsi="Arial Narrow" w:cstheme="minorHAnsi"/>
          <w:b/>
          <w:b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4F155E" w:rsidRPr="001428E9" w14:paraId="3EACC31A" w14:textId="77777777" w:rsidTr="00542CD2">
        <w:trPr>
          <w:cantSplit/>
          <w:trHeight w:val="20"/>
        </w:trPr>
        <w:tc>
          <w:tcPr>
            <w:tcW w:w="3939" w:type="dxa"/>
            <w:gridSpan w:val="3"/>
            <w:vAlign w:val="center"/>
          </w:tcPr>
          <w:p w14:paraId="25429EBB" w14:textId="77777777" w:rsidR="004F155E" w:rsidRPr="001428E9" w:rsidRDefault="004F155E" w:rsidP="00542CD2">
            <w:pPr>
              <w:keepLines/>
              <w:rPr>
                <w:rFonts w:ascii="Arial Narrow" w:hAnsi="Arial Narrow" w:cs="Arial"/>
                <w:b/>
                <w:bCs/>
                <w:sz w:val="20"/>
                <w:szCs w:val="20"/>
              </w:rPr>
            </w:pPr>
            <w:r w:rsidRPr="001428E9">
              <w:rPr>
                <w:rFonts w:ascii="Arial Narrow" w:hAnsi="Arial Narrow" w:cs="Arial"/>
                <w:b/>
                <w:bCs/>
                <w:sz w:val="20"/>
                <w:szCs w:val="20"/>
              </w:rPr>
              <w:t>MEDICINAL PRODUCT</w:t>
            </w:r>
          </w:p>
          <w:p w14:paraId="07D02FE6" w14:textId="77777777" w:rsidR="004F155E" w:rsidRPr="001428E9" w:rsidRDefault="004F155E" w:rsidP="00542CD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8CA345D"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6047BB42"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3AE7CD43"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9BA4799"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№.of</w:t>
            </w:r>
          </w:p>
          <w:p w14:paraId="2A59A4A1"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C0D8B7B" w14:textId="77777777" w:rsidR="004F155E" w:rsidRPr="001428E9" w:rsidRDefault="004F155E" w:rsidP="00542CD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4F155E" w:rsidRPr="001428E9" w14:paraId="2B8ABB8A" w14:textId="77777777" w:rsidTr="00542CD2">
        <w:trPr>
          <w:cantSplit/>
          <w:trHeight w:val="20"/>
        </w:trPr>
        <w:tc>
          <w:tcPr>
            <w:tcW w:w="9016" w:type="dxa"/>
            <w:gridSpan w:val="8"/>
            <w:vAlign w:val="center"/>
          </w:tcPr>
          <w:p w14:paraId="04C598FC" w14:textId="77777777" w:rsidR="004F155E" w:rsidRPr="001428E9" w:rsidRDefault="004F155E" w:rsidP="00542CD2">
            <w:pPr>
              <w:keepLines/>
              <w:rPr>
                <w:rFonts w:ascii="Arial Narrow" w:hAnsi="Arial Narrow" w:cs="Arial"/>
                <w:sz w:val="20"/>
                <w:szCs w:val="20"/>
              </w:rPr>
            </w:pPr>
            <w:r>
              <w:rPr>
                <w:rFonts w:ascii="Arial Narrow" w:hAnsi="Arial Narrow" w:cs="Arial"/>
                <w:sz w:val="20"/>
                <w:szCs w:val="20"/>
              </w:rPr>
              <w:t>INCLISIRAN</w:t>
            </w:r>
          </w:p>
        </w:tc>
      </w:tr>
      <w:tr w:rsidR="004F155E" w:rsidRPr="001428E9" w14:paraId="288D310F" w14:textId="77777777" w:rsidTr="00542CD2">
        <w:trPr>
          <w:cantSplit/>
          <w:trHeight w:val="20"/>
        </w:trPr>
        <w:tc>
          <w:tcPr>
            <w:tcW w:w="3939" w:type="dxa"/>
            <w:gridSpan w:val="3"/>
            <w:vAlign w:val="center"/>
          </w:tcPr>
          <w:p w14:paraId="04495542" w14:textId="77777777" w:rsidR="004F155E" w:rsidRPr="001428E9" w:rsidRDefault="004F155E" w:rsidP="00542CD2">
            <w:pPr>
              <w:keepLines/>
              <w:rPr>
                <w:rFonts w:ascii="Arial Narrow" w:hAnsi="Arial Narrow" w:cs="Arial"/>
                <w:sz w:val="20"/>
                <w:szCs w:val="20"/>
              </w:rPr>
            </w:pPr>
            <w:r w:rsidRPr="000F6C93">
              <w:rPr>
                <w:rFonts w:ascii="Arial Narrow" w:hAnsi="Arial Narrow" w:cs="Arial"/>
                <w:sz w:val="20"/>
                <w:szCs w:val="20"/>
              </w:rPr>
              <w:t>inclisiran 284 mg/1.5 mL injection, 1.5 mL syringe</w:t>
            </w:r>
          </w:p>
        </w:tc>
        <w:tc>
          <w:tcPr>
            <w:tcW w:w="811" w:type="dxa"/>
            <w:vAlign w:val="center"/>
          </w:tcPr>
          <w:p w14:paraId="0C587A54" w14:textId="77777777" w:rsidR="004F155E" w:rsidRPr="001428E9" w:rsidRDefault="004F155E" w:rsidP="00542CD2">
            <w:pPr>
              <w:keepLines/>
              <w:jc w:val="center"/>
              <w:rPr>
                <w:rFonts w:ascii="Arial Narrow" w:hAnsi="Arial Narrow" w:cs="Arial"/>
                <w:sz w:val="20"/>
                <w:szCs w:val="20"/>
              </w:rPr>
            </w:pPr>
            <w:r w:rsidRPr="009470BB">
              <w:rPr>
                <w:rFonts w:ascii="Arial Narrow" w:hAnsi="Arial Narrow" w:cs="Arial"/>
                <w:sz w:val="20"/>
                <w:szCs w:val="20"/>
              </w:rPr>
              <w:t>14087K</w:t>
            </w:r>
          </w:p>
        </w:tc>
        <w:tc>
          <w:tcPr>
            <w:tcW w:w="812" w:type="dxa"/>
            <w:vAlign w:val="center"/>
          </w:tcPr>
          <w:p w14:paraId="3959A894" w14:textId="77777777" w:rsidR="004F155E" w:rsidRPr="001428E9" w:rsidRDefault="004F155E" w:rsidP="00542CD2">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3FA51B38" w14:textId="77777777" w:rsidR="004F155E" w:rsidRPr="001428E9" w:rsidRDefault="004F155E" w:rsidP="00542CD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C120AEF" w14:textId="77777777" w:rsidR="004F155E" w:rsidRPr="001428E9" w:rsidRDefault="004F155E" w:rsidP="00542CD2">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1B3A59A1" w14:textId="77777777" w:rsidR="004F155E" w:rsidRPr="001428E9" w:rsidRDefault="004F155E" w:rsidP="00542CD2">
            <w:pPr>
              <w:keepLines/>
              <w:rPr>
                <w:rFonts w:ascii="Arial Narrow" w:hAnsi="Arial Narrow" w:cs="Arial"/>
                <w:sz w:val="20"/>
                <w:szCs w:val="20"/>
              </w:rPr>
            </w:pPr>
            <w:r w:rsidRPr="00445CEA">
              <w:rPr>
                <w:rFonts w:ascii="Arial Narrow" w:hAnsi="Arial Narrow" w:cs="Arial"/>
                <w:sz w:val="20"/>
                <w:szCs w:val="20"/>
              </w:rPr>
              <w:t>Leqvio</w:t>
            </w:r>
          </w:p>
        </w:tc>
      </w:tr>
      <w:tr w:rsidR="004F155E" w:rsidRPr="001428E9" w14:paraId="4CE5BE00"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B9FCF6F" w14:textId="77777777" w:rsidR="004F155E" w:rsidRPr="001428E9" w:rsidRDefault="004F155E" w:rsidP="00542CD2">
            <w:pPr>
              <w:rPr>
                <w:rFonts w:ascii="Arial Narrow" w:hAnsi="Arial Narrow" w:cs="Arial"/>
                <w:sz w:val="20"/>
                <w:szCs w:val="20"/>
              </w:rPr>
            </w:pPr>
          </w:p>
        </w:tc>
      </w:tr>
      <w:tr w:rsidR="004F155E" w:rsidRPr="001428E9" w14:paraId="1548FD34"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4B6D653" w14:textId="01B7411A" w:rsidR="004F155E" w:rsidRPr="001428E9" w:rsidRDefault="004F155E" w:rsidP="00542CD2">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4F155E" w:rsidRPr="001428E9" w14:paraId="7245B65C"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C267F92" w14:textId="202797D6" w:rsidR="004F155E" w:rsidRPr="001428E9" w:rsidRDefault="004F155E" w:rsidP="00542CD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F8C90C" w14:textId="77777777" w:rsidR="004F155E" w:rsidRPr="001428E9" w:rsidRDefault="004F155E" w:rsidP="00542CD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4F155E" w:rsidRPr="001428E9" w14:paraId="69BFF9C0"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771E1ED"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F540B3" w14:textId="77777777" w:rsidR="004F155E" w:rsidRPr="001428E9" w:rsidRDefault="004F155E" w:rsidP="00542CD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4F155E" w:rsidRPr="00D56F94" w14:paraId="323A2ED0"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4DD3C15"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569260" w14:textId="77777777" w:rsidR="004F155E" w:rsidRPr="001D76BB" w:rsidRDefault="004F155E" w:rsidP="00542CD2">
            <w:pPr>
              <w:keepLines/>
              <w:jc w:val="left"/>
              <w:rPr>
                <w:rFonts w:ascii="Arial Narrow" w:hAnsi="Arial Narrow" w:cs="Arial"/>
                <w:b/>
                <w:sz w:val="20"/>
                <w:szCs w:val="20"/>
              </w:rPr>
            </w:pPr>
            <w:r w:rsidRPr="001428E9">
              <w:rPr>
                <w:rFonts w:ascii="Arial Narrow" w:hAnsi="Arial Narrow" w:cs="Arial"/>
                <w:b/>
                <w:sz w:val="20"/>
                <w:szCs w:val="20"/>
              </w:rPr>
              <w:t>Restriction type:</w:t>
            </w:r>
            <w:r>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[new/existing code]</w:t>
            </w:r>
          </w:p>
        </w:tc>
      </w:tr>
      <w:tr w:rsidR="004F155E" w:rsidRPr="001428E9" w14:paraId="55BF450C" w14:textId="77777777" w:rsidTr="00542CD2">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7D22B567" w14:textId="29F8AB02" w:rsidR="004F155E" w:rsidRPr="00432EBF" w:rsidRDefault="004F155E" w:rsidP="00542CD2">
            <w:pPr>
              <w:jc w:val="center"/>
              <w:rPr>
                <w:rFonts w:ascii="Arial Narrow" w:hAnsi="Arial Narrow" w:cs="Arial"/>
                <w:sz w:val="20"/>
                <w:szCs w:val="20"/>
              </w:rPr>
            </w:pPr>
          </w:p>
        </w:tc>
        <w:tc>
          <w:tcPr>
            <w:tcW w:w="784" w:type="dxa"/>
          </w:tcPr>
          <w:p w14:paraId="37963A70" w14:textId="7605A288" w:rsidR="004F155E" w:rsidRPr="005C59D5" w:rsidRDefault="004F155E" w:rsidP="00542CD2">
            <w:pPr>
              <w:jc w:val="center"/>
              <w:rPr>
                <w:rFonts w:ascii="Arial Narrow" w:hAnsi="Arial Narrow"/>
                <w:color w:val="333333"/>
                <w:sz w:val="20"/>
                <w:szCs w:val="20"/>
              </w:rPr>
            </w:pPr>
          </w:p>
        </w:tc>
        <w:tc>
          <w:tcPr>
            <w:tcW w:w="7745" w:type="dxa"/>
            <w:gridSpan w:val="6"/>
          </w:tcPr>
          <w:p w14:paraId="194CA4A5"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2C550C22" w14:textId="77777777" w:rsidR="004F155E" w:rsidRPr="005C59D5" w:rsidRDefault="004F155E" w:rsidP="00542CD2">
            <w:pPr>
              <w:rPr>
                <w:rFonts w:ascii="Arial Narrow" w:hAnsi="Arial Narrow"/>
                <w:color w:val="333333"/>
                <w:sz w:val="20"/>
                <w:szCs w:val="20"/>
              </w:rPr>
            </w:pPr>
            <w:r w:rsidRPr="007C26DF">
              <w:rPr>
                <w:rFonts w:ascii="Arial Narrow" w:hAnsi="Arial Narrow" w:cs="Open Sans"/>
                <w:color w:val="333333"/>
                <w:sz w:val="20"/>
                <w:szCs w:val="20"/>
              </w:rPr>
              <w:t>Monoclonal antibody inhibiting proprotein convertase subtilisin kexin type 9 (PCSK9) medications are evolocumab or alirocumab.</w:t>
            </w:r>
          </w:p>
        </w:tc>
      </w:tr>
      <w:tr w:rsidR="004F155E" w:rsidRPr="001428E9" w14:paraId="527571C8"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5C8CF41" w14:textId="77777777" w:rsidR="004F155E" w:rsidRPr="00432EBF" w:rsidRDefault="004F155E" w:rsidP="00542CD2">
            <w:pPr>
              <w:rPr>
                <w:rFonts w:ascii="Arial Narrow" w:hAnsi="Arial Narrow" w:cs="Arial"/>
                <w:sz w:val="20"/>
                <w:szCs w:val="20"/>
              </w:rPr>
            </w:pPr>
          </w:p>
        </w:tc>
        <w:tc>
          <w:tcPr>
            <w:tcW w:w="784" w:type="dxa"/>
          </w:tcPr>
          <w:p w14:paraId="23C3A7B0" w14:textId="513940B4" w:rsidR="004F155E" w:rsidRPr="005C59D5" w:rsidRDefault="004F155E" w:rsidP="00542CD2">
            <w:pPr>
              <w:jc w:val="center"/>
              <w:rPr>
                <w:rFonts w:ascii="Arial Narrow" w:hAnsi="Arial Narrow"/>
                <w:sz w:val="20"/>
                <w:szCs w:val="20"/>
              </w:rPr>
            </w:pPr>
          </w:p>
        </w:tc>
        <w:tc>
          <w:tcPr>
            <w:tcW w:w="7745" w:type="dxa"/>
            <w:gridSpan w:val="6"/>
          </w:tcPr>
          <w:p w14:paraId="2404D1D2"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67F238AF" w14:textId="77777777" w:rsidR="004F155E" w:rsidRPr="005C59D5" w:rsidRDefault="004F155E" w:rsidP="00542CD2">
            <w:pPr>
              <w:rPr>
                <w:rFonts w:ascii="Arial Narrow" w:hAnsi="Arial Narrow"/>
                <w:b/>
                <w:bCs/>
                <w:sz w:val="20"/>
                <w:szCs w:val="20"/>
              </w:rPr>
            </w:pPr>
            <w:r w:rsidRPr="007C26DF">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4F155E" w:rsidRPr="001428E9" w14:paraId="417F48F7"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7E9AE82F" w14:textId="77777777" w:rsidR="004F155E" w:rsidRPr="00432EBF" w:rsidRDefault="004F155E" w:rsidP="00542CD2">
            <w:pPr>
              <w:rPr>
                <w:rFonts w:ascii="Arial Narrow" w:hAnsi="Arial Narrow" w:cs="Arial"/>
                <w:sz w:val="20"/>
                <w:szCs w:val="20"/>
              </w:rPr>
            </w:pPr>
          </w:p>
        </w:tc>
        <w:tc>
          <w:tcPr>
            <w:tcW w:w="784" w:type="dxa"/>
          </w:tcPr>
          <w:p w14:paraId="17CA4DCF" w14:textId="1C7418A1" w:rsidR="004F155E" w:rsidRPr="005C59D5" w:rsidRDefault="004F155E" w:rsidP="00542CD2">
            <w:pPr>
              <w:jc w:val="center"/>
              <w:rPr>
                <w:rFonts w:ascii="Arial Narrow" w:hAnsi="Arial Narrow" w:cs="Open Sans"/>
                <w:color w:val="333333"/>
                <w:sz w:val="20"/>
                <w:szCs w:val="20"/>
              </w:rPr>
            </w:pPr>
          </w:p>
        </w:tc>
        <w:tc>
          <w:tcPr>
            <w:tcW w:w="7745" w:type="dxa"/>
            <w:gridSpan w:val="6"/>
          </w:tcPr>
          <w:p w14:paraId="4717C60E"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7615E857" w14:textId="77777777" w:rsidR="004F155E" w:rsidRPr="005C59D5" w:rsidRDefault="004F155E" w:rsidP="00542CD2">
            <w:pPr>
              <w:textAlignment w:val="baseline"/>
              <w:rPr>
                <w:rFonts w:ascii="Arial Narrow" w:hAnsi="Arial Narrow" w:cs="Open Sans"/>
                <w:b/>
                <w:bCs/>
                <w:color w:val="333333"/>
                <w:sz w:val="20"/>
                <w:szCs w:val="20"/>
                <w:bdr w:val="none" w:sz="0" w:space="0" w:color="auto" w:frame="1"/>
              </w:rPr>
            </w:pPr>
            <w:r w:rsidRPr="007C26DF">
              <w:rPr>
                <w:rFonts w:ascii="Arial Narrow" w:hAnsi="Arial Narrow" w:cs="Open Sans"/>
                <w:color w:val="333333"/>
                <w:sz w:val="20"/>
                <w:szCs w:val="20"/>
              </w:rPr>
              <w:t>No increase in the maximum quantity or number of units may be authorised.</w:t>
            </w:r>
          </w:p>
        </w:tc>
      </w:tr>
      <w:tr w:rsidR="004F155E" w:rsidRPr="001428E9" w14:paraId="517ECD0D"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4B1F1335" w14:textId="77777777" w:rsidR="004F155E" w:rsidRPr="00432EBF" w:rsidRDefault="004F155E" w:rsidP="00542CD2">
            <w:pPr>
              <w:rPr>
                <w:rFonts w:ascii="Arial Narrow" w:hAnsi="Arial Narrow" w:cs="Arial"/>
                <w:sz w:val="20"/>
                <w:szCs w:val="20"/>
              </w:rPr>
            </w:pPr>
          </w:p>
        </w:tc>
        <w:tc>
          <w:tcPr>
            <w:tcW w:w="784" w:type="dxa"/>
          </w:tcPr>
          <w:p w14:paraId="0230AC2D" w14:textId="2CE186CC" w:rsidR="004F155E" w:rsidRPr="005C59D5" w:rsidRDefault="004F155E" w:rsidP="00542CD2">
            <w:pPr>
              <w:jc w:val="center"/>
              <w:rPr>
                <w:rFonts w:ascii="Arial Narrow" w:hAnsi="Arial Narrow"/>
                <w:sz w:val="20"/>
                <w:szCs w:val="20"/>
              </w:rPr>
            </w:pPr>
          </w:p>
        </w:tc>
        <w:tc>
          <w:tcPr>
            <w:tcW w:w="7745" w:type="dxa"/>
            <w:gridSpan w:val="6"/>
          </w:tcPr>
          <w:p w14:paraId="2049FE9C"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51B96C5B" w14:textId="77777777" w:rsidR="004F155E" w:rsidRPr="005C59D5" w:rsidRDefault="004F155E" w:rsidP="00542CD2">
            <w:pPr>
              <w:rPr>
                <w:rFonts w:ascii="Arial Narrow" w:hAnsi="Arial Narrow"/>
                <w:b/>
                <w:bCs/>
                <w:sz w:val="20"/>
                <w:szCs w:val="20"/>
              </w:rPr>
            </w:pPr>
            <w:r w:rsidRPr="007C26DF">
              <w:rPr>
                <w:rFonts w:ascii="Arial Narrow" w:hAnsi="Arial Narrow" w:cs="Open Sans"/>
                <w:color w:val="333333"/>
                <w:sz w:val="20"/>
                <w:szCs w:val="20"/>
              </w:rPr>
              <w:t>Special Pricing Arrangements apply.</w:t>
            </w:r>
          </w:p>
        </w:tc>
      </w:tr>
      <w:tr w:rsidR="004F155E" w:rsidRPr="001428E9" w14:paraId="3BF01ABB"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088D5E71" w14:textId="62FCFD53" w:rsidR="004F155E" w:rsidRPr="005C59D5" w:rsidRDefault="004F155E" w:rsidP="00542CD2">
            <w:pPr>
              <w:keepLines/>
              <w:jc w:val="center"/>
              <w:rPr>
                <w:rFonts w:ascii="Arial Narrow" w:hAnsi="Arial Narrow"/>
                <w:sz w:val="20"/>
                <w:szCs w:val="20"/>
              </w:rPr>
            </w:pPr>
          </w:p>
        </w:tc>
        <w:tc>
          <w:tcPr>
            <w:tcW w:w="7745" w:type="dxa"/>
            <w:gridSpan w:val="6"/>
            <w:hideMark/>
          </w:tcPr>
          <w:p w14:paraId="326CCC0D"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12DCCEA4" w14:textId="77777777" w:rsidR="004F155E" w:rsidRPr="005C59D5" w:rsidRDefault="004F155E" w:rsidP="00542CD2">
            <w:pPr>
              <w:keepLines/>
              <w:rPr>
                <w:rFonts w:ascii="Arial Narrow" w:hAnsi="Arial Narrow"/>
                <w:color w:val="333333"/>
                <w:sz w:val="20"/>
                <w:szCs w:val="20"/>
              </w:rPr>
            </w:pPr>
            <w:r w:rsidRPr="007C26DF">
              <w:rPr>
                <w:rFonts w:ascii="Arial Narrow" w:hAnsi="Arial Narrow" w:cs="Open Sans"/>
                <w:color w:val="333333"/>
                <w:sz w:val="20"/>
                <w:szCs w:val="20"/>
              </w:rPr>
              <w:t>Familial heterozygous hypercholesterolaemia</w:t>
            </w:r>
          </w:p>
        </w:tc>
      </w:tr>
      <w:tr w:rsidR="004F155E" w:rsidRPr="001428E9" w14:paraId="565294B0"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053E57C5" w14:textId="77777777" w:rsidR="004F155E" w:rsidRPr="005C59D5" w:rsidRDefault="004F155E" w:rsidP="00542CD2">
            <w:pPr>
              <w:jc w:val="center"/>
              <w:rPr>
                <w:rFonts w:ascii="Arial Narrow" w:hAnsi="Arial Narrow"/>
                <w:sz w:val="20"/>
                <w:szCs w:val="20"/>
              </w:rPr>
            </w:pPr>
          </w:p>
        </w:tc>
        <w:tc>
          <w:tcPr>
            <w:tcW w:w="7745" w:type="dxa"/>
            <w:gridSpan w:val="6"/>
            <w:hideMark/>
          </w:tcPr>
          <w:p w14:paraId="43B9E041"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4CDD0696" w14:textId="77777777" w:rsidR="004F155E" w:rsidRPr="005C59D5" w:rsidRDefault="004F155E" w:rsidP="00542CD2">
            <w:pPr>
              <w:rPr>
                <w:rFonts w:ascii="Arial Narrow" w:hAnsi="Arial Narrow"/>
                <w:sz w:val="20"/>
                <w:szCs w:val="20"/>
              </w:rPr>
            </w:pPr>
            <w:r w:rsidRPr="00515D46">
              <w:rPr>
                <w:rFonts w:ascii="Arial Narrow" w:hAnsi="Arial Narrow" w:cs="Open Sans"/>
                <w:color w:val="333333"/>
                <w:sz w:val="20"/>
                <w:szCs w:val="20"/>
              </w:rPr>
              <w:t>Continuing treatment with this drug or switching treatment from a monoclonal antibody inhibiting proprotein co</w:t>
            </w:r>
            <w:r>
              <w:rPr>
                <w:rFonts w:ascii="Arial Narrow" w:hAnsi="Arial Narrow" w:cs="Open Sans"/>
                <w:color w:val="333333"/>
                <w:sz w:val="20"/>
                <w:szCs w:val="20"/>
              </w:rPr>
              <w:t>n</w:t>
            </w:r>
            <w:r w:rsidRPr="00515D46">
              <w:rPr>
                <w:rFonts w:ascii="Arial Narrow" w:hAnsi="Arial Narrow" w:cs="Open Sans"/>
                <w:color w:val="333333"/>
                <w:sz w:val="20"/>
                <w:szCs w:val="20"/>
              </w:rPr>
              <w:t>ver</w:t>
            </w:r>
            <w:r>
              <w:rPr>
                <w:rFonts w:ascii="Arial Narrow" w:hAnsi="Arial Narrow" w:cs="Open Sans"/>
                <w:color w:val="333333"/>
                <w:sz w:val="20"/>
                <w:szCs w:val="20"/>
              </w:rPr>
              <w:t>t</w:t>
            </w:r>
            <w:r w:rsidRPr="00515D46">
              <w:rPr>
                <w:rFonts w:ascii="Arial Narrow" w:hAnsi="Arial Narrow" w:cs="Open Sans"/>
                <w:color w:val="333333"/>
                <w:sz w:val="20"/>
                <w:szCs w:val="20"/>
              </w:rPr>
              <w:t>ase subtilisin kexin type 9 (PSCK9) for this PBS indication</w:t>
            </w:r>
          </w:p>
        </w:tc>
      </w:tr>
      <w:tr w:rsidR="004F155E" w:rsidRPr="001428E9" w14:paraId="0BB3F0F1"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391F08DE" w14:textId="1E8F425B" w:rsidR="004F155E" w:rsidRPr="00CD4BB7" w:rsidRDefault="004F155E" w:rsidP="00542CD2">
            <w:pPr>
              <w:jc w:val="center"/>
              <w:rPr>
                <w:rFonts w:ascii="Arial Narrow" w:hAnsi="Arial Narrow"/>
                <w:sz w:val="20"/>
                <w:szCs w:val="20"/>
              </w:rPr>
            </w:pPr>
          </w:p>
        </w:tc>
        <w:tc>
          <w:tcPr>
            <w:tcW w:w="7745" w:type="dxa"/>
            <w:gridSpan w:val="6"/>
            <w:hideMark/>
          </w:tcPr>
          <w:p w14:paraId="76A3F9D2" w14:textId="77777777" w:rsidR="004F155E" w:rsidRPr="00CD4BB7" w:rsidRDefault="004F155E" w:rsidP="00542CD2">
            <w:pPr>
              <w:rPr>
                <w:rFonts w:ascii="Arial Narrow" w:hAnsi="Arial Narrow"/>
                <w:sz w:val="20"/>
                <w:szCs w:val="20"/>
              </w:rPr>
            </w:pPr>
            <w:r w:rsidRPr="006E00C0">
              <w:rPr>
                <w:rFonts w:ascii="Arial Narrow" w:hAnsi="Arial Narrow" w:cs="Open Sans"/>
                <w:b/>
                <w:bCs/>
                <w:color w:val="333333"/>
                <w:sz w:val="20"/>
                <w:szCs w:val="20"/>
                <w:bdr w:val="none" w:sz="0" w:space="0" w:color="auto" w:frame="1"/>
              </w:rPr>
              <w:t>Clinical criteria:</w:t>
            </w:r>
          </w:p>
        </w:tc>
      </w:tr>
      <w:tr w:rsidR="004F155E" w:rsidRPr="001428E9" w14:paraId="4F122247"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112F0693" w14:textId="78F1516E" w:rsidR="004F155E" w:rsidRPr="00CD4BB7" w:rsidRDefault="004F155E" w:rsidP="00542CD2">
            <w:pPr>
              <w:jc w:val="center"/>
              <w:rPr>
                <w:rFonts w:ascii="Arial Narrow" w:hAnsi="Arial Narrow"/>
                <w:sz w:val="20"/>
                <w:szCs w:val="20"/>
              </w:rPr>
            </w:pPr>
          </w:p>
        </w:tc>
        <w:tc>
          <w:tcPr>
            <w:tcW w:w="7745" w:type="dxa"/>
            <w:gridSpan w:val="6"/>
            <w:hideMark/>
          </w:tcPr>
          <w:p w14:paraId="541BF1A5" w14:textId="77777777" w:rsidR="004F155E" w:rsidRPr="00CD4BB7" w:rsidRDefault="004F155E" w:rsidP="00542CD2">
            <w:pPr>
              <w:jc w:val="left"/>
              <w:rPr>
                <w:rFonts w:ascii="Arial Narrow" w:hAnsi="Arial Narrow"/>
                <w:color w:val="333333"/>
                <w:sz w:val="20"/>
                <w:szCs w:val="20"/>
              </w:rPr>
            </w:pPr>
            <w:r w:rsidRPr="006E00C0">
              <w:rPr>
                <w:rFonts w:ascii="Arial Narrow" w:hAnsi="Arial Narrow" w:cs="Open Sans"/>
                <w:color w:val="333333"/>
                <w:sz w:val="20"/>
                <w:szCs w:val="20"/>
              </w:rPr>
              <w:t>Patient must have previously received PBS-subsidised treatment with this drug for this condition; or</w:t>
            </w:r>
          </w:p>
        </w:tc>
      </w:tr>
      <w:tr w:rsidR="004F155E" w:rsidRPr="001428E9" w14:paraId="31F26390"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05B9E7BF" w14:textId="5CCDE7E3" w:rsidR="004F155E" w:rsidRPr="00CD4BB7" w:rsidRDefault="004F155E" w:rsidP="00542CD2">
            <w:pPr>
              <w:jc w:val="center"/>
              <w:rPr>
                <w:rFonts w:ascii="Arial Narrow" w:hAnsi="Arial Narrow" w:cs="Open Sans"/>
                <w:strike/>
                <w:color w:val="333333"/>
                <w:sz w:val="20"/>
                <w:szCs w:val="20"/>
              </w:rPr>
            </w:pPr>
          </w:p>
        </w:tc>
        <w:tc>
          <w:tcPr>
            <w:tcW w:w="7745" w:type="dxa"/>
            <w:gridSpan w:val="6"/>
          </w:tcPr>
          <w:p w14:paraId="47FC37B8" w14:textId="77777777" w:rsidR="004F155E" w:rsidRPr="00CD4BB7" w:rsidRDefault="004F155E" w:rsidP="00542CD2">
            <w:pPr>
              <w:jc w:val="left"/>
              <w:rPr>
                <w:rFonts w:ascii="Arial Narrow" w:hAnsi="Arial Narrow" w:cs="Open Sans"/>
                <w:strike/>
                <w:color w:val="333333"/>
                <w:sz w:val="20"/>
                <w:szCs w:val="20"/>
              </w:rPr>
            </w:pPr>
            <w:r w:rsidRPr="006E00C0">
              <w:rPr>
                <w:rFonts w:ascii="Arial Narrow" w:hAnsi="Arial Narrow" w:cs="Open Sans"/>
                <w:color w:val="333333"/>
                <w:sz w:val="20"/>
                <w:szCs w:val="20"/>
              </w:rPr>
              <w:t>Patient must have previously received PBS-subsidised treatment with a monoclonal antibody inhibiting proprotein convertase subtilisin kexin type 9 (PCSK9) for this PBS indication</w:t>
            </w:r>
          </w:p>
        </w:tc>
      </w:tr>
      <w:tr w:rsidR="004F155E" w:rsidRPr="001428E9" w14:paraId="24C1BEDE"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3AE25D5C" w14:textId="77777777" w:rsidR="004F155E" w:rsidRPr="00CD4BB7" w:rsidRDefault="004F155E" w:rsidP="00542CD2">
            <w:pPr>
              <w:jc w:val="center"/>
              <w:rPr>
                <w:rFonts w:ascii="Arial Narrow" w:hAnsi="Arial Narrow" w:cs="Open Sans"/>
                <w:strike/>
                <w:color w:val="333333"/>
                <w:sz w:val="20"/>
                <w:szCs w:val="20"/>
              </w:rPr>
            </w:pPr>
          </w:p>
        </w:tc>
        <w:tc>
          <w:tcPr>
            <w:tcW w:w="7745" w:type="dxa"/>
            <w:gridSpan w:val="6"/>
          </w:tcPr>
          <w:p w14:paraId="1924684B" w14:textId="77777777" w:rsidR="004F155E" w:rsidRPr="00CD4BB7" w:rsidRDefault="004F155E" w:rsidP="00542CD2">
            <w:pPr>
              <w:jc w:val="left"/>
              <w:rPr>
                <w:rFonts w:ascii="Arial Narrow" w:hAnsi="Arial Narrow" w:cs="Open Sans"/>
                <w:strike/>
                <w:color w:val="333333"/>
                <w:sz w:val="20"/>
                <w:szCs w:val="20"/>
              </w:rPr>
            </w:pPr>
            <w:r w:rsidRPr="006E00C0">
              <w:rPr>
                <w:rFonts w:ascii="Arial Narrow" w:hAnsi="Arial Narrow" w:cs="Open Sans"/>
                <w:b/>
                <w:bCs/>
                <w:color w:val="333333"/>
                <w:sz w:val="20"/>
                <w:szCs w:val="20"/>
                <w:bdr w:val="none" w:sz="0" w:space="0" w:color="auto" w:frame="1"/>
              </w:rPr>
              <w:t>AND</w:t>
            </w:r>
          </w:p>
        </w:tc>
      </w:tr>
      <w:tr w:rsidR="004F155E" w:rsidRPr="001428E9" w14:paraId="61330FD7"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37C41846" w14:textId="6245E447" w:rsidR="004F155E" w:rsidRPr="00CD4BB7" w:rsidRDefault="004F155E" w:rsidP="00542CD2">
            <w:pPr>
              <w:jc w:val="center"/>
              <w:rPr>
                <w:rFonts w:ascii="Arial Narrow" w:hAnsi="Arial Narrow" w:cs="Open Sans"/>
                <w:strike/>
                <w:color w:val="333333"/>
                <w:sz w:val="20"/>
                <w:szCs w:val="20"/>
              </w:rPr>
            </w:pPr>
          </w:p>
        </w:tc>
        <w:tc>
          <w:tcPr>
            <w:tcW w:w="7745" w:type="dxa"/>
            <w:gridSpan w:val="6"/>
          </w:tcPr>
          <w:p w14:paraId="78E41629" w14:textId="77777777" w:rsidR="004F155E" w:rsidRPr="00CD4BB7" w:rsidRDefault="004F155E" w:rsidP="00542CD2">
            <w:pPr>
              <w:jc w:val="left"/>
              <w:rPr>
                <w:rFonts w:ascii="Arial Narrow" w:hAnsi="Arial Narrow" w:cs="Open Sans"/>
                <w:strike/>
                <w:color w:val="333333"/>
                <w:sz w:val="20"/>
                <w:szCs w:val="20"/>
              </w:rPr>
            </w:pPr>
            <w:r w:rsidRPr="006E00C0">
              <w:rPr>
                <w:rFonts w:ascii="Arial Narrow" w:hAnsi="Arial Narrow" w:cs="Open Sans"/>
                <w:b/>
                <w:bCs/>
                <w:color w:val="333333"/>
                <w:sz w:val="20"/>
                <w:szCs w:val="20"/>
                <w:bdr w:val="none" w:sz="0" w:space="0" w:color="auto" w:frame="1"/>
              </w:rPr>
              <w:t>Clinical criteria:</w:t>
            </w:r>
          </w:p>
        </w:tc>
      </w:tr>
      <w:tr w:rsidR="004F155E" w:rsidRPr="001428E9" w14:paraId="5623C2E8"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7EF38923" w14:textId="2E535874" w:rsidR="004F155E" w:rsidRPr="00CD4BB7" w:rsidRDefault="004F155E" w:rsidP="00542CD2">
            <w:pPr>
              <w:jc w:val="center"/>
              <w:rPr>
                <w:rFonts w:ascii="Arial Narrow" w:hAnsi="Arial Narrow" w:cs="Open Sans"/>
                <w:strike/>
                <w:color w:val="333333"/>
                <w:sz w:val="20"/>
                <w:szCs w:val="20"/>
              </w:rPr>
            </w:pPr>
          </w:p>
        </w:tc>
        <w:tc>
          <w:tcPr>
            <w:tcW w:w="7745" w:type="dxa"/>
            <w:gridSpan w:val="6"/>
          </w:tcPr>
          <w:p w14:paraId="5FE10258" w14:textId="77777777" w:rsidR="004F155E" w:rsidRPr="00CD4BB7" w:rsidRDefault="004F155E" w:rsidP="00542CD2">
            <w:pPr>
              <w:jc w:val="left"/>
              <w:rPr>
                <w:rFonts w:ascii="Arial Narrow" w:hAnsi="Arial Narrow" w:cs="Open Sans"/>
                <w:strike/>
                <w:color w:val="333333"/>
                <w:sz w:val="20"/>
                <w:szCs w:val="20"/>
              </w:rPr>
            </w:pPr>
            <w:r w:rsidRPr="006E00C0">
              <w:rPr>
                <w:rFonts w:ascii="Arial Narrow" w:hAnsi="Arial Narrow" w:cs="Open Sans"/>
                <w:color w:val="333333"/>
                <w:sz w:val="20"/>
                <w:szCs w:val="20"/>
              </w:rPr>
              <w:t>The treatment must be in conjunction with dietary therapy and exercise</w:t>
            </w:r>
          </w:p>
        </w:tc>
      </w:tr>
      <w:tr w:rsidR="004F155E" w:rsidRPr="001428E9" w14:paraId="65E30435"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34F92F6D" w14:textId="77777777" w:rsidR="004F155E" w:rsidRPr="00CD4BB7" w:rsidRDefault="004F155E" w:rsidP="00542CD2">
            <w:pPr>
              <w:jc w:val="center"/>
              <w:rPr>
                <w:rFonts w:ascii="Arial Narrow" w:hAnsi="Arial Narrow" w:cs="Open Sans"/>
                <w:strike/>
                <w:color w:val="333333"/>
                <w:sz w:val="20"/>
                <w:szCs w:val="20"/>
              </w:rPr>
            </w:pPr>
          </w:p>
        </w:tc>
        <w:tc>
          <w:tcPr>
            <w:tcW w:w="7745" w:type="dxa"/>
            <w:gridSpan w:val="6"/>
          </w:tcPr>
          <w:p w14:paraId="569D26B6" w14:textId="77777777" w:rsidR="004F155E" w:rsidRPr="00CD4BB7" w:rsidRDefault="004F155E" w:rsidP="00542CD2">
            <w:pPr>
              <w:jc w:val="left"/>
              <w:rPr>
                <w:rFonts w:ascii="Arial Narrow" w:hAnsi="Arial Narrow" w:cs="Open Sans"/>
                <w:strike/>
                <w:color w:val="333333"/>
                <w:sz w:val="20"/>
                <w:szCs w:val="20"/>
              </w:rPr>
            </w:pPr>
            <w:r w:rsidRPr="006E00C0">
              <w:rPr>
                <w:rFonts w:ascii="Arial Narrow" w:hAnsi="Arial Narrow" w:cs="Open Sans"/>
                <w:b/>
                <w:bCs/>
                <w:color w:val="333333"/>
                <w:sz w:val="20"/>
                <w:szCs w:val="20"/>
                <w:bdr w:val="none" w:sz="0" w:space="0" w:color="auto" w:frame="1"/>
              </w:rPr>
              <w:t>AND</w:t>
            </w:r>
          </w:p>
        </w:tc>
      </w:tr>
      <w:tr w:rsidR="004F155E" w:rsidRPr="001428E9" w14:paraId="0DFB559C" w14:textId="77777777">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51255B44" w14:textId="4E7519C1" w:rsidR="004F155E" w:rsidRPr="00CD4BB7" w:rsidRDefault="004F155E" w:rsidP="00542CD2">
            <w:pPr>
              <w:jc w:val="center"/>
              <w:rPr>
                <w:rFonts w:ascii="Arial Narrow" w:hAnsi="Arial Narrow"/>
                <w:strike/>
                <w:sz w:val="20"/>
                <w:szCs w:val="20"/>
              </w:rPr>
            </w:pPr>
          </w:p>
        </w:tc>
        <w:tc>
          <w:tcPr>
            <w:tcW w:w="7745" w:type="dxa"/>
            <w:gridSpan w:val="6"/>
            <w:hideMark/>
          </w:tcPr>
          <w:p w14:paraId="212B1CC4" w14:textId="77777777" w:rsidR="004F155E" w:rsidRPr="00CD4BB7" w:rsidRDefault="004F155E" w:rsidP="00542CD2">
            <w:pPr>
              <w:jc w:val="left"/>
              <w:rPr>
                <w:rFonts w:ascii="Arial Narrow" w:hAnsi="Arial Narrow"/>
                <w:strike/>
                <w:sz w:val="20"/>
                <w:szCs w:val="20"/>
              </w:rPr>
            </w:pPr>
            <w:r w:rsidRPr="006E00C0">
              <w:rPr>
                <w:rFonts w:ascii="Arial Narrow" w:hAnsi="Arial Narrow" w:cs="Open Sans"/>
                <w:b/>
                <w:bCs/>
                <w:color w:val="333333"/>
                <w:sz w:val="20"/>
                <w:szCs w:val="20"/>
                <w:bdr w:val="none" w:sz="0" w:space="0" w:color="auto" w:frame="1"/>
              </w:rPr>
              <w:t>Clinical criteria:</w:t>
            </w:r>
          </w:p>
        </w:tc>
      </w:tr>
      <w:tr w:rsidR="004F155E" w:rsidRPr="001428E9" w14:paraId="27AF431F"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7E10034E" w14:textId="7D69E31E" w:rsidR="004F155E" w:rsidRPr="006E00C0" w:rsidRDefault="004F155E" w:rsidP="00542CD2">
            <w:pPr>
              <w:jc w:val="center"/>
              <w:rPr>
                <w:rFonts w:ascii="Arial Narrow" w:hAnsi="Arial Narrow" w:cs="Open Sans"/>
                <w:color w:val="333333"/>
                <w:sz w:val="20"/>
                <w:szCs w:val="20"/>
              </w:rPr>
            </w:pPr>
          </w:p>
        </w:tc>
        <w:tc>
          <w:tcPr>
            <w:tcW w:w="7745" w:type="dxa"/>
            <w:gridSpan w:val="6"/>
          </w:tcPr>
          <w:p w14:paraId="475BCC09" w14:textId="77777777" w:rsidR="004F155E" w:rsidRPr="006E00C0" w:rsidRDefault="004F155E" w:rsidP="00542CD2">
            <w:pPr>
              <w:jc w:val="left"/>
              <w:rPr>
                <w:rFonts w:ascii="Arial Narrow" w:hAnsi="Arial Narrow" w:cs="Open Sans"/>
                <w:color w:val="333333"/>
                <w:sz w:val="20"/>
                <w:szCs w:val="20"/>
              </w:rPr>
            </w:pPr>
            <w:r w:rsidRPr="006E00C0">
              <w:rPr>
                <w:rFonts w:ascii="Arial Narrow" w:hAnsi="Arial Narrow" w:cs="Open Sans"/>
                <w:color w:val="333333"/>
                <w:sz w:val="20"/>
                <w:szCs w:val="20"/>
              </w:rPr>
              <w:t>Patient must not be receiving concomitant PBS-subsidised treatment with a monoclonal antibody inhibiting proprotein convertase subtilisin kexin type 9 (PCSK9) for this PBS indication</w:t>
            </w:r>
          </w:p>
        </w:tc>
      </w:tr>
      <w:tr w:rsidR="004F155E" w:rsidRPr="001428E9" w14:paraId="06C986B5"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09AECB8A" w14:textId="623AE637" w:rsidR="004F155E" w:rsidRPr="00CD4BB7" w:rsidRDefault="004F155E" w:rsidP="00542CD2">
            <w:pPr>
              <w:jc w:val="center"/>
              <w:rPr>
                <w:rFonts w:ascii="Arial Narrow" w:hAnsi="Arial Narrow"/>
                <w:sz w:val="20"/>
                <w:szCs w:val="20"/>
              </w:rPr>
            </w:pPr>
          </w:p>
        </w:tc>
        <w:tc>
          <w:tcPr>
            <w:tcW w:w="7745" w:type="dxa"/>
            <w:gridSpan w:val="6"/>
          </w:tcPr>
          <w:p w14:paraId="11C3275B" w14:textId="77777777" w:rsidR="004F155E" w:rsidRPr="00EA388A" w:rsidRDefault="004F155E" w:rsidP="00542CD2">
            <w:pPr>
              <w:jc w:val="left"/>
              <w:rPr>
                <w:rFonts w:ascii="Arial Narrow" w:hAnsi="Arial Narrow"/>
                <w:i/>
                <w:iCs/>
                <w:sz w:val="20"/>
                <w:szCs w:val="20"/>
              </w:rPr>
            </w:pPr>
            <w:r w:rsidRPr="007C26DF">
              <w:rPr>
                <w:rFonts w:ascii="Arial Narrow" w:hAnsi="Arial Narrow" w:cs="Open Sans"/>
                <w:b/>
                <w:bCs/>
                <w:i/>
                <w:iCs/>
                <w:color w:val="333333"/>
                <w:sz w:val="20"/>
                <w:szCs w:val="20"/>
                <w:bdr w:val="none" w:sz="0" w:space="0" w:color="auto" w:frame="1"/>
              </w:rPr>
              <w:t>Treatment criteria:</w:t>
            </w:r>
          </w:p>
        </w:tc>
      </w:tr>
      <w:tr w:rsidR="004F155E" w:rsidRPr="001428E9" w14:paraId="78CC696A"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7C418D84" w14:textId="089EB09D" w:rsidR="004F155E" w:rsidRPr="00CD4BB7" w:rsidRDefault="004F155E" w:rsidP="00542CD2">
            <w:pPr>
              <w:jc w:val="center"/>
              <w:rPr>
                <w:rFonts w:ascii="Arial Narrow" w:hAnsi="Arial Narrow"/>
                <w:sz w:val="20"/>
                <w:szCs w:val="20"/>
              </w:rPr>
            </w:pPr>
          </w:p>
        </w:tc>
        <w:tc>
          <w:tcPr>
            <w:tcW w:w="7745" w:type="dxa"/>
            <w:gridSpan w:val="6"/>
          </w:tcPr>
          <w:p w14:paraId="79DEF0E5" w14:textId="77777777" w:rsidR="004F155E" w:rsidRPr="00CD4BB7" w:rsidRDefault="004F155E" w:rsidP="00542CD2">
            <w:pPr>
              <w:jc w:val="left"/>
              <w:rPr>
                <w:rFonts w:ascii="Arial Narrow" w:hAnsi="Arial Narrow"/>
                <w:i/>
                <w:iCs/>
                <w:sz w:val="20"/>
                <w:szCs w:val="20"/>
              </w:rPr>
            </w:pPr>
            <w:r w:rsidRPr="007C26DF">
              <w:rPr>
                <w:rFonts w:ascii="Arial Narrow" w:hAnsi="Arial Narrow" w:cs="Open Sans"/>
                <w:i/>
                <w:iCs/>
                <w:color w:val="333333"/>
                <w:sz w:val="20"/>
                <w:szCs w:val="20"/>
              </w:rPr>
              <w:t xml:space="preserve">Must be treated by a </w:t>
            </w:r>
            <w:r>
              <w:rPr>
                <w:rFonts w:ascii="Arial Narrow" w:hAnsi="Arial Narrow" w:cs="Open Sans"/>
                <w:i/>
                <w:iCs/>
                <w:color w:val="333333"/>
                <w:sz w:val="20"/>
                <w:szCs w:val="20"/>
              </w:rPr>
              <w:t>medical practitioner;</w:t>
            </w:r>
            <w:r w:rsidRPr="007C26DF">
              <w:rPr>
                <w:rFonts w:ascii="Arial Narrow" w:hAnsi="Arial Narrow" w:cs="Open Sans"/>
                <w:i/>
                <w:iCs/>
                <w:color w:val="333333"/>
                <w:sz w:val="20"/>
                <w:szCs w:val="20"/>
              </w:rPr>
              <w:t xml:space="preserve"> </w:t>
            </w:r>
            <w:r>
              <w:rPr>
                <w:rFonts w:ascii="Arial Narrow" w:hAnsi="Arial Narrow" w:cs="Open Sans"/>
                <w:i/>
                <w:iCs/>
                <w:color w:val="333333"/>
                <w:sz w:val="20"/>
                <w:szCs w:val="20"/>
              </w:rPr>
              <w:t>or</w:t>
            </w:r>
          </w:p>
        </w:tc>
      </w:tr>
      <w:tr w:rsidR="004F155E" w:rsidRPr="001428E9" w14:paraId="2866B373"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54F4FAD2" w14:textId="4AEA2856" w:rsidR="004F155E" w:rsidRPr="00CD4BB7" w:rsidRDefault="004F155E" w:rsidP="00542CD2">
            <w:pPr>
              <w:jc w:val="center"/>
              <w:rPr>
                <w:rFonts w:ascii="Arial Narrow" w:hAnsi="Arial Narrow"/>
                <w:sz w:val="20"/>
                <w:szCs w:val="20"/>
              </w:rPr>
            </w:pPr>
          </w:p>
        </w:tc>
        <w:tc>
          <w:tcPr>
            <w:tcW w:w="7745" w:type="dxa"/>
            <w:gridSpan w:val="6"/>
          </w:tcPr>
          <w:p w14:paraId="5547391B" w14:textId="77777777" w:rsidR="004F155E" w:rsidRPr="00CD4BB7" w:rsidRDefault="004F155E" w:rsidP="00542CD2">
            <w:pPr>
              <w:jc w:val="left"/>
              <w:rPr>
                <w:rFonts w:ascii="Arial Narrow" w:hAnsi="Arial Narrow"/>
                <w:i/>
                <w:iCs/>
                <w:sz w:val="20"/>
                <w:szCs w:val="20"/>
              </w:rPr>
            </w:pPr>
            <w:r w:rsidRPr="007C26DF">
              <w:rPr>
                <w:rFonts w:ascii="Arial Narrow" w:hAnsi="Arial Narrow" w:cs="Open Sans"/>
                <w:i/>
                <w:iCs/>
                <w:color w:val="333333"/>
                <w:sz w:val="20"/>
                <w:szCs w:val="20"/>
              </w:rPr>
              <w:t xml:space="preserve">Must be treated by </w:t>
            </w:r>
            <w:r w:rsidRPr="005C59D5">
              <w:rPr>
                <w:rFonts w:ascii="Arial Narrow" w:hAnsi="Arial Narrow" w:cs="Open Sans"/>
                <w:i/>
                <w:iCs/>
                <w:color w:val="333333"/>
                <w:sz w:val="20"/>
                <w:szCs w:val="20"/>
              </w:rPr>
              <w:t xml:space="preserve">nurse practitioner </w:t>
            </w:r>
            <w:r>
              <w:rPr>
                <w:rFonts w:ascii="Arial Narrow" w:hAnsi="Arial Narrow" w:cs="Open Sans"/>
                <w:i/>
                <w:iCs/>
                <w:color w:val="333333"/>
                <w:sz w:val="20"/>
                <w:szCs w:val="20"/>
              </w:rPr>
              <w:t>in consultation with</w:t>
            </w:r>
            <w:r w:rsidRPr="007C26DF">
              <w:rPr>
                <w:rFonts w:ascii="Arial Narrow" w:hAnsi="Arial Narrow" w:cs="Open Sans"/>
                <w:i/>
                <w:iCs/>
                <w:color w:val="333333"/>
                <w:sz w:val="20"/>
                <w:szCs w:val="20"/>
              </w:rPr>
              <w:t xml:space="preserve"> a specialist physician</w:t>
            </w:r>
          </w:p>
        </w:tc>
      </w:tr>
      <w:tr w:rsidR="004F155E" w:rsidRPr="001428E9" w14:paraId="4B7DA3F5" w14:textId="77777777" w:rsidTr="00542CD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06FF192C" w14:textId="77777777" w:rsidR="004F155E" w:rsidRDefault="004F155E" w:rsidP="00542CD2">
            <w:pPr>
              <w:rPr>
                <w:rFonts w:ascii="Arial Narrow" w:hAnsi="Arial Narrow"/>
                <w:bCs/>
                <w:color w:val="FF0000"/>
                <w:sz w:val="20"/>
                <w:szCs w:val="20"/>
              </w:rPr>
            </w:pPr>
          </w:p>
          <w:p w14:paraId="03757106" w14:textId="77777777" w:rsidR="004F155E" w:rsidRPr="001428E9" w:rsidRDefault="004F155E" w:rsidP="00542CD2">
            <w:pPr>
              <w:rPr>
                <w:rFonts w:ascii="Arial Narrow" w:hAnsi="Arial Narrow"/>
                <w:bCs/>
                <w:color w:val="FF0000"/>
                <w:sz w:val="20"/>
                <w:szCs w:val="20"/>
              </w:rPr>
            </w:pPr>
          </w:p>
        </w:tc>
      </w:tr>
      <w:tr w:rsidR="004F155E" w:rsidRPr="001428E9" w14:paraId="7CF78AB6" w14:textId="77777777" w:rsidTr="00542CD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2E07D15C" w14:textId="6C234554" w:rsidR="004F155E" w:rsidRPr="001428E9" w:rsidRDefault="004F155E" w:rsidP="00542CD2">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4F155E" w:rsidRPr="001428E9" w14:paraId="46E135E7"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3F917595" w14:textId="5DF88BF9" w:rsidR="004F155E" w:rsidRPr="00432EBF" w:rsidRDefault="004F155E" w:rsidP="00542CD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58AC92" w14:textId="77777777" w:rsidR="004F155E" w:rsidRPr="001428E9" w:rsidRDefault="004F155E" w:rsidP="00542CD2">
            <w:pPr>
              <w:keepNext/>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4F155E" w:rsidRPr="001428E9" w14:paraId="4806035C"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48DDC917" w14:textId="77777777" w:rsidR="004F155E" w:rsidRPr="00432EBF"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785FF4" w14:textId="77777777" w:rsidR="004F155E" w:rsidRPr="001428E9" w:rsidRDefault="004F155E" w:rsidP="00542CD2">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4F155E" w:rsidRPr="00C02D56" w14:paraId="1185DC1B"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29BBB3AB" w14:textId="77777777" w:rsidR="004F155E" w:rsidRPr="00432EBF"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E87965" w14:textId="77777777" w:rsidR="004F155E" w:rsidRPr="00C02D56" w:rsidRDefault="004F155E" w:rsidP="00542CD2">
            <w:pPr>
              <w:keepNext/>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[new/existing code]</w:t>
            </w:r>
          </w:p>
        </w:tc>
      </w:tr>
      <w:tr w:rsidR="004F155E" w:rsidRPr="001428E9" w14:paraId="202B9B33"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5759A510" w14:textId="141A5904" w:rsidR="004F155E" w:rsidRPr="00763F8C" w:rsidRDefault="004F155E" w:rsidP="00542CD2">
            <w:pPr>
              <w:jc w:val="center"/>
              <w:rPr>
                <w:rFonts w:ascii="Arial Narrow" w:hAnsi="Arial Narrow"/>
                <w:sz w:val="20"/>
                <w:szCs w:val="20"/>
              </w:rPr>
            </w:pPr>
          </w:p>
        </w:tc>
        <w:tc>
          <w:tcPr>
            <w:tcW w:w="7745" w:type="dxa"/>
            <w:gridSpan w:val="6"/>
          </w:tcPr>
          <w:p w14:paraId="251E4BED"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Indication:</w:t>
            </w:r>
          </w:p>
          <w:p w14:paraId="16539945" w14:textId="77777777" w:rsidR="004F155E" w:rsidRPr="00763F8C" w:rsidRDefault="004F155E" w:rsidP="00542CD2">
            <w:pPr>
              <w:rPr>
                <w:rFonts w:ascii="Arial Narrow" w:hAnsi="Arial Narrow"/>
                <w:b/>
                <w:bCs/>
                <w:sz w:val="20"/>
                <w:szCs w:val="20"/>
              </w:rPr>
            </w:pPr>
            <w:r w:rsidRPr="007C26DF">
              <w:rPr>
                <w:rFonts w:ascii="Arial Narrow" w:hAnsi="Arial Narrow" w:cs="Open Sans"/>
                <w:color w:val="333333"/>
                <w:sz w:val="20"/>
                <w:szCs w:val="20"/>
              </w:rPr>
              <w:t>Non-familial hypercholesterolaemia</w:t>
            </w:r>
          </w:p>
        </w:tc>
      </w:tr>
      <w:tr w:rsidR="004F155E" w:rsidRPr="001428E9" w14:paraId="2F91B0C7"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43EDB0AB" w14:textId="77777777" w:rsidR="004F155E" w:rsidRPr="00763F8C" w:rsidRDefault="004F155E" w:rsidP="00542CD2">
            <w:pPr>
              <w:jc w:val="center"/>
              <w:rPr>
                <w:rFonts w:ascii="Arial Narrow" w:hAnsi="Arial Narrow"/>
                <w:sz w:val="20"/>
                <w:szCs w:val="20"/>
              </w:rPr>
            </w:pPr>
          </w:p>
        </w:tc>
        <w:tc>
          <w:tcPr>
            <w:tcW w:w="7745" w:type="dxa"/>
            <w:gridSpan w:val="6"/>
          </w:tcPr>
          <w:p w14:paraId="109F725B"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Treatment Phase:</w:t>
            </w:r>
          </w:p>
          <w:p w14:paraId="4FF2C58E" w14:textId="77777777" w:rsidR="004F155E" w:rsidRPr="00763F8C" w:rsidRDefault="004F155E" w:rsidP="00542CD2">
            <w:pPr>
              <w:rPr>
                <w:rFonts w:ascii="Arial Narrow" w:hAnsi="Arial Narrow"/>
                <w:b/>
                <w:bCs/>
                <w:sz w:val="20"/>
                <w:szCs w:val="20"/>
              </w:rPr>
            </w:pPr>
            <w:r w:rsidRPr="008801BE">
              <w:rPr>
                <w:rFonts w:ascii="Arial Narrow" w:hAnsi="Arial Narrow" w:cs="Open Sans"/>
                <w:color w:val="333333"/>
                <w:sz w:val="20"/>
                <w:szCs w:val="20"/>
              </w:rPr>
              <w:t>Continuing treatment with this drug or switching treatment from a monoclonal antibody inhibiting proprotein co</w:t>
            </w:r>
            <w:r>
              <w:rPr>
                <w:rFonts w:ascii="Arial Narrow" w:hAnsi="Arial Narrow" w:cs="Open Sans"/>
                <w:color w:val="333333"/>
                <w:sz w:val="20"/>
                <w:szCs w:val="20"/>
              </w:rPr>
              <w:t>n</w:t>
            </w:r>
            <w:r w:rsidRPr="008801BE">
              <w:rPr>
                <w:rFonts w:ascii="Arial Narrow" w:hAnsi="Arial Narrow" w:cs="Open Sans"/>
                <w:color w:val="333333"/>
                <w:sz w:val="20"/>
                <w:szCs w:val="20"/>
              </w:rPr>
              <w:t>ver</w:t>
            </w:r>
            <w:r>
              <w:rPr>
                <w:rFonts w:ascii="Arial Narrow" w:hAnsi="Arial Narrow" w:cs="Open Sans"/>
                <w:color w:val="333333"/>
                <w:sz w:val="20"/>
                <w:szCs w:val="20"/>
              </w:rPr>
              <w:t>t</w:t>
            </w:r>
            <w:r w:rsidRPr="008801BE">
              <w:rPr>
                <w:rFonts w:ascii="Arial Narrow" w:hAnsi="Arial Narrow" w:cs="Open Sans"/>
                <w:color w:val="333333"/>
                <w:sz w:val="20"/>
                <w:szCs w:val="20"/>
              </w:rPr>
              <w:t>ase subtilisin kexin type 9 (PSCK9) for this PBS indication</w:t>
            </w:r>
          </w:p>
        </w:tc>
      </w:tr>
      <w:tr w:rsidR="004F155E" w:rsidRPr="001428E9" w14:paraId="7AB2FB44"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0337941E" w14:textId="51D5A5E6" w:rsidR="004F155E" w:rsidRPr="006D3DFC" w:rsidRDefault="004F155E" w:rsidP="00542CD2">
            <w:pPr>
              <w:jc w:val="center"/>
              <w:rPr>
                <w:rFonts w:ascii="Arial Narrow" w:hAnsi="Arial Narrow"/>
                <w:sz w:val="20"/>
                <w:szCs w:val="20"/>
              </w:rPr>
            </w:pPr>
          </w:p>
        </w:tc>
        <w:tc>
          <w:tcPr>
            <w:tcW w:w="7745" w:type="dxa"/>
            <w:gridSpan w:val="6"/>
          </w:tcPr>
          <w:p w14:paraId="063A03DD" w14:textId="77777777" w:rsidR="004F155E" w:rsidRPr="006D3DFC" w:rsidRDefault="004F155E" w:rsidP="00542CD2">
            <w:pPr>
              <w:rPr>
                <w:rFonts w:ascii="Arial Narrow" w:hAnsi="Arial Narrow"/>
                <w:b/>
                <w:bCs/>
                <w:sz w:val="20"/>
                <w:szCs w:val="20"/>
              </w:rPr>
            </w:pPr>
            <w:r w:rsidRPr="008C51BC">
              <w:rPr>
                <w:rFonts w:ascii="Arial Narrow" w:hAnsi="Arial Narrow" w:cs="Open Sans"/>
                <w:b/>
                <w:bCs/>
                <w:color w:val="333333"/>
                <w:sz w:val="20"/>
                <w:szCs w:val="20"/>
                <w:bdr w:val="none" w:sz="0" w:space="0" w:color="auto" w:frame="1"/>
              </w:rPr>
              <w:t>Clinical criteria:</w:t>
            </w:r>
          </w:p>
        </w:tc>
      </w:tr>
      <w:tr w:rsidR="004F155E" w:rsidRPr="001428E9" w14:paraId="5D8B5C7A"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3F5E6990" w14:textId="0C4A5248" w:rsidR="004F155E" w:rsidRPr="006D3DFC" w:rsidRDefault="004F155E" w:rsidP="00542CD2">
            <w:pPr>
              <w:jc w:val="center"/>
              <w:rPr>
                <w:rFonts w:ascii="Arial Narrow" w:hAnsi="Arial Narrow"/>
                <w:sz w:val="20"/>
                <w:szCs w:val="20"/>
              </w:rPr>
            </w:pPr>
          </w:p>
        </w:tc>
        <w:tc>
          <w:tcPr>
            <w:tcW w:w="7745" w:type="dxa"/>
            <w:gridSpan w:val="6"/>
          </w:tcPr>
          <w:p w14:paraId="24048C69" w14:textId="77777777" w:rsidR="004F155E" w:rsidRPr="006D3DFC" w:rsidRDefault="004F155E" w:rsidP="00542CD2">
            <w:pPr>
              <w:rPr>
                <w:rFonts w:ascii="Arial Narrow" w:hAnsi="Arial Narrow"/>
                <w:b/>
                <w:bCs/>
                <w:sz w:val="20"/>
                <w:szCs w:val="20"/>
              </w:rPr>
            </w:pPr>
            <w:r w:rsidRPr="008C51BC">
              <w:rPr>
                <w:rFonts w:ascii="Arial Narrow" w:hAnsi="Arial Narrow" w:cs="Open Sans"/>
                <w:color w:val="333333"/>
                <w:sz w:val="20"/>
                <w:szCs w:val="20"/>
              </w:rPr>
              <w:t>Patient must have previously received PBS-subsidised treatment with this drug for this condition; or</w:t>
            </w:r>
          </w:p>
        </w:tc>
      </w:tr>
      <w:tr w:rsidR="004F155E" w:rsidRPr="001428E9" w14:paraId="2B196B54"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4667A756" w14:textId="1A4352F3" w:rsidR="004F155E" w:rsidRPr="006D3DFC" w:rsidRDefault="004F155E" w:rsidP="00542CD2">
            <w:pPr>
              <w:jc w:val="center"/>
              <w:rPr>
                <w:rFonts w:ascii="Arial Narrow" w:hAnsi="Arial Narrow"/>
                <w:sz w:val="20"/>
                <w:szCs w:val="20"/>
              </w:rPr>
            </w:pPr>
          </w:p>
        </w:tc>
        <w:tc>
          <w:tcPr>
            <w:tcW w:w="7745" w:type="dxa"/>
            <w:gridSpan w:val="6"/>
          </w:tcPr>
          <w:p w14:paraId="118B611E" w14:textId="77777777" w:rsidR="004F155E" w:rsidRPr="006D3DFC" w:rsidRDefault="004F155E" w:rsidP="00542CD2">
            <w:pPr>
              <w:rPr>
                <w:rFonts w:ascii="Arial Narrow" w:hAnsi="Arial Narrow"/>
                <w:color w:val="333333"/>
                <w:sz w:val="20"/>
                <w:szCs w:val="20"/>
              </w:rPr>
            </w:pPr>
            <w:r w:rsidRPr="008C51BC">
              <w:rPr>
                <w:rFonts w:ascii="Arial Narrow" w:hAnsi="Arial Narrow" w:cs="Open Sans"/>
                <w:color w:val="333333"/>
                <w:sz w:val="20"/>
                <w:szCs w:val="20"/>
              </w:rPr>
              <w:t>Patient must have previously received PBS-subsidised treatment with a monoclonal antibody inhibiting proprotein convertase subtilisin kexin type 9 (PCSK9) for this PBS indication</w:t>
            </w:r>
          </w:p>
        </w:tc>
      </w:tr>
      <w:tr w:rsidR="004F155E" w:rsidRPr="00C02D56" w14:paraId="26B67D87"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09374E89" w14:textId="77777777" w:rsidR="004F155E" w:rsidRPr="006D3DFC" w:rsidRDefault="004F155E" w:rsidP="00542CD2">
            <w:pPr>
              <w:jc w:val="center"/>
              <w:rPr>
                <w:rFonts w:ascii="Arial Narrow" w:hAnsi="Arial Narrow"/>
                <w:sz w:val="20"/>
                <w:szCs w:val="20"/>
              </w:rPr>
            </w:pPr>
          </w:p>
        </w:tc>
        <w:tc>
          <w:tcPr>
            <w:tcW w:w="7745" w:type="dxa"/>
            <w:gridSpan w:val="6"/>
          </w:tcPr>
          <w:p w14:paraId="29CC8928" w14:textId="77777777" w:rsidR="004F155E" w:rsidRPr="006D3DFC" w:rsidRDefault="004F155E" w:rsidP="00542CD2">
            <w:pPr>
              <w:rPr>
                <w:rFonts w:ascii="Arial Narrow" w:hAnsi="Arial Narrow"/>
                <w:sz w:val="20"/>
                <w:szCs w:val="20"/>
              </w:rPr>
            </w:pPr>
            <w:r w:rsidRPr="008C51BC">
              <w:rPr>
                <w:rFonts w:ascii="Arial Narrow" w:hAnsi="Arial Narrow" w:cs="Open Sans"/>
                <w:b/>
                <w:bCs/>
                <w:color w:val="333333"/>
                <w:sz w:val="20"/>
                <w:szCs w:val="20"/>
                <w:bdr w:val="none" w:sz="0" w:space="0" w:color="auto" w:frame="1"/>
              </w:rPr>
              <w:t>AND</w:t>
            </w:r>
          </w:p>
        </w:tc>
      </w:tr>
      <w:tr w:rsidR="004F155E" w:rsidRPr="00C02D56" w14:paraId="724C6047"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41FA6E26" w14:textId="23D1EFFF" w:rsidR="004F155E" w:rsidRPr="006D3DFC" w:rsidRDefault="004F155E" w:rsidP="00542CD2">
            <w:pPr>
              <w:jc w:val="center"/>
              <w:rPr>
                <w:rFonts w:ascii="Arial Narrow" w:hAnsi="Arial Narrow" w:cs="Open Sans"/>
                <w:color w:val="333333"/>
                <w:sz w:val="20"/>
                <w:szCs w:val="20"/>
              </w:rPr>
            </w:pPr>
          </w:p>
        </w:tc>
        <w:tc>
          <w:tcPr>
            <w:tcW w:w="7745" w:type="dxa"/>
            <w:gridSpan w:val="6"/>
          </w:tcPr>
          <w:p w14:paraId="3F6073EF" w14:textId="77777777" w:rsidR="004F155E" w:rsidRPr="006D3DFC" w:rsidRDefault="004F155E" w:rsidP="00542CD2">
            <w:pPr>
              <w:rPr>
                <w:rFonts w:ascii="Arial Narrow" w:hAnsi="Arial Narrow" w:cs="Open Sans"/>
                <w:i/>
                <w:iCs/>
                <w:color w:val="333333"/>
                <w:sz w:val="20"/>
                <w:szCs w:val="20"/>
              </w:rPr>
            </w:pPr>
            <w:r w:rsidRPr="008C51BC">
              <w:rPr>
                <w:rFonts w:ascii="Arial Narrow" w:hAnsi="Arial Narrow" w:cs="Open Sans"/>
                <w:b/>
                <w:bCs/>
                <w:color w:val="333333"/>
                <w:sz w:val="20"/>
                <w:szCs w:val="20"/>
                <w:bdr w:val="none" w:sz="0" w:space="0" w:color="auto" w:frame="1"/>
              </w:rPr>
              <w:t>Clinical criteria:</w:t>
            </w:r>
          </w:p>
        </w:tc>
      </w:tr>
      <w:tr w:rsidR="004F155E" w:rsidRPr="00C02D56" w14:paraId="747354B1"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7716766E" w14:textId="47F0DA8F" w:rsidR="004F155E" w:rsidRPr="006D3DFC" w:rsidRDefault="004F155E" w:rsidP="00542CD2">
            <w:pPr>
              <w:jc w:val="center"/>
              <w:rPr>
                <w:rFonts w:ascii="Arial Narrow" w:hAnsi="Arial Narrow" w:cs="Open Sans"/>
                <w:color w:val="333333"/>
                <w:sz w:val="20"/>
                <w:szCs w:val="20"/>
              </w:rPr>
            </w:pPr>
          </w:p>
        </w:tc>
        <w:tc>
          <w:tcPr>
            <w:tcW w:w="7745" w:type="dxa"/>
            <w:gridSpan w:val="6"/>
          </w:tcPr>
          <w:p w14:paraId="33CA56DE" w14:textId="77777777" w:rsidR="004F155E" w:rsidRPr="006D3DFC" w:rsidRDefault="004F155E" w:rsidP="00542CD2">
            <w:pPr>
              <w:rPr>
                <w:rFonts w:ascii="Arial Narrow" w:hAnsi="Arial Narrow" w:cs="Open Sans"/>
                <w:i/>
                <w:iCs/>
                <w:color w:val="333333"/>
                <w:sz w:val="20"/>
                <w:szCs w:val="20"/>
              </w:rPr>
            </w:pPr>
            <w:r w:rsidRPr="008C51BC">
              <w:rPr>
                <w:rFonts w:ascii="Arial Narrow" w:hAnsi="Arial Narrow" w:cs="Open Sans"/>
                <w:color w:val="333333"/>
                <w:sz w:val="20"/>
                <w:szCs w:val="20"/>
              </w:rPr>
              <w:t>The treatment must be in conjunction with dietary therapy and exercise</w:t>
            </w:r>
          </w:p>
        </w:tc>
      </w:tr>
      <w:tr w:rsidR="004F155E" w:rsidRPr="00C02D56" w14:paraId="7CBBDCB1"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07850689" w14:textId="77777777" w:rsidR="004F155E" w:rsidRPr="006D3DFC" w:rsidRDefault="004F155E" w:rsidP="00542CD2">
            <w:pPr>
              <w:jc w:val="center"/>
              <w:rPr>
                <w:rFonts w:ascii="Arial Narrow" w:hAnsi="Arial Narrow" w:cs="Open Sans"/>
                <w:color w:val="333333"/>
                <w:sz w:val="20"/>
                <w:szCs w:val="20"/>
              </w:rPr>
            </w:pPr>
          </w:p>
        </w:tc>
        <w:tc>
          <w:tcPr>
            <w:tcW w:w="7745" w:type="dxa"/>
            <w:gridSpan w:val="6"/>
          </w:tcPr>
          <w:p w14:paraId="15586F8B" w14:textId="77777777" w:rsidR="004F155E" w:rsidRPr="006D3DFC" w:rsidRDefault="004F155E" w:rsidP="00542CD2">
            <w:pPr>
              <w:rPr>
                <w:rFonts w:ascii="Arial Narrow" w:hAnsi="Arial Narrow" w:cs="Open Sans"/>
                <w:i/>
                <w:iCs/>
                <w:color w:val="333333"/>
                <w:sz w:val="20"/>
                <w:szCs w:val="20"/>
              </w:rPr>
            </w:pPr>
            <w:r w:rsidRPr="008C51BC">
              <w:rPr>
                <w:rFonts w:ascii="Arial Narrow" w:hAnsi="Arial Narrow" w:cs="Open Sans"/>
                <w:b/>
                <w:bCs/>
                <w:color w:val="333333"/>
                <w:sz w:val="20"/>
                <w:szCs w:val="20"/>
                <w:bdr w:val="none" w:sz="0" w:space="0" w:color="auto" w:frame="1"/>
              </w:rPr>
              <w:t>AND</w:t>
            </w:r>
          </w:p>
        </w:tc>
      </w:tr>
      <w:tr w:rsidR="004F155E" w:rsidRPr="00C02D56" w14:paraId="7C041EFF"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4E0E7127" w14:textId="7DFD8061" w:rsidR="004F155E" w:rsidRPr="006D3DFC" w:rsidRDefault="004F155E" w:rsidP="00542CD2">
            <w:pPr>
              <w:jc w:val="center"/>
              <w:rPr>
                <w:rFonts w:ascii="Arial Narrow" w:hAnsi="Arial Narrow" w:cs="Open Sans"/>
                <w:color w:val="333333"/>
                <w:sz w:val="20"/>
                <w:szCs w:val="20"/>
              </w:rPr>
            </w:pPr>
          </w:p>
        </w:tc>
        <w:tc>
          <w:tcPr>
            <w:tcW w:w="7745" w:type="dxa"/>
            <w:gridSpan w:val="6"/>
          </w:tcPr>
          <w:p w14:paraId="1B17D2F1" w14:textId="77777777" w:rsidR="004F155E" w:rsidRPr="006D3DFC" w:rsidRDefault="004F155E" w:rsidP="00542CD2">
            <w:pPr>
              <w:rPr>
                <w:rFonts w:ascii="Arial Narrow" w:hAnsi="Arial Narrow" w:cs="Open Sans"/>
                <w:i/>
                <w:iCs/>
                <w:color w:val="333333"/>
                <w:sz w:val="20"/>
                <w:szCs w:val="20"/>
              </w:rPr>
            </w:pPr>
            <w:r w:rsidRPr="008C51BC">
              <w:rPr>
                <w:rFonts w:ascii="Arial Narrow" w:hAnsi="Arial Narrow" w:cs="Open Sans"/>
                <w:b/>
                <w:bCs/>
                <w:color w:val="333333"/>
                <w:sz w:val="20"/>
                <w:szCs w:val="20"/>
                <w:bdr w:val="none" w:sz="0" w:space="0" w:color="auto" w:frame="1"/>
              </w:rPr>
              <w:t>Clinical criteria:</w:t>
            </w:r>
          </w:p>
        </w:tc>
      </w:tr>
      <w:tr w:rsidR="004F155E" w:rsidRPr="00C02D56" w14:paraId="40F3B55B"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4526065C" w14:textId="013300AE" w:rsidR="004F155E" w:rsidRPr="006D3DFC" w:rsidRDefault="004F155E" w:rsidP="00542CD2">
            <w:pPr>
              <w:jc w:val="center"/>
              <w:rPr>
                <w:rFonts w:ascii="Arial Narrow" w:hAnsi="Arial Narrow" w:cs="Open Sans"/>
                <w:color w:val="333333"/>
                <w:sz w:val="20"/>
                <w:szCs w:val="20"/>
              </w:rPr>
            </w:pPr>
          </w:p>
        </w:tc>
        <w:tc>
          <w:tcPr>
            <w:tcW w:w="7745" w:type="dxa"/>
            <w:gridSpan w:val="6"/>
          </w:tcPr>
          <w:p w14:paraId="5ECEDCA6" w14:textId="77777777" w:rsidR="004F155E" w:rsidRPr="006D3DFC" w:rsidRDefault="004F155E" w:rsidP="00542CD2">
            <w:pPr>
              <w:rPr>
                <w:rFonts w:ascii="Arial Narrow" w:hAnsi="Arial Narrow" w:cs="Open Sans"/>
                <w:i/>
                <w:iCs/>
                <w:color w:val="333333"/>
                <w:sz w:val="20"/>
                <w:szCs w:val="20"/>
              </w:rPr>
            </w:pPr>
            <w:r w:rsidRPr="008C51BC">
              <w:rPr>
                <w:rFonts w:ascii="Arial Narrow" w:hAnsi="Arial Narrow" w:cs="Open Sans"/>
                <w:color w:val="333333"/>
                <w:sz w:val="20"/>
                <w:szCs w:val="20"/>
              </w:rPr>
              <w:t>Patient must not be receiving concomitant PBS-subsidised treatment with a monoclonal antibody inhibiting proprotein convertase subtilisin kexin type 9 (PCSK9) for this PBS indication</w:t>
            </w:r>
          </w:p>
        </w:tc>
      </w:tr>
      <w:tr w:rsidR="004F155E" w:rsidRPr="00C02D56" w14:paraId="3EBEFB7C"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608130DC" w14:textId="1CADB502" w:rsidR="004F155E" w:rsidRPr="006D3DFC" w:rsidRDefault="004F155E" w:rsidP="00542CD2">
            <w:pPr>
              <w:jc w:val="center"/>
              <w:rPr>
                <w:rFonts w:ascii="Arial Narrow" w:hAnsi="Arial Narrow" w:cs="Open Sans"/>
                <w:color w:val="333333"/>
                <w:sz w:val="20"/>
                <w:szCs w:val="20"/>
              </w:rPr>
            </w:pPr>
          </w:p>
        </w:tc>
        <w:tc>
          <w:tcPr>
            <w:tcW w:w="7745" w:type="dxa"/>
            <w:gridSpan w:val="6"/>
          </w:tcPr>
          <w:p w14:paraId="573C48BA" w14:textId="77777777" w:rsidR="004F155E" w:rsidRPr="006D3DFC" w:rsidRDefault="004F155E" w:rsidP="00542CD2">
            <w:pPr>
              <w:rPr>
                <w:rFonts w:ascii="Arial Narrow" w:hAnsi="Arial Narrow" w:cs="Open Sans"/>
                <w:color w:val="333333"/>
                <w:sz w:val="20"/>
                <w:szCs w:val="20"/>
              </w:rPr>
            </w:pPr>
            <w:r w:rsidRPr="007C26DF">
              <w:rPr>
                <w:rFonts w:ascii="Arial Narrow" w:hAnsi="Arial Narrow" w:cs="Open Sans"/>
                <w:b/>
                <w:bCs/>
                <w:i/>
                <w:iCs/>
                <w:color w:val="333333"/>
                <w:sz w:val="20"/>
                <w:szCs w:val="20"/>
                <w:bdr w:val="none" w:sz="0" w:space="0" w:color="auto" w:frame="1"/>
              </w:rPr>
              <w:t>Treatment criteria:</w:t>
            </w:r>
          </w:p>
        </w:tc>
      </w:tr>
      <w:tr w:rsidR="004F155E" w:rsidRPr="00C02D56" w14:paraId="6149B136"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3FC29DD0" w14:textId="4F05BE21" w:rsidR="004F155E" w:rsidRPr="006D3DFC" w:rsidRDefault="004F155E" w:rsidP="00542CD2">
            <w:pPr>
              <w:jc w:val="center"/>
              <w:rPr>
                <w:rFonts w:ascii="Arial Narrow" w:hAnsi="Arial Narrow" w:cs="Open Sans"/>
                <w:color w:val="333333"/>
                <w:sz w:val="20"/>
                <w:szCs w:val="20"/>
              </w:rPr>
            </w:pPr>
          </w:p>
        </w:tc>
        <w:tc>
          <w:tcPr>
            <w:tcW w:w="7745" w:type="dxa"/>
            <w:gridSpan w:val="6"/>
          </w:tcPr>
          <w:p w14:paraId="282CFF45" w14:textId="77777777" w:rsidR="004F155E" w:rsidRPr="006D3DFC" w:rsidRDefault="004F155E" w:rsidP="00542CD2">
            <w:pPr>
              <w:rPr>
                <w:rFonts w:ascii="Arial Narrow" w:hAnsi="Arial Narrow" w:cs="Open Sans"/>
                <w:color w:val="333333"/>
                <w:sz w:val="20"/>
                <w:szCs w:val="20"/>
              </w:rPr>
            </w:pPr>
            <w:r w:rsidRPr="007C26DF">
              <w:rPr>
                <w:rFonts w:ascii="Arial Narrow" w:hAnsi="Arial Narrow" w:cs="Open Sans"/>
                <w:i/>
                <w:iCs/>
                <w:color w:val="333333"/>
                <w:sz w:val="20"/>
                <w:szCs w:val="20"/>
              </w:rPr>
              <w:t xml:space="preserve">Must be treated by a </w:t>
            </w:r>
            <w:r>
              <w:rPr>
                <w:rFonts w:ascii="Arial Narrow" w:hAnsi="Arial Narrow" w:cs="Open Sans"/>
                <w:i/>
                <w:iCs/>
                <w:color w:val="333333"/>
                <w:sz w:val="20"/>
                <w:szCs w:val="20"/>
              </w:rPr>
              <w:t>medical practitioner;</w:t>
            </w:r>
            <w:r w:rsidRPr="007C26DF">
              <w:rPr>
                <w:rFonts w:ascii="Arial Narrow" w:hAnsi="Arial Narrow" w:cs="Open Sans"/>
                <w:i/>
                <w:iCs/>
                <w:color w:val="333333"/>
                <w:sz w:val="20"/>
                <w:szCs w:val="20"/>
              </w:rPr>
              <w:t xml:space="preserve"> </w:t>
            </w:r>
            <w:r>
              <w:rPr>
                <w:rFonts w:ascii="Arial Narrow" w:hAnsi="Arial Narrow" w:cs="Open Sans"/>
                <w:i/>
                <w:iCs/>
                <w:color w:val="333333"/>
                <w:sz w:val="20"/>
                <w:szCs w:val="20"/>
              </w:rPr>
              <w:t>or</w:t>
            </w:r>
          </w:p>
        </w:tc>
      </w:tr>
      <w:tr w:rsidR="004F155E" w:rsidRPr="00C02D56" w14:paraId="7B5E913F"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632058D4" w14:textId="2A5BEA5E" w:rsidR="004F155E" w:rsidRPr="006D3DFC" w:rsidRDefault="004F155E" w:rsidP="00542CD2">
            <w:pPr>
              <w:jc w:val="center"/>
              <w:rPr>
                <w:rFonts w:ascii="Arial Narrow" w:hAnsi="Arial Narrow" w:cs="Open Sans"/>
                <w:color w:val="333333"/>
                <w:sz w:val="20"/>
                <w:szCs w:val="20"/>
              </w:rPr>
            </w:pPr>
          </w:p>
        </w:tc>
        <w:tc>
          <w:tcPr>
            <w:tcW w:w="7745" w:type="dxa"/>
            <w:gridSpan w:val="6"/>
          </w:tcPr>
          <w:p w14:paraId="6AFCB2A7" w14:textId="7087E644" w:rsidR="004F155E" w:rsidRPr="006D3DFC" w:rsidRDefault="004F155E" w:rsidP="00542CD2">
            <w:pPr>
              <w:rPr>
                <w:rFonts w:ascii="Arial Narrow" w:hAnsi="Arial Narrow" w:cs="Open Sans"/>
                <w:color w:val="333333"/>
                <w:sz w:val="20"/>
                <w:szCs w:val="20"/>
              </w:rPr>
            </w:pPr>
            <w:r w:rsidRPr="007C26DF">
              <w:rPr>
                <w:rFonts w:ascii="Arial Narrow" w:hAnsi="Arial Narrow" w:cs="Open Sans"/>
                <w:i/>
                <w:iCs/>
                <w:color w:val="333333"/>
                <w:sz w:val="20"/>
                <w:szCs w:val="20"/>
              </w:rPr>
              <w:t xml:space="preserve">Must be treated by </w:t>
            </w:r>
            <w:r w:rsidRPr="005C59D5">
              <w:rPr>
                <w:rFonts w:ascii="Arial Narrow" w:hAnsi="Arial Narrow" w:cs="Open Sans"/>
                <w:i/>
                <w:iCs/>
                <w:color w:val="333333"/>
                <w:sz w:val="20"/>
                <w:szCs w:val="20"/>
              </w:rPr>
              <w:t xml:space="preserve">nurse practitioner </w:t>
            </w:r>
            <w:r>
              <w:rPr>
                <w:rFonts w:ascii="Arial Narrow" w:hAnsi="Arial Narrow" w:cs="Open Sans"/>
                <w:i/>
                <w:iCs/>
                <w:color w:val="333333"/>
                <w:sz w:val="20"/>
                <w:szCs w:val="20"/>
              </w:rPr>
              <w:t>in consultation with</w:t>
            </w:r>
            <w:r w:rsidRPr="007C26DF">
              <w:rPr>
                <w:rFonts w:ascii="Arial Narrow" w:hAnsi="Arial Narrow" w:cs="Open Sans"/>
                <w:i/>
                <w:iCs/>
                <w:color w:val="333333"/>
                <w:sz w:val="20"/>
                <w:szCs w:val="20"/>
              </w:rPr>
              <w:t xml:space="preserve"> a specialist physician</w:t>
            </w:r>
          </w:p>
        </w:tc>
      </w:tr>
    </w:tbl>
    <w:p w14:paraId="75F72355" w14:textId="77777777" w:rsidR="004F155E" w:rsidRDefault="004F155E" w:rsidP="003E1C4E">
      <w:pPr>
        <w:pStyle w:val="3-BodyText"/>
        <w:numPr>
          <w:ilvl w:val="0"/>
          <w:numId w:val="0"/>
        </w:numPr>
        <w:spacing w:before="0" w:after="0"/>
        <w:ind w:left="720" w:hanging="720"/>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552"/>
        <w:gridCol w:w="927"/>
        <w:gridCol w:w="812"/>
        <w:gridCol w:w="811"/>
        <w:gridCol w:w="812"/>
        <w:gridCol w:w="1831"/>
      </w:tblGrid>
      <w:tr w:rsidR="004F155E" w:rsidRPr="001428E9" w14:paraId="2E6929E8" w14:textId="77777777" w:rsidTr="00542CD2">
        <w:trPr>
          <w:cantSplit/>
          <w:trHeight w:val="20"/>
        </w:trPr>
        <w:tc>
          <w:tcPr>
            <w:tcW w:w="3823" w:type="dxa"/>
            <w:gridSpan w:val="3"/>
            <w:vAlign w:val="center"/>
          </w:tcPr>
          <w:p w14:paraId="2513610D" w14:textId="77777777" w:rsidR="004F155E" w:rsidRPr="001428E9" w:rsidRDefault="004F155E" w:rsidP="00542CD2">
            <w:pPr>
              <w:keepLines/>
              <w:rPr>
                <w:rFonts w:ascii="Arial Narrow" w:hAnsi="Arial Narrow" w:cs="Arial"/>
                <w:b/>
                <w:bCs/>
                <w:sz w:val="20"/>
                <w:szCs w:val="20"/>
              </w:rPr>
            </w:pPr>
            <w:r w:rsidRPr="001428E9">
              <w:rPr>
                <w:rFonts w:ascii="Arial Narrow" w:hAnsi="Arial Narrow" w:cs="Arial"/>
                <w:b/>
                <w:bCs/>
                <w:sz w:val="20"/>
                <w:szCs w:val="20"/>
              </w:rPr>
              <w:t>MEDICINAL PRODUCT</w:t>
            </w:r>
          </w:p>
          <w:p w14:paraId="737EFC39" w14:textId="77777777" w:rsidR="004F155E" w:rsidRPr="001428E9" w:rsidRDefault="004F155E" w:rsidP="00542CD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927" w:type="dxa"/>
            <w:vAlign w:val="center"/>
          </w:tcPr>
          <w:p w14:paraId="699F0201"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141CBE67"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2DC12752"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60E4D94"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№.of</w:t>
            </w:r>
          </w:p>
          <w:p w14:paraId="4DC309F8" w14:textId="77777777" w:rsidR="004F155E" w:rsidRPr="001428E9" w:rsidRDefault="004F155E" w:rsidP="00542CD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E625BD0" w14:textId="77777777" w:rsidR="004F155E" w:rsidRPr="001428E9" w:rsidRDefault="004F155E" w:rsidP="00542CD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4F155E" w:rsidRPr="001428E9" w14:paraId="372F535E" w14:textId="77777777" w:rsidTr="00542CD2">
        <w:trPr>
          <w:cantSplit/>
          <w:trHeight w:val="20"/>
        </w:trPr>
        <w:tc>
          <w:tcPr>
            <w:tcW w:w="9016" w:type="dxa"/>
            <w:gridSpan w:val="8"/>
            <w:vAlign w:val="center"/>
          </w:tcPr>
          <w:p w14:paraId="13797FFA" w14:textId="77777777" w:rsidR="004F155E" w:rsidRPr="001428E9" w:rsidRDefault="004F155E" w:rsidP="00542CD2">
            <w:pPr>
              <w:keepLines/>
              <w:rPr>
                <w:rFonts w:ascii="Arial Narrow" w:hAnsi="Arial Narrow" w:cs="Arial"/>
                <w:sz w:val="20"/>
                <w:szCs w:val="20"/>
              </w:rPr>
            </w:pPr>
            <w:r>
              <w:rPr>
                <w:rFonts w:ascii="Arial Narrow" w:hAnsi="Arial Narrow" w:cs="Arial"/>
                <w:sz w:val="20"/>
                <w:szCs w:val="20"/>
              </w:rPr>
              <w:t>INCLISIRAN</w:t>
            </w:r>
          </w:p>
        </w:tc>
      </w:tr>
      <w:tr w:rsidR="004F155E" w:rsidRPr="001428E9" w14:paraId="0BA1AF91" w14:textId="77777777" w:rsidTr="00542CD2">
        <w:trPr>
          <w:cantSplit/>
          <w:trHeight w:val="20"/>
        </w:trPr>
        <w:tc>
          <w:tcPr>
            <w:tcW w:w="3823" w:type="dxa"/>
            <w:gridSpan w:val="3"/>
            <w:vAlign w:val="center"/>
          </w:tcPr>
          <w:p w14:paraId="2D9E03CF" w14:textId="77777777" w:rsidR="004F155E" w:rsidRPr="001428E9" w:rsidRDefault="004F155E" w:rsidP="00542CD2">
            <w:pPr>
              <w:keepLines/>
              <w:rPr>
                <w:rFonts w:ascii="Arial Narrow" w:hAnsi="Arial Narrow" w:cs="Arial"/>
                <w:sz w:val="20"/>
                <w:szCs w:val="20"/>
              </w:rPr>
            </w:pPr>
            <w:r w:rsidRPr="00287AC6">
              <w:rPr>
                <w:rFonts w:ascii="Arial Narrow" w:hAnsi="Arial Narrow" w:cs="Arial"/>
                <w:sz w:val="20"/>
                <w:szCs w:val="20"/>
              </w:rPr>
              <w:t>inclisiran 284 mg/1.5 mL injection, 1.5 mL syringe</w:t>
            </w:r>
          </w:p>
        </w:tc>
        <w:tc>
          <w:tcPr>
            <w:tcW w:w="927" w:type="dxa"/>
            <w:vAlign w:val="center"/>
          </w:tcPr>
          <w:p w14:paraId="2204DAB1" w14:textId="77777777" w:rsidR="004F155E" w:rsidRPr="001428E9" w:rsidRDefault="004F155E" w:rsidP="00542CD2">
            <w:pPr>
              <w:keepLines/>
              <w:jc w:val="center"/>
              <w:rPr>
                <w:rFonts w:ascii="Arial Narrow" w:hAnsi="Arial Narrow" w:cs="Arial"/>
                <w:sz w:val="20"/>
                <w:szCs w:val="20"/>
              </w:rPr>
            </w:pPr>
            <w:r w:rsidRPr="00287AC6">
              <w:rPr>
                <w:rFonts w:ascii="Arial Narrow" w:hAnsi="Arial Narrow" w:cs="Arial"/>
                <w:sz w:val="20"/>
                <w:szCs w:val="20"/>
              </w:rPr>
              <w:t>14152W</w:t>
            </w:r>
          </w:p>
        </w:tc>
        <w:tc>
          <w:tcPr>
            <w:tcW w:w="812" w:type="dxa"/>
            <w:vAlign w:val="center"/>
          </w:tcPr>
          <w:p w14:paraId="2F467E83" w14:textId="77777777" w:rsidR="004F155E" w:rsidRPr="001428E9" w:rsidRDefault="004F155E" w:rsidP="00542CD2">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3E7022A2" w14:textId="77777777" w:rsidR="004F155E" w:rsidRPr="001428E9" w:rsidRDefault="004F155E" w:rsidP="00542CD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6EED7FC8" w14:textId="77777777" w:rsidR="004F155E" w:rsidRPr="001428E9" w:rsidRDefault="004F155E" w:rsidP="00542CD2">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284C212E" w14:textId="77777777" w:rsidR="004F155E" w:rsidRPr="001428E9" w:rsidRDefault="004F155E" w:rsidP="00542CD2">
            <w:pPr>
              <w:keepLines/>
              <w:rPr>
                <w:rFonts w:ascii="Arial Narrow" w:hAnsi="Arial Narrow" w:cs="Arial"/>
                <w:sz w:val="20"/>
                <w:szCs w:val="20"/>
              </w:rPr>
            </w:pPr>
            <w:r w:rsidRPr="00EC4D79">
              <w:rPr>
                <w:rFonts w:ascii="Arial Narrow" w:hAnsi="Arial Narrow" w:cs="Arial"/>
                <w:sz w:val="20"/>
                <w:szCs w:val="20"/>
              </w:rPr>
              <w:t>Leqvio</w:t>
            </w:r>
          </w:p>
        </w:tc>
      </w:tr>
      <w:tr w:rsidR="004F155E" w:rsidRPr="001428E9" w14:paraId="2278B914"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4D8F696" w14:textId="77777777" w:rsidR="004F155E" w:rsidRPr="001428E9" w:rsidRDefault="004F155E" w:rsidP="00542CD2">
            <w:pPr>
              <w:rPr>
                <w:rFonts w:ascii="Arial Narrow" w:hAnsi="Arial Narrow" w:cs="Arial"/>
                <w:sz w:val="20"/>
                <w:szCs w:val="20"/>
              </w:rPr>
            </w:pPr>
          </w:p>
        </w:tc>
      </w:tr>
      <w:tr w:rsidR="004F155E" w:rsidRPr="001428E9" w14:paraId="7D6D8CC5"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C60ECEA" w14:textId="53A0E185" w:rsidR="004F155E" w:rsidRPr="001428E9" w:rsidRDefault="004F155E" w:rsidP="00542CD2">
            <w:pPr>
              <w:keepLines/>
              <w:rPr>
                <w:rFonts w:ascii="Arial Narrow" w:hAnsi="Arial Narrow" w:cs="Arial"/>
                <w:b/>
                <w:sz w:val="20"/>
                <w:szCs w:val="20"/>
              </w:rPr>
            </w:pPr>
            <w:r w:rsidRPr="001428E9">
              <w:rPr>
                <w:rFonts w:ascii="Arial Narrow" w:hAnsi="Arial Narrow"/>
                <w:b/>
                <w:sz w:val="20"/>
                <w:szCs w:val="20"/>
              </w:rPr>
              <w:lastRenderedPageBreak/>
              <w:t xml:space="preserve">Restriction Summary / Treatment of Concept: </w:t>
            </w:r>
          </w:p>
        </w:tc>
      </w:tr>
      <w:tr w:rsidR="004F155E" w:rsidRPr="001428E9" w14:paraId="28CEBF18"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EBE5182" w14:textId="1F080D9C" w:rsidR="004F155E" w:rsidRPr="001428E9" w:rsidRDefault="004F155E" w:rsidP="00542CD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49D074" w14:textId="77777777" w:rsidR="004F155E" w:rsidRPr="001428E9" w:rsidRDefault="004F155E" w:rsidP="00542CD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w:t>
            </w:r>
          </w:p>
        </w:tc>
      </w:tr>
      <w:tr w:rsidR="004F155E" w:rsidRPr="001428E9" w14:paraId="5E2E6CA0"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E85C41A"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C0DEC2" w14:textId="77777777" w:rsidR="004F155E" w:rsidRPr="001428E9" w:rsidRDefault="004F155E" w:rsidP="00542CD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p>
        </w:tc>
      </w:tr>
      <w:tr w:rsidR="004F155E" w:rsidRPr="001428E9" w14:paraId="7936C930"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60A2026"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D802C78" w14:textId="77777777" w:rsidR="004F155E" w:rsidRPr="00D56F94" w:rsidRDefault="004F155E" w:rsidP="00542CD2">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(telephone/online PBS Authorities system)</w:t>
            </w:r>
          </w:p>
        </w:tc>
      </w:tr>
      <w:tr w:rsidR="004F155E" w:rsidRPr="001428E9" w14:paraId="436A9D22" w14:textId="77777777" w:rsidTr="00542CD2">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45D12F39" w14:textId="53D49FEC" w:rsidR="004F155E" w:rsidRPr="001428E9" w:rsidRDefault="004F155E" w:rsidP="00542CD2">
            <w:pPr>
              <w:jc w:val="center"/>
              <w:rPr>
                <w:rFonts w:ascii="Arial Narrow" w:hAnsi="Arial Narrow" w:cs="Arial"/>
                <w:sz w:val="20"/>
                <w:szCs w:val="20"/>
              </w:rPr>
            </w:pPr>
          </w:p>
        </w:tc>
        <w:tc>
          <w:tcPr>
            <w:tcW w:w="784" w:type="dxa"/>
          </w:tcPr>
          <w:p w14:paraId="050D700F" w14:textId="233AE95F" w:rsidR="004F155E" w:rsidRPr="001428E9" w:rsidRDefault="004F155E" w:rsidP="00542CD2">
            <w:pPr>
              <w:jc w:val="center"/>
              <w:rPr>
                <w:rFonts w:ascii="Arial Narrow" w:hAnsi="Arial Narrow"/>
                <w:color w:val="333333"/>
                <w:sz w:val="20"/>
                <w:szCs w:val="20"/>
              </w:rPr>
            </w:pPr>
          </w:p>
        </w:tc>
        <w:tc>
          <w:tcPr>
            <w:tcW w:w="7745" w:type="dxa"/>
            <w:gridSpan w:val="6"/>
          </w:tcPr>
          <w:p w14:paraId="6F909476"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189C68BB" w14:textId="77777777" w:rsidR="004F155E" w:rsidRPr="001428E9" w:rsidRDefault="004F155E" w:rsidP="00542CD2">
            <w:pPr>
              <w:rPr>
                <w:rFonts w:ascii="Arial Narrow" w:hAnsi="Arial Narrow"/>
                <w:color w:val="333333"/>
                <w:sz w:val="20"/>
                <w:szCs w:val="20"/>
              </w:rPr>
            </w:pPr>
            <w:r w:rsidRPr="007C26DF">
              <w:rPr>
                <w:rFonts w:ascii="Arial Narrow" w:hAnsi="Arial Narrow" w:cs="Open Sans"/>
                <w:color w:val="333333"/>
                <w:sz w:val="20"/>
                <w:szCs w:val="20"/>
              </w:rPr>
              <w:t>Monoclonal antibody inhibiting proprotein convertase subtilisin kexin type 9 (PCSK9) medications are evolocumab or alirocumab.</w:t>
            </w:r>
          </w:p>
        </w:tc>
      </w:tr>
      <w:tr w:rsidR="004F155E" w:rsidRPr="001428E9" w14:paraId="2E6FFC7D"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6C1AFAF7" w14:textId="77777777" w:rsidR="004F155E" w:rsidRPr="001428E9" w:rsidRDefault="004F155E" w:rsidP="00542CD2">
            <w:pPr>
              <w:rPr>
                <w:rFonts w:ascii="Arial Narrow" w:hAnsi="Arial Narrow" w:cs="Arial"/>
                <w:sz w:val="20"/>
                <w:szCs w:val="20"/>
              </w:rPr>
            </w:pPr>
          </w:p>
        </w:tc>
        <w:tc>
          <w:tcPr>
            <w:tcW w:w="784" w:type="dxa"/>
          </w:tcPr>
          <w:p w14:paraId="621AB8DC" w14:textId="2617B775" w:rsidR="004F155E" w:rsidRPr="001428E9" w:rsidRDefault="004F155E" w:rsidP="00542CD2">
            <w:pPr>
              <w:jc w:val="center"/>
              <w:rPr>
                <w:rFonts w:ascii="Arial Narrow" w:hAnsi="Arial Narrow"/>
                <w:color w:val="333333"/>
                <w:sz w:val="20"/>
                <w:szCs w:val="20"/>
              </w:rPr>
            </w:pPr>
          </w:p>
        </w:tc>
        <w:tc>
          <w:tcPr>
            <w:tcW w:w="7745" w:type="dxa"/>
            <w:gridSpan w:val="6"/>
          </w:tcPr>
          <w:p w14:paraId="3632B5C0"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52735AD2" w14:textId="77777777" w:rsidR="004F155E" w:rsidRPr="001428E9" w:rsidRDefault="004F155E" w:rsidP="00542CD2">
            <w:pPr>
              <w:rPr>
                <w:rFonts w:ascii="Arial Narrow" w:hAnsi="Arial Narrow"/>
                <w:b/>
                <w:bCs/>
                <w:color w:val="333333"/>
                <w:sz w:val="20"/>
                <w:szCs w:val="20"/>
              </w:rPr>
            </w:pPr>
            <w:r w:rsidRPr="007C26DF">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4F155E" w:rsidRPr="001428E9" w14:paraId="74C75B18"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193604DB" w14:textId="77777777" w:rsidR="004F155E" w:rsidRPr="001428E9" w:rsidRDefault="004F155E" w:rsidP="00542CD2">
            <w:pPr>
              <w:rPr>
                <w:rFonts w:ascii="Arial Narrow" w:hAnsi="Arial Narrow" w:cs="Arial"/>
                <w:sz w:val="20"/>
                <w:szCs w:val="20"/>
              </w:rPr>
            </w:pPr>
          </w:p>
        </w:tc>
        <w:tc>
          <w:tcPr>
            <w:tcW w:w="784" w:type="dxa"/>
          </w:tcPr>
          <w:p w14:paraId="4864F6F0" w14:textId="76E5C417" w:rsidR="004F155E" w:rsidRPr="007C26DF" w:rsidRDefault="004F155E" w:rsidP="00542CD2">
            <w:pPr>
              <w:jc w:val="center"/>
              <w:rPr>
                <w:rFonts w:ascii="Arial Narrow" w:hAnsi="Arial Narrow" w:cs="Open Sans"/>
                <w:color w:val="333333"/>
                <w:sz w:val="20"/>
                <w:szCs w:val="20"/>
              </w:rPr>
            </w:pPr>
          </w:p>
        </w:tc>
        <w:tc>
          <w:tcPr>
            <w:tcW w:w="7745" w:type="dxa"/>
            <w:gridSpan w:val="6"/>
          </w:tcPr>
          <w:p w14:paraId="64622390" w14:textId="77777777" w:rsidR="004F155E" w:rsidRPr="007C26DF" w:rsidRDefault="004F155E" w:rsidP="00542CD2">
            <w:pPr>
              <w:textAlignment w:val="baseline"/>
              <w:rPr>
                <w:rFonts w:ascii="Arial Narrow" w:hAnsi="Arial Narrow" w:cs="Open Sans"/>
                <w:color w:val="333333"/>
                <w:sz w:val="20"/>
                <w:szCs w:val="20"/>
              </w:rPr>
            </w:pPr>
            <w:r w:rsidRPr="007C26DF">
              <w:rPr>
                <w:rFonts w:ascii="Arial Narrow" w:hAnsi="Arial Narrow" w:cs="Open Sans"/>
                <w:b/>
                <w:bCs/>
                <w:color w:val="333333"/>
                <w:sz w:val="20"/>
                <w:szCs w:val="20"/>
                <w:bdr w:val="none" w:sz="0" w:space="0" w:color="auto" w:frame="1"/>
              </w:rPr>
              <w:t>Administrative Advice:</w:t>
            </w:r>
          </w:p>
          <w:p w14:paraId="23FB2501" w14:textId="77777777" w:rsidR="004F155E" w:rsidRPr="007C26DF" w:rsidRDefault="004F155E" w:rsidP="00542CD2">
            <w:pPr>
              <w:textAlignment w:val="baseline"/>
              <w:rPr>
                <w:rFonts w:ascii="Arial Narrow" w:hAnsi="Arial Narrow" w:cs="Open Sans"/>
                <w:b/>
                <w:bCs/>
                <w:color w:val="333333"/>
                <w:sz w:val="20"/>
                <w:szCs w:val="20"/>
                <w:bdr w:val="none" w:sz="0" w:space="0" w:color="auto" w:frame="1"/>
              </w:rPr>
            </w:pPr>
            <w:r w:rsidRPr="007C26DF">
              <w:rPr>
                <w:rFonts w:ascii="Arial Narrow" w:hAnsi="Arial Narrow" w:cs="Open Sans"/>
                <w:color w:val="333333"/>
                <w:sz w:val="20"/>
                <w:szCs w:val="20"/>
              </w:rPr>
              <w:t>No increase in the maximum quantity or number of units may be authorised.</w:t>
            </w:r>
          </w:p>
        </w:tc>
      </w:tr>
      <w:tr w:rsidR="004F155E" w:rsidRPr="001428E9" w14:paraId="2BEF28F3"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1EFEAFB7" w14:textId="77777777" w:rsidR="004F155E" w:rsidRPr="001428E9" w:rsidRDefault="004F155E" w:rsidP="00542CD2">
            <w:pPr>
              <w:rPr>
                <w:rFonts w:ascii="Arial Narrow" w:hAnsi="Arial Narrow" w:cs="Arial"/>
                <w:sz w:val="20"/>
                <w:szCs w:val="20"/>
              </w:rPr>
            </w:pPr>
          </w:p>
        </w:tc>
        <w:tc>
          <w:tcPr>
            <w:tcW w:w="784" w:type="dxa"/>
          </w:tcPr>
          <w:p w14:paraId="2BA7CD08" w14:textId="67A09639" w:rsidR="004F155E" w:rsidRPr="009B5D6A" w:rsidRDefault="004F155E" w:rsidP="00542CD2">
            <w:pPr>
              <w:jc w:val="center"/>
              <w:rPr>
                <w:rFonts w:ascii="Arial Narrow" w:hAnsi="Arial Narrow" w:cs="Open Sans"/>
                <w:color w:val="333333"/>
                <w:sz w:val="20"/>
                <w:szCs w:val="20"/>
              </w:rPr>
            </w:pPr>
          </w:p>
        </w:tc>
        <w:tc>
          <w:tcPr>
            <w:tcW w:w="7745" w:type="dxa"/>
            <w:gridSpan w:val="6"/>
          </w:tcPr>
          <w:p w14:paraId="5F7185AB" w14:textId="77777777" w:rsidR="004F155E" w:rsidRPr="0088136B" w:rsidRDefault="004F155E" w:rsidP="00542CD2">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Administrative Advice:</w:t>
            </w:r>
          </w:p>
          <w:p w14:paraId="2121E231" w14:textId="77777777" w:rsidR="004F155E" w:rsidRPr="009B5D6A" w:rsidRDefault="004F155E" w:rsidP="00542CD2">
            <w:pPr>
              <w:textAlignment w:val="baseline"/>
              <w:rPr>
                <w:rFonts w:ascii="Arial Narrow" w:hAnsi="Arial Narrow" w:cs="Open Sans"/>
                <w:b/>
                <w:bCs/>
                <w:color w:val="333333"/>
                <w:sz w:val="20"/>
                <w:szCs w:val="20"/>
                <w:bdr w:val="none" w:sz="0" w:space="0" w:color="auto" w:frame="1"/>
              </w:rPr>
            </w:pPr>
            <w:r w:rsidRPr="0088136B">
              <w:rPr>
                <w:rFonts w:ascii="Arial Narrow" w:hAnsi="Arial Narrow" w:cs="Open Sans"/>
                <w:color w:val="333333"/>
                <w:sz w:val="20"/>
                <w:szCs w:val="20"/>
              </w:rPr>
              <w:t>No increase in the maximum number of repeats may be authorised.</w:t>
            </w:r>
          </w:p>
        </w:tc>
      </w:tr>
      <w:tr w:rsidR="004F155E" w:rsidRPr="001428E9" w14:paraId="61F66A26"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1102C022" w14:textId="77777777" w:rsidR="004F155E" w:rsidRPr="001428E9" w:rsidRDefault="004F155E" w:rsidP="00542CD2">
            <w:pPr>
              <w:rPr>
                <w:rFonts w:ascii="Arial Narrow" w:hAnsi="Arial Narrow" w:cs="Arial"/>
                <w:sz w:val="20"/>
                <w:szCs w:val="20"/>
              </w:rPr>
            </w:pPr>
          </w:p>
        </w:tc>
        <w:tc>
          <w:tcPr>
            <w:tcW w:w="784" w:type="dxa"/>
          </w:tcPr>
          <w:p w14:paraId="31918143" w14:textId="16AFE9E4" w:rsidR="004F155E" w:rsidRPr="009B5D6A" w:rsidRDefault="004F155E" w:rsidP="00542CD2">
            <w:pPr>
              <w:jc w:val="center"/>
              <w:rPr>
                <w:rFonts w:ascii="Arial Narrow" w:hAnsi="Arial Narrow"/>
                <w:color w:val="333333"/>
                <w:sz w:val="20"/>
                <w:szCs w:val="20"/>
              </w:rPr>
            </w:pPr>
          </w:p>
        </w:tc>
        <w:tc>
          <w:tcPr>
            <w:tcW w:w="7745" w:type="dxa"/>
            <w:gridSpan w:val="6"/>
          </w:tcPr>
          <w:p w14:paraId="3618C7EC" w14:textId="77777777" w:rsidR="004F155E" w:rsidRPr="0088136B" w:rsidRDefault="004F155E" w:rsidP="00542CD2">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Administrative Advice:</w:t>
            </w:r>
          </w:p>
          <w:p w14:paraId="6FBA87BE" w14:textId="77777777" w:rsidR="004F155E" w:rsidRPr="009B5D6A" w:rsidRDefault="004F155E" w:rsidP="00542CD2">
            <w:pPr>
              <w:rPr>
                <w:rFonts w:ascii="Arial Narrow" w:hAnsi="Arial Narrow"/>
                <w:b/>
                <w:bCs/>
                <w:color w:val="333333"/>
                <w:sz w:val="20"/>
                <w:szCs w:val="20"/>
              </w:rPr>
            </w:pPr>
            <w:r w:rsidRPr="0088136B">
              <w:rPr>
                <w:rFonts w:ascii="Arial Narrow" w:hAnsi="Arial Narrow" w:cs="Open Sans"/>
                <w:color w:val="333333"/>
                <w:sz w:val="20"/>
                <w:szCs w:val="20"/>
              </w:rPr>
              <w:t>Special Pricing Arrangements apply.</w:t>
            </w:r>
          </w:p>
        </w:tc>
      </w:tr>
      <w:tr w:rsidR="004F155E" w:rsidRPr="001428E9" w14:paraId="5EB123D7"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455323D3" w14:textId="75AC99DB" w:rsidR="004F155E" w:rsidRPr="00345FDB" w:rsidRDefault="004F155E" w:rsidP="00542CD2">
            <w:pPr>
              <w:keepLines/>
              <w:jc w:val="center"/>
              <w:rPr>
                <w:rFonts w:ascii="Arial Narrow" w:hAnsi="Arial Narrow"/>
                <w:color w:val="333333"/>
                <w:sz w:val="20"/>
                <w:szCs w:val="20"/>
              </w:rPr>
            </w:pPr>
          </w:p>
        </w:tc>
        <w:tc>
          <w:tcPr>
            <w:tcW w:w="7745" w:type="dxa"/>
            <w:gridSpan w:val="6"/>
            <w:hideMark/>
          </w:tcPr>
          <w:p w14:paraId="21921E56" w14:textId="77777777" w:rsidR="004F155E" w:rsidRPr="0088136B" w:rsidRDefault="004F155E" w:rsidP="00542CD2">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Indication:</w:t>
            </w:r>
          </w:p>
          <w:p w14:paraId="7DA2840F" w14:textId="77777777" w:rsidR="004F155E" w:rsidRPr="00345FDB" w:rsidRDefault="004F155E" w:rsidP="00542CD2">
            <w:pPr>
              <w:keepLines/>
              <w:rPr>
                <w:rFonts w:ascii="Arial Narrow" w:hAnsi="Arial Narrow"/>
                <w:color w:val="333333"/>
                <w:sz w:val="20"/>
                <w:szCs w:val="20"/>
              </w:rPr>
            </w:pPr>
            <w:r w:rsidRPr="0088136B">
              <w:rPr>
                <w:rFonts w:ascii="Arial Narrow" w:hAnsi="Arial Narrow" w:cs="Open Sans"/>
                <w:color w:val="333333"/>
                <w:sz w:val="20"/>
                <w:szCs w:val="20"/>
              </w:rPr>
              <w:t>Familial heterozygous hypercholesterolaemia</w:t>
            </w:r>
          </w:p>
        </w:tc>
      </w:tr>
      <w:tr w:rsidR="004F155E" w:rsidRPr="001428E9" w14:paraId="3496282E"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4CB8DAA1" w14:textId="77777777" w:rsidR="004F155E" w:rsidRPr="00345FDB" w:rsidRDefault="004F155E" w:rsidP="00542CD2">
            <w:pPr>
              <w:jc w:val="center"/>
              <w:rPr>
                <w:rFonts w:ascii="Arial Narrow" w:hAnsi="Arial Narrow"/>
                <w:color w:val="333333"/>
                <w:sz w:val="20"/>
                <w:szCs w:val="20"/>
              </w:rPr>
            </w:pPr>
          </w:p>
        </w:tc>
        <w:tc>
          <w:tcPr>
            <w:tcW w:w="7745" w:type="dxa"/>
            <w:gridSpan w:val="6"/>
            <w:hideMark/>
          </w:tcPr>
          <w:p w14:paraId="6AA81F10" w14:textId="77777777" w:rsidR="004F155E" w:rsidRPr="0088136B" w:rsidRDefault="004F155E" w:rsidP="00542CD2">
            <w:pPr>
              <w:textAlignment w:val="baseline"/>
              <w:rPr>
                <w:rFonts w:ascii="Arial Narrow" w:hAnsi="Arial Narrow" w:cs="Open Sans"/>
                <w:color w:val="333333"/>
                <w:sz w:val="20"/>
                <w:szCs w:val="20"/>
              </w:rPr>
            </w:pPr>
            <w:r w:rsidRPr="0088136B">
              <w:rPr>
                <w:rFonts w:ascii="Arial Narrow" w:hAnsi="Arial Narrow" w:cs="Open Sans"/>
                <w:b/>
                <w:bCs/>
                <w:color w:val="333333"/>
                <w:sz w:val="20"/>
                <w:szCs w:val="20"/>
                <w:bdr w:val="none" w:sz="0" w:space="0" w:color="auto" w:frame="1"/>
              </w:rPr>
              <w:t>Treatment Phase:</w:t>
            </w:r>
          </w:p>
          <w:p w14:paraId="4EBC9B14" w14:textId="77777777" w:rsidR="004F155E" w:rsidRPr="00345FDB" w:rsidRDefault="004F155E" w:rsidP="00542CD2">
            <w:pPr>
              <w:rPr>
                <w:rFonts w:ascii="Arial Narrow" w:hAnsi="Arial Narrow"/>
                <w:sz w:val="20"/>
                <w:szCs w:val="20"/>
              </w:rPr>
            </w:pPr>
            <w:r w:rsidRPr="0088136B">
              <w:rPr>
                <w:rFonts w:ascii="Arial Narrow" w:hAnsi="Arial Narrow" w:cs="Open Sans"/>
                <w:color w:val="333333"/>
                <w:sz w:val="20"/>
                <w:szCs w:val="20"/>
              </w:rPr>
              <w:t>Transitioning from non-PBS to PBS-subsidised supply - Grandfather arrangements</w:t>
            </w:r>
          </w:p>
        </w:tc>
      </w:tr>
      <w:tr w:rsidR="004F155E" w:rsidRPr="001428E9" w14:paraId="01FE6C7C" w14:textId="77777777" w:rsidTr="00742B2B">
        <w:tblPrEx>
          <w:tblCellMar>
            <w:top w:w="15" w:type="dxa"/>
            <w:bottom w:w="15" w:type="dxa"/>
          </w:tblCellMar>
        </w:tblPrEx>
        <w:trPr>
          <w:cantSplit/>
          <w:trHeight w:val="20"/>
        </w:trPr>
        <w:tc>
          <w:tcPr>
            <w:tcW w:w="1271" w:type="dxa"/>
            <w:gridSpan w:val="2"/>
          </w:tcPr>
          <w:p w14:paraId="7F904559" w14:textId="79975214" w:rsidR="004F155E" w:rsidRPr="001428E9" w:rsidRDefault="004F155E" w:rsidP="00542CD2">
            <w:pPr>
              <w:jc w:val="center"/>
              <w:rPr>
                <w:rFonts w:ascii="Arial Narrow" w:hAnsi="Arial Narrow"/>
                <w:color w:val="333333"/>
                <w:sz w:val="20"/>
                <w:szCs w:val="20"/>
              </w:rPr>
            </w:pPr>
          </w:p>
        </w:tc>
        <w:tc>
          <w:tcPr>
            <w:tcW w:w="7745" w:type="dxa"/>
            <w:gridSpan w:val="6"/>
            <w:hideMark/>
          </w:tcPr>
          <w:p w14:paraId="5CC162F6" w14:textId="77777777" w:rsidR="004F155E" w:rsidRPr="001428E9" w:rsidRDefault="004F155E" w:rsidP="00542CD2">
            <w:pPr>
              <w:rPr>
                <w:rFonts w:ascii="Arial Narrow" w:hAnsi="Arial Narrow"/>
                <w:sz w:val="20"/>
                <w:szCs w:val="20"/>
              </w:rPr>
            </w:pPr>
            <w:r w:rsidRPr="007C26DF">
              <w:rPr>
                <w:rFonts w:ascii="Arial Narrow" w:hAnsi="Arial Narrow" w:cs="Open Sans"/>
                <w:b/>
                <w:bCs/>
                <w:color w:val="333333"/>
                <w:sz w:val="20"/>
                <w:szCs w:val="20"/>
                <w:bdr w:val="none" w:sz="0" w:space="0" w:color="auto" w:frame="1"/>
              </w:rPr>
              <w:t>Treatment criteria:</w:t>
            </w:r>
          </w:p>
        </w:tc>
      </w:tr>
      <w:tr w:rsidR="004F155E" w:rsidRPr="001428E9" w14:paraId="2AC75A72" w14:textId="77777777" w:rsidTr="00742B2B">
        <w:tblPrEx>
          <w:tblCellMar>
            <w:top w:w="15" w:type="dxa"/>
            <w:bottom w:w="15" w:type="dxa"/>
          </w:tblCellMar>
        </w:tblPrEx>
        <w:trPr>
          <w:cantSplit/>
          <w:trHeight w:val="20"/>
        </w:trPr>
        <w:tc>
          <w:tcPr>
            <w:tcW w:w="1271" w:type="dxa"/>
            <w:gridSpan w:val="2"/>
          </w:tcPr>
          <w:p w14:paraId="189480DB" w14:textId="3D34BC48" w:rsidR="004F155E" w:rsidRPr="001428E9" w:rsidRDefault="004F155E" w:rsidP="00542CD2">
            <w:pPr>
              <w:jc w:val="center"/>
              <w:rPr>
                <w:rFonts w:ascii="Arial Narrow" w:hAnsi="Arial Narrow"/>
                <w:color w:val="333333"/>
                <w:sz w:val="20"/>
                <w:szCs w:val="20"/>
              </w:rPr>
            </w:pPr>
          </w:p>
        </w:tc>
        <w:tc>
          <w:tcPr>
            <w:tcW w:w="7745" w:type="dxa"/>
            <w:gridSpan w:val="6"/>
            <w:hideMark/>
          </w:tcPr>
          <w:p w14:paraId="142000B2" w14:textId="77777777" w:rsidR="004F155E" w:rsidRPr="001428E9" w:rsidRDefault="004F155E" w:rsidP="00542CD2">
            <w:pPr>
              <w:rPr>
                <w:rFonts w:ascii="Arial Narrow" w:hAnsi="Arial Narrow"/>
                <w:color w:val="333333"/>
                <w:sz w:val="20"/>
                <w:szCs w:val="20"/>
              </w:rPr>
            </w:pPr>
            <w:r w:rsidRPr="007C26DF">
              <w:rPr>
                <w:rFonts w:ascii="Arial Narrow" w:hAnsi="Arial Narrow" w:cs="Open Sans"/>
                <w:color w:val="333333"/>
                <w:sz w:val="20"/>
                <w:szCs w:val="20"/>
              </w:rPr>
              <w:t xml:space="preserve">Must be treated by a specialist physician; </w:t>
            </w:r>
            <w:r>
              <w:rPr>
                <w:rFonts w:ascii="Arial Narrow" w:hAnsi="Arial Narrow" w:cs="Open Sans"/>
                <w:color w:val="333333"/>
                <w:sz w:val="20"/>
                <w:szCs w:val="20"/>
              </w:rPr>
              <w:t>or</w:t>
            </w:r>
          </w:p>
        </w:tc>
      </w:tr>
      <w:tr w:rsidR="004F155E" w:rsidRPr="001428E9" w14:paraId="62326CE4" w14:textId="77777777" w:rsidTr="00742B2B">
        <w:tblPrEx>
          <w:tblCellMar>
            <w:top w:w="15" w:type="dxa"/>
            <w:bottom w:w="15" w:type="dxa"/>
          </w:tblCellMar>
        </w:tblPrEx>
        <w:trPr>
          <w:cantSplit/>
          <w:trHeight w:val="20"/>
        </w:trPr>
        <w:tc>
          <w:tcPr>
            <w:tcW w:w="1271" w:type="dxa"/>
            <w:gridSpan w:val="2"/>
          </w:tcPr>
          <w:p w14:paraId="3CE5A094" w14:textId="2B27E91A" w:rsidR="004F155E" w:rsidRPr="001428E9" w:rsidRDefault="004F155E" w:rsidP="00542CD2">
            <w:pPr>
              <w:jc w:val="center"/>
              <w:rPr>
                <w:rFonts w:ascii="Arial Narrow" w:hAnsi="Arial Narrow"/>
                <w:color w:val="333333"/>
                <w:sz w:val="20"/>
                <w:szCs w:val="20"/>
              </w:rPr>
            </w:pPr>
          </w:p>
        </w:tc>
        <w:tc>
          <w:tcPr>
            <w:tcW w:w="7745" w:type="dxa"/>
            <w:gridSpan w:val="6"/>
            <w:hideMark/>
          </w:tcPr>
          <w:p w14:paraId="504E2D73" w14:textId="77777777" w:rsidR="004F155E" w:rsidRPr="001428E9" w:rsidRDefault="004F155E" w:rsidP="00542CD2">
            <w:pPr>
              <w:rPr>
                <w:rFonts w:ascii="Arial Narrow" w:hAnsi="Arial Narrow"/>
                <w:color w:val="333333"/>
                <w:sz w:val="20"/>
                <w:szCs w:val="20"/>
              </w:rPr>
            </w:pPr>
            <w:r w:rsidRPr="007C26DF">
              <w:rPr>
                <w:rFonts w:ascii="Arial Narrow" w:hAnsi="Arial Narrow" w:cs="Open Sans"/>
                <w:strike/>
                <w:color w:val="333333"/>
                <w:sz w:val="20"/>
                <w:szCs w:val="20"/>
              </w:rPr>
              <w:t>Must be treated by a physician who has consulted a specialist physician</w:t>
            </w:r>
          </w:p>
        </w:tc>
      </w:tr>
      <w:tr w:rsidR="004F155E" w:rsidRPr="001428E9" w14:paraId="6FF3A005"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4388580B" w14:textId="35266735" w:rsidR="004F155E" w:rsidRPr="001428E9" w:rsidRDefault="004F155E" w:rsidP="00542CD2">
            <w:pPr>
              <w:jc w:val="center"/>
              <w:rPr>
                <w:rFonts w:ascii="Arial Narrow" w:hAnsi="Arial Narrow"/>
                <w:color w:val="333333"/>
                <w:sz w:val="20"/>
                <w:szCs w:val="20"/>
              </w:rPr>
            </w:pPr>
          </w:p>
        </w:tc>
        <w:tc>
          <w:tcPr>
            <w:tcW w:w="7745" w:type="dxa"/>
            <w:gridSpan w:val="6"/>
            <w:hideMark/>
          </w:tcPr>
          <w:p w14:paraId="60A68971" w14:textId="77777777" w:rsidR="004F155E" w:rsidRPr="001428E9" w:rsidRDefault="004F155E" w:rsidP="00542CD2">
            <w:pPr>
              <w:rPr>
                <w:rFonts w:ascii="Arial Narrow" w:hAnsi="Arial Narrow"/>
                <w:color w:val="333333"/>
                <w:sz w:val="20"/>
                <w:szCs w:val="20"/>
              </w:rPr>
            </w:pPr>
            <w:r w:rsidRPr="00175C63">
              <w:rPr>
                <w:rFonts w:ascii="Arial Narrow" w:hAnsi="Arial Narrow" w:cs="Open Sans"/>
                <w:i/>
                <w:iCs/>
                <w:color w:val="333333"/>
                <w:sz w:val="20"/>
                <w:szCs w:val="20"/>
              </w:rPr>
              <w:t>Must be treated in consultation with a specialist physician</w:t>
            </w:r>
            <w:r>
              <w:rPr>
                <w:rFonts w:ascii="Arial Narrow" w:hAnsi="Arial Narrow" w:cs="Open Sans"/>
                <w:i/>
                <w:iCs/>
                <w:color w:val="333333"/>
                <w:sz w:val="20"/>
                <w:szCs w:val="20"/>
              </w:rPr>
              <w:t xml:space="preserve"> </w:t>
            </w:r>
          </w:p>
        </w:tc>
      </w:tr>
      <w:tr w:rsidR="004F155E" w:rsidRPr="001428E9" w14:paraId="0DD8F233" w14:textId="77777777" w:rsidTr="00542CD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704ED633" w14:textId="77777777" w:rsidR="004F155E" w:rsidRDefault="004F155E" w:rsidP="00542CD2">
            <w:pPr>
              <w:rPr>
                <w:rFonts w:ascii="Arial Narrow" w:hAnsi="Arial Narrow"/>
                <w:bCs/>
                <w:color w:val="FF0000"/>
                <w:sz w:val="20"/>
                <w:szCs w:val="20"/>
              </w:rPr>
            </w:pPr>
          </w:p>
          <w:p w14:paraId="1B7C626F" w14:textId="77777777" w:rsidR="004F155E" w:rsidRPr="001428E9" w:rsidRDefault="004F155E" w:rsidP="00542CD2">
            <w:pPr>
              <w:rPr>
                <w:rFonts w:ascii="Arial Narrow" w:hAnsi="Arial Narrow"/>
                <w:bCs/>
                <w:color w:val="FF0000"/>
                <w:sz w:val="20"/>
                <w:szCs w:val="20"/>
              </w:rPr>
            </w:pPr>
          </w:p>
        </w:tc>
      </w:tr>
      <w:tr w:rsidR="004F155E" w:rsidRPr="001428E9" w14:paraId="11F36A56" w14:textId="77777777" w:rsidTr="00542CD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56D05901" w14:textId="4179851C" w:rsidR="004F155E" w:rsidRPr="001428E9" w:rsidRDefault="004F155E" w:rsidP="00542CD2">
            <w:pPr>
              <w:keepNext/>
              <w:keepLines/>
              <w:rPr>
                <w:rFonts w:ascii="Arial Narrow" w:hAnsi="Arial Narrow"/>
                <w:b/>
                <w:bCs/>
                <w:color w:val="333333"/>
                <w:sz w:val="20"/>
                <w:szCs w:val="20"/>
              </w:rPr>
            </w:pPr>
            <w:r w:rsidRPr="001428E9">
              <w:rPr>
                <w:rFonts w:ascii="Arial Narrow" w:hAnsi="Arial Narrow"/>
                <w:b/>
                <w:bCs/>
                <w:color w:val="333333"/>
                <w:sz w:val="20"/>
                <w:szCs w:val="20"/>
              </w:rPr>
              <w:t xml:space="preserve">Restriction Summary / Treatment of Concept: </w:t>
            </w:r>
          </w:p>
        </w:tc>
      </w:tr>
      <w:tr w:rsidR="004F155E" w:rsidRPr="001428E9" w14:paraId="166ADECC"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42431918" w14:textId="7F77897F" w:rsidR="004F155E" w:rsidRPr="001428E9" w:rsidRDefault="004F155E" w:rsidP="00542CD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267BDF" w14:textId="77777777" w:rsidR="004F155E" w:rsidRPr="001428E9" w:rsidRDefault="004F155E" w:rsidP="00542CD2">
            <w:pPr>
              <w:keepNext/>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w:t>
            </w:r>
          </w:p>
        </w:tc>
      </w:tr>
      <w:tr w:rsidR="004F155E" w:rsidRPr="001428E9" w14:paraId="6AB045E1"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1CF20836"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31B9C4" w14:textId="77777777" w:rsidR="004F155E" w:rsidRPr="001428E9" w:rsidRDefault="004F155E" w:rsidP="00542CD2">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6E3126">
              <w:rPr>
                <w:rFonts w:ascii="Arial Narrow" w:hAnsi="Arial Narrow" w:cs="Arial"/>
                <w:i/>
                <w:iCs/>
                <w:sz w:val="20"/>
                <w:szCs w:val="20"/>
              </w:rPr>
              <w:t>Nurse practitioners</w:t>
            </w:r>
          </w:p>
        </w:tc>
      </w:tr>
      <w:tr w:rsidR="004F155E" w:rsidRPr="001428E9" w14:paraId="10E10D23"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0775B2FE" w14:textId="77777777" w:rsidR="004F155E" w:rsidRPr="001428E9" w:rsidRDefault="004F155E"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605D1D" w14:textId="77777777" w:rsidR="004F155E" w:rsidRPr="00C02D56" w:rsidRDefault="004F155E" w:rsidP="00542CD2">
            <w:pPr>
              <w:keepNext/>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(telephone/online PBS Authorities system)</w:t>
            </w:r>
          </w:p>
        </w:tc>
      </w:tr>
      <w:tr w:rsidR="004F155E" w:rsidRPr="001428E9" w14:paraId="2C0C8A87" w14:textId="77777777" w:rsidTr="00742B2B">
        <w:tblPrEx>
          <w:tblCellMar>
            <w:top w:w="15" w:type="dxa"/>
            <w:bottom w:w="15" w:type="dxa"/>
          </w:tblCellMar>
        </w:tblPrEx>
        <w:trPr>
          <w:cantSplit/>
          <w:trHeight w:val="20"/>
        </w:trPr>
        <w:tc>
          <w:tcPr>
            <w:tcW w:w="1271" w:type="dxa"/>
            <w:gridSpan w:val="2"/>
          </w:tcPr>
          <w:p w14:paraId="24C1A4E6" w14:textId="1D523126" w:rsidR="004F155E" w:rsidRPr="00831B65" w:rsidRDefault="004F155E" w:rsidP="00542CD2">
            <w:pPr>
              <w:jc w:val="center"/>
              <w:rPr>
                <w:rFonts w:ascii="Arial Narrow" w:hAnsi="Arial Narrow"/>
                <w:color w:val="333333"/>
                <w:sz w:val="20"/>
                <w:szCs w:val="20"/>
              </w:rPr>
            </w:pPr>
          </w:p>
        </w:tc>
        <w:tc>
          <w:tcPr>
            <w:tcW w:w="7745" w:type="dxa"/>
            <w:gridSpan w:val="6"/>
            <w:hideMark/>
          </w:tcPr>
          <w:p w14:paraId="33DFD356" w14:textId="77777777" w:rsidR="004F155E" w:rsidRPr="003E4B9F" w:rsidRDefault="004F155E" w:rsidP="00542CD2">
            <w:pPr>
              <w:textAlignment w:val="baseline"/>
              <w:rPr>
                <w:rFonts w:ascii="Arial Narrow" w:hAnsi="Arial Narrow" w:cs="Open Sans"/>
                <w:color w:val="333333"/>
                <w:sz w:val="20"/>
                <w:szCs w:val="20"/>
              </w:rPr>
            </w:pPr>
            <w:r w:rsidRPr="003E4B9F">
              <w:rPr>
                <w:rFonts w:ascii="Arial Narrow" w:hAnsi="Arial Narrow" w:cs="Open Sans"/>
                <w:b/>
                <w:bCs/>
                <w:color w:val="333333"/>
                <w:sz w:val="20"/>
                <w:szCs w:val="20"/>
                <w:bdr w:val="none" w:sz="0" w:space="0" w:color="auto" w:frame="1"/>
              </w:rPr>
              <w:t>Indication:</w:t>
            </w:r>
          </w:p>
          <w:p w14:paraId="2CBB6488" w14:textId="77777777" w:rsidR="004F155E" w:rsidRPr="00831B65" w:rsidRDefault="004F155E" w:rsidP="00542CD2">
            <w:pPr>
              <w:rPr>
                <w:rFonts w:ascii="Arial Narrow" w:hAnsi="Arial Narrow"/>
                <w:color w:val="333333"/>
                <w:sz w:val="20"/>
                <w:szCs w:val="20"/>
              </w:rPr>
            </w:pPr>
            <w:r w:rsidRPr="003E4B9F">
              <w:rPr>
                <w:rFonts w:ascii="Arial Narrow" w:hAnsi="Arial Narrow" w:cs="Open Sans"/>
                <w:color w:val="333333"/>
                <w:sz w:val="20"/>
                <w:szCs w:val="20"/>
              </w:rPr>
              <w:t>Non-familial hypercholesterolaemia</w:t>
            </w:r>
          </w:p>
        </w:tc>
      </w:tr>
      <w:tr w:rsidR="004F155E" w:rsidRPr="001428E9" w14:paraId="720859A0"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782B1DB4" w14:textId="77777777" w:rsidR="004F155E" w:rsidRPr="00831B65" w:rsidRDefault="004F155E" w:rsidP="00542CD2">
            <w:pPr>
              <w:jc w:val="center"/>
              <w:rPr>
                <w:rFonts w:ascii="Arial Narrow" w:hAnsi="Arial Narrow"/>
                <w:color w:val="333333"/>
                <w:sz w:val="20"/>
                <w:szCs w:val="20"/>
              </w:rPr>
            </w:pPr>
          </w:p>
        </w:tc>
        <w:tc>
          <w:tcPr>
            <w:tcW w:w="7745" w:type="dxa"/>
            <w:gridSpan w:val="6"/>
          </w:tcPr>
          <w:p w14:paraId="291F793B" w14:textId="77777777" w:rsidR="004F155E" w:rsidRPr="003E4B9F" w:rsidRDefault="004F155E" w:rsidP="00542CD2">
            <w:pPr>
              <w:textAlignment w:val="baseline"/>
              <w:rPr>
                <w:rFonts w:ascii="Arial Narrow" w:hAnsi="Arial Narrow" w:cs="Open Sans"/>
                <w:color w:val="333333"/>
                <w:sz w:val="20"/>
                <w:szCs w:val="20"/>
              </w:rPr>
            </w:pPr>
            <w:r w:rsidRPr="003E4B9F">
              <w:rPr>
                <w:rFonts w:ascii="Arial Narrow" w:hAnsi="Arial Narrow" w:cs="Open Sans"/>
                <w:b/>
                <w:bCs/>
                <w:color w:val="333333"/>
                <w:sz w:val="20"/>
                <w:szCs w:val="20"/>
                <w:bdr w:val="none" w:sz="0" w:space="0" w:color="auto" w:frame="1"/>
              </w:rPr>
              <w:t>Treatment Phase:</w:t>
            </w:r>
          </w:p>
          <w:p w14:paraId="377A8335" w14:textId="77777777" w:rsidR="004F155E" w:rsidRPr="00831B65" w:rsidRDefault="004F155E" w:rsidP="00542CD2">
            <w:pPr>
              <w:rPr>
                <w:rFonts w:ascii="Arial Narrow" w:hAnsi="Arial Narrow"/>
                <w:b/>
                <w:bCs/>
                <w:color w:val="333333"/>
                <w:sz w:val="20"/>
                <w:szCs w:val="20"/>
              </w:rPr>
            </w:pPr>
            <w:r w:rsidRPr="003E4B9F">
              <w:rPr>
                <w:rFonts w:ascii="Arial Narrow" w:hAnsi="Arial Narrow" w:cs="Open Sans"/>
                <w:color w:val="333333"/>
                <w:sz w:val="20"/>
                <w:szCs w:val="20"/>
              </w:rPr>
              <w:t>Transitioning from non-PBS to PBS-subsidised supply - Grandfather arrangements</w:t>
            </w:r>
          </w:p>
        </w:tc>
      </w:tr>
      <w:tr w:rsidR="004F155E" w:rsidRPr="001428E9" w14:paraId="22155F07" w14:textId="77777777" w:rsidTr="00742B2B">
        <w:tblPrEx>
          <w:tblCellMar>
            <w:top w:w="15" w:type="dxa"/>
            <w:bottom w:w="15" w:type="dxa"/>
          </w:tblCellMar>
        </w:tblPrEx>
        <w:trPr>
          <w:cantSplit/>
          <w:trHeight w:val="20"/>
        </w:trPr>
        <w:tc>
          <w:tcPr>
            <w:tcW w:w="1271" w:type="dxa"/>
            <w:gridSpan w:val="2"/>
          </w:tcPr>
          <w:p w14:paraId="45633301" w14:textId="753450EC" w:rsidR="004F155E" w:rsidRPr="001428E9" w:rsidRDefault="004F155E" w:rsidP="00542CD2">
            <w:pPr>
              <w:jc w:val="center"/>
              <w:rPr>
                <w:rFonts w:ascii="Arial Narrow" w:hAnsi="Arial Narrow"/>
                <w:color w:val="333333"/>
                <w:sz w:val="20"/>
                <w:szCs w:val="20"/>
              </w:rPr>
            </w:pPr>
          </w:p>
        </w:tc>
        <w:tc>
          <w:tcPr>
            <w:tcW w:w="7745" w:type="dxa"/>
            <w:gridSpan w:val="6"/>
            <w:hideMark/>
          </w:tcPr>
          <w:p w14:paraId="09A88C27" w14:textId="77777777" w:rsidR="004F155E" w:rsidRPr="00C02D56" w:rsidRDefault="004F155E" w:rsidP="00542CD2">
            <w:pPr>
              <w:rPr>
                <w:rFonts w:ascii="Arial Narrow" w:hAnsi="Arial Narrow"/>
                <w:sz w:val="20"/>
                <w:szCs w:val="20"/>
              </w:rPr>
            </w:pPr>
            <w:r w:rsidRPr="007C26DF">
              <w:rPr>
                <w:rFonts w:ascii="Arial Narrow" w:hAnsi="Arial Narrow" w:cs="Open Sans"/>
                <w:b/>
                <w:bCs/>
                <w:color w:val="333333"/>
                <w:sz w:val="20"/>
                <w:szCs w:val="20"/>
                <w:bdr w:val="none" w:sz="0" w:space="0" w:color="auto" w:frame="1"/>
              </w:rPr>
              <w:t>Treatment criteria:</w:t>
            </w:r>
          </w:p>
        </w:tc>
      </w:tr>
      <w:tr w:rsidR="004F155E" w:rsidRPr="001428E9" w14:paraId="67482281"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28EB657D" w14:textId="731170EE" w:rsidR="004F155E" w:rsidRPr="001428E9" w:rsidRDefault="004F155E" w:rsidP="00542CD2">
            <w:pPr>
              <w:jc w:val="center"/>
              <w:rPr>
                <w:rFonts w:ascii="Arial Narrow" w:hAnsi="Arial Narrow"/>
                <w:color w:val="333333"/>
                <w:sz w:val="20"/>
                <w:szCs w:val="20"/>
              </w:rPr>
            </w:pPr>
          </w:p>
        </w:tc>
        <w:tc>
          <w:tcPr>
            <w:tcW w:w="7745" w:type="dxa"/>
            <w:gridSpan w:val="6"/>
          </w:tcPr>
          <w:p w14:paraId="69A12CFF" w14:textId="77777777" w:rsidR="004F155E" w:rsidRPr="001428E9" w:rsidRDefault="004F155E" w:rsidP="00542CD2">
            <w:pPr>
              <w:rPr>
                <w:rFonts w:ascii="Arial Narrow" w:hAnsi="Arial Narrow"/>
                <w:b/>
                <w:bCs/>
                <w:color w:val="333333"/>
                <w:sz w:val="20"/>
                <w:szCs w:val="20"/>
              </w:rPr>
            </w:pPr>
            <w:r w:rsidRPr="007C26DF">
              <w:rPr>
                <w:rFonts w:ascii="Arial Narrow" w:hAnsi="Arial Narrow" w:cs="Open Sans"/>
                <w:color w:val="333333"/>
                <w:sz w:val="20"/>
                <w:szCs w:val="20"/>
              </w:rPr>
              <w:t>Must be treated by a specialist physician; or</w:t>
            </w:r>
          </w:p>
        </w:tc>
      </w:tr>
      <w:tr w:rsidR="004F155E" w:rsidRPr="001428E9" w14:paraId="6E86E598"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55608FF8" w14:textId="7F265CC2" w:rsidR="004F155E" w:rsidRPr="001428E9" w:rsidRDefault="004F155E" w:rsidP="00542CD2">
            <w:pPr>
              <w:jc w:val="center"/>
              <w:rPr>
                <w:rFonts w:ascii="Arial Narrow" w:hAnsi="Arial Narrow"/>
                <w:color w:val="333333"/>
                <w:sz w:val="20"/>
                <w:szCs w:val="20"/>
              </w:rPr>
            </w:pPr>
          </w:p>
        </w:tc>
        <w:tc>
          <w:tcPr>
            <w:tcW w:w="7745" w:type="dxa"/>
            <w:gridSpan w:val="6"/>
          </w:tcPr>
          <w:p w14:paraId="74800684" w14:textId="77777777" w:rsidR="004F155E" w:rsidRPr="001428E9" w:rsidRDefault="004F155E" w:rsidP="00542CD2">
            <w:pPr>
              <w:rPr>
                <w:rFonts w:ascii="Arial Narrow" w:hAnsi="Arial Narrow"/>
                <w:b/>
                <w:bCs/>
                <w:color w:val="333333"/>
                <w:sz w:val="20"/>
                <w:szCs w:val="20"/>
              </w:rPr>
            </w:pPr>
            <w:r w:rsidRPr="007C26DF">
              <w:rPr>
                <w:rFonts w:ascii="Arial Narrow" w:hAnsi="Arial Narrow" w:cs="Open Sans"/>
                <w:strike/>
                <w:color w:val="333333"/>
                <w:sz w:val="20"/>
                <w:szCs w:val="20"/>
              </w:rPr>
              <w:t>Must be treated by a physician who has consulted a specialist physician</w:t>
            </w:r>
          </w:p>
        </w:tc>
      </w:tr>
      <w:tr w:rsidR="004F155E" w:rsidRPr="001428E9" w14:paraId="35C5C139"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Pr>
          <w:p w14:paraId="4822EAEF" w14:textId="7DC179E1" w:rsidR="004F155E" w:rsidRPr="001428E9" w:rsidRDefault="004F155E" w:rsidP="00542CD2">
            <w:pPr>
              <w:jc w:val="center"/>
              <w:rPr>
                <w:rFonts w:ascii="Arial Narrow" w:hAnsi="Arial Narrow"/>
                <w:color w:val="333333"/>
                <w:sz w:val="20"/>
                <w:szCs w:val="20"/>
              </w:rPr>
            </w:pPr>
          </w:p>
        </w:tc>
        <w:tc>
          <w:tcPr>
            <w:tcW w:w="7745" w:type="dxa"/>
            <w:gridSpan w:val="6"/>
          </w:tcPr>
          <w:p w14:paraId="7E9BB042" w14:textId="77777777" w:rsidR="004F155E" w:rsidRPr="001428E9" w:rsidRDefault="004F155E" w:rsidP="00542CD2">
            <w:pPr>
              <w:rPr>
                <w:rFonts w:ascii="Arial Narrow" w:hAnsi="Arial Narrow"/>
                <w:b/>
                <w:bCs/>
                <w:color w:val="333333"/>
                <w:sz w:val="20"/>
                <w:szCs w:val="20"/>
              </w:rPr>
            </w:pPr>
            <w:r w:rsidRPr="00175C63">
              <w:rPr>
                <w:rFonts w:ascii="Arial Narrow" w:hAnsi="Arial Narrow" w:cs="Open Sans"/>
                <w:i/>
                <w:iCs/>
                <w:color w:val="333333"/>
                <w:sz w:val="20"/>
                <w:szCs w:val="20"/>
              </w:rPr>
              <w:t>Must be treated in consultation with a specialist physician</w:t>
            </w:r>
            <w:r>
              <w:rPr>
                <w:rFonts w:ascii="Arial Narrow" w:hAnsi="Arial Narrow" w:cs="Open Sans"/>
                <w:i/>
                <w:iCs/>
                <w:color w:val="333333"/>
                <w:sz w:val="20"/>
                <w:szCs w:val="20"/>
              </w:rPr>
              <w:t xml:space="preserve"> </w:t>
            </w:r>
          </w:p>
        </w:tc>
      </w:tr>
    </w:tbl>
    <w:p w14:paraId="564D2580" w14:textId="01EAC037" w:rsidR="003E779F" w:rsidRPr="002A4002" w:rsidRDefault="003E779F" w:rsidP="003E779F">
      <w:pPr>
        <w:widowControl w:val="0"/>
        <w:numPr>
          <w:ilvl w:val="1"/>
          <w:numId w:val="2"/>
        </w:numPr>
        <w:spacing w:before="120" w:after="120"/>
        <w:rPr>
          <w:rFonts w:asciiTheme="minorHAnsi" w:hAnsiTheme="minorHAnsi" w:cs="Arial"/>
          <w:b/>
          <w:bCs/>
          <w:snapToGrid w:val="0"/>
        </w:rPr>
      </w:pPr>
      <w:r w:rsidRPr="002A4002">
        <w:rPr>
          <w:rFonts w:asciiTheme="minorHAnsi" w:hAnsiTheme="minorHAnsi" w:cs="Arial"/>
          <w:bCs/>
          <w:snapToGrid w:val="0"/>
        </w:rPr>
        <w:t xml:space="preserve">Flow on changes to the </w:t>
      </w:r>
      <w:r>
        <w:rPr>
          <w:rFonts w:asciiTheme="minorHAnsi" w:hAnsiTheme="minorHAnsi" w:cs="Arial"/>
          <w:bCs/>
          <w:snapToGrid w:val="0"/>
        </w:rPr>
        <w:t>NP</w:t>
      </w:r>
      <w:r w:rsidRPr="002A4002">
        <w:rPr>
          <w:rFonts w:asciiTheme="minorHAnsi" w:hAnsiTheme="minorHAnsi" w:cs="Arial"/>
          <w:bCs/>
          <w:snapToGrid w:val="0"/>
        </w:rPr>
        <w:t xml:space="preserve"> </w:t>
      </w:r>
      <w:r>
        <w:rPr>
          <w:rFonts w:asciiTheme="minorHAnsi" w:hAnsiTheme="minorHAnsi" w:cs="Arial"/>
          <w:bCs/>
          <w:snapToGrid w:val="0"/>
        </w:rPr>
        <w:t xml:space="preserve">prescribing </w:t>
      </w:r>
      <w:r w:rsidRPr="002A4002">
        <w:rPr>
          <w:rFonts w:asciiTheme="minorHAnsi" w:hAnsiTheme="minorHAnsi" w:cs="Arial"/>
          <w:bCs/>
          <w:snapToGrid w:val="0"/>
        </w:rPr>
        <w:t xml:space="preserve">arrangements for the following items indicated for </w:t>
      </w:r>
      <w:r w:rsidR="00A66263">
        <w:t xml:space="preserve">HeFH </w:t>
      </w:r>
      <w:r w:rsidR="00A66263" w:rsidRPr="00BA53E1">
        <w:t xml:space="preserve">and </w:t>
      </w:r>
      <w:r w:rsidR="00A66263">
        <w:t>non-FH</w:t>
      </w:r>
      <w:r w:rsidRPr="002A4002">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619"/>
        <w:gridCol w:w="777"/>
        <w:gridCol w:w="777"/>
        <w:gridCol w:w="777"/>
        <w:gridCol w:w="2094"/>
      </w:tblGrid>
      <w:tr w:rsidR="003E779F" w:rsidRPr="002A4002" w14:paraId="37221273" w14:textId="77777777" w:rsidTr="001D5C7B">
        <w:trPr>
          <w:cantSplit/>
          <w:trHeight w:val="20"/>
        </w:trPr>
        <w:tc>
          <w:tcPr>
            <w:tcW w:w="1648" w:type="pct"/>
            <w:vAlign w:val="center"/>
          </w:tcPr>
          <w:p w14:paraId="68A47704" w14:textId="77777777" w:rsidR="003E779F" w:rsidRPr="002A4002" w:rsidRDefault="003E779F" w:rsidP="00542CD2">
            <w:pPr>
              <w:keepNext/>
              <w:keepLines/>
              <w:rPr>
                <w:rFonts w:ascii="Arial Narrow" w:hAnsi="Arial Narrow" w:cs="Arial"/>
                <w:b/>
                <w:bCs/>
                <w:sz w:val="20"/>
                <w:szCs w:val="20"/>
              </w:rPr>
            </w:pPr>
            <w:r w:rsidRPr="002A4002">
              <w:rPr>
                <w:rFonts w:ascii="Arial Narrow" w:hAnsi="Arial Narrow" w:cs="Arial"/>
                <w:b/>
                <w:bCs/>
                <w:sz w:val="20"/>
                <w:szCs w:val="20"/>
              </w:rPr>
              <w:lastRenderedPageBreak/>
              <w:t>MEDICINAL PRODUCT</w:t>
            </w:r>
          </w:p>
          <w:p w14:paraId="0876B44A" w14:textId="77777777" w:rsidR="003E779F" w:rsidRPr="002A4002" w:rsidRDefault="003E779F" w:rsidP="00542CD2">
            <w:pPr>
              <w:keepNext/>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898" w:type="pct"/>
            <w:vAlign w:val="center"/>
          </w:tcPr>
          <w:p w14:paraId="4CEF3A92" w14:textId="77777777" w:rsidR="003E779F" w:rsidRPr="002A4002" w:rsidRDefault="003E779F" w:rsidP="00542CD2">
            <w:pPr>
              <w:keepNext/>
              <w:keepLines/>
              <w:rPr>
                <w:rFonts w:ascii="Arial Narrow" w:hAnsi="Arial Narrow" w:cs="Arial"/>
                <w:b/>
                <w:sz w:val="20"/>
                <w:szCs w:val="20"/>
              </w:rPr>
            </w:pPr>
            <w:r w:rsidRPr="002A4002">
              <w:rPr>
                <w:rFonts w:ascii="Arial Narrow" w:hAnsi="Arial Narrow" w:cs="Arial"/>
                <w:b/>
                <w:sz w:val="20"/>
                <w:szCs w:val="20"/>
              </w:rPr>
              <w:t>PBS item code</w:t>
            </w:r>
          </w:p>
        </w:tc>
        <w:tc>
          <w:tcPr>
            <w:tcW w:w="431" w:type="pct"/>
            <w:vAlign w:val="center"/>
          </w:tcPr>
          <w:p w14:paraId="10A6DC04" w14:textId="77777777" w:rsidR="003E779F" w:rsidRPr="002A4002" w:rsidRDefault="003E779F" w:rsidP="00542CD2">
            <w:pPr>
              <w:keepNext/>
              <w:keepLines/>
              <w:rPr>
                <w:rFonts w:ascii="Arial Narrow" w:hAnsi="Arial Narrow" w:cs="Arial"/>
                <w:b/>
                <w:sz w:val="20"/>
                <w:szCs w:val="20"/>
              </w:rPr>
            </w:pPr>
            <w:r w:rsidRPr="002A4002">
              <w:rPr>
                <w:rFonts w:ascii="Arial Narrow" w:hAnsi="Arial Narrow" w:cs="Arial"/>
                <w:b/>
                <w:sz w:val="20"/>
                <w:szCs w:val="20"/>
              </w:rPr>
              <w:t>Max. qty packs</w:t>
            </w:r>
          </w:p>
        </w:tc>
        <w:tc>
          <w:tcPr>
            <w:tcW w:w="431" w:type="pct"/>
            <w:vAlign w:val="center"/>
          </w:tcPr>
          <w:p w14:paraId="6C534B49" w14:textId="77777777" w:rsidR="003E779F" w:rsidRPr="002A4002" w:rsidRDefault="003E779F" w:rsidP="00542CD2">
            <w:pPr>
              <w:keepNext/>
              <w:keepLines/>
              <w:rPr>
                <w:rFonts w:ascii="Arial Narrow" w:hAnsi="Arial Narrow" w:cs="Arial"/>
                <w:b/>
                <w:sz w:val="20"/>
                <w:szCs w:val="20"/>
              </w:rPr>
            </w:pPr>
            <w:r w:rsidRPr="002A4002">
              <w:rPr>
                <w:rFonts w:ascii="Arial Narrow" w:hAnsi="Arial Narrow" w:cs="Arial"/>
                <w:b/>
                <w:sz w:val="20"/>
                <w:szCs w:val="20"/>
              </w:rPr>
              <w:t>Max. qty units</w:t>
            </w:r>
          </w:p>
        </w:tc>
        <w:tc>
          <w:tcPr>
            <w:tcW w:w="431" w:type="pct"/>
            <w:vAlign w:val="center"/>
          </w:tcPr>
          <w:p w14:paraId="527C1472" w14:textId="77777777" w:rsidR="003E779F" w:rsidRPr="002A4002" w:rsidRDefault="003E779F" w:rsidP="00542CD2">
            <w:pPr>
              <w:keepNext/>
              <w:keepLines/>
              <w:rPr>
                <w:rFonts w:ascii="Arial Narrow" w:hAnsi="Arial Narrow" w:cs="Arial"/>
                <w:b/>
                <w:sz w:val="20"/>
                <w:szCs w:val="20"/>
              </w:rPr>
            </w:pPr>
            <w:r w:rsidRPr="002A4002">
              <w:rPr>
                <w:rFonts w:ascii="Arial Narrow" w:hAnsi="Arial Narrow" w:cs="Arial"/>
                <w:b/>
                <w:sz w:val="20"/>
                <w:szCs w:val="20"/>
              </w:rPr>
              <w:t>№.of</w:t>
            </w:r>
          </w:p>
          <w:p w14:paraId="7D294D06" w14:textId="77777777" w:rsidR="003E779F" w:rsidRPr="002A4002" w:rsidRDefault="003E779F" w:rsidP="00542CD2">
            <w:pPr>
              <w:keepNext/>
              <w:keepLines/>
              <w:rPr>
                <w:rFonts w:ascii="Arial Narrow" w:hAnsi="Arial Narrow" w:cs="Arial"/>
                <w:b/>
                <w:sz w:val="20"/>
                <w:szCs w:val="20"/>
              </w:rPr>
            </w:pPr>
            <w:r w:rsidRPr="002A4002">
              <w:rPr>
                <w:rFonts w:ascii="Arial Narrow" w:hAnsi="Arial Narrow" w:cs="Arial"/>
                <w:b/>
                <w:sz w:val="20"/>
                <w:szCs w:val="20"/>
              </w:rPr>
              <w:t>Rpts</w:t>
            </w:r>
          </w:p>
        </w:tc>
        <w:tc>
          <w:tcPr>
            <w:tcW w:w="1161" w:type="pct"/>
            <w:vAlign w:val="center"/>
          </w:tcPr>
          <w:p w14:paraId="347CE9CC" w14:textId="77777777" w:rsidR="003E779F" w:rsidRPr="002A4002" w:rsidRDefault="003E779F" w:rsidP="00542CD2">
            <w:pPr>
              <w:keepNext/>
              <w:keepLines/>
              <w:rPr>
                <w:rFonts w:ascii="Arial Narrow" w:hAnsi="Arial Narrow" w:cs="Arial"/>
                <w:b/>
                <w:sz w:val="20"/>
                <w:szCs w:val="20"/>
              </w:rPr>
            </w:pPr>
            <w:r w:rsidRPr="002A4002">
              <w:rPr>
                <w:rFonts w:ascii="Arial Narrow" w:hAnsi="Arial Narrow" w:cs="Arial"/>
                <w:b/>
                <w:sz w:val="20"/>
                <w:szCs w:val="20"/>
              </w:rPr>
              <w:t>Available brands</w:t>
            </w:r>
          </w:p>
        </w:tc>
      </w:tr>
      <w:tr w:rsidR="003E779F" w:rsidRPr="002A4002" w14:paraId="47E4887B" w14:textId="77777777" w:rsidTr="009118B6">
        <w:trPr>
          <w:cantSplit/>
          <w:trHeight w:val="20"/>
        </w:trPr>
        <w:tc>
          <w:tcPr>
            <w:tcW w:w="5000" w:type="pct"/>
            <w:gridSpan w:val="6"/>
            <w:vAlign w:val="center"/>
          </w:tcPr>
          <w:p w14:paraId="312A895D" w14:textId="1F8CBE21" w:rsidR="003E779F" w:rsidRPr="002A4002" w:rsidRDefault="00A66263" w:rsidP="00542CD2">
            <w:pPr>
              <w:keepNext/>
              <w:keepLines/>
              <w:rPr>
                <w:rFonts w:ascii="Arial Narrow" w:hAnsi="Arial Narrow" w:cs="Arial"/>
                <w:sz w:val="20"/>
                <w:szCs w:val="20"/>
              </w:rPr>
            </w:pPr>
            <w:r w:rsidRPr="00A66263">
              <w:rPr>
                <w:rFonts w:ascii="Arial Narrow" w:hAnsi="Arial Narrow" w:cs="Arial"/>
                <w:sz w:val="20"/>
                <w:szCs w:val="20"/>
              </w:rPr>
              <w:t>EVOLOCUMAB</w:t>
            </w:r>
          </w:p>
        </w:tc>
      </w:tr>
      <w:tr w:rsidR="006B6959" w:rsidRPr="002A4002" w14:paraId="2CADDCD6" w14:textId="77777777" w:rsidTr="001D5C7B">
        <w:trPr>
          <w:cantSplit/>
          <w:trHeight w:val="20"/>
        </w:trPr>
        <w:tc>
          <w:tcPr>
            <w:tcW w:w="1648" w:type="pct"/>
            <w:vMerge w:val="restart"/>
            <w:vAlign w:val="center"/>
          </w:tcPr>
          <w:p w14:paraId="2554AC67" w14:textId="0B0F854A" w:rsidR="006B6959" w:rsidRPr="002A4002" w:rsidRDefault="006B6959" w:rsidP="00542CD2">
            <w:pPr>
              <w:keepNext/>
              <w:keepLines/>
              <w:rPr>
                <w:rFonts w:ascii="Arial Narrow" w:hAnsi="Arial Narrow" w:cs="Arial"/>
                <w:sz w:val="20"/>
                <w:szCs w:val="20"/>
              </w:rPr>
            </w:pPr>
            <w:r w:rsidRPr="00CD75EB">
              <w:rPr>
                <w:rFonts w:ascii="Arial Narrow" w:hAnsi="Arial Narrow" w:cs="Arial"/>
                <w:sz w:val="20"/>
                <w:szCs w:val="20"/>
              </w:rPr>
              <w:t>evolocumab 140 mg/mL injection, 1</w:t>
            </w:r>
            <w:r w:rsidR="003E1C4E">
              <w:rPr>
                <w:rFonts w:ascii="Arial Narrow" w:hAnsi="Arial Narrow" w:cs="Arial"/>
                <w:sz w:val="20"/>
                <w:szCs w:val="20"/>
              </w:rPr>
              <w:t> </w:t>
            </w:r>
            <w:r w:rsidRPr="00CD75EB">
              <w:rPr>
                <w:rFonts w:ascii="Arial Narrow" w:hAnsi="Arial Narrow" w:cs="Arial"/>
                <w:sz w:val="20"/>
                <w:szCs w:val="20"/>
              </w:rPr>
              <w:t>mL pen device</w:t>
            </w:r>
          </w:p>
        </w:tc>
        <w:tc>
          <w:tcPr>
            <w:tcW w:w="898" w:type="pct"/>
            <w:vAlign w:val="center"/>
          </w:tcPr>
          <w:p w14:paraId="3C66BD77" w14:textId="10C5BA69" w:rsidR="006B6959" w:rsidRPr="002A4002" w:rsidRDefault="006B6959" w:rsidP="00542CD2">
            <w:pPr>
              <w:keepNext/>
              <w:keepLines/>
              <w:jc w:val="center"/>
              <w:rPr>
                <w:rFonts w:ascii="Arial Narrow" w:hAnsi="Arial Narrow" w:cs="Arial"/>
                <w:sz w:val="20"/>
                <w:szCs w:val="20"/>
              </w:rPr>
            </w:pPr>
            <w:r w:rsidRPr="00A460D7">
              <w:rPr>
                <w:rFonts w:ascii="Arial Narrow" w:hAnsi="Arial Narrow" w:cs="Arial"/>
                <w:sz w:val="20"/>
                <w:szCs w:val="20"/>
              </w:rPr>
              <w:t>11484K</w:t>
            </w:r>
          </w:p>
        </w:tc>
        <w:tc>
          <w:tcPr>
            <w:tcW w:w="431" w:type="pct"/>
            <w:vAlign w:val="center"/>
          </w:tcPr>
          <w:p w14:paraId="4C7F5419" w14:textId="5FE3F9A1" w:rsidR="006B6959" w:rsidRPr="002A4002" w:rsidRDefault="006B6959" w:rsidP="00542CD2">
            <w:pPr>
              <w:keepNext/>
              <w:keepLines/>
              <w:jc w:val="center"/>
              <w:rPr>
                <w:rFonts w:ascii="Arial Narrow" w:hAnsi="Arial Narrow" w:cs="Arial"/>
                <w:sz w:val="20"/>
                <w:szCs w:val="20"/>
              </w:rPr>
            </w:pPr>
            <w:r>
              <w:rPr>
                <w:rFonts w:ascii="Arial Narrow" w:hAnsi="Arial Narrow" w:cs="Arial"/>
                <w:sz w:val="20"/>
                <w:szCs w:val="20"/>
              </w:rPr>
              <w:t>2</w:t>
            </w:r>
          </w:p>
        </w:tc>
        <w:tc>
          <w:tcPr>
            <w:tcW w:w="431" w:type="pct"/>
            <w:vAlign w:val="center"/>
          </w:tcPr>
          <w:p w14:paraId="4BCA2311" w14:textId="4CBBDB0C" w:rsidR="006B6959" w:rsidRPr="002A4002" w:rsidRDefault="006B6959" w:rsidP="00542CD2">
            <w:pPr>
              <w:keepNext/>
              <w:keepLines/>
              <w:jc w:val="center"/>
              <w:rPr>
                <w:rFonts w:ascii="Arial Narrow" w:hAnsi="Arial Narrow" w:cs="Arial"/>
                <w:sz w:val="20"/>
                <w:szCs w:val="20"/>
              </w:rPr>
            </w:pPr>
            <w:r>
              <w:rPr>
                <w:rFonts w:ascii="Arial Narrow" w:hAnsi="Arial Narrow" w:cs="Arial"/>
                <w:sz w:val="20"/>
                <w:szCs w:val="20"/>
              </w:rPr>
              <w:t>2</w:t>
            </w:r>
          </w:p>
        </w:tc>
        <w:tc>
          <w:tcPr>
            <w:tcW w:w="431" w:type="pct"/>
            <w:vAlign w:val="center"/>
          </w:tcPr>
          <w:p w14:paraId="24B010CE" w14:textId="67979566" w:rsidR="006B6959" w:rsidRPr="002A4002" w:rsidRDefault="006B6959" w:rsidP="00542CD2">
            <w:pPr>
              <w:keepNext/>
              <w:keepLines/>
              <w:jc w:val="center"/>
              <w:rPr>
                <w:rFonts w:ascii="Arial Narrow" w:hAnsi="Arial Narrow" w:cs="Arial"/>
                <w:sz w:val="20"/>
                <w:szCs w:val="20"/>
              </w:rPr>
            </w:pPr>
            <w:r>
              <w:rPr>
                <w:rFonts w:ascii="Arial Narrow" w:hAnsi="Arial Narrow" w:cs="Arial"/>
                <w:sz w:val="20"/>
                <w:szCs w:val="20"/>
              </w:rPr>
              <w:t>5</w:t>
            </w:r>
          </w:p>
        </w:tc>
        <w:tc>
          <w:tcPr>
            <w:tcW w:w="1161" w:type="pct"/>
            <w:vMerge w:val="restart"/>
            <w:vAlign w:val="center"/>
          </w:tcPr>
          <w:p w14:paraId="11816935" w14:textId="5BB0E972" w:rsidR="006B6959" w:rsidRPr="002A4002" w:rsidRDefault="006B6959" w:rsidP="00542CD2">
            <w:pPr>
              <w:keepNext/>
              <w:keepLines/>
              <w:rPr>
                <w:rFonts w:ascii="Arial Narrow" w:hAnsi="Arial Narrow" w:cs="Arial"/>
                <w:sz w:val="20"/>
                <w:szCs w:val="20"/>
              </w:rPr>
            </w:pPr>
            <w:r w:rsidRPr="00FB3C44">
              <w:rPr>
                <w:rFonts w:ascii="Arial Narrow" w:hAnsi="Arial Narrow" w:cs="Arial"/>
                <w:sz w:val="20"/>
                <w:szCs w:val="20"/>
              </w:rPr>
              <w:t>Repatha</w:t>
            </w:r>
          </w:p>
        </w:tc>
      </w:tr>
      <w:tr w:rsidR="006B6959" w:rsidRPr="002A4002" w14:paraId="722C686A" w14:textId="77777777" w:rsidTr="001D5C7B">
        <w:trPr>
          <w:cantSplit/>
          <w:trHeight w:val="20"/>
        </w:trPr>
        <w:tc>
          <w:tcPr>
            <w:tcW w:w="1648" w:type="pct"/>
            <w:vMerge/>
            <w:vAlign w:val="center"/>
          </w:tcPr>
          <w:p w14:paraId="3518517A" w14:textId="77777777" w:rsidR="006B6959" w:rsidRPr="002A4002" w:rsidRDefault="006B6959" w:rsidP="00542CD2">
            <w:pPr>
              <w:keepNext/>
              <w:keepLines/>
              <w:rPr>
                <w:rFonts w:ascii="Arial Narrow" w:hAnsi="Arial Narrow" w:cs="Arial"/>
                <w:sz w:val="20"/>
                <w:szCs w:val="20"/>
              </w:rPr>
            </w:pPr>
          </w:p>
        </w:tc>
        <w:tc>
          <w:tcPr>
            <w:tcW w:w="898" w:type="pct"/>
            <w:vAlign w:val="center"/>
          </w:tcPr>
          <w:p w14:paraId="00FA8A38" w14:textId="681C5B53" w:rsidR="006B6959" w:rsidRPr="002A4002" w:rsidRDefault="006B6959" w:rsidP="00542CD2">
            <w:pPr>
              <w:keepNext/>
              <w:keepLines/>
              <w:jc w:val="center"/>
              <w:rPr>
                <w:rFonts w:ascii="Arial Narrow" w:hAnsi="Arial Narrow" w:cs="Arial"/>
                <w:sz w:val="20"/>
                <w:szCs w:val="20"/>
              </w:rPr>
            </w:pPr>
            <w:r w:rsidRPr="00D77B82">
              <w:rPr>
                <w:rFonts w:ascii="Arial Narrow" w:hAnsi="Arial Narrow" w:cs="Arial"/>
                <w:sz w:val="20"/>
                <w:szCs w:val="20"/>
              </w:rPr>
              <w:t>11985T</w:t>
            </w:r>
          </w:p>
        </w:tc>
        <w:tc>
          <w:tcPr>
            <w:tcW w:w="431" w:type="pct"/>
            <w:vAlign w:val="center"/>
          </w:tcPr>
          <w:p w14:paraId="2695321B" w14:textId="2D2EA402" w:rsidR="006B6959" w:rsidRPr="002A4002" w:rsidRDefault="006B6959" w:rsidP="00542CD2">
            <w:pPr>
              <w:keepNext/>
              <w:keepLines/>
              <w:jc w:val="center"/>
              <w:rPr>
                <w:rFonts w:ascii="Arial Narrow" w:hAnsi="Arial Narrow" w:cs="Arial"/>
                <w:sz w:val="20"/>
                <w:szCs w:val="20"/>
              </w:rPr>
            </w:pPr>
            <w:r>
              <w:rPr>
                <w:rFonts w:ascii="Arial Narrow" w:hAnsi="Arial Narrow" w:cs="Arial"/>
                <w:sz w:val="20"/>
                <w:szCs w:val="20"/>
              </w:rPr>
              <w:t>2</w:t>
            </w:r>
          </w:p>
        </w:tc>
        <w:tc>
          <w:tcPr>
            <w:tcW w:w="431" w:type="pct"/>
            <w:vAlign w:val="center"/>
          </w:tcPr>
          <w:p w14:paraId="44AFEC48" w14:textId="61A27B7A" w:rsidR="006B6959" w:rsidRPr="002A4002" w:rsidRDefault="006B6959" w:rsidP="00542CD2">
            <w:pPr>
              <w:keepNext/>
              <w:keepLines/>
              <w:jc w:val="center"/>
              <w:rPr>
                <w:rFonts w:ascii="Arial Narrow" w:hAnsi="Arial Narrow" w:cs="Arial"/>
                <w:sz w:val="20"/>
                <w:szCs w:val="20"/>
              </w:rPr>
            </w:pPr>
            <w:r>
              <w:rPr>
                <w:rFonts w:ascii="Arial Narrow" w:hAnsi="Arial Narrow" w:cs="Arial"/>
                <w:sz w:val="20"/>
                <w:szCs w:val="20"/>
              </w:rPr>
              <w:t>2</w:t>
            </w:r>
          </w:p>
        </w:tc>
        <w:tc>
          <w:tcPr>
            <w:tcW w:w="431" w:type="pct"/>
            <w:vAlign w:val="center"/>
          </w:tcPr>
          <w:p w14:paraId="2C086D85" w14:textId="5714839A" w:rsidR="006B6959" w:rsidRPr="002A4002" w:rsidRDefault="006B6959" w:rsidP="00542CD2">
            <w:pPr>
              <w:keepNext/>
              <w:keepLines/>
              <w:jc w:val="center"/>
              <w:rPr>
                <w:rFonts w:ascii="Arial Narrow" w:hAnsi="Arial Narrow" w:cs="Arial"/>
                <w:sz w:val="20"/>
                <w:szCs w:val="20"/>
              </w:rPr>
            </w:pPr>
            <w:r>
              <w:rPr>
                <w:rFonts w:ascii="Arial Narrow" w:hAnsi="Arial Narrow" w:cs="Arial"/>
                <w:sz w:val="20"/>
                <w:szCs w:val="20"/>
              </w:rPr>
              <w:t>5</w:t>
            </w:r>
          </w:p>
        </w:tc>
        <w:tc>
          <w:tcPr>
            <w:tcW w:w="1161" w:type="pct"/>
            <w:vMerge/>
            <w:vAlign w:val="center"/>
          </w:tcPr>
          <w:p w14:paraId="5A5E63ED" w14:textId="77777777" w:rsidR="006B6959" w:rsidRPr="002A4002" w:rsidRDefault="006B6959" w:rsidP="00542CD2">
            <w:pPr>
              <w:keepNext/>
              <w:keepLines/>
              <w:rPr>
                <w:rFonts w:ascii="Arial Narrow" w:hAnsi="Arial Narrow" w:cs="Arial"/>
                <w:sz w:val="20"/>
                <w:szCs w:val="20"/>
              </w:rPr>
            </w:pPr>
          </w:p>
        </w:tc>
      </w:tr>
      <w:tr w:rsidR="006B6959" w:rsidRPr="002A4002" w14:paraId="57441426" w14:textId="77777777" w:rsidTr="001D5C7B">
        <w:trPr>
          <w:cantSplit/>
          <w:trHeight w:val="20"/>
        </w:trPr>
        <w:tc>
          <w:tcPr>
            <w:tcW w:w="1648" w:type="pct"/>
            <w:vMerge w:val="restart"/>
            <w:vAlign w:val="center"/>
          </w:tcPr>
          <w:p w14:paraId="53B0A42B" w14:textId="14DC7B1F" w:rsidR="006B6959" w:rsidRPr="002A4002" w:rsidRDefault="006B6959" w:rsidP="00A749E7">
            <w:pPr>
              <w:keepNext/>
              <w:keepLines/>
              <w:rPr>
                <w:rFonts w:ascii="Arial Narrow" w:hAnsi="Arial Narrow" w:cs="Arial"/>
                <w:sz w:val="20"/>
                <w:szCs w:val="20"/>
              </w:rPr>
            </w:pPr>
            <w:r w:rsidRPr="00FB3C44">
              <w:rPr>
                <w:rFonts w:ascii="Arial Narrow" w:hAnsi="Arial Narrow" w:cs="Arial"/>
                <w:sz w:val="20"/>
                <w:szCs w:val="20"/>
              </w:rPr>
              <w:t>evolocumab 420</w:t>
            </w:r>
            <w:r w:rsidR="001D5C7B">
              <w:rPr>
                <w:rFonts w:ascii="Arial Narrow" w:hAnsi="Arial Narrow" w:cs="Arial"/>
                <w:sz w:val="20"/>
                <w:szCs w:val="20"/>
              </w:rPr>
              <w:t> </w:t>
            </w:r>
            <w:r w:rsidRPr="00FB3C44">
              <w:rPr>
                <w:rFonts w:ascii="Arial Narrow" w:hAnsi="Arial Narrow" w:cs="Arial"/>
                <w:sz w:val="20"/>
                <w:szCs w:val="20"/>
              </w:rPr>
              <w:t>mg/3.5</w:t>
            </w:r>
            <w:r w:rsidR="003E1C4E">
              <w:rPr>
                <w:rFonts w:ascii="Arial Narrow" w:hAnsi="Arial Narrow" w:cs="Arial"/>
                <w:sz w:val="20"/>
                <w:szCs w:val="20"/>
              </w:rPr>
              <w:t> </w:t>
            </w:r>
            <w:r w:rsidRPr="00FB3C44">
              <w:rPr>
                <w:rFonts w:ascii="Arial Narrow" w:hAnsi="Arial Narrow" w:cs="Arial"/>
                <w:sz w:val="20"/>
                <w:szCs w:val="20"/>
              </w:rPr>
              <w:t>mL injection, 3.5 mL cartridge</w:t>
            </w:r>
          </w:p>
        </w:tc>
        <w:tc>
          <w:tcPr>
            <w:tcW w:w="898" w:type="pct"/>
            <w:vAlign w:val="center"/>
          </w:tcPr>
          <w:p w14:paraId="3A96E9F3" w14:textId="2F25AF50" w:rsidR="006B6959" w:rsidRPr="006B6959" w:rsidRDefault="006B6959" w:rsidP="00A749E7">
            <w:pPr>
              <w:keepNext/>
              <w:keepLines/>
              <w:jc w:val="center"/>
              <w:rPr>
                <w:rFonts w:ascii="Arial Narrow" w:hAnsi="Arial Narrow" w:cs="Arial"/>
                <w:strike/>
                <w:sz w:val="20"/>
                <w:szCs w:val="20"/>
              </w:rPr>
            </w:pPr>
            <w:r w:rsidRPr="006B6959">
              <w:rPr>
                <w:rFonts w:ascii="Arial Narrow" w:hAnsi="Arial Narrow" w:cs="Arial"/>
                <w:sz w:val="20"/>
                <w:szCs w:val="20"/>
              </w:rPr>
              <w:t>11485L</w:t>
            </w:r>
          </w:p>
        </w:tc>
        <w:tc>
          <w:tcPr>
            <w:tcW w:w="431" w:type="pct"/>
            <w:vAlign w:val="center"/>
          </w:tcPr>
          <w:p w14:paraId="4A99F16F" w14:textId="3B8C2420" w:rsidR="006B6959" w:rsidRPr="002A4002" w:rsidRDefault="006B6959" w:rsidP="00A749E7">
            <w:pPr>
              <w:keepNext/>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0ED00738" w14:textId="469AE080" w:rsidR="006B6959" w:rsidRPr="002A4002" w:rsidRDefault="006B6959" w:rsidP="00A749E7">
            <w:pPr>
              <w:keepNext/>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5DB1A54A" w14:textId="15C9C6E9" w:rsidR="006B6959" w:rsidRPr="002A4002" w:rsidRDefault="006B6959" w:rsidP="00A749E7">
            <w:pPr>
              <w:keepNext/>
              <w:keepLines/>
              <w:jc w:val="center"/>
              <w:rPr>
                <w:rFonts w:ascii="Arial Narrow" w:hAnsi="Arial Narrow" w:cs="Arial"/>
                <w:sz w:val="20"/>
                <w:szCs w:val="20"/>
              </w:rPr>
            </w:pPr>
            <w:r>
              <w:rPr>
                <w:rFonts w:ascii="Arial Narrow" w:hAnsi="Arial Narrow" w:cs="Arial"/>
                <w:sz w:val="20"/>
                <w:szCs w:val="20"/>
              </w:rPr>
              <w:t>5</w:t>
            </w:r>
          </w:p>
        </w:tc>
        <w:tc>
          <w:tcPr>
            <w:tcW w:w="1161" w:type="pct"/>
            <w:vMerge w:val="restart"/>
            <w:vAlign w:val="center"/>
          </w:tcPr>
          <w:p w14:paraId="031EFFB2" w14:textId="4981ADA6" w:rsidR="006B6959" w:rsidRPr="002A4002" w:rsidRDefault="006B6959" w:rsidP="00A749E7">
            <w:pPr>
              <w:keepNext/>
              <w:keepLines/>
              <w:rPr>
                <w:rFonts w:ascii="Arial Narrow" w:hAnsi="Arial Narrow" w:cs="Arial"/>
                <w:sz w:val="20"/>
                <w:szCs w:val="20"/>
              </w:rPr>
            </w:pPr>
            <w:r w:rsidRPr="00FB3C44">
              <w:rPr>
                <w:rFonts w:ascii="Arial Narrow" w:hAnsi="Arial Narrow" w:cs="Arial"/>
                <w:sz w:val="20"/>
                <w:szCs w:val="20"/>
              </w:rPr>
              <w:t>Repatha</w:t>
            </w:r>
          </w:p>
        </w:tc>
      </w:tr>
      <w:tr w:rsidR="006B6959" w:rsidRPr="002A4002" w14:paraId="3E5B79EA" w14:textId="77777777" w:rsidTr="001D5C7B">
        <w:trPr>
          <w:cantSplit/>
          <w:trHeight w:val="227"/>
        </w:trPr>
        <w:tc>
          <w:tcPr>
            <w:tcW w:w="1648" w:type="pct"/>
            <w:vMerge/>
            <w:vAlign w:val="center"/>
          </w:tcPr>
          <w:p w14:paraId="5A3D5197" w14:textId="77777777" w:rsidR="006B6959" w:rsidRPr="002A4002" w:rsidRDefault="006B6959" w:rsidP="00A749E7">
            <w:pPr>
              <w:keepNext/>
              <w:keepLines/>
              <w:rPr>
                <w:rFonts w:ascii="Arial Narrow" w:hAnsi="Arial Narrow" w:cs="Arial"/>
                <w:sz w:val="20"/>
                <w:szCs w:val="20"/>
              </w:rPr>
            </w:pPr>
          </w:p>
        </w:tc>
        <w:tc>
          <w:tcPr>
            <w:tcW w:w="898" w:type="pct"/>
            <w:vAlign w:val="center"/>
          </w:tcPr>
          <w:p w14:paraId="7D6FEC90" w14:textId="3EABCED7" w:rsidR="006B6959" w:rsidRPr="006B6959" w:rsidRDefault="006B6959" w:rsidP="00A749E7">
            <w:pPr>
              <w:keepNext/>
              <w:keepLines/>
              <w:jc w:val="center"/>
              <w:rPr>
                <w:rFonts w:ascii="Arial Narrow" w:hAnsi="Arial Narrow" w:cs="Arial"/>
                <w:strike/>
                <w:sz w:val="20"/>
                <w:szCs w:val="20"/>
              </w:rPr>
            </w:pPr>
            <w:r w:rsidRPr="006B6959">
              <w:rPr>
                <w:rFonts w:ascii="Arial Narrow" w:hAnsi="Arial Narrow" w:cs="Arial"/>
                <w:sz w:val="20"/>
                <w:szCs w:val="20"/>
              </w:rPr>
              <w:t>11986W</w:t>
            </w:r>
          </w:p>
        </w:tc>
        <w:tc>
          <w:tcPr>
            <w:tcW w:w="431" w:type="pct"/>
            <w:vAlign w:val="center"/>
          </w:tcPr>
          <w:p w14:paraId="49D340EE" w14:textId="5A7083A7" w:rsidR="006B6959" w:rsidRPr="002A4002" w:rsidRDefault="006B6959" w:rsidP="00A749E7">
            <w:pPr>
              <w:keepNext/>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486EC499" w14:textId="77DFDD7F" w:rsidR="006B6959" w:rsidRPr="002A4002" w:rsidRDefault="006B6959" w:rsidP="00A749E7">
            <w:pPr>
              <w:keepNext/>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5C790F20" w14:textId="2C24F45F" w:rsidR="006B6959" w:rsidRPr="002A4002" w:rsidRDefault="006B6959" w:rsidP="00A749E7">
            <w:pPr>
              <w:keepNext/>
              <w:keepLines/>
              <w:jc w:val="center"/>
              <w:rPr>
                <w:rFonts w:ascii="Arial Narrow" w:hAnsi="Arial Narrow" w:cs="Arial"/>
                <w:sz w:val="20"/>
                <w:szCs w:val="20"/>
              </w:rPr>
            </w:pPr>
            <w:r>
              <w:rPr>
                <w:rFonts w:ascii="Arial Narrow" w:hAnsi="Arial Narrow" w:cs="Arial"/>
                <w:sz w:val="20"/>
                <w:szCs w:val="20"/>
              </w:rPr>
              <w:t>5</w:t>
            </w:r>
          </w:p>
        </w:tc>
        <w:tc>
          <w:tcPr>
            <w:tcW w:w="1161" w:type="pct"/>
            <w:vMerge/>
            <w:vAlign w:val="center"/>
          </w:tcPr>
          <w:p w14:paraId="2B462DE5" w14:textId="77777777" w:rsidR="006B6959" w:rsidRPr="002A4002" w:rsidRDefault="006B6959" w:rsidP="00A749E7">
            <w:pPr>
              <w:keepNext/>
              <w:keepLines/>
              <w:rPr>
                <w:rFonts w:ascii="Arial Narrow" w:hAnsi="Arial Narrow" w:cs="Arial"/>
                <w:sz w:val="20"/>
                <w:szCs w:val="20"/>
              </w:rPr>
            </w:pPr>
          </w:p>
        </w:tc>
      </w:tr>
    </w:tbl>
    <w:p w14:paraId="00A688DE" w14:textId="491A2151" w:rsidR="00CF28E5" w:rsidRDefault="00ED63BE" w:rsidP="00950FE8">
      <w:pPr>
        <w:pStyle w:val="3-BodyText"/>
      </w:pPr>
      <w:r>
        <w:t xml:space="preserve">Flow on changes </w:t>
      </w:r>
      <w:r w:rsidR="00C76867">
        <w:t xml:space="preserve">for </w:t>
      </w:r>
      <w:r w:rsidR="00CF28E5">
        <w:t xml:space="preserve">removal of alirocumab from </w:t>
      </w:r>
      <w:r>
        <w:t xml:space="preserve">the </w:t>
      </w:r>
      <w:r w:rsidR="00C76867">
        <w:t>A</w:t>
      </w:r>
      <w:r>
        <w:t xml:space="preserve">dministrative </w:t>
      </w:r>
      <w:r w:rsidR="00C76867">
        <w:t>A</w:t>
      </w:r>
      <w:r>
        <w:t xml:space="preserve">dvice </w:t>
      </w:r>
      <w:r w:rsidR="00C76867">
        <w:t xml:space="preserve">(AA) </w:t>
      </w:r>
      <w:r w:rsidR="00CF28E5">
        <w:t>31785</w:t>
      </w:r>
      <w:r w:rsidR="00C76867">
        <w:t xml:space="preserve"> will occur following the completion of alirocumab’s Supply Only period. This flow on change will be applied to all PBS items with AA</w:t>
      </w:r>
      <w:r w:rsidR="007F75C7">
        <w:t xml:space="preserve"> 31785</w:t>
      </w:r>
      <w:r w:rsidR="00C76867">
        <w:t xml:space="preserve">. </w:t>
      </w:r>
    </w:p>
    <w:tbl>
      <w:tblPr>
        <w:tblStyle w:val="TableGrid"/>
        <w:tblW w:w="0" w:type="auto"/>
        <w:tblLook w:val="04A0" w:firstRow="1" w:lastRow="0" w:firstColumn="1" w:lastColumn="0" w:noHBand="0" w:noVBand="1"/>
      </w:tblPr>
      <w:tblGrid>
        <w:gridCol w:w="846"/>
        <w:gridCol w:w="8170"/>
      </w:tblGrid>
      <w:tr w:rsidR="00CF28E5" w14:paraId="106997C5" w14:textId="77777777" w:rsidTr="00C27D45">
        <w:tc>
          <w:tcPr>
            <w:tcW w:w="846" w:type="dxa"/>
          </w:tcPr>
          <w:p w14:paraId="1EEB40CA" w14:textId="09115932" w:rsidR="00CF28E5" w:rsidRPr="00D220E6" w:rsidRDefault="00CF28E5" w:rsidP="00C27D45">
            <w:pPr>
              <w:rPr>
                <w:rFonts w:ascii="Arial Narrow" w:hAnsi="Arial Narrow"/>
                <w:sz w:val="20"/>
                <w:szCs w:val="20"/>
              </w:rPr>
            </w:pPr>
          </w:p>
        </w:tc>
        <w:tc>
          <w:tcPr>
            <w:tcW w:w="8170" w:type="dxa"/>
          </w:tcPr>
          <w:p w14:paraId="42213E8E" w14:textId="77777777" w:rsidR="00CF28E5" w:rsidRDefault="00CF28E5" w:rsidP="00C27D45">
            <w:pPr>
              <w:rPr>
                <w:rFonts w:ascii="Arial Narrow" w:hAnsi="Arial Narrow"/>
                <w:sz w:val="20"/>
                <w:szCs w:val="20"/>
              </w:rPr>
            </w:pPr>
            <w:r w:rsidRPr="006029A5">
              <w:rPr>
                <w:rFonts w:ascii="Arial Narrow" w:hAnsi="Arial Narrow"/>
                <w:b/>
                <w:bCs/>
                <w:sz w:val="20"/>
                <w:szCs w:val="20"/>
              </w:rPr>
              <w:t>Administrative Advice:</w:t>
            </w:r>
            <w:r w:rsidRPr="006029A5">
              <w:rPr>
                <w:rFonts w:ascii="Arial Narrow" w:hAnsi="Arial Narrow"/>
                <w:sz w:val="20"/>
                <w:szCs w:val="20"/>
              </w:rPr>
              <w:t xml:space="preserve"> Monoclonal antibody inhibiting proprotein convertase subtilisin kexin type 9 (PCSK9) medications are evolocumab </w:t>
            </w:r>
            <w:r w:rsidRPr="009A36F4">
              <w:rPr>
                <w:rFonts w:ascii="Arial Narrow" w:hAnsi="Arial Narrow"/>
                <w:strike/>
                <w:sz w:val="20"/>
                <w:szCs w:val="20"/>
              </w:rPr>
              <w:t>or alirocumab.</w:t>
            </w:r>
          </w:p>
        </w:tc>
      </w:tr>
    </w:tbl>
    <w:p w14:paraId="30FD3BD1" w14:textId="5204467F" w:rsidR="00B149BA" w:rsidRDefault="008649B2" w:rsidP="003E1C4E">
      <w:pPr>
        <w:tabs>
          <w:tab w:val="left" w:pos="1080"/>
        </w:tabs>
        <w:autoSpaceDE w:val="0"/>
        <w:autoSpaceDN w:val="0"/>
        <w:adjustRightInd w:val="0"/>
        <w:spacing w:before="120"/>
        <w:jc w:val="left"/>
      </w:pPr>
      <w:r w:rsidRPr="002A4002">
        <w:rPr>
          <w:b/>
          <w:bCs/>
          <w:i/>
          <w:iCs/>
        </w:rPr>
        <w:t>These restrictions may be subject to further review. Should there be any changes made to the restriction the sponsor will be informed.</w:t>
      </w:r>
    </w:p>
    <w:p w14:paraId="5156A36E" w14:textId="09425D5C" w:rsidR="00D954D5" w:rsidRPr="00CC4B45" w:rsidRDefault="00D954D5" w:rsidP="00D954D5">
      <w:pPr>
        <w:keepNext/>
        <w:numPr>
          <w:ilvl w:val="0"/>
          <w:numId w:val="2"/>
        </w:numPr>
        <w:spacing w:before="240" w:after="120"/>
        <w:jc w:val="left"/>
        <w:outlineLvl w:val="0"/>
        <w:rPr>
          <w:rFonts w:asciiTheme="minorHAnsi" w:hAnsiTheme="minorHAnsi" w:cs="Arial"/>
          <w:b/>
          <w:snapToGrid w:val="0"/>
          <w:sz w:val="32"/>
          <w:szCs w:val="32"/>
        </w:rPr>
      </w:pPr>
      <w:r w:rsidRPr="00CC4B45">
        <w:rPr>
          <w:rFonts w:asciiTheme="minorHAnsi" w:hAnsiTheme="minorHAnsi" w:cs="Arial"/>
          <w:b/>
          <w:snapToGrid w:val="0"/>
          <w:sz w:val="32"/>
          <w:szCs w:val="32"/>
        </w:rPr>
        <w:t>Context for Decision</w:t>
      </w:r>
    </w:p>
    <w:p w14:paraId="03C8A24F" w14:textId="7DC4FD9D" w:rsidR="00D954D5" w:rsidRPr="007D2D2F" w:rsidRDefault="00D954D5" w:rsidP="009118B6">
      <w:pPr>
        <w:ind w:left="720"/>
        <w:textAlignment w:val="baseline"/>
        <w:rPr>
          <w:rFonts w:asciiTheme="minorHAnsi" w:eastAsiaTheme="minorHAnsi" w:hAnsiTheme="minorHAnsi" w:cstheme="minorBidi"/>
          <w:szCs w:val="22"/>
        </w:rPr>
      </w:pPr>
      <w:r w:rsidRPr="007D2D2F">
        <w:rPr>
          <w:rFonts w:asciiTheme="minorHAnsi" w:eastAsiaTheme="minorHAnsi" w:hAnsiTheme="minorHAnsi" w:cstheme="minorBidi"/>
          <w:szCs w:val="22"/>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076107" w14:textId="5F774F3A" w:rsidR="00D954D5" w:rsidRPr="00CC4B45" w:rsidRDefault="00D954D5" w:rsidP="00D954D5">
      <w:pPr>
        <w:keepNext/>
        <w:numPr>
          <w:ilvl w:val="0"/>
          <w:numId w:val="2"/>
        </w:numPr>
        <w:spacing w:before="240" w:after="120"/>
        <w:jc w:val="left"/>
        <w:outlineLvl w:val="0"/>
        <w:rPr>
          <w:rFonts w:asciiTheme="minorHAnsi" w:hAnsiTheme="minorHAnsi" w:cs="Arial"/>
          <w:b/>
          <w:bCs/>
          <w:snapToGrid w:val="0"/>
          <w:sz w:val="32"/>
          <w:szCs w:val="32"/>
        </w:rPr>
      </w:pPr>
      <w:r w:rsidRPr="00CC4B45">
        <w:rPr>
          <w:rFonts w:asciiTheme="minorHAnsi" w:hAnsiTheme="minorHAnsi" w:cs="Arial"/>
          <w:b/>
          <w:bCs/>
          <w:snapToGrid w:val="0"/>
          <w:sz w:val="32"/>
          <w:szCs w:val="32"/>
        </w:rPr>
        <w:t>Sponsor’s Comment</w:t>
      </w:r>
    </w:p>
    <w:p w14:paraId="264A72FF" w14:textId="501562AC" w:rsidR="000A5F27" w:rsidRPr="009118B6" w:rsidRDefault="00D954D5" w:rsidP="009118B6">
      <w:pPr>
        <w:ind w:left="720"/>
        <w:jc w:val="left"/>
        <w:textAlignment w:val="baseline"/>
        <w:rPr>
          <w:rFonts w:ascii="Segoe UI" w:hAnsi="Segoe UI" w:cs="Segoe UI"/>
          <w:sz w:val="18"/>
          <w:szCs w:val="18"/>
        </w:rPr>
      </w:pPr>
      <w:r w:rsidRPr="007D2D2F">
        <w:rPr>
          <w:rFonts w:cs="Calibri"/>
        </w:rPr>
        <w:t>The sponsor had no comment.</w:t>
      </w:r>
    </w:p>
    <w:sectPr w:rsidR="000A5F27" w:rsidRPr="009118B6" w:rsidSect="006B695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BB4E" w14:textId="77777777" w:rsidR="000A4FB8" w:rsidRDefault="000A4FB8">
      <w:r>
        <w:separator/>
      </w:r>
    </w:p>
    <w:p w14:paraId="34249101" w14:textId="77777777" w:rsidR="000A4FB8" w:rsidRDefault="000A4FB8"/>
  </w:endnote>
  <w:endnote w:type="continuationSeparator" w:id="0">
    <w:p w14:paraId="78F8736F" w14:textId="77777777" w:rsidR="000A4FB8" w:rsidRDefault="000A4FB8">
      <w:r>
        <w:continuationSeparator/>
      </w:r>
    </w:p>
    <w:p w14:paraId="6E716208" w14:textId="77777777" w:rsidR="000A4FB8" w:rsidRDefault="000A4FB8"/>
  </w:endnote>
  <w:endnote w:type="continuationNotice" w:id="1">
    <w:p w14:paraId="130395C1" w14:textId="77777777" w:rsidR="000A4FB8" w:rsidRDefault="000A4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p w14:paraId="30DB0C77" w14:textId="77777777" w:rsidR="009214A7" w:rsidRDefault="009214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443F0D79" w14:textId="58CC0CD5" w:rsidR="009214A7" w:rsidRPr="003E1C4E" w:rsidRDefault="00401640" w:rsidP="003E1C4E">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8165" w14:textId="77777777" w:rsidR="0099231A" w:rsidRDefault="0099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9AB4" w14:textId="77777777" w:rsidR="000A4FB8" w:rsidRDefault="000A4FB8">
      <w:r>
        <w:separator/>
      </w:r>
    </w:p>
    <w:p w14:paraId="6AF79952" w14:textId="77777777" w:rsidR="000A4FB8" w:rsidRDefault="000A4FB8"/>
  </w:footnote>
  <w:footnote w:type="continuationSeparator" w:id="0">
    <w:p w14:paraId="1FD19346" w14:textId="77777777" w:rsidR="000A4FB8" w:rsidRDefault="000A4FB8">
      <w:r>
        <w:continuationSeparator/>
      </w:r>
    </w:p>
    <w:p w14:paraId="460B96EE" w14:textId="77777777" w:rsidR="000A4FB8" w:rsidRDefault="000A4FB8"/>
  </w:footnote>
  <w:footnote w:type="continuationNotice" w:id="1">
    <w:p w14:paraId="2899B974" w14:textId="77777777" w:rsidR="000A4FB8" w:rsidRDefault="000A4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p w14:paraId="06624CD4" w14:textId="77777777" w:rsidR="009214A7" w:rsidRDefault="009214A7"/>
  <w:p w14:paraId="042A1FE2" w14:textId="00CF9ED7" w:rsidR="004C54D7" w:rsidRPr="00056684" w:rsidRDefault="004C54D7" w:rsidP="004C54D7">
    <w:pPr>
      <w:pStyle w:val="Header"/>
      <w:ind w:left="360"/>
      <w:rPr>
        <w:rFonts w:asciiTheme="minorHAnsi" w:hAnsiTheme="minorHAnsi" w:cs="Arial"/>
        <w:i w:val="0"/>
        <w:color w:val="808080"/>
      </w:rPr>
    </w:pPr>
    <w:r w:rsidRPr="00056684">
      <w:rPr>
        <w:rFonts w:asciiTheme="minorHAnsi" w:hAnsiTheme="minorHAnsi" w:cs="Arial"/>
        <w:color w:val="808080"/>
      </w:rPr>
      <w:t xml:space="preserve">Draft Minutes Template – </w:t>
    </w:r>
    <w:r w:rsidR="001B6B47">
      <w:rPr>
        <w:rFonts w:asciiTheme="minorHAnsi" w:hAnsiTheme="minorHAnsi" w:cs="Arial"/>
        <w:color w:val="808080"/>
      </w:rPr>
      <w:t>November 2024</w:t>
    </w:r>
    <w:r w:rsidRPr="00056684">
      <w:rPr>
        <w:rFonts w:asciiTheme="minorHAnsi" w:hAnsiTheme="minorHAnsi" w:cs="Arial"/>
        <w:color w:val="808080"/>
      </w:rPr>
      <w:t xml:space="preserve"> PBAC Meeting</w:t>
    </w:r>
  </w:p>
  <w:p w14:paraId="5F15E3C9" w14:textId="77777777" w:rsidR="004C54D7" w:rsidRDefault="004C54D7" w:rsidP="004C54D7">
    <w:pPr>
      <w:pStyle w:val="Header"/>
      <w:ind w:left="360"/>
      <w:rPr>
        <w:rFonts w:asciiTheme="minorHAnsi" w:hAnsiTheme="minorHAnsi" w:cs="Arial"/>
        <w:i w:val="0"/>
        <w:color w:val="808080"/>
      </w:rPr>
    </w:pPr>
    <w:r w:rsidRPr="00056684">
      <w:rPr>
        <w:rFonts w:asciiTheme="minorHAnsi" w:hAnsiTheme="minorHAnsi" w:cs="Arial"/>
        <w:color w:val="808080"/>
      </w:rPr>
      <w:t>Commercial-</w:t>
    </w:r>
    <w:r>
      <w:rPr>
        <w:rFonts w:asciiTheme="minorHAnsi" w:hAnsiTheme="minorHAnsi" w:cs="Arial"/>
        <w:color w:val="808080"/>
      </w:rPr>
      <w:t>I</w:t>
    </w:r>
    <w:r w:rsidRPr="00056684">
      <w:rPr>
        <w:rFonts w:asciiTheme="minorHAnsi" w:hAnsiTheme="minorHAnsi" w:cs="Arial"/>
        <w:color w:val="808080"/>
      </w:rPr>
      <w:t>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6225" w14:textId="4581E06F" w:rsidR="004C54D7" w:rsidRPr="0099231A" w:rsidRDefault="00E97B88" w:rsidP="004C54D7">
    <w:pPr>
      <w:pStyle w:val="Header"/>
      <w:ind w:left="360"/>
      <w:rPr>
        <w:rFonts w:asciiTheme="minorHAnsi" w:hAnsiTheme="minorHAnsi" w:cs="Arial"/>
        <w:i w:val="0"/>
      </w:rPr>
    </w:pPr>
    <w:bookmarkStart w:id="8" w:name="_Hlk76375146"/>
    <w:r w:rsidRPr="0099231A">
      <w:rPr>
        <w:rFonts w:asciiTheme="minorHAnsi" w:hAnsiTheme="minorHAnsi" w:cs="Arial"/>
      </w:rPr>
      <w:t xml:space="preserve">Public Summary Document </w:t>
    </w:r>
    <w:r w:rsidR="004C54D7" w:rsidRPr="0099231A">
      <w:rPr>
        <w:rFonts w:asciiTheme="minorHAnsi" w:hAnsiTheme="minorHAnsi" w:cs="Arial"/>
      </w:rPr>
      <w:t xml:space="preserve">– </w:t>
    </w:r>
    <w:r w:rsidR="001B6B47" w:rsidRPr="0099231A">
      <w:rPr>
        <w:rFonts w:asciiTheme="minorHAnsi" w:hAnsiTheme="minorHAnsi" w:cs="Arial"/>
      </w:rPr>
      <w:t>November 2024</w:t>
    </w:r>
    <w:r w:rsidR="004C54D7" w:rsidRPr="0099231A">
      <w:rPr>
        <w:rFonts w:asciiTheme="minorHAnsi" w:hAnsiTheme="minorHAnsi" w:cs="Arial"/>
      </w:rPr>
      <w:t xml:space="preserve"> PBAC Meeting</w:t>
    </w:r>
  </w:p>
  <w:bookmarkEnd w:id="8"/>
  <w:p w14:paraId="52B42FF4" w14:textId="77777777" w:rsidR="009214A7" w:rsidRDefault="009214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AFFC" w14:textId="77777777" w:rsidR="0099231A" w:rsidRDefault="00992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E5CA2"/>
    <w:multiLevelType w:val="multilevel"/>
    <w:tmpl w:val="D8385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41AED"/>
    <w:multiLevelType w:val="hybridMultilevel"/>
    <w:tmpl w:val="4E521CE0"/>
    <w:lvl w:ilvl="0" w:tplc="0C090001">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557A5D"/>
    <w:multiLevelType w:val="hybridMultilevel"/>
    <w:tmpl w:val="4C9ED3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1037C7"/>
    <w:multiLevelType w:val="hybridMultilevel"/>
    <w:tmpl w:val="28E2E76E"/>
    <w:lvl w:ilvl="0" w:tplc="12C6ADB2">
      <w:start w:val="1"/>
      <w:numFmt w:val="bullet"/>
      <w:lvlText w:val=""/>
      <w:lvlJc w:val="left"/>
      <w:pPr>
        <w:ind w:left="720" w:hanging="360"/>
      </w:pPr>
      <w:rPr>
        <w:rFonts w:ascii="Symbol" w:hAnsi="Symbol"/>
      </w:rPr>
    </w:lvl>
    <w:lvl w:ilvl="1" w:tplc="F0AEE726">
      <w:start w:val="1"/>
      <w:numFmt w:val="bullet"/>
      <w:lvlText w:val=""/>
      <w:lvlJc w:val="left"/>
      <w:pPr>
        <w:ind w:left="720" w:hanging="360"/>
      </w:pPr>
      <w:rPr>
        <w:rFonts w:ascii="Symbol" w:hAnsi="Symbol"/>
      </w:rPr>
    </w:lvl>
    <w:lvl w:ilvl="2" w:tplc="4DB4685C">
      <w:start w:val="1"/>
      <w:numFmt w:val="bullet"/>
      <w:lvlText w:val=""/>
      <w:lvlJc w:val="left"/>
      <w:pPr>
        <w:ind w:left="720" w:hanging="360"/>
      </w:pPr>
      <w:rPr>
        <w:rFonts w:ascii="Symbol" w:hAnsi="Symbol"/>
      </w:rPr>
    </w:lvl>
    <w:lvl w:ilvl="3" w:tplc="260A94FC">
      <w:start w:val="1"/>
      <w:numFmt w:val="bullet"/>
      <w:lvlText w:val=""/>
      <w:lvlJc w:val="left"/>
      <w:pPr>
        <w:ind w:left="720" w:hanging="360"/>
      </w:pPr>
      <w:rPr>
        <w:rFonts w:ascii="Symbol" w:hAnsi="Symbol"/>
      </w:rPr>
    </w:lvl>
    <w:lvl w:ilvl="4" w:tplc="315E4088">
      <w:start w:val="1"/>
      <w:numFmt w:val="bullet"/>
      <w:lvlText w:val=""/>
      <w:lvlJc w:val="left"/>
      <w:pPr>
        <w:ind w:left="720" w:hanging="360"/>
      </w:pPr>
      <w:rPr>
        <w:rFonts w:ascii="Symbol" w:hAnsi="Symbol"/>
      </w:rPr>
    </w:lvl>
    <w:lvl w:ilvl="5" w:tplc="F7123170">
      <w:start w:val="1"/>
      <w:numFmt w:val="bullet"/>
      <w:lvlText w:val=""/>
      <w:lvlJc w:val="left"/>
      <w:pPr>
        <w:ind w:left="720" w:hanging="360"/>
      </w:pPr>
      <w:rPr>
        <w:rFonts w:ascii="Symbol" w:hAnsi="Symbol"/>
      </w:rPr>
    </w:lvl>
    <w:lvl w:ilvl="6" w:tplc="E1088B4A">
      <w:start w:val="1"/>
      <w:numFmt w:val="bullet"/>
      <w:lvlText w:val=""/>
      <w:lvlJc w:val="left"/>
      <w:pPr>
        <w:ind w:left="720" w:hanging="360"/>
      </w:pPr>
      <w:rPr>
        <w:rFonts w:ascii="Symbol" w:hAnsi="Symbol"/>
      </w:rPr>
    </w:lvl>
    <w:lvl w:ilvl="7" w:tplc="0D70DB48">
      <w:start w:val="1"/>
      <w:numFmt w:val="bullet"/>
      <w:lvlText w:val=""/>
      <w:lvlJc w:val="left"/>
      <w:pPr>
        <w:ind w:left="720" w:hanging="360"/>
      </w:pPr>
      <w:rPr>
        <w:rFonts w:ascii="Symbol" w:hAnsi="Symbol"/>
      </w:rPr>
    </w:lvl>
    <w:lvl w:ilvl="8" w:tplc="FC9EE8C8">
      <w:start w:val="1"/>
      <w:numFmt w:val="bullet"/>
      <w:lvlText w:val=""/>
      <w:lvlJc w:val="left"/>
      <w:pPr>
        <w:ind w:left="720" w:hanging="360"/>
      </w:pPr>
      <w:rPr>
        <w:rFonts w:ascii="Symbol" w:hAnsi="Symbol"/>
      </w:rPr>
    </w:lvl>
  </w:abstractNum>
  <w:abstractNum w:abstractNumId="6"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7" w15:restartNumberingAfterBreak="0">
    <w:nsid w:val="3C622955"/>
    <w:multiLevelType w:val="multilevel"/>
    <w:tmpl w:val="AA7C04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4332BDE"/>
    <w:multiLevelType w:val="hybridMultilevel"/>
    <w:tmpl w:val="12E8C0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BB7F1C"/>
    <w:multiLevelType w:val="hybridMultilevel"/>
    <w:tmpl w:val="4F92F97A"/>
    <w:lvl w:ilvl="0" w:tplc="5C2ECFBC">
      <w:start w:val="1"/>
      <w:numFmt w:val="bullet"/>
      <w:lvlText w:val=""/>
      <w:lvlJc w:val="left"/>
      <w:pPr>
        <w:ind w:left="2160" w:hanging="360"/>
      </w:pPr>
      <w:rPr>
        <w:rFonts w:ascii="Symbol" w:hAnsi="Symbol"/>
      </w:rPr>
    </w:lvl>
    <w:lvl w:ilvl="1" w:tplc="F382494C">
      <w:start w:val="1"/>
      <w:numFmt w:val="bullet"/>
      <w:lvlText w:val=""/>
      <w:lvlJc w:val="left"/>
      <w:pPr>
        <w:ind w:left="2160" w:hanging="360"/>
      </w:pPr>
      <w:rPr>
        <w:rFonts w:ascii="Symbol" w:hAnsi="Symbol"/>
      </w:rPr>
    </w:lvl>
    <w:lvl w:ilvl="2" w:tplc="7150A316">
      <w:start w:val="1"/>
      <w:numFmt w:val="bullet"/>
      <w:lvlText w:val=""/>
      <w:lvlJc w:val="left"/>
      <w:pPr>
        <w:ind w:left="2160" w:hanging="360"/>
      </w:pPr>
      <w:rPr>
        <w:rFonts w:ascii="Symbol" w:hAnsi="Symbol"/>
      </w:rPr>
    </w:lvl>
    <w:lvl w:ilvl="3" w:tplc="EDF218FA">
      <w:start w:val="1"/>
      <w:numFmt w:val="bullet"/>
      <w:lvlText w:val=""/>
      <w:lvlJc w:val="left"/>
      <w:pPr>
        <w:ind w:left="2160" w:hanging="360"/>
      </w:pPr>
      <w:rPr>
        <w:rFonts w:ascii="Symbol" w:hAnsi="Symbol"/>
      </w:rPr>
    </w:lvl>
    <w:lvl w:ilvl="4" w:tplc="77686178">
      <w:start w:val="1"/>
      <w:numFmt w:val="bullet"/>
      <w:lvlText w:val=""/>
      <w:lvlJc w:val="left"/>
      <w:pPr>
        <w:ind w:left="2160" w:hanging="360"/>
      </w:pPr>
      <w:rPr>
        <w:rFonts w:ascii="Symbol" w:hAnsi="Symbol"/>
      </w:rPr>
    </w:lvl>
    <w:lvl w:ilvl="5" w:tplc="D7CC530C">
      <w:start w:val="1"/>
      <w:numFmt w:val="bullet"/>
      <w:lvlText w:val=""/>
      <w:lvlJc w:val="left"/>
      <w:pPr>
        <w:ind w:left="2160" w:hanging="360"/>
      </w:pPr>
      <w:rPr>
        <w:rFonts w:ascii="Symbol" w:hAnsi="Symbol"/>
      </w:rPr>
    </w:lvl>
    <w:lvl w:ilvl="6" w:tplc="5246C628">
      <w:start w:val="1"/>
      <w:numFmt w:val="bullet"/>
      <w:lvlText w:val=""/>
      <w:lvlJc w:val="left"/>
      <w:pPr>
        <w:ind w:left="2160" w:hanging="360"/>
      </w:pPr>
      <w:rPr>
        <w:rFonts w:ascii="Symbol" w:hAnsi="Symbol"/>
      </w:rPr>
    </w:lvl>
    <w:lvl w:ilvl="7" w:tplc="8C760E0C">
      <w:start w:val="1"/>
      <w:numFmt w:val="bullet"/>
      <w:lvlText w:val=""/>
      <w:lvlJc w:val="left"/>
      <w:pPr>
        <w:ind w:left="2160" w:hanging="360"/>
      </w:pPr>
      <w:rPr>
        <w:rFonts w:ascii="Symbol" w:hAnsi="Symbol"/>
      </w:rPr>
    </w:lvl>
    <w:lvl w:ilvl="8" w:tplc="2F320526">
      <w:start w:val="1"/>
      <w:numFmt w:val="bullet"/>
      <w:lvlText w:val=""/>
      <w:lvlJc w:val="left"/>
      <w:pPr>
        <w:ind w:left="2160" w:hanging="360"/>
      </w:pPr>
      <w:rPr>
        <w:rFonts w:ascii="Symbol" w:hAnsi="Symbol"/>
      </w:rPr>
    </w:lvl>
  </w:abstractNum>
  <w:abstractNum w:abstractNumId="12" w15:restartNumberingAfterBreak="0">
    <w:nsid w:val="5A1B12E9"/>
    <w:multiLevelType w:val="multilevel"/>
    <w:tmpl w:val="2DC2C0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7F5B6E"/>
    <w:multiLevelType w:val="multilevel"/>
    <w:tmpl w:val="B67C5E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CD0476C"/>
    <w:multiLevelType w:val="hybridMultilevel"/>
    <w:tmpl w:val="079EB6E0"/>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72A56F7"/>
    <w:multiLevelType w:val="hybridMultilevel"/>
    <w:tmpl w:val="FAE27056"/>
    <w:lvl w:ilvl="0" w:tplc="EC865CFE">
      <w:start w:val="1"/>
      <w:numFmt w:val="bullet"/>
      <w:lvlText w:val=""/>
      <w:lvlJc w:val="left"/>
      <w:pPr>
        <w:ind w:left="1320" w:hanging="360"/>
      </w:pPr>
      <w:rPr>
        <w:rFonts w:ascii="Symbol" w:hAnsi="Symbol"/>
      </w:rPr>
    </w:lvl>
    <w:lvl w:ilvl="1" w:tplc="005C2F88">
      <w:start w:val="1"/>
      <w:numFmt w:val="bullet"/>
      <w:lvlText w:val=""/>
      <w:lvlJc w:val="left"/>
      <w:pPr>
        <w:ind w:left="1320" w:hanging="360"/>
      </w:pPr>
      <w:rPr>
        <w:rFonts w:ascii="Symbol" w:hAnsi="Symbol"/>
      </w:rPr>
    </w:lvl>
    <w:lvl w:ilvl="2" w:tplc="DC3096F8">
      <w:start w:val="1"/>
      <w:numFmt w:val="bullet"/>
      <w:lvlText w:val=""/>
      <w:lvlJc w:val="left"/>
      <w:pPr>
        <w:ind w:left="1320" w:hanging="360"/>
      </w:pPr>
      <w:rPr>
        <w:rFonts w:ascii="Symbol" w:hAnsi="Symbol"/>
      </w:rPr>
    </w:lvl>
    <w:lvl w:ilvl="3" w:tplc="41C22F8A">
      <w:start w:val="1"/>
      <w:numFmt w:val="bullet"/>
      <w:lvlText w:val=""/>
      <w:lvlJc w:val="left"/>
      <w:pPr>
        <w:ind w:left="1320" w:hanging="360"/>
      </w:pPr>
      <w:rPr>
        <w:rFonts w:ascii="Symbol" w:hAnsi="Symbol"/>
      </w:rPr>
    </w:lvl>
    <w:lvl w:ilvl="4" w:tplc="4CC0C34E">
      <w:start w:val="1"/>
      <w:numFmt w:val="bullet"/>
      <w:lvlText w:val=""/>
      <w:lvlJc w:val="left"/>
      <w:pPr>
        <w:ind w:left="1320" w:hanging="360"/>
      </w:pPr>
      <w:rPr>
        <w:rFonts w:ascii="Symbol" w:hAnsi="Symbol"/>
      </w:rPr>
    </w:lvl>
    <w:lvl w:ilvl="5" w:tplc="01C2DC6C">
      <w:start w:val="1"/>
      <w:numFmt w:val="bullet"/>
      <w:lvlText w:val=""/>
      <w:lvlJc w:val="left"/>
      <w:pPr>
        <w:ind w:left="1320" w:hanging="360"/>
      </w:pPr>
      <w:rPr>
        <w:rFonts w:ascii="Symbol" w:hAnsi="Symbol"/>
      </w:rPr>
    </w:lvl>
    <w:lvl w:ilvl="6" w:tplc="B510BD5C">
      <w:start w:val="1"/>
      <w:numFmt w:val="bullet"/>
      <w:lvlText w:val=""/>
      <w:lvlJc w:val="left"/>
      <w:pPr>
        <w:ind w:left="1320" w:hanging="360"/>
      </w:pPr>
      <w:rPr>
        <w:rFonts w:ascii="Symbol" w:hAnsi="Symbol"/>
      </w:rPr>
    </w:lvl>
    <w:lvl w:ilvl="7" w:tplc="27BE2DA6">
      <w:start w:val="1"/>
      <w:numFmt w:val="bullet"/>
      <w:lvlText w:val=""/>
      <w:lvlJc w:val="left"/>
      <w:pPr>
        <w:ind w:left="1320" w:hanging="360"/>
      </w:pPr>
      <w:rPr>
        <w:rFonts w:ascii="Symbol" w:hAnsi="Symbol"/>
      </w:rPr>
    </w:lvl>
    <w:lvl w:ilvl="8" w:tplc="BC36D4B8">
      <w:start w:val="1"/>
      <w:numFmt w:val="bullet"/>
      <w:lvlText w:val=""/>
      <w:lvlJc w:val="left"/>
      <w:pPr>
        <w:ind w:left="1320" w:hanging="360"/>
      </w:pPr>
      <w:rPr>
        <w:rFonts w:ascii="Symbol" w:hAnsi="Symbol"/>
      </w:rPr>
    </w:lvl>
  </w:abstractNum>
  <w:abstractNum w:abstractNumId="19" w15:restartNumberingAfterBreak="0">
    <w:nsid w:val="784D033C"/>
    <w:multiLevelType w:val="multilevel"/>
    <w:tmpl w:val="5CC4647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6"/>
  </w:num>
  <w:num w:numId="2" w16cid:durableId="957570559">
    <w:abstractNumId w:val="19"/>
  </w:num>
  <w:num w:numId="3" w16cid:durableId="1159004663">
    <w:abstractNumId w:val="14"/>
  </w:num>
  <w:num w:numId="4" w16cid:durableId="418600173">
    <w:abstractNumId w:val="20"/>
  </w:num>
  <w:num w:numId="5" w16cid:durableId="34236669">
    <w:abstractNumId w:val="17"/>
  </w:num>
  <w:num w:numId="6" w16cid:durableId="1279799443">
    <w:abstractNumId w:val="10"/>
  </w:num>
  <w:num w:numId="7" w16cid:durableId="495537779">
    <w:abstractNumId w:val="8"/>
  </w:num>
  <w:num w:numId="8" w16cid:durableId="1468400811">
    <w:abstractNumId w:val="0"/>
  </w:num>
  <w:num w:numId="9" w16cid:durableId="1915313393">
    <w:abstractNumId w:val="15"/>
  </w:num>
  <w:num w:numId="10" w16cid:durableId="1103570019">
    <w:abstractNumId w:val="4"/>
  </w:num>
  <w:num w:numId="11" w16cid:durableId="2041346921">
    <w:abstractNumId w:val="19"/>
  </w:num>
  <w:num w:numId="12" w16cid:durableId="1503854868">
    <w:abstractNumId w:val="2"/>
  </w:num>
  <w:num w:numId="13" w16cid:durableId="1820416428">
    <w:abstractNumId w:val="9"/>
  </w:num>
  <w:num w:numId="14" w16cid:durableId="738869027">
    <w:abstractNumId w:val="3"/>
  </w:num>
  <w:num w:numId="15" w16cid:durableId="235820146">
    <w:abstractNumId w:val="16"/>
  </w:num>
  <w:num w:numId="16" w16cid:durableId="312216545">
    <w:abstractNumId w:val="18"/>
  </w:num>
  <w:num w:numId="17" w16cid:durableId="1737780798">
    <w:abstractNumId w:val="5"/>
  </w:num>
  <w:num w:numId="18" w16cid:durableId="1191797986">
    <w:abstractNumId w:val="19"/>
  </w:num>
  <w:num w:numId="19" w16cid:durableId="1364482478">
    <w:abstractNumId w:val="19"/>
  </w:num>
  <w:num w:numId="20" w16cid:durableId="1942644635">
    <w:abstractNumId w:val="19"/>
  </w:num>
  <w:num w:numId="21" w16cid:durableId="681930360">
    <w:abstractNumId w:val="1"/>
  </w:num>
  <w:num w:numId="22" w16cid:durableId="1173379913">
    <w:abstractNumId w:val="7"/>
  </w:num>
  <w:num w:numId="23" w16cid:durableId="166336355">
    <w:abstractNumId w:val="12"/>
  </w:num>
  <w:num w:numId="24" w16cid:durableId="915088553">
    <w:abstractNumId w:val="13"/>
  </w:num>
  <w:num w:numId="25" w16cid:durableId="15989772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7A0"/>
    <w:rsid w:val="00003EC5"/>
    <w:rsid w:val="000060AC"/>
    <w:rsid w:val="00006782"/>
    <w:rsid w:val="0001046D"/>
    <w:rsid w:val="00011712"/>
    <w:rsid w:val="0001179A"/>
    <w:rsid w:val="00011A59"/>
    <w:rsid w:val="000133EC"/>
    <w:rsid w:val="00013EBF"/>
    <w:rsid w:val="00014D69"/>
    <w:rsid w:val="00016A41"/>
    <w:rsid w:val="000214D1"/>
    <w:rsid w:val="00021F20"/>
    <w:rsid w:val="00022E9C"/>
    <w:rsid w:val="000240A7"/>
    <w:rsid w:val="0002464A"/>
    <w:rsid w:val="000249D1"/>
    <w:rsid w:val="00024F24"/>
    <w:rsid w:val="00025A04"/>
    <w:rsid w:val="0002616E"/>
    <w:rsid w:val="00026740"/>
    <w:rsid w:val="0002693D"/>
    <w:rsid w:val="00027A58"/>
    <w:rsid w:val="0003050E"/>
    <w:rsid w:val="0003106B"/>
    <w:rsid w:val="00031B08"/>
    <w:rsid w:val="00032737"/>
    <w:rsid w:val="000335B9"/>
    <w:rsid w:val="000343E2"/>
    <w:rsid w:val="00034905"/>
    <w:rsid w:val="000355EA"/>
    <w:rsid w:val="00035892"/>
    <w:rsid w:val="00035DFC"/>
    <w:rsid w:val="00037906"/>
    <w:rsid w:val="00040A30"/>
    <w:rsid w:val="000421A1"/>
    <w:rsid w:val="0004240E"/>
    <w:rsid w:val="000425A2"/>
    <w:rsid w:val="00044E52"/>
    <w:rsid w:val="00044EC4"/>
    <w:rsid w:val="00044F00"/>
    <w:rsid w:val="00045623"/>
    <w:rsid w:val="00045830"/>
    <w:rsid w:val="00045E26"/>
    <w:rsid w:val="0004609F"/>
    <w:rsid w:val="00046903"/>
    <w:rsid w:val="00047247"/>
    <w:rsid w:val="000472B3"/>
    <w:rsid w:val="00050665"/>
    <w:rsid w:val="000513D4"/>
    <w:rsid w:val="000514B5"/>
    <w:rsid w:val="000521ED"/>
    <w:rsid w:val="0005322E"/>
    <w:rsid w:val="000546CF"/>
    <w:rsid w:val="00054E2B"/>
    <w:rsid w:val="00054F24"/>
    <w:rsid w:val="00055A8E"/>
    <w:rsid w:val="00060CB1"/>
    <w:rsid w:val="00060E64"/>
    <w:rsid w:val="000621AB"/>
    <w:rsid w:val="0006299C"/>
    <w:rsid w:val="00062C03"/>
    <w:rsid w:val="00062E88"/>
    <w:rsid w:val="00066193"/>
    <w:rsid w:val="00066755"/>
    <w:rsid w:val="000673F5"/>
    <w:rsid w:val="00071A5B"/>
    <w:rsid w:val="00072730"/>
    <w:rsid w:val="0007337F"/>
    <w:rsid w:val="000740C9"/>
    <w:rsid w:val="00074320"/>
    <w:rsid w:val="00075B8A"/>
    <w:rsid w:val="000763D5"/>
    <w:rsid w:val="00076C38"/>
    <w:rsid w:val="00076F5F"/>
    <w:rsid w:val="00077143"/>
    <w:rsid w:val="00077DF7"/>
    <w:rsid w:val="0008050C"/>
    <w:rsid w:val="00082169"/>
    <w:rsid w:val="00083390"/>
    <w:rsid w:val="000834BE"/>
    <w:rsid w:val="00083F01"/>
    <w:rsid w:val="0008567E"/>
    <w:rsid w:val="00087C4C"/>
    <w:rsid w:val="00087E15"/>
    <w:rsid w:val="00090816"/>
    <w:rsid w:val="000918CB"/>
    <w:rsid w:val="00091B06"/>
    <w:rsid w:val="000932D7"/>
    <w:rsid w:val="000951C4"/>
    <w:rsid w:val="00095317"/>
    <w:rsid w:val="00095ADA"/>
    <w:rsid w:val="00095F3A"/>
    <w:rsid w:val="000969AD"/>
    <w:rsid w:val="00096B5D"/>
    <w:rsid w:val="000975FB"/>
    <w:rsid w:val="000A02F8"/>
    <w:rsid w:val="000A3AA2"/>
    <w:rsid w:val="000A3E3F"/>
    <w:rsid w:val="000A42EF"/>
    <w:rsid w:val="000A44B2"/>
    <w:rsid w:val="000A4FB8"/>
    <w:rsid w:val="000A52F6"/>
    <w:rsid w:val="000A58B8"/>
    <w:rsid w:val="000A5F27"/>
    <w:rsid w:val="000A78B8"/>
    <w:rsid w:val="000B44C3"/>
    <w:rsid w:val="000B5165"/>
    <w:rsid w:val="000B558D"/>
    <w:rsid w:val="000B5A89"/>
    <w:rsid w:val="000B5F83"/>
    <w:rsid w:val="000B65F6"/>
    <w:rsid w:val="000B66AC"/>
    <w:rsid w:val="000B7681"/>
    <w:rsid w:val="000B7767"/>
    <w:rsid w:val="000C10F6"/>
    <w:rsid w:val="000C1931"/>
    <w:rsid w:val="000C1AFF"/>
    <w:rsid w:val="000C5740"/>
    <w:rsid w:val="000C5F95"/>
    <w:rsid w:val="000C669E"/>
    <w:rsid w:val="000C6854"/>
    <w:rsid w:val="000C6996"/>
    <w:rsid w:val="000C7C46"/>
    <w:rsid w:val="000D09E9"/>
    <w:rsid w:val="000D0FDD"/>
    <w:rsid w:val="000D113F"/>
    <w:rsid w:val="000D1366"/>
    <w:rsid w:val="000D23BA"/>
    <w:rsid w:val="000D32AE"/>
    <w:rsid w:val="000D41A1"/>
    <w:rsid w:val="000D468A"/>
    <w:rsid w:val="000D4F18"/>
    <w:rsid w:val="000E19B7"/>
    <w:rsid w:val="000E20FC"/>
    <w:rsid w:val="000E24A9"/>
    <w:rsid w:val="000E3168"/>
    <w:rsid w:val="000E3356"/>
    <w:rsid w:val="000E3C1D"/>
    <w:rsid w:val="000E3DFB"/>
    <w:rsid w:val="000E4A24"/>
    <w:rsid w:val="000E535B"/>
    <w:rsid w:val="000E5EA1"/>
    <w:rsid w:val="000E681E"/>
    <w:rsid w:val="000E696B"/>
    <w:rsid w:val="000E7E52"/>
    <w:rsid w:val="000E7E90"/>
    <w:rsid w:val="000EE1C7"/>
    <w:rsid w:val="000F0003"/>
    <w:rsid w:val="000F2B9B"/>
    <w:rsid w:val="000F3384"/>
    <w:rsid w:val="000F3438"/>
    <w:rsid w:val="000F4E6A"/>
    <w:rsid w:val="000F6ABB"/>
    <w:rsid w:val="000F6C93"/>
    <w:rsid w:val="000F7354"/>
    <w:rsid w:val="000F7689"/>
    <w:rsid w:val="000F7C27"/>
    <w:rsid w:val="00101ABE"/>
    <w:rsid w:val="00102202"/>
    <w:rsid w:val="00102700"/>
    <w:rsid w:val="00102A78"/>
    <w:rsid w:val="00103118"/>
    <w:rsid w:val="001039E1"/>
    <w:rsid w:val="00103F1B"/>
    <w:rsid w:val="00104227"/>
    <w:rsid w:val="001053D5"/>
    <w:rsid w:val="00106E6D"/>
    <w:rsid w:val="00107409"/>
    <w:rsid w:val="00107B08"/>
    <w:rsid w:val="001107BF"/>
    <w:rsid w:val="00113649"/>
    <w:rsid w:val="00113D5C"/>
    <w:rsid w:val="00116B03"/>
    <w:rsid w:val="00120AA6"/>
    <w:rsid w:val="001239DB"/>
    <w:rsid w:val="0012417C"/>
    <w:rsid w:val="00124BF2"/>
    <w:rsid w:val="00125837"/>
    <w:rsid w:val="0012597F"/>
    <w:rsid w:val="00126B19"/>
    <w:rsid w:val="00126D3A"/>
    <w:rsid w:val="0012749D"/>
    <w:rsid w:val="001279AF"/>
    <w:rsid w:val="00127A23"/>
    <w:rsid w:val="001306A5"/>
    <w:rsid w:val="00130918"/>
    <w:rsid w:val="001311AE"/>
    <w:rsid w:val="00133335"/>
    <w:rsid w:val="00134994"/>
    <w:rsid w:val="001363E4"/>
    <w:rsid w:val="001366C2"/>
    <w:rsid w:val="00136C17"/>
    <w:rsid w:val="00140B74"/>
    <w:rsid w:val="00140CFC"/>
    <w:rsid w:val="00140D94"/>
    <w:rsid w:val="00142395"/>
    <w:rsid w:val="0014250D"/>
    <w:rsid w:val="00142714"/>
    <w:rsid w:val="00144D09"/>
    <w:rsid w:val="00144E06"/>
    <w:rsid w:val="001452ED"/>
    <w:rsid w:val="00147D84"/>
    <w:rsid w:val="00151CBD"/>
    <w:rsid w:val="00152496"/>
    <w:rsid w:val="00152FB0"/>
    <w:rsid w:val="00153009"/>
    <w:rsid w:val="001533C3"/>
    <w:rsid w:val="0015486B"/>
    <w:rsid w:val="001549C1"/>
    <w:rsid w:val="001556A7"/>
    <w:rsid w:val="001557DE"/>
    <w:rsid w:val="00156C8D"/>
    <w:rsid w:val="00156CB8"/>
    <w:rsid w:val="00157C9E"/>
    <w:rsid w:val="001606F3"/>
    <w:rsid w:val="00160F4D"/>
    <w:rsid w:val="00162BDD"/>
    <w:rsid w:val="00162D4E"/>
    <w:rsid w:val="00163329"/>
    <w:rsid w:val="00164623"/>
    <w:rsid w:val="0016501E"/>
    <w:rsid w:val="001652DE"/>
    <w:rsid w:val="001653EC"/>
    <w:rsid w:val="00165B64"/>
    <w:rsid w:val="001661F3"/>
    <w:rsid w:val="00167C39"/>
    <w:rsid w:val="00170C4D"/>
    <w:rsid w:val="00174EB8"/>
    <w:rsid w:val="001756CB"/>
    <w:rsid w:val="00175C63"/>
    <w:rsid w:val="00176B9D"/>
    <w:rsid w:val="00180713"/>
    <w:rsid w:val="00180720"/>
    <w:rsid w:val="001827A4"/>
    <w:rsid w:val="001830CE"/>
    <w:rsid w:val="0018335A"/>
    <w:rsid w:val="001836E3"/>
    <w:rsid w:val="00184659"/>
    <w:rsid w:val="001860E5"/>
    <w:rsid w:val="0018643B"/>
    <w:rsid w:val="0019163C"/>
    <w:rsid w:val="001928EB"/>
    <w:rsid w:val="00192E77"/>
    <w:rsid w:val="00193E3B"/>
    <w:rsid w:val="0019542C"/>
    <w:rsid w:val="00196307"/>
    <w:rsid w:val="00196CFD"/>
    <w:rsid w:val="001976A6"/>
    <w:rsid w:val="00197C70"/>
    <w:rsid w:val="00197F03"/>
    <w:rsid w:val="001A0C4E"/>
    <w:rsid w:val="001A0D10"/>
    <w:rsid w:val="001A1CDC"/>
    <w:rsid w:val="001A2DC3"/>
    <w:rsid w:val="001A33EA"/>
    <w:rsid w:val="001A3615"/>
    <w:rsid w:val="001A4413"/>
    <w:rsid w:val="001A454C"/>
    <w:rsid w:val="001A4C4F"/>
    <w:rsid w:val="001A5A2B"/>
    <w:rsid w:val="001A5B6E"/>
    <w:rsid w:val="001A76FB"/>
    <w:rsid w:val="001B017F"/>
    <w:rsid w:val="001B0B79"/>
    <w:rsid w:val="001B19EA"/>
    <w:rsid w:val="001B2BBC"/>
    <w:rsid w:val="001B2BCD"/>
    <w:rsid w:val="001B37C1"/>
    <w:rsid w:val="001B3A40"/>
    <w:rsid w:val="001B3FFE"/>
    <w:rsid w:val="001B452D"/>
    <w:rsid w:val="001B5129"/>
    <w:rsid w:val="001B6B47"/>
    <w:rsid w:val="001B730F"/>
    <w:rsid w:val="001C0B4C"/>
    <w:rsid w:val="001C0EC4"/>
    <w:rsid w:val="001C1195"/>
    <w:rsid w:val="001C12AE"/>
    <w:rsid w:val="001C1E84"/>
    <w:rsid w:val="001C20E1"/>
    <w:rsid w:val="001C2A0F"/>
    <w:rsid w:val="001C2E42"/>
    <w:rsid w:val="001C4043"/>
    <w:rsid w:val="001C5762"/>
    <w:rsid w:val="001C682A"/>
    <w:rsid w:val="001D1F5F"/>
    <w:rsid w:val="001D3602"/>
    <w:rsid w:val="001D497D"/>
    <w:rsid w:val="001D5374"/>
    <w:rsid w:val="001D595B"/>
    <w:rsid w:val="001D5C7B"/>
    <w:rsid w:val="001D689F"/>
    <w:rsid w:val="001D76BB"/>
    <w:rsid w:val="001E0042"/>
    <w:rsid w:val="001E06D2"/>
    <w:rsid w:val="001E0D30"/>
    <w:rsid w:val="001E17C4"/>
    <w:rsid w:val="001E17C7"/>
    <w:rsid w:val="001E2A47"/>
    <w:rsid w:val="001E2D65"/>
    <w:rsid w:val="001F005B"/>
    <w:rsid w:val="001F0266"/>
    <w:rsid w:val="001F1850"/>
    <w:rsid w:val="001F1FBF"/>
    <w:rsid w:val="001F2311"/>
    <w:rsid w:val="001F273F"/>
    <w:rsid w:val="001F2B80"/>
    <w:rsid w:val="001F2F1C"/>
    <w:rsid w:val="001F3189"/>
    <w:rsid w:val="001F372A"/>
    <w:rsid w:val="001F3870"/>
    <w:rsid w:val="001F5992"/>
    <w:rsid w:val="00200BEA"/>
    <w:rsid w:val="00201FB8"/>
    <w:rsid w:val="00203BB6"/>
    <w:rsid w:val="00203EC5"/>
    <w:rsid w:val="00203FAC"/>
    <w:rsid w:val="002050DE"/>
    <w:rsid w:val="0020540B"/>
    <w:rsid w:val="00206689"/>
    <w:rsid w:val="0020715C"/>
    <w:rsid w:val="00210C46"/>
    <w:rsid w:val="00212F7B"/>
    <w:rsid w:val="002133FB"/>
    <w:rsid w:val="0021370A"/>
    <w:rsid w:val="00213CFB"/>
    <w:rsid w:val="00213FCA"/>
    <w:rsid w:val="0021553C"/>
    <w:rsid w:val="0021557B"/>
    <w:rsid w:val="00216B87"/>
    <w:rsid w:val="002174FD"/>
    <w:rsid w:val="00217BE1"/>
    <w:rsid w:val="002206D5"/>
    <w:rsid w:val="00221361"/>
    <w:rsid w:val="002214B9"/>
    <w:rsid w:val="00222680"/>
    <w:rsid w:val="00223370"/>
    <w:rsid w:val="00224D1E"/>
    <w:rsid w:val="00226611"/>
    <w:rsid w:val="00226978"/>
    <w:rsid w:val="00227BC5"/>
    <w:rsid w:val="00230F63"/>
    <w:rsid w:val="0023253E"/>
    <w:rsid w:val="0023255A"/>
    <w:rsid w:val="00234252"/>
    <w:rsid w:val="0023466E"/>
    <w:rsid w:val="00237AC6"/>
    <w:rsid w:val="0024170B"/>
    <w:rsid w:val="00242427"/>
    <w:rsid w:val="00242B64"/>
    <w:rsid w:val="00242BFD"/>
    <w:rsid w:val="00242EDA"/>
    <w:rsid w:val="00244139"/>
    <w:rsid w:val="002441E6"/>
    <w:rsid w:val="00244490"/>
    <w:rsid w:val="00244BEC"/>
    <w:rsid w:val="00245444"/>
    <w:rsid w:val="00245B9C"/>
    <w:rsid w:val="0025016F"/>
    <w:rsid w:val="00250874"/>
    <w:rsid w:val="00251B85"/>
    <w:rsid w:val="00252587"/>
    <w:rsid w:val="00252FC0"/>
    <w:rsid w:val="00253499"/>
    <w:rsid w:val="00254CAA"/>
    <w:rsid w:val="002551A4"/>
    <w:rsid w:val="00257664"/>
    <w:rsid w:val="00257D6F"/>
    <w:rsid w:val="00260165"/>
    <w:rsid w:val="002620DC"/>
    <w:rsid w:val="00265151"/>
    <w:rsid w:val="00265C2C"/>
    <w:rsid w:val="00266509"/>
    <w:rsid w:val="00267098"/>
    <w:rsid w:val="00267BC7"/>
    <w:rsid w:val="00271192"/>
    <w:rsid w:val="00271BA1"/>
    <w:rsid w:val="00271F87"/>
    <w:rsid w:val="002724E0"/>
    <w:rsid w:val="00272BEA"/>
    <w:rsid w:val="00272C37"/>
    <w:rsid w:val="00272DE5"/>
    <w:rsid w:val="00273AC5"/>
    <w:rsid w:val="00273B42"/>
    <w:rsid w:val="0027474E"/>
    <w:rsid w:val="002762FA"/>
    <w:rsid w:val="00276BE3"/>
    <w:rsid w:val="00277505"/>
    <w:rsid w:val="00277873"/>
    <w:rsid w:val="00277C96"/>
    <w:rsid w:val="00280DB0"/>
    <w:rsid w:val="0028158C"/>
    <w:rsid w:val="0028228A"/>
    <w:rsid w:val="002823B6"/>
    <w:rsid w:val="00287AC6"/>
    <w:rsid w:val="00290C03"/>
    <w:rsid w:val="00290D15"/>
    <w:rsid w:val="00291C89"/>
    <w:rsid w:val="00292392"/>
    <w:rsid w:val="00292E3B"/>
    <w:rsid w:val="002933A8"/>
    <w:rsid w:val="00294274"/>
    <w:rsid w:val="0029458F"/>
    <w:rsid w:val="002956A4"/>
    <w:rsid w:val="00295D04"/>
    <w:rsid w:val="002960F3"/>
    <w:rsid w:val="00297A63"/>
    <w:rsid w:val="00297FD5"/>
    <w:rsid w:val="002A018F"/>
    <w:rsid w:val="002A0E04"/>
    <w:rsid w:val="002A104C"/>
    <w:rsid w:val="002A1EF7"/>
    <w:rsid w:val="002A2B7B"/>
    <w:rsid w:val="002A3AEF"/>
    <w:rsid w:val="002A494D"/>
    <w:rsid w:val="002A4960"/>
    <w:rsid w:val="002A636A"/>
    <w:rsid w:val="002A755F"/>
    <w:rsid w:val="002A7DFB"/>
    <w:rsid w:val="002B0AE0"/>
    <w:rsid w:val="002B1AE6"/>
    <w:rsid w:val="002B1D51"/>
    <w:rsid w:val="002B2CB0"/>
    <w:rsid w:val="002B2DE8"/>
    <w:rsid w:val="002B30F8"/>
    <w:rsid w:val="002B388A"/>
    <w:rsid w:val="002B3BFE"/>
    <w:rsid w:val="002B3C1A"/>
    <w:rsid w:val="002B4C2A"/>
    <w:rsid w:val="002B5092"/>
    <w:rsid w:val="002B5596"/>
    <w:rsid w:val="002B77D7"/>
    <w:rsid w:val="002C0763"/>
    <w:rsid w:val="002C212F"/>
    <w:rsid w:val="002C2F35"/>
    <w:rsid w:val="002C5401"/>
    <w:rsid w:val="002C5850"/>
    <w:rsid w:val="002C6AA9"/>
    <w:rsid w:val="002C738C"/>
    <w:rsid w:val="002C7485"/>
    <w:rsid w:val="002D0D3B"/>
    <w:rsid w:val="002D13BC"/>
    <w:rsid w:val="002D2641"/>
    <w:rsid w:val="002D283A"/>
    <w:rsid w:val="002D4543"/>
    <w:rsid w:val="002D4877"/>
    <w:rsid w:val="002D5A3C"/>
    <w:rsid w:val="002D715F"/>
    <w:rsid w:val="002D7276"/>
    <w:rsid w:val="002D72ED"/>
    <w:rsid w:val="002E01EA"/>
    <w:rsid w:val="002E022A"/>
    <w:rsid w:val="002E3153"/>
    <w:rsid w:val="002E3F04"/>
    <w:rsid w:val="002E3FD4"/>
    <w:rsid w:val="002E4958"/>
    <w:rsid w:val="002E4A02"/>
    <w:rsid w:val="002E5292"/>
    <w:rsid w:val="002E72CA"/>
    <w:rsid w:val="002E75DD"/>
    <w:rsid w:val="002F1D07"/>
    <w:rsid w:val="002F3AFA"/>
    <w:rsid w:val="002F5C5B"/>
    <w:rsid w:val="002F600D"/>
    <w:rsid w:val="002F6F0F"/>
    <w:rsid w:val="002F75F0"/>
    <w:rsid w:val="002F7E47"/>
    <w:rsid w:val="00300AD6"/>
    <w:rsid w:val="00300B1B"/>
    <w:rsid w:val="003019D0"/>
    <w:rsid w:val="003019DE"/>
    <w:rsid w:val="0030311E"/>
    <w:rsid w:val="00303CFE"/>
    <w:rsid w:val="00304F65"/>
    <w:rsid w:val="003064AF"/>
    <w:rsid w:val="00307C0F"/>
    <w:rsid w:val="00307DC6"/>
    <w:rsid w:val="00310A8B"/>
    <w:rsid w:val="00310B68"/>
    <w:rsid w:val="0031482C"/>
    <w:rsid w:val="0031585E"/>
    <w:rsid w:val="003160D2"/>
    <w:rsid w:val="003173FC"/>
    <w:rsid w:val="0031782B"/>
    <w:rsid w:val="00317C6C"/>
    <w:rsid w:val="00320B80"/>
    <w:rsid w:val="00320CD3"/>
    <w:rsid w:val="003215FF"/>
    <w:rsid w:val="00322667"/>
    <w:rsid w:val="0032607C"/>
    <w:rsid w:val="00326518"/>
    <w:rsid w:val="00326E79"/>
    <w:rsid w:val="0032748A"/>
    <w:rsid w:val="003301B1"/>
    <w:rsid w:val="00331189"/>
    <w:rsid w:val="0033263D"/>
    <w:rsid w:val="00332BE6"/>
    <w:rsid w:val="00334E69"/>
    <w:rsid w:val="0033518A"/>
    <w:rsid w:val="00335535"/>
    <w:rsid w:val="003367EF"/>
    <w:rsid w:val="003407DC"/>
    <w:rsid w:val="00341AE4"/>
    <w:rsid w:val="00342276"/>
    <w:rsid w:val="003425CA"/>
    <w:rsid w:val="00343FB7"/>
    <w:rsid w:val="003458C1"/>
    <w:rsid w:val="00345FDB"/>
    <w:rsid w:val="003476EE"/>
    <w:rsid w:val="00351E92"/>
    <w:rsid w:val="003539B7"/>
    <w:rsid w:val="00353E15"/>
    <w:rsid w:val="003541DD"/>
    <w:rsid w:val="00354240"/>
    <w:rsid w:val="00356E5B"/>
    <w:rsid w:val="003578E3"/>
    <w:rsid w:val="00357BBF"/>
    <w:rsid w:val="00360887"/>
    <w:rsid w:val="00360DF7"/>
    <w:rsid w:val="00361DCD"/>
    <w:rsid w:val="0036249F"/>
    <w:rsid w:val="003663C7"/>
    <w:rsid w:val="00371182"/>
    <w:rsid w:val="00371246"/>
    <w:rsid w:val="003716C4"/>
    <w:rsid w:val="00372BEE"/>
    <w:rsid w:val="003732AD"/>
    <w:rsid w:val="003736C9"/>
    <w:rsid w:val="00376266"/>
    <w:rsid w:val="00380995"/>
    <w:rsid w:val="00381E01"/>
    <w:rsid w:val="00383B77"/>
    <w:rsid w:val="00383F21"/>
    <w:rsid w:val="00384988"/>
    <w:rsid w:val="00385D95"/>
    <w:rsid w:val="00386563"/>
    <w:rsid w:val="003872CF"/>
    <w:rsid w:val="003874CB"/>
    <w:rsid w:val="00396E08"/>
    <w:rsid w:val="003970DD"/>
    <w:rsid w:val="0039782C"/>
    <w:rsid w:val="00397F98"/>
    <w:rsid w:val="003A13A6"/>
    <w:rsid w:val="003A2165"/>
    <w:rsid w:val="003A2C1A"/>
    <w:rsid w:val="003A3AF3"/>
    <w:rsid w:val="003A3D8C"/>
    <w:rsid w:val="003A3FD4"/>
    <w:rsid w:val="003A586A"/>
    <w:rsid w:val="003A5B4A"/>
    <w:rsid w:val="003A5D95"/>
    <w:rsid w:val="003A631C"/>
    <w:rsid w:val="003A6510"/>
    <w:rsid w:val="003A7031"/>
    <w:rsid w:val="003A74E2"/>
    <w:rsid w:val="003B0D3A"/>
    <w:rsid w:val="003B2302"/>
    <w:rsid w:val="003B23C5"/>
    <w:rsid w:val="003B2A75"/>
    <w:rsid w:val="003B2AE3"/>
    <w:rsid w:val="003B49B2"/>
    <w:rsid w:val="003B6124"/>
    <w:rsid w:val="003B7960"/>
    <w:rsid w:val="003C0908"/>
    <w:rsid w:val="003C093A"/>
    <w:rsid w:val="003C1ECF"/>
    <w:rsid w:val="003C2FB5"/>
    <w:rsid w:val="003D0D90"/>
    <w:rsid w:val="003D24C5"/>
    <w:rsid w:val="003D4594"/>
    <w:rsid w:val="003D4AC4"/>
    <w:rsid w:val="003D5433"/>
    <w:rsid w:val="003D6258"/>
    <w:rsid w:val="003D63B7"/>
    <w:rsid w:val="003D66E2"/>
    <w:rsid w:val="003D6D32"/>
    <w:rsid w:val="003D74C5"/>
    <w:rsid w:val="003E1C4E"/>
    <w:rsid w:val="003E1EE0"/>
    <w:rsid w:val="003E4374"/>
    <w:rsid w:val="003E468B"/>
    <w:rsid w:val="003E57B6"/>
    <w:rsid w:val="003E62BD"/>
    <w:rsid w:val="003E658D"/>
    <w:rsid w:val="003E779F"/>
    <w:rsid w:val="003F044F"/>
    <w:rsid w:val="003F0C3A"/>
    <w:rsid w:val="003F15F0"/>
    <w:rsid w:val="003F2AD9"/>
    <w:rsid w:val="003F3228"/>
    <w:rsid w:val="003F4295"/>
    <w:rsid w:val="003F4ECD"/>
    <w:rsid w:val="003F5023"/>
    <w:rsid w:val="003F5C8C"/>
    <w:rsid w:val="003F63CE"/>
    <w:rsid w:val="003F775A"/>
    <w:rsid w:val="00400042"/>
    <w:rsid w:val="004005BF"/>
    <w:rsid w:val="00400E55"/>
    <w:rsid w:val="0040128E"/>
    <w:rsid w:val="004015EF"/>
    <w:rsid w:val="00401640"/>
    <w:rsid w:val="0040216B"/>
    <w:rsid w:val="0040357E"/>
    <w:rsid w:val="00404852"/>
    <w:rsid w:val="00405299"/>
    <w:rsid w:val="0040590E"/>
    <w:rsid w:val="00406D83"/>
    <w:rsid w:val="004077E6"/>
    <w:rsid w:val="00407CC8"/>
    <w:rsid w:val="004110EF"/>
    <w:rsid w:val="0041138A"/>
    <w:rsid w:val="00411D3A"/>
    <w:rsid w:val="00413D4D"/>
    <w:rsid w:val="00414F0C"/>
    <w:rsid w:val="004153CB"/>
    <w:rsid w:val="00417703"/>
    <w:rsid w:val="00420400"/>
    <w:rsid w:val="00423972"/>
    <w:rsid w:val="00423E78"/>
    <w:rsid w:val="00424536"/>
    <w:rsid w:val="004252EC"/>
    <w:rsid w:val="0042538B"/>
    <w:rsid w:val="004256EF"/>
    <w:rsid w:val="00426937"/>
    <w:rsid w:val="00430D39"/>
    <w:rsid w:val="00432EBF"/>
    <w:rsid w:val="00433625"/>
    <w:rsid w:val="0043733F"/>
    <w:rsid w:val="004402FC"/>
    <w:rsid w:val="00442C91"/>
    <w:rsid w:val="00444E9D"/>
    <w:rsid w:val="004451B9"/>
    <w:rsid w:val="00445CEA"/>
    <w:rsid w:val="004465BD"/>
    <w:rsid w:val="00446938"/>
    <w:rsid w:val="00446CF0"/>
    <w:rsid w:val="00451CD6"/>
    <w:rsid w:val="0045275E"/>
    <w:rsid w:val="004528FA"/>
    <w:rsid w:val="00452A6C"/>
    <w:rsid w:val="0045631C"/>
    <w:rsid w:val="00461A44"/>
    <w:rsid w:val="004629B1"/>
    <w:rsid w:val="00462D26"/>
    <w:rsid w:val="0046368B"/>
    <w:rsid w:val="0046385A"/>
    <w:rsid w:val="00464039"/>
    <w:rsid w:val="00466ADA"/>
    <w:rsid w:val="0046737B"/>
    <w:rsid w:val="004702BB"/>
    <w:rsid w:val="00472045"/>
    <w:rsid w:val="0047211D"/>
    <w:rsid w:val="0047494B"/>
    <w:rsid w:val="00476245"/>
    <w:rsid w:val="004773C4"/>
    <w:rsid w:val="00477A9B"/>
    <w:rsid w:val="00477DDC"/>
    <w:rsid w:val="004808C1"/>
    <w:rsid w:val="00480CFA"/>
    <w:rsid w:val="00482AE4"/>
    <w:rsid w:val="00483035"/>
    <w:rsid w:val="00485940"/>
    <w:rsid w:val="00486C95"/>
    <w:rsid w:val="004877C2"/>
    <w:rsid w:val="004904B9"/>
    <w:rsid w:val="00491308"/>
    <w:rsid w:val="00491884"/>
    <w:rsid w:val="00491EDC"/>
    <w:rsid w:val="004928E1"/>
    <w:rsid w:val="00492C41"/>
    <w:rsid w:val="00492D8D"/>
    <w:rsid w:val="00494E36"/>
    <w:rsid w:val="00495CB7"/>
    <w:rsid w:val="00496662"/>
    <w:rsid w:val="00496B97"/>
    <w:rsid w:val="004A1431"/>
    <w:rsid w:val="004A2484"/>
    <w:rsid w:val="004A2D3E"/>
    <w:rsid w:val="004A378E"/>
    <w:rsid w:val="004A503A"/>
    <w:rsid w:val="004A5A85"/>
    <w:rsid w:val="004A71D1"/>
    <w:rsid w:val="004A7C5B"/>
    <w:rsid w:val="004B1845"/>
    <w:rsid w:val="004B202A"/>
    <w:rsid w:val="004B2348"/>
    <w:rsid w:val="004B2E01"/>
    <w:rsid w:val="004B2E98"/>
    <w:rsid w:val="004B38D1"/>
    <w:rsid w:val="004B5640"/>
    <w:rsid w:val="004B6084"/>
    <w:rsid w:val="004B6CB9"/>
    <w:rsid w:val="004BCF29"/>
    <w:rsid w:val="004C0206"/>
    <w:rsid w:val="004C03D0"/>
    <w:rsid w:val="004C1BD7"/>
    <w:rsid w:val="004C1BF2"/>
    <w:rsid w:val="004C239C"/>
    <w:rsid w:val="004C31FE"/>
    <w:rsid w:val="004C524C"/>
    <w:rsid w:val="004C54D7"/>
    <w:rsid w:val="004C5EDD"/>
    <w:rsid w:val="004C5FFA"/>
    <w:rsid w:val="004C691D"/>
    <w:rsid w:val="004C6C07"/>
    <w:rsid w:val="004C7E15"/>
    <w:rsid w:val="004C7EC6"/>
    <w:rsid w:val="004D2CD1"/>
    <w:rsid w:val="004D365C"/>
    <w:rsid w:val="004D4004"/>
    <w:rsid w:val="004D4FF6"/>
    <w:rsid w:val="004D5ADD"/>
    <w:rsid w:val="004D606F"/>
    <w:rsid w:val="004E0CC3"/>
    <w:rsid w:val="004E1F6F"/>
    <w:rsid w:val="004E6650"/>
    <w:rsid w:val="004E692D"/>
    <w:rsid w:val="004E7230"/>
    <w:rsid w:val="004E7D87"/>
    <w:rsid w:val="004F06C8"/>
    <w:rsid w:val="004F116A"/>
    <w:rsid w:val="004F155E"/>
    <w:rsid w:val="004F1974"/>
    <w:rsid w:val="004F2553"/>
    <w:rsid w:val="004F306A"/>
    <w:rsid w:val="004F34D1"/>
    <w:rsid w:val="004F38F6"/>
    <w:rsid w:val="004F4FB1"/>
    <w:rsid w:val="00501554"/>
    <w:rsid w:val="00502AFE"/>
    <w:rsid w:val="00502E64"/>
    <w:rsid w:val="00503AD7"/>
    <w:rsid w:val="00503E89"/>
    <w:rsid w:val="00504E0C"/>
    <w:rsid w:val="00504E13"/>
    <w:rsid w:val="00505ACA"/>
    <w:rsid w:val="0050696B"/>
    <w:rsid w:val="005109D4"/>
    <w:rsid w:val="00511764"/>
    <w:rsid w:val="0051230A"/>
    <w:rsid w:val="0051452D"/>
    <w:rsid w:val="00514CD7"/>
    <w:rsid w:val="00515D46"/>
    <w:rsid w:val="005167EC"/>
    <w:rsid w:val="005170DA"/>
    <w:rsid w:val="00520D6A"/>
    <w:rsid w:val="00520D80"/>
    <w:rsid w:val="0052285C"/>
    <w:rsid w:val="00522DB6"/>
    <w:rsid w:val="005233AD"/>
    <w:rsid w:val="00525D40"/>
    <w:rsid w:val="0052604B"/>
    <w:rsid w:val="005260B4"/>
    <w:rsid w:val="005264A7"/>
    <w:rsid w:val="005276EB"/>
    <w:rsid w:val="0052792D"/>
    <w:rsid w:val="005319B2"/>
    <w:rsid w:val="00532402"/>
    <w:rsid w:val="00532C74"/>
    <w:rsid w:val="0053319E"/>
    <w:rsid w:val="00533239"/>
    <w:rsid w:val="00534E2E"/>
    <w:rsid w:val="00535133"/>
    <w:rsid w:val="00535C4B"/>
    <w:rsid w:val="0054064C"/>
    <w:rsid w:val="00542BBA"/>
    <w:rsid w:val="00542BC6"/>
    <w:rsid w:val="00544552"/>
    <w:rsid w:val="00545130"/>
    <w:rsid w:val="00546B36"/>
    <w:rsid w:val="005470B7"/>
    <w:rsid w:val="00550AAC"/>
    <w:rsid w:val="00551B28"/>
    <w:rsid w:val="0055286A"/>
    <w:rsid w:val="005528CB"/>
    <w:rsid w:val="00554EBF"/>
    <w:rsid w:val="00555745"/>
    <w:rsid w:val="00557D4F"/>
    <w:rsid w:val="0056109A"/>
    <w:rsid w:val="0056122E"/>
    <w:rsid w:val="00563352"/>
    <w:rsid w:val="0056484E"/>
    <w:rsid w:val="00564DFE"/>
    <w:rsid w:val="00565999"/>
    <w:rsid w:val="00567D8A"/>
    <w:rsid w:val="00570231"/>
    <w:rsid w:val="005714B7"/>
    <w:rsid w:val="00572F26"/>
    <w:rsid w:val="005750E9"/>
    <w:rsid w:val="0057586B"/>
    <w:rsid w:val="005764CD"/>
    <w:rsid w:val="0057703E"/>
    <w:rsid w:val="00577C4D"/>
    <w:rsid w:val="00580532"/>
    <w:rsid w:val="00581755"/>
    <w:rsid w:val="00581932"/>
    <w:rsid w:val="00583002"/>
    <w:rsid w:val="005856E2"/>
    <w:rsid w:val="005903BB"/>
    <w:rsid w:val="00590CA7"/>
    <w:rsid w:val="00593893"/>
    <w:rsid w:val="005963BB"/>
    <w:rsid w:val="0059645C"/>
    <w:rsid w:val="00596773"/>
    <w:rsid w:val="00596B6C"/>
    <w:rsid w:val="00596D37"/>
    <w:rsid w:val="005973B7"/>
    <w:rsid w:val="005A15D2"/>
    <w:rsid w:val="005A316D"/>
    <w:rsid w:val="005A3173"/>
    <w:rsid w:val="005A3223"/>
    <w:rsid w:val="005A3DA3"/>
    <w:rsid w:val="005A4CFC"/>
    <w:rsid w:val="005A52C4"/>
    <w:rsid w:val="005A5357"/>
    <w:rsid w:val="005A63A1"/>
    <w:rsid w:val="005A66FD"/>
    <w:rsid w:val="005A774B"/>
    <w:rsid w:val="005B0486"/>
    <w:rsid w:val="005B1032"/>
    <w:rsid w:val="005B1473"/>
    <w:rsid w:val="005B36FA"/>
    <w:rsid w:val="005C1A62"/>
    <w:rsid w:val="005C4F73"/>
    <w:rsid w:val="005C59D5"/>
    <w:rsid w:val="005D03AB"/>
    <w:rsid w:val="005D401D"/>
    <w:rsid w:val="005D4A8F"/>
    <w:rsid w:val="005D5017"/>
    <w:rsid w:val="005D5708"/>
    <w:rsid w:val="005D62B6"/>
    <w:rsid w:val="005D63FA"/>
    <w:rsid w:val="005D643D"/>
    <w:rsid w:val="005D73C7"/>
    <w:rsid w:val="005E0050"/>
    <w:rsid w:val="005E0C2D"/>
    <w:rsid w:val="005E0D82"/>
    <w:rsid w:val="005E0F59"/>
    <w:rsid w:val="005E1333"/>
    <w:rsid w:val="005E1FA4"/>
    <w:rsid w:val="005E3136"/>
    <w:rsid w:val="005E368C"/>
    <w:rsid w:val="005E3CDA"/>
    <w:rsid w:val="005E507D"/>
    <w:rsid w:val="005F0AD0"/>
    <w:rsid w:val="005F0C3F"/>
    <w:rsid w:val="005F2230"/>
    <w:rsid w:val="005F3BC8"/>
    <w:rsid w:val="005F7673"/>
    <w:rsid w:val="00600A18"/>
    <w:rsid w:val="00601A91"/>
    <w:rsid w:val="00602063"/>
    <w:rsid w:val="00602BA3"/>
    <w:rsid w:val="006041EC"/>
    <w:rsid w:val="00604370"/>
    <w:rsid w:val="00604404"/>
    <w:rsid w:val="00605B63"/>
    <w:rsid w:val="00605F9A"/>
    <w:rsid w:val="00606442"/>
    <w:rsid w:val="00606A7B"/>
    <w:rsid w:val="00606EED"/>
    <w:rsid w:val="00607DDB"/>
    <w:rsid w:val="006102F4"/>
    <w:rsid w:val="00612A95"/>
    <w:rsid w:val="00612E34"/>
    <w:rsid w:val="00614159"/>
    <w:rsid w:val="006158A3"/>
    <w:rsid w:val="00616C5F"/>
    <w:rsid w:val="00616DAC"/>
    <w:rsid w:val="00617725"/>
    <w:rsid w:val="00617C00"/>
    <w:rsid w:val="0062125E"/>
    <w:rsid w:val="00622120"/>
    <w:rsid w:val="0062316F"/>
    <w:rsid w:val="00623AF3"/>
    <w:rsid w:val="00624574"/>
    <w:rsid w:val="006256B9"/>
    <w:rsid w:val="006263BF"/>
    <w:rsid w:val="0062748A"/>
    <w:rsid w:val="00630546"/>
    <w:rsid w:val="00630A2C"/>
    <w:rsid w:val="00631205"/>
    <w:rsid w:val="00631B77"/>
    <w:rsid w:val="00632180"/>
    <w:rsid w:val="00634A75"/>
    <w:rsid w:val="006356F6"/>
    <w:rsid w:val="0063682E"/>
    <w:rsid w:val="00636D93"/>
    <w:rsid w:val="00640022"/>
    <w:rsid w:val="00640088"/>
    <w:rsid w:val="0064096C"/>
    <w:rsid w:val="00640D16"/>
    <w:rsid w:val="00640F8E"/>
    <w:rsid w:val="00642672"/>
    <w:rsid w:val="00642DA8"/>
    <w:rsid w:val="006436CD"/>
    <w:rsid w:val="0064477F"/>
    <w:rsid w:val="00645DA9"/>
    <w:rsid w:val="00647DB7"/>
    <w:rsid w:val="00650976"/>
    <w:rsid w:val="00650E85"/>
    <w:rsid w:val="00651169"/>
    <w:rsid w:val="00652A4A"/>
    <w:rsid w:val="00653D69"/>
    <w:rsid w:val="006552E6"/>
    <w:rsid w:val="00655794"/>
    <w:rsid w:val="00656F2F"/>
    <w:rsid w:val="00657C63"/>
    <w:rsid w:val="00661B8A"/>
    <w:rsid w:val="00661CBC"/>
    <w:rsid w:val="00662B85"/>
    <w:rsid w:val="00663EE9"/>
    <w:rsid w:val="00664987"/>
    <w:rsid w:val="006670B3"/>
    <w:rsid w:val="006670BE"/>
    <w:rsid w:val="00667EF9"/>
    <w:rsid w:val="00670A76"/>
    <w:rsid w:val="006711AA"/>
    <w:rsid w:val="00672A4E"/>
    <w:rsid w:val="00672B57"/>
    <w:rsid w:val="00673E74"/>
    <w:rsid w:val="00673F1F"/>
    <w:rsid w:val="00675622"/>
    <w:rsid w:val="006758D3"/>
    <w:rsid w:val="00675DEB"/>
    <w:rsid w:val="0067747D"/>
    <w:rsid w:val="006818D5"/>
    <w:rsid w:val="00681CA4"/>
    <w:rsid w:val="006829EE"/>
    <w:rsid w:val="00684D7A"/>
    <w:rsid w:val="00686559"/>
    <w:rsid w:val="0069039D"/>
    <w:rsid w:val="006906DB"/>
    <w:rsid w:val="00691900"/>
    <w:rsid w:val="00691A2C"/>
    <w:rsid w:val="00691E6C"/>
    <w:rsid w:val="00693425"/>
    <w:rsid w:val="0069342D"/>
    <w:rsid w:val="00693DFB"/>
    <w:rsid w:val="00694FD5"/>
    <w:rsid w:val="0069501D"/>
    <w:rsid w:val="00696129"/>
    <w:rsid w:val="00697CF2"/>
    <w:rsid w:val="006A12A5"/>
    <w:rsid w:val="006A2515"/>
    <w:rsid w:val="006A40B5"/>
    <w:rsid w:val="006A4D61"/>
    <w:rsid w:val="006A572D"/>
    <w:rsid w:val="006A5E20"/>
    <w:rsid w:val="006B0D94"/>
    <w:rsid w:val="006B16B6"/>
    <w:rsid w:val="006B485D"/>
    <w:rsid w:val="006B6959"/>
    <w:rsid w:val="006B7DDA"/>
    <w:rsid w:val="006B7E4D"/>
    <w:rsid w:val="006C0C45"/>
    <w:rsid w:val="006C2806"/>
    <w:rsid w:val="006C334C"/>
    <w:rsid w:val="006C3B80"/>
    <w:rsid w:val="006C490B"/>
    <w:rsid w:val="006C5F92"/>
    <w:rsid w:val="006C6C10"/>
    <w:rsid w:val="006C708E"/>
    <w:rsid w:val="006C7165"/>
    <w:rsid w:val="006D14E7"/>
    <w:rsid w:val="006D3DFC"/>
    <w:rsid w:val="006D401B"/>
    <w:rsid w:val="006D4444"/>
    <w:rsid w:val="006D4B7B"/>
    <w:rsid w:val="006D6493"/>
    <w:rsid w:val="006D6EC7"/>
    <w:rsid w:val="006D7268"/>
    <w:rsid w:val="006D7B05"/>
    <w:rsid w:val="006D7E45"/>
    <w:rsid w:val="006E1143"/>
    <w:rsid w:val="006E1BCD"/>
    <w:rsid w:val="006E2732"/>
    <w:rsid w:val="006E3126"/>
    <w:rsid w:val="006E48BE"/>
    <w:rsid w:val="006E59CD"/>
    <w:rsid w:val="006F00ED"/>
    <w:rsid w:val="006F026F"/>
    <w:rsid w:val="006F0A71"/>
    <w:rsid w:val="006F1C6B"/>
    <w:rsid w:val="006F2ECE"/>
    <w:rsid w:val="006F40C2"/>
    <w:rsid w:val="006F5125"/>
    <w:rsid w:val="006F531B"/>
    <w:rsid w:val="006F6D41"/>
    <w:rsid w:val="006F733D"/>
    <w:rsid w:val="006F78BD"/>
    <w:rsid w:val="00700765"/>
    <w:rsid w:val="00701A1F"/>
    <w:rsid w:val="00702959"/>
    <w:rsid w:val="00702B6F"/>
    <w:rsid w:val="007030B4"/>
    <w:rsid w:val="00703B86"/>
    <w:rsid w:val="00704069"/>
    <w:rsid w:val="00706A2F"/>
    <w:rsid w:val="0070718E"/>
    <w:rsid w:val="00707639"/>
    <w:rsid w:val="00707DDE"/>
    <w:rsid w:val="00707E52"/>
    <w:rsid w:val="00710259"/>
    <w:rsid w:val="0071031F"/>
    <w:rsid w:val="00710737"/>
    <w:rsid w:val="00710B75"/>
    <w:rsid w:val="0071340B"/>
    <w:rsid w:val="00713C50"/>
    <w:rsid w:val="00714270"/>
    <w:rsid w:val="0071436D"/>
    <w:rsid w:val="0071508D"/>
    <w:rsid w:val="00715BBB"/>
    <w:rsid w:val="00716D04"/>
    <w:rsid w:val="007174BB"/>
    <w:rsid w:val="0072025D"/>
    <w:rsid w:val="0072230A"/>
    <w:rsid w:val="00723328"/>
    <w:rsid w:val="007237DE"/>
    <w:rsid w:val="0072502E"/>
    <w:rsid w:val="00727A05"/>
    <w:rsid w:val="0073103E"/>
    <w:rsid w:val="0073137C"/>
    <w:rsid w:val="00732840"/>
    <w:rsid w:val="007338F3"/>
    <w:rsid w:val="007340B9"/>
    <w:rsid w:val="00734755"/>
    <w:rsid w:val="0073510B"/>
    <w:rsid w:val="007353D3"/>
    <w:rsid w:val="00736FF8"/>
    <w:rsid w:val="0073736F"/>
    <w:rsid w:val="0074156B"/>
    <w:rsid w:val="00741619"/>
    <w:rsid w:val="00741BAD"/>
    <w:rsid w:val="00741D16"/>
    <w:rsid w:val="00742885"/>
    <w:rsid w:val="00742B2B"/>
    <w:rsid w:val="00743136"/>
    <w:rsid w:val="00747092"/>
    <w:rsid w:val="007477FF"/>
    <w:rsid w:val="0075240C"/>
    <w:rsid w:val="007526E6"/>
    <w:rsid w:val="00752F99"/>
    <w:rsid w:val="00753778"/>
    <w:rsid w:val="00754C18"/>
    <w:rsid w:val="00754DF9"/>
    <w:rsid w:val="00754F92"/>
    <w:rsid w:val="007555E8"/>
    <w:rsid w:val="00755CC5"/>
    <w:rsid w:val="007569AA"/>
    <w:rsid w:val="0075704E"/>
    <w:rsid w:val="0076026C"/>
    <w:rsid w:val="00762862"/>
    <w:rsid w:val="00763F8C"/>
    <w:rsid w:val="0076418C"/>
    <w:rsid w:val="0076420C"/>
    <w:rsid w:val="00764F09"/>
    <w:rsid w:val="00770027"/>
    <w:rsid w:val="00771D07"/>
    <w:rsid w:val="00772649"/>
    <w:rsid w:val="00772F5D"/>
    <w:rsid w:val="00773BE3"/>
    <w:rsid w:val="00773E44"/>
    <w:rsid w:val="007743DD"/>
    <w:rsid w:val="00774E2C"/>
    <w:rsid w:val="00774F2B"/>
    <w:rsid w:val="0077503C"/>
    <w:rsid w:val="0077518D"/>
    <w:rsid w:val="007753C2"/>
    <w:rsid w:val="00776068"/>
    <w:rsid w:val="007809E4"/>
    <w:rsid w:val="00781A41"/>
    <w:rsid w:val="007821C4"/>
    <w:rsid w:val="007832B7"/>
    <w:rsid w:val="007838B8"/>
    <w:rsid w:val="00783DF9"/>
    <w:rsid w:val="00785779"/>
    <w:rsid w:val="00786118"/>
    <w:rsid w:val="00787248"/>
    <w:rsid w:val="00787FD8"/>
    <w:rsid w:val="007908C1"/>
    <w:rsid w:val="007909D7"/>
    <w:rsid w:val="007915BA"/>
    <w:rsid w:val="00791844"/>
    <w:rsid w:val="0079250E"/>
    <w:rsid w:val="00793CE9"/>
    <w:rsid w:val="0079446A"/>
    <w:rsid w:val="00796500"/>
    <w:rsid w:val="00796667"/>
    <w:rsid w:val="007968A9"/>
    <w:rsid w:val="00797068"/>
    <w:rsid w:val="007979BD"/>
    <w:rsid w:val="007A3D8E"/>
    <w:rsid w:val="007A45DD"/>
    <w:rsid w:val="007A52B3"/>
    <w:rsid w:val="007A5C88"/>
    <w:rsid w:val="007A6A2F"/>
    <w:rsid w:val="007A70F2"/>
    <w:rsid w:val="007B024E"/>
    <w:rsid w:val="007B3BAF"/>
    <w:rsid w:val="007B3DDC"/>
    <w:rsid w:val="007B72A6"/>
    <w:rsid w:val="007B7326"/>
    <w:rsid w:val="007C06D2"/>
    <w:rsid w:val="007C08E0"/>
    <w:rsid w:val="007C0F57"/>
    <w:rsid w:val="007C2F4B"/>
    <w:rsid w:val="007C3DE4"/>
    <w:rsid w:val="007C40B6"/>
    <w:rsid w:val="007C47D1"/>
    <w:rsid w:val="007C5975"/>
    <w:rsid w:val="007C729F"/>
    <w:rsid w:val="007C72AD"/>
    <w:rsid w:val="007D173F"/>
    <w:rsid w:val="007D20FF"/>
    <w:rsid w:val="007D252A"/>
    <w:rsid w:val="007D2D2F"/>
    <w:rsid w:val="007D44A9"/>
    <w:rsid w:val="007D4B2B"/>
    <w:rsid w:val="007D503D"/>
    <w:rsid w:val="007D59E7"/>
    <w:rsid w:val="007D5F2A"/>
    <w:rsid w:val="007D769E"/>
    <w:rsid w:val="007D780A"/>
    <w:rsid w:val="007E0770"/>
    <w:rsid w:val="007E07AC"/>
    <w:rsid w:val="007E1014"/>
    <w:rsid w:val="007E12F8"/>
    <w:rsid w:val="007E14EB"/>
    <w:rsid w:val="007E1673"/>
    <w:rsid w:val="007E1D28"/>
    <w:rsid w:val="007E2AFA"/>
    <w:rsid w:val="007E4564"/>
    <w:rsid w:val="007E490F"/>
    <w:rsid w:val="007E5C33"/>
    <w:rsid w:val="007E5D7B"/>
    <w:rsid w:val="007E6533"/>
    <w:rsid w:val="007E79DB"/>
    <w:rsid w:val="007F0021"/>
    <w:rsid w:val="007F1007"/>
    <w:rsid w:val="007F2641"/>
    <w:rsid w:val="007F75C7"/>
    <w:rsid w:val="007F7C36"/>
    <w:rsid w:val="007F7F45"/>
    <w:rsid w:val="0080001F"/>
    <w:rsid w:val="0080018E"/>
    <w:rsid w:val="00801958"/>
    <w:rsid w:val="008055AF"/>
    <w:rsid w:val="008057CD"/>
    <w:rsid w:val="00806055"/>
    <w:rsid w:val="008064C2"/>
    <w:rsid w:val="00806587"/>
    <w:rsid w:val="008066B8"/>
    <w:rsid w:val="00806796"/>
    <w:rsid w:val="008067DB"/>
    <w:rsid w:val="00810167"/>
    <w:rsid w:val="008104D0"/>
    <w:rsid w:val="00811CC0"/>
    <w:rsid w:val="0081218E"/>
    <w:rsid w:val="008127FE"/>
    <w:rsid w:val="00812D8E"/>
    <w:rsid w:val="00813DDB"/>
    <w:rsid w:val="00814276"/>
    <w:rsid w:val="008151D6"/>
    <w:rsid w:val="00816322"/>
    <w:rsid w:val="00820803"/>
    <w:rsid w:val="00821527"/>
    <w:rsid w:val="00822162"/>
    <w:rsid w:val="008225CE"/>
    <w:rsid w:val="00822696"/>
    <w:rsid w:val="00822871"/>
    <w:rsid w:val="00825540"/>
    <w:rsid w:val="008256A6"/>
    <w:rsid w:val="00825A6C"/>
    <w:rsid w:val="0082617E"/>
    <w:rsid w:val="008268BB"/>
    <w:rsid w:val="00826F6D"/>
    <w:rsid w:val="00827097"/>
    <w:rsid w:val="008306F3"/>
    <w:rsid w:val="00830E40"/>
    <w:rsid w:val="00831B65"/>
    <w:rsid w:val="00831B88"/>
    <w:rsid w:val="008323DF"/>
    <w:rsid w:val="00832B08"/>
    <w:rsid w:val="00832D9A"/>
    <w:rsid w:val="00835063"/>
    <w:rsid w:val="008351EA"/>
    <w:rsid w:val="00835C62"/>
    <w:rsid w:val="008368A1"/>
    <w:rsid w:val="008373CA"/>
    <w:rsid w:val="00837B7F"/>
    <w:rsid w:val="008402C3"/>
    <w:rsid w:val="00840EF7"/>
    <w:rsid w:val="00840FAF"/>
    <w:rsid w:val="00841F1F"/>
    <w:rsid w:val="00841F67"/>
    <w:rsid w:val="00843C10"/>
    <w:rsid w:val="0084413E"/>
    <w:rsid w:val="00844C0A"/>
    <w:rsid w:val="00845517"/>
    <w:rsid w:val="00846056"/>
    <w:rsid w:val="0084681F"/>
    <w:rsid w:val="00847BF5"/>
    <w:rsid w:val="00847D08"/>
    <w:rsid w:val="00847D68"/>
    <w:rsid w:val="00847EC0"/>
    <w:rsid w:val="008540B6"/>
    <w:rsid w:val="00854276"/>
    <w:rsid w:val="00854506"/>
    <w:rsid w:val="00855FD6"/>
    <w:rsid w:val="00856DDD"/>
    <w:rsid w:val="008570EA"/>
    <w:rsid w:val="00860233"/>
    <w:rsid w:val="00860AAE"/>
    <w:rsid w:val="00863E68"/>
    <w:rsid w:val="008647B5"/>
    <w:rsid w:val="008649B2"/>
    <w:rsid w:val="00867D64"/>
    <w:rsid w:val="00867D85"/>
    <w:rsid w:val="0087039E"/>
    <w:rsid w:val="0087061F"/>
    <w:rsid w:val="00872E8F"/>
    <w:rsid w:val="008749B1"/>
    <w:rsid w:val="00875DCB"/>
    <w:rsid w:val="00876FBF"/>
    <w:rsid w:val="0087755A"/>
    <w:rsid w:val="008801BE"/>
    <w:rsid w:val="00882085"/>
    <w:rsid w:val="00883188"/>
    <w:rsid w:val="00883C11"/>
    <w:rsid w:val="00884A0C"/>
    <w:rsid w:val="008853F3"/>
    <w:rsid w:val="0088695D"/>
    <w:rsid w:val="00886ACA"/>
    <w:rsid w:val="00886B01"/>
    <w:rsid w:val="0089031E"/>
    <w:rsid w:val="0089109A"/>
    <w:rsid w:val="00891CA6"/>
    <w:rsid w:val="00893787"/>
    <w:rsid w:val="00893934"/>
    <w:rsid w:val="00893D5C"/>
    <w:rsid w:val="0089460B"/>
    <w:rsid w:val="00896B0E"/>
    <w:rsid w:val="00897D58"/>
    <w:rsid w:val="00897F22"/>
    <w:rsid w:val="008A0B39"/>
    <w:rsid w:val="008A1162"/>
    <w:rsid w:val="008A1781"/>
    <w:rsid w:val="008A17A3"/>
    <w:rsid w:val="008A1956"/>
    <w:rsid w:val="008A1A10"/>
    <w:rsid w:val="008A1E85"/>
    <w:rsid w:val="008A2419"/>
    <w:rsid w:val="008A4937"/>
    <w:rsid w:val="008A50F1"/>
    <w:rsid w:val="008A59A6"/>
    <w:rsid w:val="008A59D9"/>
    <w:rsid w:val="008A643E"/>
    <w:rsid w:val="008A6819"/>
    <w:rsid w:val="008A6E63"/>
    <w:rsid w:val="008B007A"/>
    <w:rsid w:val="008B12CA"/>
    <w:rsid w:val="008B2EC0"/>
    <w:rsid w:val="008B3234"/>
    <w:rsid w:val="008B3E7D"/>
    <w:rsid w:val="008B5E90"/>
    <w:rsid w:val="008B6DCF"/>
    <w:rsid w:val="008B7BCC"/>
    <w:rsid w:val="008C2791"/>
    <w:rsid w:val="008C297B"/>
    <w:rsid w:val="008C4D49"/>
    <w:rsid w:val="008C4D78"/>
    <w:rsid w:val="008D0945"/>
    <w:rsid w:val="008D1409"/>
    <w:rsid w:val="008D15CC"/>
    <w:rsid w:val="008D1729"/>
    <w:rsid w:val="008D1B5C"/>
    <w:rsid w:val="008D3C82"/>
    <w:rsid w:val="008D447E"/>
    <w:rsid w:val="008D6ACF"/>
    <w:rsid w:val="008D7A41"/>
    <w:rsid w:val="008E039B"/>
    <w:rsid w:val="008E0F02"/>
    <w:rsid w:val="008E128B"/>
    <w:rsid w:val="008E253D"/>
    <w:rsid w:val="008E2C72"/>
    <w:rsid w:val="008E3680"/>
    <w:rsid w:val="008E4F87"/>
    <w:rsid w:val="008E5870"/>
    <w:rsid w:val="008E77E4"/>
    <w:rsid w:val="008F0213"/>
    <w:rsid w:val="008F07ED"/>
    <w:rsid w:val="008F11F8"/>
    <w:rsid w:val="008F1434"/>
    <w:rsid w:val="008F21FC"/>
    <w:rsid w:val="008F2980"/>
    <w:rsid w:val="008F2BB9"/>
    <w:rsid w:val="008F3674"/>
    <w:rsid w:val="008F3D6A"/>
    <w:rsid w:val="008F3E2B"/>
    <w:rsid w:val="008F42ED"/>
    <w:rsid w:val="008F4808"/>
    <w:rsid w:val="008F54C3"/>
    <w:rsid w:val="008F7355"/>
    <w:rsid w:val="009013D2"/>
    <w:rsid w:val="009023DC"/>
    <w:rsid w:val="009027C5"/>
    <w:rsid w:val="00903FAF"/>
    <w:rsid w:val="00904413"/>
    <w:rsid w:val="009047B1"/>
    <w:rsid w:val="00904FD0"/>
    <w:rsid w:val="009067B7"/>
    <w:rsid w:val="00906E7A"/>
    <w:rsid w:val="00906E7F"/>
    <w:rsid w:val="0090775A"/>
    <w:rsid w:val="00907DFD"/>
    <w:rsid w:val="009118B6"/>
    <w:rsid w:val="00913C99"/>
    <w:rsid w:val="009154BA"/>
    <w:rsid w:val="009179D3"/>
    <w:rsid w:val="00917D69"/>
    <w:rsid w:val="00920B6D"/>
    <w:rsid w:val="009214A7"/>
    <w:rsid w:val="009220C6"/>
    <w:rsid w:val="0092290B"/>
    <w:rsid w:val="00925B74"/>
    <w:rsid w:val="00926560"/>
    <w:rsid w:val="00926B15"/>
    <w:rsid w:val="00930291"/>
    <w:rsid w:val="00930937"/>
    <w:rsid w:val="0093102B"/>
    <w:rsid w:val="009324A6"/>
    <w:rsid w:val="00933B7D"/>
    <w:rsid w:val="00933E6C"/>
    <w:rsid w:val="00935A6E"/>
    <w:rsid w:val="00935DA7"/>
    <w:rsid w:val="00937958"/>
    <w:rsid w:val="009406E5"/>
    <w:rsid w:val="00941602"/>
    <w:rsid w:val="009417EA"/>
    <w:rsid w:val="00942160"/>
    <w:rsid w:val="009448AE"/>
    <w:rsid w:val="00944A56"/>
    <w:rsid w:val="00946921"/>
    <w:rsid w:val="009470BB"/>
    <w:rsid w:val="00947343"/>
    <w:rsid w:val="009473F6"/>
    <w:rsid w:val="009506F6"/>
    <w:rsid w:val="00950FE8"/>
    <w:rsid w:val="0095146F"/>
    <w:rsid w:val="00951F2D"/>
    <w:rsid w:val="00952839"/>
    <w:rsid w:val="0095344C"/>
    <w:rsid w:val="009534C7"/>
    <w:rsid w:val="0095377E"/>
    <w:rsid w:val="00956C69"/>
    <w:rsid w:val="00957944"/>
    <w:rsid w:val="009602C5"/>
    <w:rsid w:val="0096103A"/>
    <w:rsid w:val="00962223"/>
    <w:rsid w:val="0096252B"/>
    <w:rsid w:val="0096393E"/>
    <w:rsid w:val="009644D9"/>
    <w:rsid w:val="00964A9F"/>
    <w:rsid w:val="00966D0D"/>
    <w:rsid w:val="00967732"/>
    <w:rsid w:val="0096783C"/>
    <w:rsid w:val="00970023"/>
    <w:rsid w:val="009722B3"/>
    <w:rsid w:val="00972CAB"/>
    <w:rsid w:val="00973E24"/>
    <w:rsid w:val="0097474E"/>
    <w:rsid w:val="00974C21"/>
    <w:rsid w:val="00974D5F"/>
    <w:rsid w:val="00975948"/>
    <w:rsid w:val="009772FD"/>
    <w:rsid w:val="00977BF3"/>
    <w:rsid w:val="009803E4"/>
    <w:rsid w:val="009807C4"/>
    <w:rsid w:val="00980B0E"/>
    <w:rsid w:val="00982B39"/>
    <w:rsid w:val="009836A3"/>
    <w:rsid w:val="009836FD"/>
    <w:rsid w:val="00984C58"/>
    <w:rsid w:val="009855A8"/>
    <w:rsid w:val="00985CBE"/>
    <w:rsid w:val="00985D1A"/>
    <w:rsid w:val="00986F06"/>
    <w:rsid w:val="00990CF8"/>
    <w:rsid w:val="009913F4"/>
    <w:rsid w:val="00991782"/>
    <w:rsid w:val="0099231A"/>
    <w:rsid w:val="00992A6F"/>
    <w:rsid w:val="009937F7"/>
    <w:rsid w:val="0099465B"/>
    <w:rsid w:val="009951A1"/>
    <w:rsid w:val="00997A44"/>
    <w:rsid w:val="009A0CDD"/>
    <w:rsid w:val="009A1299"/>
    <w:rsid w:val="009A3168"/>
    <w:rsid w:val="009A3B06"/>
    <w:rsid w:val="009A4621"/>
    <w:rsid w:val="009A4BDF"/>
    <w:rsid w:val="009A5D04"/>
    <w:rsid w:val="009A6113"/>
    <w:rsid w:val="009A61CA"/>
    <w:rsid w:val="009A71AA"/>
    <w:rsid w:val="009B0062"/>
    <w:rsid w:val="009B0C64"/>
    <w:rsid w:val="009B0F67"/>
    <w:rsid w:val="009B208A"/>
    <w:rsid w:val="009B2756"/>
    <w:rsid w:val="009B2D75"/>
    <w:rsid w:val="009B351E"/>
    <w:rsid w:val="009B3D56"/>
    <w:rsid w:val="009B3F8C"/>
    <w:rsid w:val="009B4E30"/>
    <w:rsid w:val="009B533B"/>
    <w:rsid w:val="009B546B"/>
    <w:rsid w:val="009B5D6A"/>
    <w:rsid w:val="009C0F42"/>
    <w:rsid w:val="009C26AA"/>
    <w:rsid w:val="009C3EE6"/>
    <w:rsid w:val="009C5D0F"/>
    <w:rsid w:val="009C6D5C"/>
    <w:rsid w:val="009C6E6C"/>
    <w:rsid w:val="009C703C"/>
    <w:rsid w:val="009D0C29"/>
    <w:rsid w:val="009D206E"/>
    <w:rsid w:val="009D3CAA"/>
    <w:rsid w:val="009D4155"/>
    <w:rsid w:val="009D426B"/>
    <w:rsid w:val="009D4B59"/>
    <w:rsid w:val="009D507A"/>
    <w:rsid w:val="009D6532"/>
    <w:rsid w:val="009D71FD"/>
    <w:rsid w:val="009E06F0"/>
    <w:rsid w:val="009E0755"/>
    <w:rsid w:val="009E10AD"/>
    <w:rsid w:val="009E18F3"/>
    <w:rsid w:val="009E1E69"/>
    <w:rsid w:val="009E1E7C"/>
    <w:rsid w:val="009E2588"/>
    <w:rsid w:val="009E2E8E"/>
    <w:rsid w:val="009E34F6"/>
    <w:rsid w:val="009E3DD4"/>
    <w:rsid w:val="009E40E1"/>
    <w:rsid w:val="009F0EFA"/>
    <w:rsid w:val="009F1F7C"/>
    <w:rsid w:val="009F4E46"/>
    <w:rsid w:val="009F52BA"/>
    <w:rsid w:val="009F5B65"/>
    <w:rsid w:val="009F5F2E"/>
    <w:rsid w:val="009F6065"/>
    <w:rsid w:val="009F778C"/>
    <w:rsid w:val="009F7B3E"/>
    <w:rsid w:val="00A012B6"/>
    <w:rsid w:val="00A01432"/>
    <w:rsid w:val="00A0167A"/>
    <w:rsid w:val="00A01980"/>
    <w:rsid w:val="00A06225"/>
    <w:rsid w:val="00A066E6"/>
    <w:rsid w:val="00A110D1"/>
    <w:rsid w:val="00A12587"/>
    <w:rsid w:val="00A128E6"/>
    <w:rsid w:val="00A13A34"/>
    <w:rsid w:val="00A1421C"/>
    <w:rsid w:val="00A144D3"/>
    <w:rsid w:val="00A15D93"/>
    <w:rsid w:val="00A16A74"/>
    <w:rsid w:val="00A17EA7"/>
    <w:rsid w:val="00A21D7D"/>
    <w:rsid w:val="00A22AC3"/>
    <w:rsid w:val="00A2351E"/>
    <w:rsid w:val="00A23F3F"/>
    <w:rsid w:val="00A24067"/>
    <w:rsid w:val="00A24A4B"/>
    <w:rsid w:val="00A2744D"/>
    <w:rsid w:val="00A306F6"/>
    <w:rsid w:val="00A30D16"/>
    <w:rsid w:val="00A326C4"/>
    <w:rsid w:val="00A332EA"/>
    <w:rsid w:val="00A33EB7"/>
    <w:rsid w:val="00A34E6C"/>
    <w:rsid w:val="00A34FD0"/>
    <w:rsid w:val="00A361EA"/>
    <w:rsid w:val="00A36398"/>
    <w:rsid w:val="00A36CC1"/>
    <w:rsid w:val="00A37012"/>
    <w:rsid w:val="00A37C8D"/>
    <w:rsid w:val="00A4020E"/>
    <w:rsid w:val="00A40488"/>
    <w:rsid w:val="00A40493"/>
    <w:rsid w:val="00A408E8"/>
    <w:rsid w:val="00A40FB5"/>
    <w:rsid w:val="00A42826"/>
    <w:rsid w:val="00A429B3"/>
    <w:rsid w:val="00A44EC1"/>
    <w:rsid w:val="00A460D7"/>
    <w:rsid w:val="00A510E4"/>
    <w:rsid w:val="00A515DE"/>
    <w:rsid w:val="00A51F8C"/>
    <w:rsid w:val="00A526F7"/>
    <w:rsid w:val="00A5273B"/>
    <w:rsid w:val="00A52BB5"/>
    <w:rsid w:val="00A53A9D"/>
    <w:rsid w:val="00A551EC"/>
    <w:rsid w:val="00A55FEE"/>
    <w:rsid w:val="00A56304"/>
    <w:rsid w:val="00A57422"/>
    <w:rsid w:val="00A57714"/>
    <w:rsid w:val="00A6075E"/>
    <w:rsid w:val="00A62741"/>
    <w:rsid w:val="00A62C1A"/>
    <w:rsid w:val="00A63CA2"/>
    <w:rsid w:val="00A6426D"/>
    <w:rsid w:val="00A6439B"/>
    <w:rsid w:val="00A64BFA"/>
    <w:rsid w:val="00A66263"/>
    <w:rsid w:val="00A665C1"/>
    <w:rsid w:val="00A673A4"/>
    <w:rsid w:val="00A67DF1"/>
    <w:rsid w:val="00A7001A"/>
    <w:rsid w:val="00A70622"/>
    <w:rsid w:val="00A70977"/>
    <w:rsid w:val="00A70D58"/>
    <w:rsid w:val="00A7314F"/>
    <w:rsid w:val="00A73ABE"/>
    <w:rsid w:val="00A744F9"/>
    <w:rsid w:val="00A749E7"/>
    <w:rsid w:val="00A753A1"/>
    <w:rsid w:val="00A77613"/>
    <w:rsid w:val="00A77B87"/>
    <w:rsid w:val="00A77E01"/>
    <w:rsid w:val="00A801AD"/>
    <w:rsid w:val="00A80302"/>
    <w:rsid w:val="00A812A3"/>
    <w:rsid w:val="00A81851"/>
    <w:rsid w:val="00A8304D"/>
    <w:rsid w:val="00A8390C"/>
    <w:rsid w:val="00A86AE0"/>
    <w:rsid w:val="00A90C70"/>
    <w:rsid w:val="00A912B0"/>
    <w:rsid w:val="00A91362"/>
    <w:rsid w:val="00A9151C"/>
    <w:rsid w:val="00A919C6"/>
    <w:rsid w:val="00A928BD"/>
    <w:rsid w:val="00A92D61"/>
    <w:rsid w:val="00A936B6"/>
    <w:rsid w:val="00A94400"/>
    <w:rsid w:val="00A97DE9"/>
    <w:rsid w:val="00AA12CD"/>
    <w:rsid w:val="00AA24E9"/>
    <w:rsid w:val="00AA36CA"/>
    <w:rsid w:val="00AA4D1C"/>
    <w:rsid w:val="00AA52FD"/>
    <w:rsid w:val="00AA5D40"/>
    <w:rsid w:val="00AA6989"/>
    <w:rsid w:val="00AA7006"/>
    <w:rsid w:val="00AA7D0A"/>
    <w:rsid w:val="00AB1D19"/>
    <w:rsid w:val="00AB3138"/>
    <w:rsid w:val="00AB4684"/>
    <w:rsid w:val="00AB5856"/>
    <w:rsid w:val="00AB6A80"/>
    <w:rsid w:val="00AB6C12"/>
    <w:rsid w:val="00AC032C"/>
    <w:rsid w:val="00AC081D"/>
    <w:rsid w:val="00AC0C6F"/>
    <w:rsid w:val="00AC1266"/>
    <w:rsid w:val="00AC193C"/>
    <w:rsid w:val="00AC30C1"/>
    <w:rsid w:val="00AC311B"/>
    <w:rsid w:val="00AC4DE5"/>
    <w:rsid w:val="00AC5206"/>
    <w:rsid w:val="00AC6B25"/>
    <w:rsid w:val="00AD06C8"/>
    <w:rsid w:val="00AD095B"/>
    <w:rsid w:val="00AD1286"/>
    <w:rsid w:val="00AD3106"/>
    <w:rsid w:val="00AD4322"/>
    <w:rsid w:val="00AD6719"/>
    <w:rsid w:val="00AD7A30"/>
    <w:rsid w:val="00AE11A5"/>
    <w:rsid w:val="00AE13E2"/>
    <w:rsid w:val="00AE22D3"/>
    <w:rsid w:val="00AE5987"/>
    <w:rsid w:val="00AE5A49"/>
    <w:rsid w:val="00AE70F1"/>
    <w:rsid w:val="00AF03E6"/>
    <w:rsid w:val="00AF11D8"/>
    <w:rsid w:val="00AF46BB"/>
    <w:rsid w:val="00AF5867"/>
    <w:rsid w:val="00AF62DF"/>
    <w:rsid w:val="00AF68CC"/>
    <w:rsid w:val="00AF70D7"/>
    <w:rsid w:val="00AF769E"/>
    <w:rsid w:val="00B00086"/>
    <w:rsid w:val="00B00CD0"/>
    <w:rsid w:val="00B00E7F"/>
    <w:rsid w:val="00B01FF4"/>
    <w:rsid w:val="00B0326D"/>
    <w:rsid w:val="00B04C62"/>
    <w:rsid w:val="00B06037"/>
    <w:rsid w:val="00B06478"/>
    <w:rsid w:val="00B06B0B"/>
    <w:rsid w:val="00B07533"/>
    <w:rsid w:val="00B07CFB"/>
    <w:rsid w:val="00B1059E"/>
    <w:rsid w:val="00B12E5D"/>
    <w:rsid w:val="00B13AD1"/>
    <w:rsid w:val="00B13C1F"/>
    <w:rsid w:val="00B149BA"/>
    <w:rsid w:val="00B14A36"/>
    <w:rsid w:val="00B15000"/>
    <w:rsid w:val="00B16273"/>
    <w:rsid w:val="00B164B4"/>
    <w:rsid w:val="00B170A5"/>
    <w:rsid w:val="00B1725F"/>
    <w:rsid w:val="00B176C8"/>
    <w:rsid w:val="00B17EE5"/>
    <w:rsid w:val="00B205AA"/>
    <w:rsid w:val="00B2100A"/>
    <w:rsid w:val="00B21A91"/>
    <w:rsid w:val="00B22E84"/>
    <w:rsid w:val="00B233AD"/>
    <w:rsid w:val="00B23E25"/>
    <w:rsid w:val="00B25F75"/>
    <w:rsid w:val="00B267D0"/>
    <w:rsid w:val="00B26B3F"/>
    <w:rsid w:val="00B2778F"/>
    <w:rsid w:val="00B31393"/>
    <w:rsid w:val="00B31C6A"/>
    <w:rsid w:val="00B327E2"/>
    <w:rsid w:val="00B33635"/>
    <w:rsid w:val="00B35148"/>
    <w:rsid w:val="00B37A23"/>
    <w:rsid w:val="00B37B33"/>
    <w:rsid w:val="00B37CF8"/>
    <w:rsid w:val="00B41639"/>
    <w:rsid w:val="00B42AF4"/>
    <w:rsid w:val="00B432E8"/>
    <w:rsid w:val="00B43E90"/>
    <w:rsid w:val="00B44308"/>
    <w:rsid w:val="00B4560D"/>
    <w:rsid w:val="00B45722"/>
    <w:rsid w:val="00B460F4"/>
    <w:rsid w:val="00B467DC"/>
    <w:rsid w:val="00B47A88"/>
    <w:rsid w:val="00B51E09"/>
    <w:rsid w:val="00B52303"/>
    <w:rsid w:val="00B5392A"/>
    <w:rsid w:val="00B539EF"/>
    <w:rsid w:val="00B54A30"/>
    <w:rsid w:val="00B56118"/>
    <w:rsid w:val="00B566E1"/>
    <w:rsid w:val="00B56AFB"/>
    <w:rsid w:val="00B572BE"/>
    <w:rsid w:val="00B602F6"/>
    <w:rsid w:val="00B60ED3"/>
    <w:rsid w:val="00B61C9F"/>
    <w:rsid w:val="00B624B6"/>
    <w:rsid w:val="00B62EC1"/>
    <w:rsid w:val="00B63251"/>
    <w:rsid w:val="00B64A96"/>
    <w:rsid w:val="00B651DF"/>
    <w:rsid w:val="00B6533B"/>
    <w:rsid w:val="00B67397"/>
    <w:rsid w:val="00B6773F"/>
    <w:rsid w:val="00B70EB3"/>
    <w:rsid w:val="00B72906"/>
    <w:rsid w:val="00B73B76"/>
    <w:rsid w:val="00B74911"/>
    <w:rsid w:val="00B74F48"/>
    <w:rsid w:val="00B7525E"/>
    <w:rsid w:val="00B75433"/>
    <w:rsid w:val="00B75F70"/>
    <w:rsid w:val="00B760FB"/>
    <w:rsid w:val="00B76765"/>
    <w:rsid w:val="00B767AB"/>
    <w:rsid w:val="00B777BC"/>
    <w:rsid w:val="00B801BA"/>
    <w:rsid w:val="00B80D50"/>
    <w:rsid w:val="00B812D6"/>
    <w:rsid w:val="00B846E6"/>
    <w:rsid w:val="00B84D5C"/>
    <w:rsid w:val="00B85AF6"/>
    <w:rsid w:val="00B867A0"/>
    <w:rsid w:val="00B92337"/>
    <w:rsid w:val="00B92E46"/>
    <w:rsid w:val="00B938AF"/>
    <w:rsid w:val="00B941ED"/>
    <w:rsid w:val="00B94F05"/>
    <w:rsid w:val="00B956ED"/>
    <w:rsid w:val="00B9596A"/>
    <w:rsid w:val="00BA037F"/>
    <w:rsid w:val="00BA265E"/>
    <w:rsid w:val="00BA2DA8"/>
    <w:rsid w:val="00BA347C"/>
    <w:rsid w:val="00BA45EE"/>
    <w:rsid w:val="00BA48C3"/>
    <w:rsid w:val="00BA4C79"/>
    <w:rsid w:val="00BA4D84"/>
    <w:rsid w:val="00BA53E1"/>
    <w:rsid w:val="00BB298A"/>
    <w:rsid w:val="00BB3469"/>
    <w:rsid w:val="00BB5539"/>
    <w:rsid w:val="00BB5C49"/>
    <w:rsid w:val="00BB6240"/>
    <w:rsid w:val="00BB6285"/>
    <w:rsid w:val="00BB69F5"/>
    <w:rsid w:val="00BB6E48"/>
    <w:rsid w:val="00BB7EC3"/>
    <w:rsid w:val="00BC04B1"/>
    <w:rsid w:val="00BC09F7"/>
    <w:rsid w:val="00BC470E"/>
    <w:rsid w:val="00BC4B9A"/>
    <w:rsid w:val="00BC5C08"/>
    <w:rsid w:val="00BC7538"/>
    <w:rsid w:val="00BD02C3"/>
    <w:rsid w:val="00BD1E1B"/>
    <w:rsid w:val="00BD3119"/>
    <w:rsid w:val="00BD3754"/>
    <w:rsid w:val="00BD399A"/>
    <w:rsid w:val="00BD3AED"/>
    <w:rsid w:val="00BD7483"/>
    <w:rsid w:val="00BD784C"/>
    <w:rsid w:val="00BE020A"/>
    <w:rsid w:val="00BE13DF"/>
    <w:rsid w:val="00BE1EF0"/>
    <w:rsid w:val="00BE25D7"/>
    <w:rsid w:val="00BF092C"/>
    <w:rsid w:val="00BF21D1"/>
    <w:rsid w:val="00BF26A7"/>
    <w:rsid w:val="00BF27A0"/>
    <w:rsid w:val="00BF40E6"/>
    <w:rsid w:val="00BF41F3"/>
    <w:rsid w:val="00BF458D"/>
    <w:rsid w:val="00BF4CB6"/>
    <w:rsid w:val="00BF51E1"/>
    <w:rsid w:val="00BF5D23"/>
    <w:rsid w:val="00BF6CBD"/>
    <w:rsid w:val="00C00DA7"/>
    <w:rsid w:val="00C020C5"/>
    <w:rsid w:val="00C034FB"/>
    <w:rsid w:val="00C04CDE"/>
    <w:rsid w:val="00C059D5"/>
    <w:rsid w:val="00C064E2"/>
    <w:rsid w:val="00C068A6"/>
    <w:rsid w:val="00C11DEA"/>
    <w:rsid w:val="00C123BC"/>
    <w:rsid w:val="00C12768"/>
    <w:rsid w:val="00C129D4"/>
    <w:rsid w:val="00C12D70"/>
    <w:rsid w:val="00C1412A"/>
    <w:rsid w:val="00C148FA"/>
    <w:rsid w:val="00C16724"/>
    <w:rsid w:val="00C1755F"/>
    <w:rsid w:val="00C20643"/>
    <w:rsid w:val="00C21B09"/>
    <w:rsid w:val="00C24E4C"/>
    <w:rsid w:val="00C25EFF"/>
    <w:rsid w:val="00C2673A"/>
    <w:rsid w:val="00C278CD"/>
    <w:rsid w:val="00C27B58"/>
    <w:rsid w:val="00C27C1C"/>
    <w:rsid w:val="00C27D24"/>
    <w:rsid w:val="00C3166C"/>
    <w:rsid w:val="00C31757"/>
    <w:rsid w:val="00C32D40"/>
    <w:rsid w:val="00C33186"/>
    <w:rsid w:val="00C35996"/>
    <w:rsid w:val="00C4098D"/>
    <w:rsid w:val="00C40E20"/>
    <w:rsid w:val="00C41A0A"/>
    <w:rsid w:val="00C41A2F"/>
    <w:rsid w:val="00C42BCD"/>
    <w:rsid w:val="00C4485F"/>
    <w:rsid w:val="00C44DED"/>
    <w:rsid w:val="00C44FF9"/>
    <w:rsid w:val="00C46C13"/>
    <w:rsid w:val="00C4747E"/>
    <w:rsid w:val="00C50ACC"/>
    <w:rsid w:val="00C5151E"/>
    <w:rsid w:val="00C52256"/>
    <w:rsid w:val="00C5342C"/>
    <w:rsid w:val="00C53B2B"/>
    <w:rsid w:val="00C547F5"/>
    <w:rsid w:val="00C56D78"/>
    <w:rsid w:val="00C57465"/>
    <w:rsid w:val="00C57826"/>
    <w:rsid w:val="00C60272"/>
    <w:rsid w:val="00C6035B"/>
    <w:rsid w:val="00C603D4"/>
    <w:rsid w:val="00C61CFA"/>
    <w:rsid w:val="00C6256A"/>
    <w:rsid w:val="00C63FDA"/>
    <w:rsid w:val="00C64EBC"/>
    <w:rsid w:val="00C664D2"/>
    <w:rsid w:val="00C6717C"/>
    <w:rsid w:val="00C677E1"/>
    <w:rsid w:val="00C70A8E"/>
    <w:rsid w:val="00C70E6E"/>
    <w:rsid w:val="00C710E2"/>
    <w:rsid w:val="00C71C3F"/>
    <w:rsid w:val="00C7409E"/>
    <w:rsid w:val="00C7419B"/>
    <w:rsid w:val="00C74D6D"/>
    <w:rsid w:val="00C76867"/>
    <w:rsid w:val="00C76E76"/>
    <w:rsid w:val="00C7709D"/>
    <w:rsid w:val="00C77891"/>
    <w:rsid w:val="00C77B74"/>
    <w:rsid w:val="00C77BB9"/>
    <w:rsid w:val="00C82062"/>
    <w:rsid w:val="00C829A9"/>
    <w:rsid w:val="00C83AB7"/>
    <w:rsid w:val="00C85547"/>
    <w:rsid w:val="00C86166"/>
    <w:rsid w:val="00C87B80"/>
    <w:rsid w:val="00C90330"/>
    <w:rsid w:val="00C91449"/>
    <w:rsid w:val="00C92D10"/>
    <w:rsid w:val="00C92E07"/>
    <w:rsid w:val="00C92F79"/>
    <w:rsid w:val="00C95200"/>
    <w:rsid w:val="00C96EC0"/>
    <w:rsid w:val="00CA06F9"/>
    <w:rsid w:val="00CA14BB"/>
    <w:rsid w:val="00CA230C"/>
    <w:rsid w:val="00CA2B92"/>
    <w:rsid w:val="00CA3404"/>
    <w:rsid w:val="00CA48D9"/>
    <w:rsid w:val="00CA4ADA"/>
    <w:rsid w:val="00CB1193"/>
    <w:rsid w:val="00CB20EB"/>
    <w:rsid w:val="00CB2162"/>
    <w:rsid w:val="00CB358A"/>
    <w:rsid w:val="00CB4767"/>
    <w:rsid w:val="00CB493D"/>
    <w:rsid w:val="00CB56BF"/>
    <w:rsid w:val="00CC2224"/>
    <w:rsid w:val="00CC3B97"/>
    <w:rsid w:val="00CC5737"/>
    <w:rsid w:val="00CC71EF"/>
    <w:rsid w:val="00CD0CA9"/>
    <w:rsid w:val="00CD4A8C"/>
    <w:rsid w:val="00CD4BB7"/>
    <w:rsid w:val="00CD6257"/>
    <w:rsid w:val="00CD75EB"/>
    <w:rsid w:val="00CD7C0B"/>
    <w:rsid w:val="00CE10C4"/>
    <w:rsid w:val="00CE1356"/>
    <w:rsid w:val="00CE2343"/>
    <w:rsid w:val="00CE27B5"/>
    <w:rsid w:val="00CE2BDF"/>
    <w:rsid w:val="00CE58E3"/>
    <w:rsid w:val="00CE6815"/>
    <w:rsid w:val="00CE6B10"/>
    <w:rsid w:val="00CE6D24"/>
    <w:rsid w:val="00CE6DAF"/>
    <w:rsid w:val="00CF28E5"/>
    <w:rsid w:val="00CF3F7B"/>
    <w:rsid w:val="00CF410A"/>
    <w:rsid w:val="00CF47B8"/>
    <w:rsid w:val="00CF570B"/>
    <w:rsid w:val="00CF7528"/>
    <w:rsid w:val="00CF7FDE"/>
    <w:rsid w:val="00D012AF"/>
    <w:rsid w:val="00D03049"/>
    <w:rsid w:val="00D0321E"/>
    <w:rsid w:val="00D05457"/>
    <w:rsid w:val="00D065A5"/>
    <w:rsid w:val="00D069EB"/>
    <w:rsid w:val="00D07A8A"/>
    <w:rsid w:val="00D10E31"/>
    <w:rsid w:val="00D11199"/>
    <w:rsid w:val="00D11D0B"/>
    <w:rsid w:val="00D1455A"/>
    <w:rsid w:val="00D14573"/>
    <w:rsid w:val="00D149C8"/>
    <w:rsid w:val="00D14A70"/>
    <w:rsid w:val="00D1508A"/>
    <w:rsid w:val="00D207EA"/>
    <w:rsid w:val="00D211FB"/>
    <w:rsid w:val="00D21A67"/>
    <w:rsid w:val="00D22093"/>
    <w:rsid w:val="00D2305C"/>
    <w:rsid w:val="00D2634F"/>
    <w:rsid w:val="00D30106"/>
    <w:rsid w:val="00D31150"/>
    <w:rsid w:val="00D3138B"/>
    <w:rsid w:val="00D31FCE"/>
    <w:rsid w:val="00D3280C"/>
    <w:rsid w:val="00D32CA0"/>
    <w:rsid w:val="00D3406A"/>
    <w:rsid w:val="00D34D24"/>
    <w:rsid w:val="00D37191"/>
    <w:rsid w:val="00D40B11"/>
    <w:rsid w:val="00D42864"/>
    <w:rsid w:val="00D429EC"/>
    <w:rsid w:val="00D441F1"/>
    <w:rsid w:val="00D44D2C"/>
    <w:rsid w:val="00D4572C"/>
    <w:rsid w:val="00D45B7F"/>
    <w:rsid w:val="00D46474"/>
    <w:rsid w:val="00D469B2"/>
    <w:rsid w:val="00D46E19"/>
    <w:rsid w:val="00D52B24"/>
    <w:rsid w:val="00D52EAA"/>
    <w:rsid w:val="00D52ECF"/>
    <w:rsid w:val="00D53B4E"/>
    <w:rsid w:val="00D53F0C"/>
    <w:rsid w:val="00D5411A"/>
    <w:rsid w:val="00D54B09"/>
    <w:rsid w:val="00D55D5F"/>
    <w:rsid w:val="00D60478"/>
    <w:rsid w:val="00D61969"/>
    <w:rsid w:val="00D61EF6"/>
    <w:rsid w:val="00D6243E"/>
    <w:rsid w:val="00D629C7"/>
    <w:rsid w:val="00D65658"/>
    <w:rsid w:val="00D6674B"/>
    <w:rsid w:val="00D67CB6"/>
    <w:rsid w:val="00D67EB2"/>
    <w:rsid w:val="00D70349"/>
    <w:rsid w:val="00D72B6F"/>
    <w:rsid w:val="00D741EB"/>
    <w:rsid w:val="00D74C06"/>
    <w:rsid w:val="00D74CEA"/>
    <w:rsid w:val="00D7679C"/>
    <w:rsid w:val="00D76AF3"/>
    <w:rsid w:val="00D7759D"/>
    <w:rsid w:val="00D77B82"/>
    <w:rsid w:val="00D817A9"/>
    <w:rsid w:val="00D820F3"/>
    <w:rsid w:val="00D83605"/>
    <w:rsid w:val="00D84934"/>
    <w:rsid w:val="00D866EB"/>
    <w:rsid w:val="00D86B53"/>
    <w:rsid w:val="00D86C52"/>
    <w:rsid w:val="00D87D1A"/>
    <w:rsid w:val="00D906DA"/>
    <w:rsid w:val="00D91271"/>
    <w:rsid w:val="00D919F5"/>
    <w:rsid w:val="00D92293"/>
    <w:rsid w:val="00D926F6"/>
    <w:rsid w:val="00D9383B"/>
    <w:rsid w:val="00D945F6"/>
    <w:rsid w:val="00D94F03"/>
    <w:rsid w:val="00D95161"/>
    <w:rsid w:val="00D954D5"/>
    <w:rsid w:val="00D95C23"/>
    <w:rsid w:val="00DA0A82"/>
    <w:rsid w:val="00DA0D14"/>
    <w:rsid w:val="00DA1FC9"/>
    <w:rsid w:val="00DA2CB5"/>
    <w:rsid w:val="00DA32AE"/>
    <w:rsid w:val="00DA358F"/>
    <w:rsid w:val="00DA383E"/>
    <w:rsid w:val="00DA4BAC"/>
    <w:rsid w:val="00DA722E"/>
    <w:rsid w:val="00DA792A"/>
    <w:rsid w:val="00DB0151"/>
    <w:rsid w:val="00DB0160"/>
    <w:rsid w:val="00DB0236"/>
    <w:rsid w:val="00DB04D7"/>
    <w:rsid w:val="00DB0D29"/>
    <w:rsid w:val="00DB16BE"/>
    <w:rsid w:val="00DB2075"/>
    <w:rsid w:val="00DB2AC0"/>
    <w:rsid w:val="00DB2E03"/>
    <w:rsid w:val="00DB3CCD"/>
    <w:rsid w:val="00DB50E1"/>
    <w:rsid w:val="00DB57DF"/>
    <w:rsid w:val="00DC0566"/>
    <w:rsid w:val="00DC05E1"/>
    <w:rsid w:val="00DC1499"/>
    <w:rsid w:val="00DC16CF"/>
    <w:rsid w:val="00DC2354"/>
    <w:rsid w:val="00DC2C3E"/>
    <w:rsid w:val="00DC3137"/>
    <w:rsid w:val="00DC31DA"/>
    <w:rsid w:val="00DC3A71"/>
    <w:rsid w:val="00DC4880"/>
    <w:rsid w:val="00DC4A7B"/>
    <w:rsid w:val="00DC581F"/>
    <w:rsid w:val="00DC5E90"/>
    <w:rsid w:val="00DC6EC3"/>
    <w:rsid w:val="00DC732A"/>
    <w:rsid w:val="00DD0A6C"/>
    <w:rsid w:val="00DD0BE9"/>
    <w:rsid w:val="00DD23BB"/>
    <w:rsid w:val="00DD26F9"/>
    <w:rsid w:val="00DD350E"/>
    <w:rsid w:val="00DD42AB"/>
    <w:rsid w:val="00DD74AD"/>
    <w:rsid w:val="00DE06AF"/>
    <w:rsid w:val="00DE1025"/>
    <w:rsid w:val="00DE44CC"/>
    <w:rsid w:val="00DE6D27"/>
    <w:rsid w:val="00DE76EA"/>
    <w:rsid w:val="00DF01F8"/>
    <w:rsid w:val="00DF021D"/>
    <w:rsid w:val="00DF14EE"/>
    <w:rsid w:val="00DF1F56"/>
    <w:rsid w:val="00DF1FA8"/>
    <w:rsid w:val="00DF217D"/>
    <w:rsid w:val="00DF26A7"/>
    <w:rsid w:val="00DF3277"/>
    <w:rsid w:val="00DF6A31"/>
    <w:rsid w:val="00DF7407"/>
    <w:rsid w:val="00DF77A1"/>
    <w:rsid w:val="00DF7919"/>
    <w:rsid w:val="00E0207E"/>
    <w:rsid w:val="00E02AE6"/>
    <w:rsid w:val="00E03912"/>
    <w:rsid w:val="00E04748"/>
    <w:rsid w:val="00E04BE6"/>
    <w:rsid w:val="00E04CB8"/>
    <w:rsid w:val="00E04DD1"/>
    <w:rsid w:val="00E060AF"/>
    <w:rsid w:val="00E06770"/>
    <w:rsid w:val="00E078D9"/>
    <w:rsid w:val="00E10293"/>
    <w:rsid w:val="00E103A0"/>
    <w:rsid w:val="00E1043F"/>
    <w:rsid w:val="00E1157E"/>
    <w:rsid w:val="00E11F44"/>
    <w:rsid w:val="00E13E60"/>
    <w:rsid w:val="00E15627"/>
    <w:rsid w:val="00E164B3"/>
    <w:rsid w:val="00E16910"/>
    <w:rsid w:val="00E17E12"/>
    <w:rsid w:val="00E201EB"/>
    <w:rsid w:val="00E21164"/>
    <w:rsid w:val="00E239E2"/>
    <w:rsid w:val="00E24E09"/>
    <w:rsid w:val="00E27234"/>
    <w:rsid w:val="00E316A3"/>
    <w:rsid w:val="00E3288D"/>
    <w:rsid w:val="00E34364"/>
    <w:rsid w:val="00E3495C"/>
    <w:rsid w:val="00E377E0"/>
    <w:rsid w:val="00E4006F"/>
    <w:rsid w:val="00E40DB1"/>
    <w:rsid w:val="00E4161B"/>
    <w:rsid w:val="00E4198A"/>
    <w:rsid w:val="00E41FC9"/>
    <w:rsid w:val="00E424D6"/>
    <w:rsid w:val="00E42BDB"/>
    <w:rsid w:val="00E50F18"/>
    <w:rsid w:val="00E51901"/>
    <w:rsid w:val="00E524A9"/>
    <w:rsid w:val="00E53F1A"/>
    <w:rsid w:val="00E5726D"/>
    <w:rsid w:val="00E57EEB"/>
    <w:rsid w:val="00E62D94"/>
    <w:rsid w:val="00E62ECC"/>
    <w:rsid w:val="00E64F37"/>
    <w:rsid w:val="00E65091"/>
    <w:rsid w:val="00E650BE"/>
    <w:rsid w:val="00E652DD"/>
    <w:rsid w:val="00E65393"/>
    <w:rsid w:val="00E65E54"/>
    <w:rsid w:val="00E66048"/>
    <w:rsid w:val="00E6608F"/>
    <w:rsid w:val="00E661C7"/>
    <w:rsid w:val="00E66679"/>
    <w:rsid w:val="00E71B44"/>
    <w:rsid w:val="00E732C4"/>
    <w:rsid w:val="00E74E41"/>
    <w:rsid w:val="00E75151"/>
    <w:rsid w:val="00E80155"/>
    <w:rsid w:val="00E812DE"/>
    <w:rsid w:val="00E8134B"/>
    <w:rsid w:val="00E81E0D"/>
    <w:rsid w:val="00E81F28"/>
    <w:rsid w:val="00E82089"/>
    <w:rsid w:val="00E82468"/>
    <w:rsid w:val="00E848C0"/>
    <w:rsid w:val="00E84BB8"/>
    <w:rsid w:val="00E84FA3"/>
    <w:rsid w:val="00E86F92"/>
    <w:rsid w:val="00E87273"/>
    <w:rsid w:val="00E91B96"/>
    <w:rsid w:val="00E92F2E"/>
    <w:rsid w:val="00E932A4"/>
    <w:rsid w:val="00E935DA"/>
    <w:rsid w:val="00E93D1E"/>
    <w:rsid w:val="00E941A1"/>
    <w:rsid w:val="00E95CE3"/>
    <w:rsid w:val="00E95F9A"/>
    <w:rsid w:val="00E96E99"/>
    <w:rsid w:val="00E97A14"/>
    <w:rsid w:val="00E97B88"/>
    <w:rsid w:val="00E97CC7"/>
    <w:rsid w:val="00EA0856"/>
    <w:rsid w:val="00EA191B"/>
    <w:rsid w:val="00EA1993"/>
    <w:rsid w:val="00EA1DC4"/>
    <w:rsid w:val="00EA252F"/>
    <w:rsid w:val="00EA2825"/>
    <w:rsid w:val="00EA388A"/>
    <w:rsid w:val="00EA4748"/>
    <w:rsid w:val="00EA5027"/>
    <w:rsid w:val="00EA532D"/>
    <w:rsid w:val="00EA5C22"/>
    <w:rsid w:val="00EA64C2"/>
    <w:rsid w:val="00EA6518"/>
    <w:rsid w:val="00EA71A2"/>
    <w:rsid w:val="00EA7466"/>
    <w:rsid w:val="00EA7EDE"/>
    <w:rsid w:val="00EB0B63"/>
    <w:rsid w:val="00EB0EB5"/>
    <w:rsid w:val="00EB1936"/>
    <w:rsid w:val="00EB3545"/>
    <w:rsid w:val="00EB37BE"/>
    <w:rsid w:val="00EB4BAE"/>
    <w:rsid w:val="00EB5088"/>
    <w:rsid w:val="00EB5D59"/>
    <w:rsid w:val="00EB7210"/>
    <w:rsid w:val="00EC1485"/>
    <w:rsid w:val="00EC2726"/>
    <w:rsid w:val="00EC362F"/>
    <w:rsid w:val="00EC3F0A"/>
    <w:rsid w:val="00EC4D79"/>
    <w:rsid w:val="00EC575E"/>
    <w:rsid w:val="00EC681C"/>
    <w:rsid w:val="00EC7B87"/>
    <w:rsid w:val="00EC7C31"/>
    <w:rsid w:val="00ED1644"/>
    <w:rsid w:val="00ED2593"/>
    <w:rsid w:val="00ED2AE6"/>
    <w:rsid w:val="00ED308B"/>
    <w:rsid w:val="00ED3709"/>
    <w:rsid w:val="00ED432F"/>
    <w:rsid w:val="00ED58D6"/>
    <w:rsid w:val="00ED63BE"/>
    <w:rsid w:val="00ED6E34"/>
    <w:rsid w:val="00ED7D55"/>
    <w:rsid w:val="00ED7D9C"/>
    <w:rsid w:val="00EE00A7"/>
    <w:rsid w:val="00EE07BA"/>
    <w:rsid w:val="00EE11ED"/>
    <w:rsid w:val="00EE2F77"/>
    <w:rsid w:val="00EE3158"/>
    <w:rsid w:val="00EE31A2"/>
    <w:rsid w:val="00EE3F3B"/>
    <w:rsid w:val="00EE4329"/>
    <w:rsid w:val="00EE6203"/>
    <w:rsid w:val="00EF0069"/>
    <w:rsid w:val="00EF0B06"/>
    <w:rsid w:val="00EF229C"/>
    <w:rsid w:val="00EF2FA3"/>
    <w:rsid w:val="00EF317C"/>
    <w:rsid w:val="00EF3C52"/>
    <w:rsid w:val="00EF44A0"/>
    <w:rsid w:val="00EF4580"/>
    <w:rsid w:val="00EF4FED"/>
    <w:rsid w:val="00EF5B5C"/>
    <w:rsid w:val="00EF5F45"/>
    <w:rsid w:val="00EF6843"/>
    <w:rsid w:val="00EF6941"/>
    <w:rsid w:val="00EF6FB3"/>
    <w:rsid w:val="00F00430"/>
    <w:rsid w:val="00F0068B"/>
    <w:rsid w:val="00F007C6"/>
    <w:rsid w:val="00F0172E"/>
    <w:rsid w:val="00F01DE2"/>
    <w:rsid w:val="00F050BD"/>
    <w:rsid w:val="00F05657"/>
    <w:rsid w:val="00F05AB0"/>
    <w:rsid w:val="00F06F90"/>
    <w:rsid w:val="00F12C74"/>
    <w:rsid w:val="00F13214"/>
    <w:rsid w:val="00F1559A"/>
    <w:rsid w:val="00F15EEE"/>
    <w:rsid w:val="00F17ED6"/>
    <w:rsid w:val="00F20676"/>
    <w:rsid w:val="00F209E2"/>
    <w:rsid w:val="00F2398F"/>
    <w:rsid w:val="00F23D88"/>
    <w:rsid w:val="00F25578"/>
    <w:rsid w:val="00F25707"/>
    <w:rsid w:val="00F258E5"/>
    <w:rsid w:val="00F25B9C"/>
    <w:rsid w:val="00F2675A"/>
    <w:rsid w:val="00F26CC6"/>
    <w:rsid w:val="00F26D80"/>
    <w:rsid w:val="00F27ED3"/>
    <w:rsid w:val="00F300BC"/>
    <w:rsid w:val="00F305FA"/>
    <w:rsid w:val="00F30C62"/>
    <w:rsid w:val="00F3263C"/>
    <w:rsid w:val="00F3334E"/>
    <w:rsid w:val="00F3573A"/>
    <w:rsid w:val="00F36CCB"/>
    <w:rsid w:val="00F37119"/>
    <w:rsid w:val="00F374E5"/>
    <w:rsid w:val="00F37B93"/>
    <w:rsid w:val="00F37BAD"/>
    <w:rsid w:val="00F37ECA"/>
    <w:rsid w:val="00F37FF9"/>
    <w:rsid w:val="00F40A1C"/>
    <w:rsid w:val="00F43AF2"/>
    <w:rsid w:val="00F45216"/>
    <w:rsid w:val="00F45BDB"/>
    <w:rsid w:val="00F46E3F"/>
    <w:rsid w:val="00F5007E"/>
    <w:rsid w:val="00F508F6"/>
    <w:rsid w:val="00F50EC4"/>
    <w:rsid w:val="00F52232"/>
    <w:rsid w:val="00F527B1"/>
    <w:rsid w:val="00F528F6"/>
    <w:rsid w:val="00F52DC2"/>
    <w:rsid w:val="00F54507"/>
    <w:rsid w:val="00F54562"/>
    <w:rsid w:val="00F54AF9"/>
    <w:rsid w:val="00F550CF"/>
    <w:rsid w:val="00F553D2"/>
    <w:rsid w:val="00F55859"/>
    <w:rsid w:val="00F56A2D"/>
    <w:rsid w:val="00F57A6D"/>
    <w:rsid w:val="00F6044B"/>
    <w:rsid w:val="00F62F19"/>
    <w:rsid w:val="00F638CC"/>
    <w:rsid w:val="00F6412A"/>
    <w:rsid w:val="00F64C9E"/>
    <w:rsid w:val="00F64CC1"/>
    <w:rsid w:val="00F64EFB"/>
    <w:rsid w:val="00F64FC8"/>
    <w:rsid w:val="00F67742"/>
    <w:rsid w:val="00F708B1"/>
    <w:rsid w:val="00F70EC6"/>
    <w:rsid w:val="00F72317"/>
    <w:rsid w:val="00F73DC1"/>
    <w:rsid w:val="00F75424"/>
    <w:rsid w:val="00F75BB8"/>
    <w:rsid w:val="00F765DF"/>
    <w:rsid w:val="00F76B96"/>
    <w:rsid w:val="00F77714"/>
    <w:rsid w:val="00F80475"/>
    <w:rsid w:val="00F80E6E"/>
    <w:rsid w:val="00F81390"/>
    <w:rsid w:val="00F817D2"/>
    <w:rsid w:val="00F81F7A"/>
    <w:rsid w:val="00F8247A"/>
    <w:rsid w:val="00F82568"/>
    <w:rsid w:val="00F82E5C"/>
    <w:rsid w:val="00F83E86"/>
    <w:rsid w:val="00F83F58"/>
    <w:rsid w:val="00F85012"/>
    <w:rsid w:val="00F85206"/>
    <w:rsid w:val="00F85789"/>
    <w:rsid w:val="00F87C7A"/>
    <w:rsid w:val="00F87CEA"/>
    <w:rsid w:val="00F90524"/>
    <w:rsid w:val="00F918D0"/>
    <w:rsid w:val="00F9265D"/>
    <w:rsid w:val="00F932C8"/>
    <w:rsid w:val="00F942DF"/>
    <w:rsid w:val="00F944E2"/>
    <w:rsid w:val="00F9629A"/>
    <w:rsid w:val="00F96C99"/>
    <w:rsid w:val="00F97EFC"/>
    <w:rsid w:val="00FA0B04"/>
    <w:rsid w:val="00FA0C7C"/>
    <w:rsid w:val="00FA0DF0"/>
    <w:rsid w:val="00FA1BDD"/>
    <w:rsid w:val="00FA305C"/>
    <w:rsid w:val="00FA4402"/>
    <w:rsid w:val="00FA462E"/>
    <w:rsid w:val="00FA4A4C"/>
    <w:rsid w:val="00FA4DD5"/>
    <w:rsid w:val="00FA5883"/>
    <w:rsid w:val="00FA6055"/>
    <w:rsid w:val="00FA6446"/>
    <w:rsid w:val="00FA6ED7"/>
    <w:rsid w:val="00FB0B39"/>
    <w:rsid w:val="00FB322F"/>
    <w:rsid w:val="00FB3760"/>
    <w:rsid w:val="00FB3C44"/>
    <w:rsid w:val="00FB4308"/>
    <w:rsid w:val="00FB442F"/>
    <w:rsid w:val="00FB7137"/>
    <w:rsid w:val="00FB7172"/>
    <w:rsid w:val="00FB721E"/>
    <w:rsid w:val="00FC118C"/>
    <w:rsid w:val="00FC1929"/>
    <w:rsid w:val="00FC34D1"/>
    <w:rsid w:val="00FC5B46"/>
    <w:rsid w:val="00FC624E"/>
    <w:rsid w:val="00FD0743"/>
    <w:rsid w:val="00FD1D4F"/>
    <w:rsid w:val="00FD24BF"/>
    <w:rsid w:val="00FD3B6E"/>
    <w:rsid w:val="00FD3DD7"/>
    <w:rsid w:val="00FD4140"/>
    <w:rsid w:val="00FD46BD"/>
    <w:rsid w:val="00FD57EB"/>
    <w:rsid w:val="00FD6D8E"/>
    <w:rsid w:val="00FE0663"/>
    <w:rsid w:val="00FE0E94"/>
    <w:rsid w:val="00FE369C"/>
    <w:rsid w:val="00FE3CD9"/>
    <w:rsid w:val="00FF00BD"/>
    <w:rsid w:val="00FF067C"/>
    <w:rsid w:val="00FF097C"/>
    <w:rsid w:val="00FF0B13"/>
    <w:rsid w:val="00FF1672"/>
    <w:rsid w:val="00FF1ED4"/>
    <w:rsid w:val="00FF1FCC"/>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55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L"/>
    <w:link w:val="ListParagraphChar"/>
    <w:uiPriority w:val="34"/>
    <w:qFormat/>
    <w:rsid w:val="00D86C52"/>
    <w:pPr>
      <w:numPr>
        <w:numId w:val="10"/>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L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7516346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0059796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84B8B90A-C286-46E0-94C2-0CE3C1E71B27}"/>
</file>

<file path=customXml/itemProps3.xml><?xml version="1.0" encoding="utf-8"?>
<ds:datastoreItem xmlns:ds="http://schemas.openxmlformats.org/officeDocument/2006/customXml" ds:itemID="{FF3439EE-06D1-4EB9-A942-EDFAFD926315}"/>
</file>

<file path=customXml/itemProps4.xml><?xml version="1.0" encoding="utf-8"?>
<ds:datastoreItem xmlns:ds="http://schemas.openxmlformats.org/officeDocument/2006/customXml" ds:itemID="{06F35E79-FA3E-41AB-A016-3E983EC73F5D}"/>
</file>

<file path=docProps/app.xml><?xml version="1.0" encoding="utf-8"?>
<Properties xmlns="http://schemas.openxmlformats.org/officeDocument/2006/extended-properties" xmlns:vt="http://schemas.openxmlformats.org/officeDocument/2006/docPropsVTypes">
  <Template>Normal.dotm</Template>
  <TotalTime>0</TotalTime>
  <Pages>12</Pages>
  <Words>3862</Words>
  <Characters>24054</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2025-03-04T06:22:00Z</dcterms:created>
  <dcterms:modified xsi:type="dcterms:W3CDTF">2025-03-04T06:22:00Z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414000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