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F7FA" w14:textId="7578C05E" w:rsidR="00FF425C" w:rsidRPr="000552EF" w:rsidRDefault="00FF425C" w:rsidP="007A5C88">
      <w:pPr>
        <w:pStyle w:val="1MainTitle"/>
        <w:jc w:val="left"/>
      </w:pPr>
      <w:r w:rsidRPr="000552EF">
        <w:t>5</w:t>
      </w:r>
      <w:r w:rsidR="70971A32" w:rsidRPr="000552EF">
        <w:t>.</w:t>
      </w:r>
      <w:r w:rsidR="003B4E58" w:rsidRPr="000552EF">
        <w:t xml:space="preserve">32 </w:t>
      </w:r>
      <w:r w:rsidRPr="000552EF">
        <w:t>USTEKINUMAB</w:t>
      </w:r>
      <w:r w:rsidR="00872E8F" w:rsidRPr="000552EF">
        <w:br/>
      </w:r>
      <w:r w:rsidRPr="000552EF">
        <w:t>Injection 45 mg in 0.5 mL vial</w:t>
      </w:r>
      <w:r w:rsidR="70971A32" w:rsidRPr="000552EF">
        <w:t>,</w:t>
      </w:r>
    </w:p>
    <w:p w14:paraId="4F9B1B69" w14:textId="77777777" w:rsidR="00FF425C" w:rsidRPr="000552EF" w:rsidRDefault="00FF425C" w:rsidP="00FF425C">
      <w:pPr>
        <w:pStyle w:val="1MainTitle"/>
        <w:ind w:firstLine="0"/>
        <w:jc w:val="left"/>
      </w:pPr>
      <w:r w:rsidRPr="000552EF">
        <w:t>Injection 45 mg in 0.5 mL pre-filled syringe,</w:t>
      </w:r>
    </w:p>
    <w:p w14:paraId="4AFEE4B8" w14:textId="42161687" w:rsidR="00FF425C" w:rsidRPr="000552EF" w:rsidRDefault="00FF425C" w:rsidP="00FF425C">
      <w:pPr>
        <w:pStyle w:val="1MainTitle"/>
        <w:ind w:firstLine="0"/>
        <w:jc w:val="left"/>
      </w:pPr>
      <w:r w:rsidRPr="000552EF">
        <w:t>Injection 90 mg in 1 mL pre-filled syringe,</w:t>
      </w:r>
    </w:p>
    <w:p w14:paraId="206476D7" w14:textId="43FDF45D" w:rsidR="00DA722E" w:rsidRPr="000552EF" w:rsidRDefault="00FA79EA" w:rsidP="00CF71A6">
      <w:pPr>
        <w:pStyle w:val="1MainTitle"/>
        <w:ind w:firstLine="0"/>
        <w:jc w:val="left"/>
      </w:pPr>
      <w:r w:rsidRPr="000552EF">
        <w:t xml:space="preserve">Solution for intravenous infusion </w:t>
      </w:r>
      <w:r w:rsidR="00FF425C" w:rsidRPr="000552EF">
        <w:t>130 mg in 26 mL vial,</w:t>
      </w:r>
      <w:r w:rsidR="00872E8F" w:rsidRPr="000552EF">
        <w:br/>
      </w:r>
      <w:r w:rsidR="00FF425C" w:rsidRPr="000552EF">
        <w:t>WEZLANA</w:t>
      </w:r>
      <w:r w:rsidR="70971A32" w:rsidRPr="000552EF">
        <w:t>®,</w:t>
      </w:r>
      <w:r w:rsidR="00872E8F" w:rsidRPr="000552EF">
        <w:br/>
      </w:r>
      <w:r w:rsidR="00FF425C" w:rsidRPr="000552EF">
        <w:t>Amgen Australia Pty Ltd</w:t>
      </w:r>
    </w:p>
    <w:p w14:paraId="5F4D54C1" w14:textId="2569BB72" w:rsidR="00E11F44" w:rsidRPr="000552EF" w:rsidRDefault="007E490F" w:rsidP="005A7B69">
      <w:pPr>
        <w:pStyle w:val="2-SectionHeading"/>
        <w:jc w:val="both"/>
        <w:rPr>
          <w:rFonts w:cstheme="minorHAnsi"/>
          <w:color w:val="FF0000"/>
        </w:rPr>
      </w:pPr>
      <w:r w:rsidRPr="000552EF">
        <w:t xml:space="preserve">Purpose of </w:t>
      </w:r>
      <w:r w:rsidR="00FA0B04" w:rsidRPr="000552EF">
        <w:t>Submission</w:t>
      </w:r>
      <w:r w:rsidRPr="000552EF">
        <w:t xml:space="preserve"> </w:t>
      </w:r>
    </w:p>
    <w:p w14:paraId="372AAA42" w14:textId="751D800C" w:rsidR="00D33A27" w:rsidRPr="000552EF" w:rsidRDefault="006C6C10" w:rsidP="005A7B69">
      <w:pPr>
        <w:pStyle w:val="3Bodytext"/>
        <w:jc w:val="both"/>
      </w:pPr>
      <w:r w:rsidRPr="000552EF">
        <w:t xml:space="preserve">The </w:t>
      </w:r>
      <w:r w:rsidR="000C62B8" w:rsidRPr="000552EF">
        <w:t>Category 3</w:t>
      </w:r>
      <w:r w:rsidR="00C96EC0" w:rsidRPr="000552EF">
        <w:t xml:space="preserve"> </w:t>
      </w:r>
      <w:r w:rsidRPr="000552EF">
        <w:t xml:space="preserve">submission </w:t>
      </w:r>
      <w:r w:rsidR="00AD3DA5" w:rsidRPr="000552EF">
        <w:t>requested listing</w:t>
      </w:r>
      <w:r w:rsidR="00D33A27" w:rsidRPr="000552EF">
        <w:t xml:space="preserve"> </w:t>
      </w:r>
      <w:r w:rsidR="0073736F" w:rsidRPr="000552EF">
        <w:t xml:space="preserve">a new biosimilar </w:t>
      </w:r>
      <w:r w:rsidR="00D33A27" w:rsidRPr="000552EF">
        <w:t>brand of ustekinumab</w:t>
      </w:r>
      <w:r w:rsidR="0065327D" w:rsidRPr="000552EF">
        <w:t xml:space="preserve"> (UST)</w:t>
      </w:r>
      <w:r w:rsidR="00D33A27" w:rsidRPr="000552EF">
        <w:t xml:space="preserve"> (Wezlana®)</w:t>
      </w:r>
      <w:r w:rsidR="000C62B8" w:rsidRPr="000552EF">
        <w:t xml:space="preserve"> </w:t>
      </w:r>
      <w:r w:rsidR="00D33A27" w:rsidRPr="000552EF">
        <w:t>in the following forms under the same circumstances as the PBS-listed reference biologic</w:t>
      </w:r>
      <w:r w:rsidR="00DC04DB" w:rsidRPr="000552EF">
        <w:t>,</w:t>
      </w:r>
      <w:r w:rsidR="00D33A27" w:rsidRPr="000552EF">
        <w:t xml:space="preserve"> Stelara®</w:t>
      </w:r>
      <w:r w:rsidR="00DC04DB" w:rsidRPr="000552EF">
        <w:t>,</w:t>
      </w:r>
      <w:r w:rsidR="00D33A27" w:rsidRPr="000552EF">
        <w:t xml:space="preserve"> for the treatment of </w:t>
      </w:r>
      <w:r w:rsidR="00D6696B" w:rsidRPr="000552EF">
        <w:t xml:space="preserve">paediatric </w:t>
      </w:r>
      <w:r w:rsidR="00D33A27" w:rsidRPr="000552EF">
        <w:t>severe chronic plaque psoriasis (CPP), severe Crohn disease (CD)</w:t>
      </w:r>
      <w:r w:rsidR="00A04804" w:rsidRPr="000552EF">
        <w:t>,</w:t>
      </w:r>
      <w:r w:rsidR="00D33A27" w:rsidRPr="000552EF">
        <w:t xml:space="preserve"> moderate to severe ulcerative colitis (UC)</w:t>
      </w:r>
      <w:r w:rsidR="00A04804" w:rsidRPr="000552EF">
        <w:t xml:space="preserve"> and complex refractory fistulising CD.</w:t>
      </w:r>
    </w:p>
    <w:p w14:paraId="7675FE01" w14:textId="77286764" w:rsidR="00D33A27" w:rsidRPr="000552EF" w:rsidRDefault="000C62B8" w:rsidP="000D1D3D">
      <w:pPr>
        <w:pStyle w:val="3Bodytext"/>
        <w:numPr>
          <w:ilvl w:val="1"/>
          <w:numId w:val="41"/>
        </w:numPr>
      </w:pPr>
      <w:r w:rsidRPr="000552EF">
        <w:t xml:space="preserve">45 mg/0.5 mL injection vial </w:t>
      </w:r>
    </w:p>
    <w:p w14:paraId="4DB8176E" w14:textId="24A34C28" w:rsidR="00D33A27" w:rsidRPr="000552EF" w:rsidRDefault="000C62B8" w:rsidP="00D33A27">
      <w:pPr>
        <w:pStyle w:val="3Bodytext"/>
        <w:numPr>
          <w:ilvl w:val="1"/>
          <w:numId w:val="41"/>
        </w:numPr>
      </w:pPr>
      <w:r w:rsidRPr="000552EF">
        <w:t>90 mg/1</w:t>
      </w:r>
      <w:r w:rsidR="000552EF">
        <w:t xml:space="preserve"> </w:t>
      </w:r>
      <w:r w:rsidRPr="000552EF">
        <w:t xml:space="preserve">mL </w:t>
      </w:r>
      <w:r w:rsidR="0065327D" w:rsidRPr="000552EF">
        <w:t>pre-filled syringe (</w:t>
      </w:r>
      <w:r w:rsidR="00051150" w:rsidRPr="000552EF">
        <w:t>PFS</w:t>
      </w:r>
      <w:r w:rsidR="0065327D" w:rsidRPr="000552EF">
        <w:t>)</w:t>
      </w:r>
    </w:p>
    <w:p w14:paraId="4C91C3A9" w14:textId="246C7801" w:rsidR="0073736F" w:rsidRPr="000552EF" w:rsidRDefault="000C62B8" w:rsidP="00D33A27">
      <w:pPr>
        <w:pStyle w:val="3Bodytext"/>
        <w:numPr>
          <w:ilvl w:val="1"/>
          <w:numId w:val="41"/>
        </w:numPr>
      </w:pPr>
      <w:r w:rsidRPr="000552EF">
        <w:t xml:space="preserve">130 mg/26 mL </w:t>
      </w:r>
      <w:r w:rsidR="005555AA" w:rsidRPr="000552EF">
        <w:t xml:space="preserve">injection </w:t>
      </w:r>
      <w:r w:rsidRPr="000552EF">
        <w:t>vial</w:t>
      </w:r>
      <w:r w:rsidR="00ED5EB4" w:rsidRPr="000552EF">
        <w:t xml:space="preserve"> </w:t>
      </w:r>
    </w:p>
    <w:p w14:paraId="33C47B00" w14:textId="6DD2159A" w:rsidR="00F605B9" w:rsidRPr="000552EF" w:rsidRDefault="00E7252C" w:rsidP="00B90969">
      <w:pPr>
        <w:pStyle w:val="3Bodytext"/>
        <w:jc w:val="both"/>
      </w:pPr>
      <w:r w:rsidRPr="000552EF">
        <w:rPr>
          <w:rFonts w:cstheme="minorHAnsi"/>
        </w:rPr>
        <w:t xml:space="preserve">The submission also requested </w:t>
      </w:r>
      <w:r w:rsidR="00F605B9" w:rsidRPr="000552EF">
        <w:rPr>
          <w:rFonts w:cstheme="minorHAnsi"/>
        </w:rPr>
        <w:t xml:space="preserve">the following </w:t>
      </w:r>
      <w:r w:rsidRPr="000552EF">
        <w:rPr>
          <w:rFonts w:cstheme="minorHAnsi"/>
        </w:rPr>
        <w:t>listing</w:t>
      </w:r>
      <w:r w:rsidR="00F605B9" w:rsidRPr="000552EF">
        <w:rPr>
          <w:rFonts w:cstheme="minorHAnsi"/>
        </w:rPr>
        <w:t xml:space="preserve">s </w:t>
      </w:r>
      <w:r w:rsidR="00BB72D9" w:rsidRPr="000552EF">
        <w:rPr>
          <w:rFonts w:cstheme="minorHAnsi"/>
        </w:rPr>
        <w:t xml:space="preserve">for </w:t>
      </w:r>
      <w:r w:rsidR="0065327D" w:rsidRPr="000552EF">
        <w:rPr>
          <w:rFonts w:cstheme="minorHAnsi"/>
        </w:rPr>
        <w:t>UST</w:t>
      </w:r>
      <w:r w:rsidR="00BB72D9" w:rsidRPr="000552EF">
        <w:rPr>
          <w:rFonts w:cstheme="minorHAnsi"/>
        </w:rPr>
        <w:t xml:space="preserve"> </w:t>
      </w:r>
      <w:r w:rsidR="00F605B9" w:rsidRPr="000552EF">
        <w:rPr>
          <w:rFonts w:cstheme="minorHAnsi"/>
        </w:rPr>
        <w:t xml:space="preserve">that are not currently on the PBS. </w:t>
      </w:r>
      <w:r w:rsidR="00F605B9" w:rsidRPr="000552EF">
        <w:t xml:space="preserve">Stelara (sponsored by Janssen) </w:t>
      </w:r>
      <w:r w:rsidR="005415C3" w:rsidRPr="000552EF">
        <w:t>was</w:t>
      </w:r>
      <w:r w:rsidR="00F605B9" w:rsidRPr="000552EF">
        <w:t xml:space="preserve"> considered for the following listings at the same </w:t>
      </w:r>
      <w:r w:rsidR="00C44A0E" w:rsidRPr="000552EF">
        <w:t xml:space="preserve">March 2024 </w:t>
      </w:r>
      <w:r w:rsidR="00F605B9" w:rsidRPr="000552EF">
        <w:t xml:space="preserve">PBAC meeting (item 5.31 refers). </w:t>
      </w:r>
    </w:p>
    <w:p w14:paraId="59369EB4" w14:textId="7AB45B2C" w:rsidR="00E7252C" w:rsidRPr="000552EF" w:rsidRDefault="0065327D" w:rsidP="00B90969">
      <w:pPr>
        <w:pStyle w:val="3Bodytext"/>
        <w:numPr>
          <w:ilvl w:val="0"/>
          <w:numId w:val="49"/>
        </w:numPr>
        <w:jc w:val="both"/>
        <w:rPr>
          <w:rFonts w:cstheme="minorHAnsi"/>
        </w:rPr>
      </w:pPr>
      <w:r w:rsidRPr="000552EF">
        <w:rPr>
          <w:rFonts w:cstheme="minorHAnsi"/>
        </w:rPr>
        <w:t xml:space="preserve">A new form of </w:t>
      </w:r>
      <w:r w:rsidR="00E7252C" w:rsidRPr="000552EF">
        <w:rPr>
          <w:rFonts w:cstheme="minorHAnsi"/>
        </w:rPr>
        <w:t xml:space="preserve">45 mg/0.5 mL </w:t>
      </w:r>
      <w:r w:rsidRPr="000552EF">
        <w:rPr>
          <w:rFonts w:cstheme="minorHAnsi"/>
        </w:rPr>
        <w:t>PFS</w:t>
      </w:r>
      <w:r w:rsidR="00E7252C" w:rsidRPr="000552EF">
        <w:rPr>
          <w:rFonts w:cstheme="minorHAnsi"/>
        </w:rPr>
        <w:t xml:space="preserve"> under the same circumstances as the PBS-listed reference biologic, Stelara for </w:t>
      </w:r>
      <w:r w:rsidR="00D6696B" w:rsidRPr="000552EF">
        <w:rPr>
          <w:rFonts w:cstheme="minorHAnsi"/>
        </w:rPr>
        <w:t xml:space="preserve">adult and paediatric </w:t>
      </w:r>
      <w:r w:rsidR="00E7252C" w:rsidRPr="000552EF">
        <w:rPr>
          <w:rFonts w:cstheme="minorHAnsi"/>
        </w:rPr>
        <w:t>severe CPP</w:t>
      </w:r>
      <w:r w:rsidR="00EB30E0" w:rsidRPr="000552EF">
        <w:rPr>
          <w:rFonts w:cstheme="minorHAnsi"/>
        </w:rPr>
        <w:t xml:space="preserve"> and PsA.</w:t>
      </w:r>
      <w:r w:rsidR="00E7252C" w:rsidRPr="000552EF">
        <w:rPr>
          <w:rFonts w:cstheme="minorHAnsi"/>
        </w:rPr>
        <w:t xml:space="preserve"> </w:t>
      </w:r>
    </w:p>
    <w:p w14:paraId="1EEE8633" w14:textId="5331CBAE" w:rsidR="00E7252C" w:rsidRPr="000552EF" w:rsidRDefault="0065327D" w:rsidP="00B90969">
      <w:pPr>
        <w:pStyle w:val="3Bodytext"/>
        <w:numPr>
          <w:ilvl w:val="0"/>
          <w:numId w:val="49"/>
        </w:numPr>
        <w:jc w:val="both"/>
        <w:rPr>
          <w:rFonts w:cstheme="minorHAnsi"/>
        </w:rPr>
      </w:pPr>
      <w:r w:rsidRPr="000552EF">
        <w:rPr>
          <w:rFonts w:cstheme="minorHAnsi"/>
        </w:rPr>
        <w:t xml:space="preserve">A new form of </w:t>
      </w:r>
      <w:r w:rsidR="00E7252C" w:rsidRPr="000552EF">
        <w:rPr>
          <w:rFonts w:cstheme="minorHAnsi"/>
        </w:rPr>
        <w:t xml:space="preserve">90 mg/1 mL PFS under the same circumstances as the PBS-listed reference biologic, Stelara for severe CD and </w:t>
      </w:r>
      <w:r w:rsidR="00D6696B" w:rsidRPr="000552EF">
        <w:rPr>
          <w:rFonts w:cstheme="minorHAnsi"/>
        </w:rPr>
        <w:t xml:space="preserve">adult </w:t>
      </w:r>
      <w:r w:rsidR="00E7252C" w:rsidRPr="000552EF">
        <w:rPr>
          <w:rFonts w:cstheme="minorHAnsi"/>
        </w:rPr>
        <w:t xml:space="preserve">CPP. </w:t>
      </w:r>
      <w:r w:rsidR="00E5436D" w:rsidRPr="000552EF">
        <w:rPr>
          <w:rFonts w:cstheme="minorHAnsi"/>
        </w:rPr>
        <w:t>This listing was recommended by the PBAC at its July 2022 meeting but has not been PBS-listed.</w:t>
      </w:r>
      <w:r w:rsidR="00E5436D" w:rsidRPr="000552EF">
        <w:rPr>
          <w:rFonts w:cstheme="minorHAnsi"/>
          <w:i/>
          <w:iCs/>
        </w:rPr>
        <w:t xml:space="preserve"> </w:t>
      </w:r>
    </w:p>
    <w:p w14:paraId="08369B0B" w14:textId="2F93AFD4" w:rsidR="00953F43" w:rsidRPr="000552EF" w:rsidRDefault="00953F43" w:rsidP="00B90969">
      <w:pPr>
        <w:pStyle w:val="3Bodytext"/>
        <w:numPr>
          <w:ilvl w:val="0"/>
          <w:numId w:val="0"/>
        </w:numPr>
        <w:ind w:left="720" w:hanging="720"/>
        <w:jc w:val="both"/>
        <w:rPr>
          <w:rFonts w:cstheme="minorHAnsi"/>
        </w:rPr>
      </w:pPr>
      <w:r w:rsidRPr="000552EF">
        <w:rPr>
          <w:rFonts w:cstheme="minorHAnsi"/>
        </w:rPr>
        <w:t xml:space="preserve">1.3 </w:t>
      </w:r>
      <w:r w:rsidRPr="000552EF">
        <w:rPr>
          <w:rFonts w:cstheme="minorHAnsi"/>
        </w:rPr>
        <w:tab/>
      </w:r>
      <w:r w:rsidRPr="000552EF">
        <w:t xml:space="preserve">The submission presented a cost-minimisation </w:t>
      </w:r>
      <w:r w:rsidR="005415C3" w:rsidRPr="000552EF">
        <w:t>appro</w:t>
      </w:r>
      <w:r w:rsidR="000D55C2" w:rsidRPr="000552EF">
        <w:t>a</w:t>
      </w:r>
      <w:r w:rsidR="005415C3" w:rsidRPr="000552EF">
        <w:t xml:space="preserve">ch </w:t>
      </w:r>
      <w:r w:rsidRPr="000552EF">
        <w:t>of Wezlana compared with Stelara</w:t>
      </w:r>
      <w:r w:rsidR="00430702" w:rsidRPr="000552EF">
        <w:t>.</w:t>
      </w:r>
    </w:p>
    <w:p w14:paraId="3D1D4320" w14:textId="77777777" w:rsidR="007E490F" w:rsidRPr="000552EF" w:rsidRDefault="007E490F" w:rsidP="001F2311">
      <w:pPr>
        <w:pStyle w:val="2-SectionHeading"/>
        <w:numPr>
          <w:ilvl w:val="0"/>
          <w:numId w:val="2"/>
        </w:numPr>
      </w:pPr>
      <w:r w:rsidRPr="000552EF">
        <w:t xml:space="preserve">Background </w:t>
      </w:r>
    </w:p>
    <w:p w14:paraId="5F40A8BE" w14:textId="468F1379" w:rsidR="00D6696B" w:rsidRPr="000552EF" w:rsidRDefault="00D6696B" w:rsidP="00D6696B">
      <w:pPr>
        <w:pStyle w:val="3Bodytext"/>
        <w:jc w:val="both"/>
        <w:rPr>
          <w:color w:val="000000" w:themeColor="text1"/>
        </w:rPr>
      </w:pPr>
      <w:r w:rsidRPr="000552EF">
        <w:rPr>
          <w:color w:val="000000" w:themeColor="text1"/>
        </w:rPr>
        <w:t xml:space="preserve">The following three formulations of </w:t>
      </w:r>
      <w:r w:rsidRPr="000552EF">
        <w:rPr>
          <w:rFonts w:cstheme="minorHAnsi"/>
          <w:szCs w:val="24"/>
        </w:rPr>
        <w:t>UST</w:t>
      </w:r>
      <w:r w:rsidRPr="000552EF">
        <w:rPr>
          <w:color w:val="000000" w:themeColor="text1"/>
        </w:rPr>
        <w:t xml:space="preserve"> are currently PBS-listed. Table 1 shows the current PBS-listed forms of ustekinumab and submission’s requested dose forms</w:t>
      </w:r>
      <w:r w:rsidR="000552EF">
        <w:rPr>
          <w:color w:val="000000" w:themeColor="text1"/>
        </w:rPr>
        <w:t xml:space="preserve">. </w:t>
      </w:r>
    </w:p>
    <w:p w14:paraId="4E965D7C" w14:textId="77777777" w:rsidR="00D6696B" w:rsidRPr="000552EF" w:rsidRDefault="00D6696B" w:rsidP="00D6696B">
      <w:pPr>
        <w:pStyle w:val="3Bodytext"/>
        <w:numPr>
          <w:ilvl w:val="0"/>
          <w:numId w:val="68"/>
        </w:numPr>
        <w:jc w:val="both"/>
        <w:rPr>
          <w:color w:val="000000" w:themeColor="text1"/>
        </w:rPr>
      </w:pPr>
      <w:r w:rsidRPr="000552EF">
        <w:rPr>
          <w:color w:val="000000" w:themeColor="text1"/>
        </w:rPr>
        <w:lastRenderedPageBreak/>
        <w:t>UST 45 mg/0.5 mL injection vial is listed as an Authority Required listing for severe psoriatic arthritis (PsA), severe CD, adult and paediatric severe CPP.</w:t>
      </w:r>
    </w:p>
    <w:p w14:paraId="798D3D6D" w14:textId="77777777" w:rsidR="00D6696B" w:rsidRPr="000552EF" w:rsidRDefault="00D6696B" w:rsidP="00D6696B">
      <w:pPr>
        <w:pStyle w:val="3Bodytext"/>
        <w:numPr>
          <w:ilvl w:val="0"/>
          <w:numId w:val="68"/>
        </w:numPr>
        <w:jc w:val="both"/>
        <w:rPr>
          <w:color w:val="000000" w:themeColor="text1"/>
        </w:rPr>
      </w:pPr>
      <w:r w:rsidRPr="000552EF">
        <w:rPr>
          <w:color w:val="000000" w:themeColor="text1"/>
        </w:rPr>
        <w:t>UST 90 mg/1 mL PFS is listed as an Authority Required listing for moderate to severe ulcerative colitis (MSUC) and complex refractory fistulising Crohn disease (</w:t>
      </w:r>
      <w:proofErr w:type="spellStart"/>
      <w:r w:rsidRPr="000552EF">
        <w:rPr>
          <w:color w:val="000000" w:themeColor="text1"/>
        </w:rPr>
        <w:t>fCD</w:t>
      </w:r>
      <w:proofErr w:type="spellEnd"/>
      <w:r w:rsidRPr="000552EF">
        <w:rPr>
          <w:color w:val="000000" w:themeColor="text1"/>
        </w:rPr>
        <w:t xml:space="preserve">). </w:t>
      </w:r>
    </w:p>
    <w:p w14:paraId="3A7A8791" w14:textId="77777777" w:rsidR="00D6696B" w:rsidRPr="000552EF" w:rsidRDefault="00D6696B" w:rsidP="00D6696B">
      <w:pPr>
        <w:pStyle w:val="3Bodytext"/>
        <w:numPr>
          <w:ilvl w:val="0"/>
          <w:numId w:val="68"/>
        </w:numPr>
        <w:jc w:val="both"/>
        <w:rPr>
          <w:color w:val="000000" w:themeColor="text1"/>
        </w:rPr>
      </w:pPr>
      <w:r w:rsidRPr="000552EF">
        <w:rPr>
          <w:color w:val="000000" w:themeColor="text1"/>
        </w:rPr>
        <w:t xml:space="preserve">UST 130 mg/26 mL injection vial is listed as </w:t>
      </w:r>
      <w:r w:rsidRPr="000552EF">
        <w:t xml:space="preserve">Section 100 (Highly Specialised Drugs Program) </w:t>
      </w:r>
      <w:r w:rsidRPr="000552EF">
        <w:rPr>
          <w:color w:val="000000" w:themeColor="text1"/>
        </w:rPr>
        <w:t xml:space="preserve">Authority Required listing for severe CD, MSUC and complex refractory </w:t>
      </w:r>
      <w:proofErr w:type="spellStart"/>
      <w:r w:rsidRPr="000552EF">
        <w:rPr>
          <w:color w:val="000000" w:themeColor="text1"/>
        </w:rPr>
        <w:t>fCD</w:t>
      </w:r>
      <w:proofErr w:type="spellEnd"/>
      <w:r w:rsidRPr="000552EF">
        <w:rPr>
          <w:color w:val="000000" w:themeColor="text1"/>
        </w:rPr>
        <w:t>.</w:t>
      </w:r>
    </w:p>
    <w:p w14:paraId="09AFA104" w14:textId="381C3555" w:rsidR="00D6696B" w:rsidRPr="000552EF" w:rsidRDefault="00D6696B" w:rsidP="005A7B69">
      <w:pPr>
        <w:pStyle w:val="3Bodytext"/>
        <w:numPr>
          <w:ilvl w:val="0"/>
          <w:numId w:val="0"/>
        </w:numPr>
        <w:spacing w:after="0"/>
        <w:ind w:left="720" w:hanging="720"/>
        <w:jc w:val="both"/>
        <w:rPr>
          <w:rFonts w:ascii="Arial Narrow" w:hAnsi="Arial Narrow"/>
          <w:b/>
          <w:bCs/>
          <w:color w:val="000000" w:themeColor="text1"/>
          <w:sz w:val="20"/>
          <w:szCs w:val="18"/>
        </w:rPr>
      </w:pPr>
      <w:r w:rsidRPr="000552EF">
        <w:rPr>
          <w:rFonts w:ascii="Arial Narrow" w:hAnsi="Arial Narrow"/>
          <w:b/>
          <w:bCs/>
          <w:color w:val="000000" w:themeColor="text1"/>
          <w:sz w:val="20"/>
          <w:szCs w:val="18"/>
        </w:rPr>
        <w:t>Table 1: Current PBS-listed forms of ustekinumab and submission’s requested dose forms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8"/>
        <w:gridCol w:w="4254"/>
        <w:gridCol w:w="1791"/>
      </w:tblGrid>
      <w:tr w:rsidR="00D6696B" w:rsidRPr="000552EF" w14:paraId="7CC7DF39" w14:textId="77777777" w:rsidTr="009F2719">
        <w:trPr>
          <w:trHeight w:val="22"/>
          <w:tblHeader/>
        </w:trPr>
        <w:tc>
          <w:tcPr>
            <w:tcW w:w="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C0DA0A" w14:textId="77777777" w:rsidR="00D6696B" w:rsidRPr="00230ADE" w:rsidRDefault="00D6696B" w:rsidP="00722B0C">
            <w:pPr>
              <w:jc w:val="center"/>
              <w:rPr>
                <w:rFonts w:ascii="Arial Narrow" w:hAnsi="Arial Narrow"/>
                <w:b/>
                <w:sz w:val="20"/>
                <w:szCs w:val="20"/>
              </w:rPr>
            </w:pPr>
            <w:bookmarkStart w:id="0" w:name="_Hlk144799093"/>
            <w:r w:rsidRPr="00230ADE">
              <w:rPr>
                <w:rFonts w:ascii="Arial Narrow" w:hAnsi="Arial Narrow"/>
                <w:b/>
                <w:sz w:val="20"/>
                <w:szCs w:val="20"/>
              </w:rPr>
              <w:t>Indication</w:t>
            </w:r>
          </w:p>
        </w:tc>
        <w:tc>
          <w:tcPr>
            <w:tcW w:w="8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98554" w14:textId="20D8DFBE" w:rsidR="00D6696B" w:rsidRPr="00230ADE" w:rsidRDefault="00D6696B" w:rsidP="00722B0C">
            <w:pPr>
              <w:jc w:val="center"/>
              <w:rPr>
                <w:rFonts w:ascii="Arial Narrow" w:hAnsi="Arial Narrow"/>
                <w:b/>
                <w:sz w:val="20"/>
                <w:szCs w:val="20"/>
              </w:rPr>
            </w:pPr>
            <w:r w:rsidRPr="00230ADE">
              <w:rPr>
                <w:rFonts w:ascii="Arial Narrow" w:hAnsi="Arial Narrow"/>
                <w:b/>
                <w:sz w:val="20"/>
                <w:szCs w:val="20"/>
              </w:rPr>
              <w:t>PBS listed dose forms</w:t>
            </w:r>
            <w:r w:rsidR="00E507C6" w:rsidRPr="00230ADE">
              <w:rPr>
                <w:rFonts w:ascii="Arial Narrow" w:hAnsi="Arial Narrow"/>
                <w:b/>
                <w:sz w:val="20"/>
                <w:szCs w:val="20"/>
              </w:rPr>
              <w:t xml:space="preserve"> (Stelara)</w:t>
            </w:r>
          </w:p>
        </w:tc>
        <w:tc>
          <w:tcPr>
            <w:tcW w:w="23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FCBD3C" w14:textId="77777777" w:rsidR="00D6696B" w:rsidRPr="00230ADE" w:rsidRDefault="00D6696B" w:rsidP="00722B0C">
            <w:pPr>
              <w:jc w:val="center"/>
              <w:rPr>
                <w:rFonts w:ascii="Arial Narrow" w:hAnsi="Arial Narrow"/>
                <w:b/>
                <w:sz w:val="20"/>
                <w:szCs w:val="20"/>
              </w:rPr>
            </w:pPr>
            <w:r w:rsidRPr="00230ADE">
              <w:rPr>
                <w:rFonts w:ascii="Arial Narrow" w:hAnsi="Arial Narrow"/>
                <w:b/>
                <w:sz w:val="20"/>
                <w:szCs w:val="20"/>
              </w:rPr>
              <w:t>Recommended dosing (current PBS dose form units)</w:t>
            </w:r>
          </w:p>
        </w:tc>
        <w:tc>
          <w:tcPr>
            <w:tcW w:w="993"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F478D8" w14:textId="6606CB38" w:rsidR="00D6696B" w:rsidRPr="00230ADE" w:rsidRDefault="00D6696B" w:rsidP="00722B0C">
            <w:pPr>
              <w:jc w:val="center"/>
              <w:rPr>
                <w:rFonts w:ascii="Arial Narrow" w:hAnsi="Arial Narrow"/>
                <w:b/>
                <w:sz w:val="20"/>
                <w:szCs w:val="20"/>
              </w:rPr>
            </w:pPr>
            <w:r w:rsidRPr="00230ADE">
              <w:rPr>
                <w:rFonts w:ascii="Arial Narrow" w:hAnsi="Arial Narrow"/>
                <w:b/>
                <w:sz w:val="20"/>
                <w:szCs w:val="20"/>
              </w:rPr>
              <w:t xml:space="preserve">Requested dose forms </w:t>
            </w:r>
            <w:r w:rsidR="00E507C6" w:rsidRPr="00230ADE">
              <w:rPr>
                <w:rFonts w:ascii="Arial Narrow" w:hAnsi="Arial Narrow"/>
                <w:b/>
                <w:sz w:val="20"/>
                <w:szCs w:val="20"/>
              </w:rPr>
              <w:t>(Wezlana)</w:t>
            </w:r>
          </w:p>
        </w:tc>
      </w:tr>
      <w:tr w:rsidR="00D6696B" w:rsidRPr="000552EF" w14:paraId="6B8CF142" w14:textId="77777777" w:rsidTr="009F2719">
        <w:trPr>
          <w:trHeight w:val="22"/>
        </w:trPr>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1ACB81B3"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Adult Severe CPP</w:t>
            </w:r>
          </w:p>
        </w:tc>
        <w:tc>
          <w:tcPr>
            <w:tcW w:w="864" w:type="pct"/>
            <w:tcBorders>
              <w:top w:val="single" w:sz="4" w:space="0" w:color="auto"/>
              <w:left w:val="single" w:sz="4" w:space="0" w:color="auto"/>
              <w:bottom w:val="single" w:sz="4" w:space="0" w:color="auto"/>
              <w:right w:val="single" w:sz="4" w:space="0" w:color="auto"/>
            </w:tcBorders>
            <w:vAlign w:val="center"/>
          </w:tcPr>
          <w:p w14:paraId="0C3B6A66"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45 mg vial</w:t>
            </w:r>
          </w:p>
        </w:tc>
        <w:tc>
          <w:tcPr>
            <w:tcW w:w="2359" w:type="pct"/>
            <w:tcBorders>
              <w:top w:val="single" w:sz="4" w:space="0" w:color="auto"/>
              <w:left w:val="single" w:sz="4" w:space="0" w:color="auto"/>
              <w:bottom w:val="single" w:sz="4" w:space="0" w:color="auto"/>
              <w:right w:val="single" w:sz="4" w:space="0" w:color="auto"/>
            </w:tcBorders>
            <w:vAlign w:val="center"/>
          </w:tcPr>
          <w:p w14:paraId="5E6D91A3" w14:textId="5B1A7FDF" w:rsidR="00D6696B" w:rsidRPr="00230ADE" w:rsidRDefault="00D6696B" w:rsidP="00722B0C">
            <w:pPr>
              <w:jc w:val="left"/>
              <w:rPr>
                <w:rFonts w:ascii="Arial Narrow" w:hAnsi="Arial Narrow"/>
                <w:sz w:val="20"/>
                <w:szCs w:val="20"/>
              </w:rPr>
            </w:pPr>
            <w:r w:rsidRPr="00230ADE">
              <w:rPr>
                <w:rFonts w:ascii="Arial Narrow" w:hAnsi="Arial Narrow"/>
                <w:sz w:val="20"/>
                <w:szCs w:val="20"/>
              </w:rPr>
              <w:t>≤100 kg: 45 mg (1 x 45 mg vial)</w:t>
            </w:r>
          </w:p>
          <w:p w14:paraId="2C78F81A" w14:textId="3C9EC77C" w:rsidR="00D6696B" w:rsidRPr="00230ADE" w:rsidRDefault="00D6696B" w:rsidP="00722B0C">
            <w:pPr>
              <w:jc w:val="left"/>
              <w:rPr>
                <w:rFonts w:ascii="Arial Narrow" w:hAnsi="Arial Narrow"/>
                <w:sz w:val="20"/>
                <w:szCs w:val="20"/>
              </w:rPr>
            </w:pPr>
            <w:r w:rsidRPr="00230ADE">
              <w:rPr>
                <w:rFonts w:ascii="Arial Narrow" w:hAnsi="Arial Narrow"/>
                <w:sz w:val="20"/>
                <w:szCs w:val="20"/>
              </w:rPr>
              <w:t>&gt;100 kg: 90 mg (2 x 45 mg vial)</w:t>
            </w:r>
          </w:p>
          <w:p w14:paraId="37D2C7C6"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SC injection at Weeks 0 and 4, then every 12 weeks</w:t>
            </w:r>
          </w:p>
        </w:tc>
        <w:tc>
          <w:tcPr>
            <w:tcW w:w="993" w:type="pct"/>
            <w:tcBorders>
              <w:top w:val="single" w:sz="4" w:space="0" w:color="auto"/>
              <w:left w:val="single" w:sz="4" w:space="0" w:color="auto"/>
              <w:bottom w:val="single" w:sz="4" w:space="0" w:color="auto"/>
              <w:right w:val="single" w:sz="4" w:space="0" w:color="auto"/>
            </w:tcBorders>
            <w:vAlign w:val="center"/>
          </w:tcPr>
          <w:p w14:paraId="2C46D7F7" w14:textId="091EF489" w:rsidR="00D6696B" w:rsidRPr="00230ADE" w:rsidRDefault="00D6696B" w:rsidP="009F2719">
            <w:pPr>
              <w:jc w:val="center"/>
              <w:rPr>
                <w:rFonts w:ascii="Arial Narrow" w:hAnsi="Arial Narrow"/>
                <w:sz w:val="20"/>
                <w:szCs w:val="20"/>
              </w:rPr>
            </w:pPr>
            <w:r w:rsidRPr="00230ADE">
              <w:rPr>
                <w:rFonts w:ascii="Arial Narrow" w:hAnsi="Arial Narrow"/>
                <w:sz w:val="20"/>
                <w:szCs w:val="20"/>
              </w:rPr>
              <w:t>45 mg PFS</w:t>
            </w:r>
          </w:p>
          <w:p w14:paraId="11A64AEB" w14:textId="243066CD" w:rsidR="00D6696B" w:rsidRPr="00230ADE" w:rsidRDefault="00D6696B" w:rsidP="009F2719">
            <w:pPr>
              <w:jc w:val="center"/>
              <w:rPr>
                <w:rFonts w:ascii="Arial Narrow" w:hAnsi="Arial Narrow"/>
                <w:sz w:val="20"/>
                <w:szCs w:val="20"/>
              </w:rPr>
            </w:pPr>
            <w:r w:rsidRPr="00230ADE">
              <w:rPr>
                <w:rFonts w:ascii="Arial Narrow" w:hAnsi="Arial Narrow"/>
                <w:sz w:val="20"/>
                <w:szCs w:val="20"/>
              </w:rPr>
              <w:t>90 mg PFS</w:t>
            </w:r>
          </w:p>
        </w:tc>
      </w:tr>
      <w:tr w:rsidR="00D6696B" w:rsidRPr="000552EF" w14:paraId="43A6ABFA" w14:textId="77777777" w:rsidTr="009F2719">
        <w:trPr>
          <w:trHeight w:val="22"/>
        </w:trPr>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191054C9"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Paediatric severe CPP</w:t>
            </w:r>
          </w:p>
        </w:tc>
        <w:tc>
          <w:tcPr>
            <w:tcW w:w="864" w:type="pct"/>
            <w:tcBorders>
              <w:top w:val="single" w:sz="4" w:space="0" w:color="auto"/>
              <w:left w:val="single" w:sz="4" w:space="0" w:color="auto"/>
              <w:bottom w:val="single" w:sz="4" w:space="0" w:color="auto"/>
              <w:right w:val="single" w:sz="4" w:space="0" w:color="auto"/>
            </w:tcBorders>
            <w:vAlign w:val="center"/>
          </w:tcPr>
          <w:p w14:paraId="22915466"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45 mg vial</w:t>
            </w:r>
          </w:p>
        </w:tc>
        <w:tc>
          <w:tcPr>
            <w:tcW w:w="2359" w:type="pct"/>
            <w:tcBorders>
              <w:top w:val="single" w:sz="4" w:space="0" w:color="auto"/>
              <w:left w:val="single" w:sz="4" w:space="0" w:color="auto"/>
              <w:bottom w:val="single" w:sz="4" w:space="0" w:color="auto"/>
              <w:right w:val="single" w:sz="4" w:space="0" w:color="auto"/>
            </w:tcBorders>
            <w:vAlign w:val="center"/>
          </w:tcPr>
          <w:p w14:paraId="3C5F9B6E" w14:textId="2783D559" w:rsidR="00D6696B" w:rsidRPr="00230ADE" w:rsidRDefault="00D6696B" w:rsidP="00722B0C">
            <w:pPr>
              <w:jc w:val="left"/>
              <w:rPr>
                <w:rFonts w:ascii="Arial Narrow" w:hAnsi="Arial Narrow"/>
                <w:sz w:val="20"/>
                <w:szCs w:val="20"/>
              </w:rPr>
            </w:pPr>
            <w:r w:rsidRPr="00230ADE">
              <w:rPr>
                <w:rFonts w:ascii="Arial Narrow" w:hAnsi="Arial Narrow"/>
                <w:sz w:val="20"/>
                <w:szCs w:val="20"/>
              </w:rPr>
              <w:t>&lt;60 kg: 0.75 mg/kg (portion of 45 mg vial)</w:t>
            </w:r>
          </w:p>
          <w:p w14:paraId="3ADAA4A7" w14:textId="7FDF7516" w:rsidR="00D6696B" w:rsidRPr="00230ADE" w:rsidRDefault="00D6696B" w:rsidP="00722B0C">
            <w:pPr>
              <w:jc w:val="left"/>
              <w:rPr>
                <w:rFonts w:ascii="Arial Narrow" w:hAnsi="Arial Narrow"/>
                <w:sz w:val="20"/>
                <w:szCs w:val="20"/>
              </w:rPr>
            </w:pPr>
            <w:bookmarkStart w:id="1" w:name="_Hlk140753880"/>
            <w:r w:rsidRPr="00230ADE">
              <w:rPr>
                <w:rFonts w:ascii="Arial Narrow" w:hAnsi="Arial Narrow"/>
                <w:sz w:val="20"/>
                <w:szCs w:val="20"/>
              </w:rPr>
              <w:t>≥</w:t>
            </w:r>
            <w:bookmarkEnd w:id="1"/>
            <w:r w:rsidRPr="00230ADE">
              <w:rPr>
                <w:rFonts w:ascii="Arial Narrow" w:hAnsi="Arial Narrow"/>
                <w:sz w:val="20"/>
                <w:szCs w:val="20"/>
              </w:rPr>
              <w:t>60 to ≤100 kg: 45 mg (1 x 45 mg vial)</w:t>
            </w:r>
          </w:p>
          <w:p w14:paraId="70EB5E67" w14:textId="4DF48691" w:rsidR="00D6696B" w:rsidRPr="00230ADE" w:rsidRDefault="00D6696B" w:rsidP="00722B0C">
            <w:pPr>
              <w:jc w:val="left"/>
              <w:rPr>
                <w:rFonts w:ascii="Arial Narrow" w:hAnsi="Arial Narrow"/>
                <w:sz w:val="20"/>
                <w:szCs w:val="20"/>
              </w:rPr>
            </w:pPr>
            <w:r w:rsidRPr="00230ADE">
              <w:rPr>
                <w:rFonts w:ascii="Arial Narrow" w:hAnsi="Arial Narrow"/>
                <w:sz w:val="20"/>
                <w:szCs w:val="20"/>
              </w:rPr>
              <w:t>&gt;100 kg: 90 mg (2 x 45 mg vial)</w:t>
            </w:r>
          </w:p>
          <w:p w14:paraId="1091770E"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SC injection at Weeks 0 and 4, then every 12 weeks</w:t>
            </w:r>
          </w:p>
        </w:tc>
        <w:tc>
          <w:tcPr>
            <w:tcW w:w="993" w:type="pct"/>
            <w:tcBorders>
              <w:top w:val="single" w:sz="4" w:space="0" w:color="auto"/>
              <w:left w:val="single" w:sz="4" w:space="0" w:color="auto"/>
              <w:bottom w:val="single" w:sz="4" w:space="0" w:color="auto"/>
              <w:right w:val="single" w:sz="4" w:space="0" w:color="auto"/>
            </w:tcBorders>
            <w:vAlign w:val="center"/>
          </w:tcPr>
          <w:p w14:paraId="7F410B09" w14:textId="7F38925C" w:rsidR="00D6696B" w:rsidRPr="00230ADE" w:rsidRDefault="00D6696B" w:rsidP="009F2719">
            <w:pPr>
              <w:jc w:val="center"/>
              <w:rPr>
                <w:rFonts w:ascii="Arial Narrow" w:hAnsi="Arial Narrow"/>
                <w:sz w:val="20"/>
                <w:szCs w:val="20"/>
              </w:rPr>
            </w:pPr>
            <w:r w:rsidRPr="00230ADE">
              <w:rPr>
                <w:rFonts w:ascii="Arial Narrow" w:hAnsi="Arial Narrow"/>
                <w:sz w:val="20"/>
                <w:szCs w:val="20"/>
              </w:rPr>
              <w:t>45 mg vial</w:t>
            </w:r>
          </w:p>
          <w:p w14:paraId="50048631" w14:textId="11F2A1A8" w:rsidR="00D6696B" w:rsidRPr="00230ADE" w:rsidRDefault="00D6696B" w:rsidP="009F2719">
            <w:pPr>
              <w:jc w:val="center"/>
              <w:rPr>
                <w:rFonts w:ascii="Arial Narrow" w:hAnsi="Arial Narrow"/>
                <w:sz w:val="20"/>
                <w:szCs w:val="20"/>
              </w:rPr>
            </w:pPr>
            <w:r w:rsidRPr="00230ADE">
              <w:rPr>
                <w:rFonts w:ascii="Arial Narrow" w:hAnsi="Arial Narrow"/>
                <w:sz w:val="20"/>
                <w:szCs w:val="20"/>
              </w:rPr>
              <w:t>45 mg PFS</w:t>
            </w:r>
          </w:p>
        </w:tc>
      </w:tr>
      <w:tr w:rsidR="00D6696B" w:rsidRPr="000552EF" w14:paraId="50772213" w14:textId="77777777" w:rsidTr="009F2719">
        <w:trPr>
          <w:trHeight w:val="22"/>
        </w:trPr>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6C2074D4"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Severe CD</w:t>
            </w:r>
          </w:p>
        </w:tc>
        <w:tc>
          <w:tcPr>
            <w:tcW w:w="864" w:type="pct"/>
            <w:tcBorders>
              <w:top w:val="single" w:sz="4" w:space="0" w:color="auto"/>
              <w:left w:val="single" w:sz="4" w:space="0" w:color="auto"/>
              <w:bottom w:val="single" w:sz="4" w:space="0" w:color="auto"/>
              <w:right w:val="single" w:sz="4" w:space="0" w:color="auto"/>
            </w:tcBorders>
            <w:vAlign w:val="center"/>
          </w:tcPr>
          <w:p w14:paraId="342ECF25"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45 mg vial</w:t>
            </w:r>
          </w:p>
          <w:p w14:paraId="02CD881A"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130 mg vial</w:t>
            </w:r>
          </w:p>
        </w:tc>
        <w:tc>
          <w:tcPr>
            <w:tcW w:w="2359" w:type="pct"/>
            <w:tcBorders>
              <w:top w:val="single" w:sz="4" w:space="0" w:color="auto"/>
              <w:left w:val="single" w:sz="4" w:space="0" w:color="auto"/>
              <w:bottom w:val="single" w:sz="4" w:space="0" w:color="auto"/>
              <w:right w:val="single" w:sz="4" w:space="0" w:color="auto"/>
            </w:tcBorders>
            <w:vAlign w:val="center"/>
          </w:tcPr>
          <w:p w14:paraId="21EAEFC4" w14:textId="589970E4" w:rsidR="00D6696B" w:rsidRPr="00230ADE" w:rsidRDefault="00D6696B" w:rsidP="00722B0C">
            <w:pPr>
              <w:jc w:val="left"/>
              <w:rPr>
                <w:rFonts w:ascii="Arial Narrow" w:hAnsi="Arial Narrow"/>
                <w:sz w:val="20"/>
                <w:szCs w:val="20"/>
              </w:rPr>
            </w:pPr>
            <w:r w:rsidRPr="00230ADE">
              <w:rPr>
                <w:rFonts w:ascii="Arial Narrow" w:hAnsi="Arial Narrow"/>
                <w:sz w:val="20"/>
                <w:szCs w:val="20"/>
              </w:rPr>
              <w:t>Initiate with 260-520 mg IV infusion (2-4 x 130 mg vial)</w:t>
            </w:r>
          </w:p>
          <w:p w14:paraId="4CFCED06" w14:textId="4D9ABD89" w:rsidR="00D6696B" w:rsidRPr="00230ADE" w:rsidRDefault="00D6696B" w:rsidP="00722B0C">
            <w:pPr>
              <w:jc w:val="left"/>
              <w:rPr>
                <w:rFonts w:ascii="Arial Narrow" w:hAnsi="Arial Narrow"/>
                <w:sz w:val="20"/>
                <w:szCs w:val="20"/>
              </w:rPr>
            </w:pPr>
            <w:r w:rsidRPr="00230ADE">
              <w:rPr>
                <w:rFonts w:ascii="Arial Narrow" w:hAnsi="Arial Narrow"/>
                <w:sz w:val="20"/>
                <w:szCs w:val="20"/>
              </w:rPr>
              <w:t>90 mg SC injection at Week 8, then every 8 to 12</w:t>
            </w:r>
            <w:r w:rsidR="009F2719">
              <w:rPr>
                <w:rFonts w:ascii="Arial Narrow" w:hAnsi="Arial Narrow"/>
                <w:sz w:val="20"/>
                <w:szCs w:val="20"/>
              </w:rPr>
              <w:t> </w:t>
            </w:r>
            <w:r w:rsidRPr="00230ADE">
              <w:rPr>
                <w:rFonts w:ascii="Arial Narrow" w:hAnsi="Arial Narrow"/>
                <w:sz w:val="20"/>
                <w:szCs w:val="20"/>
              </w:rPr>
              <w:t>weeks (2 x 45 mg vial)</w:t>
            </w:r>
          </w:p>
        </w:tc>
        <w:tc>
          <w:tcPr>
            <w:tcW w:w="993" w:type="pct"/>
            <w:tcBorders>
              <w:top w:val="single" w:sz="4" w:space="0" w:color="auto"/>
              <w:left w:val="single" w:sz="4" w:space="0" w:color="auto"/>
              <w:bottom w:val="single" w:sz="4" w:space="0" w:color="auto"/>
              <w:right w:val="single" w:sz="4" w:space="0" w:color="auto"/>
            </w:tcBorders>
            <w:vAlign w:val="center"/>
          </w:tcPr>
          <w:p w14:paraId="127FC4E9" w14:textId="33B3CD62" w:rsidR="00D6696B" w:rsidRPr="00230ADE" w:rsidRDefault="00D6696B" w:rsidP="009F2719">
            <w:pPr>
              <w:jc w:val="center"/>
              <w:rPr>
                <w:rFonts w:ascii="Arial Narrow" w:hAnsi="Arial Narrow"/>
                <w:sz w:val="20"/>
                <w:szCs w:val="20"/>
              </w:rPr>
            </w:pPr>
            <w:r w:rsidRPr="00230ADE">
              <w:rPr>
                <w:rFonts w:ascii="Arial Narrow" w:hAnsi="Arial Narrow"/>
                <w:sz w:val="20"/>
                <w:szCs w:val="20"/>
              </w:rPr>
              <w:t>90 mg PFS</w:t>
            </w:r>
          </w:p>
          <w:p w14:paraId="7B2F5A12" w14:textId="700F31B3" w:rsidR="00D6696B" w:rsidRPr="00230ADE" w:rsidRDefault="00D6696B" w:rsidP="009F2719">
            <w:pPr>
              <w:jc w:val="center"/>
              <w:rPr>
                <w:rFonts w:ascii="Arial Narrow" w:hAnsi="Arial Narrow"/>
                <w:sz w:val="20"/>
                <w:szCs w:val="20"/>
              </w:rPr>
            </w:pPr>
            <w:r w:rsidRPr="00230ADE">
              <w:rPr>
                <w:rFonts w:ascii="Arial Narrow" w:hAnsi="Arial Narrow"/>
                <w:sz w:val="20"/>
                <w:szCs w:val="20"/>
              </w:rPr>
              <w:t>130 mg vial</w:t>
            </w:r>
          </w:p>
        </w:tc>
      </w:tr>
      <w:tr w:rsidR="00D6696B" w:rsidRPr="000552EF" w14:paraId="0243A455" w14:textId="77777777" w:rsidTr="009F2719">
        <w:trPr>
          <w:trHeight w:val="22"/>
        </w:trPr>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05630B8C"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Severe PsA</w:t>
            </w:r>
          </w:p>
        </w:tc>
        <w:tc>
          <w:tcPr>
            <w:tcW w:w="864" w:type="pct"/>
            <w:tcBorders>
              <w:top w:val="single" w:sz="4" w:space="0" w:color="auto"/>
              <w:left w:val="single" w:sz="4" w:space="0" w:color="auto"/>
              <w:bottom w:val="single" w:sz="4" w:space="0" w:color="auto"/>
              <w:right w:val="single" w:sz="4" w:space="0" w:color="auto"/>
            </w:tcBorders>
            <w:vAlign w:val="center"/>
          </w:tcPr>
          <w:p w14:paraId="43BEA8C4"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45 mg vial</w:t>
            </w:r>
          </w:p>
        </w:tc>
        <w:tc>
          <w:tcPr>
            <w:tcW w:w="2359" w:type="pct"/>
            <w:tcBorders>
              <w:top w:val="single" w:sz="4" w:space="0" w:color="auto"/>
              <w:left w:val="single" w:sz="4" w:space="0" w:color="auto"/>
              <w:bottom w:val="single" w:sz="4" w:space="0" w:color="auto"/>
              <w:right w:val="single" w:sz="4" w:space="0" w:color="auto"/>
            </w:tcBorders>
            <w:vAlign w:val="center"/>
          </w:tcPr>
          <w:p w14:paraId="045D35CF" w14:textId="0503168B" w:rsidR="00D6696B" w:rsidRPr="00230ADE" w:rsidRDefault="00D6696B" w:rsidP="00722B0C">
            <w:pPr>
              <w:jc w:val="left"/>
              <w:rPr>
                <w:rFonts w:ascii="Arial Narrow" w:hAnsi="Arial Narrow"/>
                <w:sz w:val="20"/>
                <w:szCs w:val="20"/>
              </w:rPr>
            </w:pPr>
            <w:r w:rsidRPr="00230ADE">
              <w:rPr>
                <w:rFonts w:ascii="Arial Narrow" w:hAnsi="Arial Narrow"/>
                <w:sz w:val="20"/>
                <w:szCs w:val="20"/>
              </w:rPr>
              <w:t>45 mg SC injection at Weeks 0 and 4, then every 12</w:t>
            </w:r>
            <w:r w:rsidR="009F2719">
              <w:rPr>
                <w:rFonts w:ascii="Arial Narrow" w:hAnsi="Arial Narrow"/>
                <w:sz w:val="20"/>
                <w:szCs w:val="20"/>
              </w:rPr>
              <w:t> </w:t>
            </w:r>
            <w:r w:rsidRPr="00230ADE">
              <w:rPr>
                <w:rFonts w:ascii="Arial Narrow" w:hAnsi="Arial Narrow"/>
                <w:sz w:val="20"/>
                <w:szCs w:val="20"/>
              </w:rPr>
              <w:t>weeks (1 x 45 mg vial)</w:t>
            </w:r>
          </w:p>
        </w:tc>
        <w:tc>
          <w:tcPr>
            <w:tcW w:w="993" w:type="pct"/>
            <w:tcBorders>
              <w:top w:val="single" w:sz="4" w:space="0" w:color="auto"/>
              <w:left w:val="single" w:sz="4" w:space="0" w:color="auto"/>
              <w:bottom w:val="single" w:sz="4" w:space="0" w:color="auto"/>
              <w:right w:val="single" w:sz="4" w:space="0" w:color="auto"/>
            </w:tcBorders>
            <w:vAlign w:val="center"/>
          </w:tcPr>
          <w:p w14:paraId="3D04B1E9" w14:textId="564D56FE" w:rsidR="00D6696B" w:rsidRPr="00230ADE" w:rsidRDefault="00D6696B" w:rsidP="009F2719">
            <w:pPr>
              <w:jc w:val="center"/>
              <w:rPr>
                <w:rFonts w:ascii="Arial Narrow" w:hAnsi="Arial Narrow"/>
                <w:sz w:val="20"/>
                <w:szCs w:val="20"/>
              </w:rPr>
            </w:pPr>
            <w:r w:rsidRPr="00230ADE">
              <w:rPr>
                <w:rFonts w:ascii="Arial Narrow" w:hAnsi="Arial Narrow"/>
                <w:sz w:val="20"/>
                <w:szCs w:val="20"/>
              </w:rPr>
              <w:t>45 mg PFS</w:t>
            </w:r>
          </w:p>
        </w:tc>
      </w:tr>
      <w:tr w:rsidR="00D6696B" w:rsidRPr="000552EF" w14:paraId="5FA2B6FA" w14:textId="77777777" w:rsidTr="009F2719">
        <w:trPr>
          <w:trHeight w:val="22"/>
        </w:trPr>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78040C4B"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Moderate to severe UC</w:t>
            </w:r>
          </w:p>
        </w:tc>
        <w:tc>
          <w:tcPr>
            <w:tcW w:w="864" w:type="pct"/>
            <w:tcBorders>
              <w:top w:val="single" w:sz="4" w:space="0" w:color="auto"/>
              <w:left w:val="single" w:sz="4" w:space="0" w:color="auto"/>
              <w:bottom w:val="single" w:sz="4" w:space="0" w:color="auto"/>
              <w:right w:val="single" w:sz="4" w:space="0" w:color="auto"/>
            </w:tcBorders>
            <w:vAlign w:val="center"/>
          </w:tcPr>
          <w:p w14:paraId="04966060"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 xml:space="preserve">90 mg PFS </w:t>
            </w:r>
          </w:p>
          <w:p w14:paraId="4E589B06" w14:textId="393A1723" w:rsidR="00D6696B" w:rsidRPr="00230ADE" w:rsidRDefault="00D6696B" w:rsidP="00722B0C">
            <w:pPr>
              <w:jc w:val="left"/>
              <w:rPr>
                <w:rFonts w:ascii="Arial Narrow" w:hAnsi="Arial Narrow"/>
                <w:sz w:val="20"/>
                <w:szCs w:val="20"/>
              </w:rPr>
            </w:pPr>
            <w:r w:rsidRPr="00230ADE">
              <w:rPr>
                <w:rFonts w:ascii="Arial Narrow" w:hAnsi="Arial Narrow"/>
                <w:sz w:val="20"/>
                <w:szCs w:val="20"/>
              </w:rPr>
              <w:t>130 mg vial</w:t>
            </w:r>
          </w:p>
        </w:tc>
        <w:tc>
          <w:tcPr>
            <w:tcW w:w="2359" w:type="pct"/>
            <w:tcBorders>
              <w:top w:val="single" w:sz="4" w:space="0" w:color="auto"/>
              <w:left w:val="single" w:sz="4" w:space="0" w:color="auto"/>
              <w:bottom w:val="single" w:sz="4" w:space="0" w:color="auto"/>
              <w:right w:val="single" w:sz="4" w:space="0" w:color="auto"/>
            </w:tcBorders>
          </w:tcPr>
          <w:p w14:paraId="384016D0" w14:textId="083BA093" w:rsidR="00D6696B" w:rsidRPr="00230ADE" w:rsidRDefault="00D6696B" w:rsidP="00722B0C">
            <w:pPr>
              <w:jc w:val="left"/>
              <w:rPr>
                <w:rFonts w:ascii="Arial Narrow" w:hAnsi="Arial Narrow"/>
                <w:sz w:val="20"/>
                <w:szCs w:val="20"/>
              </w:rPr>
            </w:pPr>
            <w:r w:rsidRPr="00230ADE">
              <w:rPr>
                <w:rFonts w:ascii="Arial Narrow" w:hAnsi="Arial Narrow"/>
                <w:sz w:val="20"/>
                <w:szCs w:val="20"/>
              </w:rPr>
              <w:t>Initiate with 260-520 mg IV infusion (2-4 x 130 mg vial)</w:t>
            </w:r>
          </w:p>
          <w:p w14:paraId="0DB7F70B" w14:textId="12DD7E92" w:rsidR="00D6696B" w:rsidRPr="00230ADE" w:rsidRDefault="00D6696B" w:rsidP="00722B0C">
            <w:pPr>
              <w:jc w:val="left"/>
              <w:rPr>
                <w:rFonts w:ascii="Arial Narrow" w:hAnsi="Arial Narrow"/>
                <w:sz w:val="20"/>
                <w:szCs w:val="20"/>
              </w:rPr>
            </w:pPr>
            <w:r w:rsidRPr="00230ADE">
              <w:rPr>
                <w:rFonts w:ascii="Arial Narrow" w:hAnsi="Arial Narrow"/>
                <w:sz w:val="20"/>
                <w:szCs w:val="20"/>
              </w:rPr>
              <w:t>90 mg SC injection at Week 8, then every 8 to 12</w:t>
            </w:r>
            <w:r w:rsidR="009F2719">
              <w:rPr>
                <w:rFonts w:ascii="Arial Narrow" w:hAnsi="Arial Narrow"/>
                <w:sz w:val="20"/>
                <w:szCs w:val="20"/>
              </w:rPr>
              <w:t> </w:t>
            </w:r>
            <w:r w:rsidRPr="00230ADE">
              <w:rPr>
                <w:rFonts w:ascii="Arial Narrow" w:hAnsi="Arial Narrow"/>
                <w:sz w:val="20"/>
                <w:szCs w:val="20"/>
              </w:rPr>
              <w:t>weeks (1 x 90 mg PDS)</w:t>
            </w:r>
          </w:p>
        </w:tc>
        <w:tc>
          <w:tcPr>
            <w:tcW w:w="993" w:type="pct"/>
            <w:tcBorders>
              <w:top w:val="single" w:sz="4" w:space="0" w:color="auto"/>
              <w:left w:val="single" w:sz="4" w:space="0" w:color="auto"/>
              <w:bottom w:val="single" w:sz="4" w:space="0" w:color="auto"/>
              <w:right w:val="single" w:sz="4" w:space="0" w:color="auto"/>
            </w:tcBorders>
            <w:vAlign w:val="center"/>
          </w:tcPr>
          <w:p w14:paraId="3A2121F5" w14:textId="041F96F9" w:rsidR="00D6696B" w:rsidRPr="00230ADE" w:rsidRDefault="00D6696B" w:rsidP="009F2719">
            <w:pPr>
              <w:jc w:val="center"/>
              <w:rPr>
                <w:rFonts w:ascii="Arial Narrow" w:hAnsi="Arial Narrow"/>
                <w:sz w:val="20"/>
                <w:szCs w:val="20"/>
              </w:rPr>
            </w:pPr>
            <w:r w:rsidRPr="00230ADE">
              <w:rPr>
                <w:rFonts w:ascii="Arial Narrow" w:hAnsi="Arial Narrow"/>
                <w:sz w:val="20"/>
                <w:szCs w:val="20"/>
              </w:rPr>
              <w:t>90 mg PFS</w:t>
            </w:r>
          </w:p>
          <w:p w14:paraId="658D0D6D" w14:textId="60EB7E4F" w:rsidR="00D6696B" w:rsidRPr="00230ADE" w:rsidRDefault="00D6696B" w:rsidP="009F2719">
            <w:pPr>
              <w:jc w:val="center"/>
              <w:rPr>
                <w:rFonts w:ascii="Arial Narrow" w:hAnsi="Arial Narrow"/>
                <w:sz w:val="20"/>
                <w:szCs w:val="20"/>
              </w:rPr>
            </w:pPr>
            <w:r w:rsidRPr="00230ADE">
              <w:rPr>
                <w:rFonts w:ascii="Arial Narrow" w:hAnsi="Arial Narrow"/>
                <w:sz w:val="20"/>
                <w:szCs w:val="20"/>
              </w:rPr>
              <w:t>130 mg vial</w:t>
            </w:r>
          </w:p>
        </w:tc>
      </w:tr>
      <w:tr w:rsidR="00D6696B" w:rsidRPr="000552EF" w14:paraId="745A50BE" w14:textId="77777777" w:rsidTr="009F2719">
        <w:trPr>
          <w:trHeight w:val="22"/>
        </w:trPr>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14:paraId="00527FAC"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 xml:space="preserve">Complex refractory </w:t>
            </w:r>
            <w:proofErr w:type="spellStart"/>
            <w:r w:rsidRPr="00230ADE">
              <w:rPr>
                <w:rFonts w:ascii="Arial Narrow" w:hAnsi="Arial Narrow"/>
                <w:sz w:val="20"/>
                <w:szCs w:val="20"/>
              </w:rPr>
              <w:t>fCD</w:t>
            </w:r>
            <w:proofErr w:type="spellEnd"/>
          </w:p>
        </w:tc>
        <w:tc>
          <w:tcPr>
            <w:tcW w:w="864" w:type="pct"/>
            <w:tcBorders>
              <w:top w:val="single" w:sz="4" w:space="0" w:color="auto"/>
              <w:left w:val="single" w:sz="4" w:space="0" w:color="auto"/>
              <w:bottom w:val="single" w:sz="4" w:space="0" w:color="auto"/>
              <w:right w:val="single" w:sz="4" w:space="0" w:color="auto"/>
            </w:tcBorders>
            <w:vAlign w:val="center"/>
          </w:tcPr>
          <w:p w14:paraId="77F89DB5"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90 mg PFS</w:t>
            </w:r>
          </w:p>
          <w:p w14:paraId="17C719C0" w14:textId="77777777" w:rsidR="00D6696B" w:rsidRPr="00230ADE" w:rsidRDefault="00D6696B" w:rsidP="00722B0C">
            <w:pPr>
              <w:jc w:val="left"/>
              <w:rPr>
                <w:rFonts w:ascii="Arial Narrow" w:hAnsi="Arial Narrow"/>
                <w:sz w:val="20"/>
                <w:szCs w:val="20"/>
              </w:rPr>
            </w:pPr>
            <w:r w:rsidRPr="00230ADE">
              <w:rPr>
                <w:rFonts w:ascii="Arial Narrow" w:hAnsi="Arial Narrow"/>
                <w:sz w:val="20"/>
                <w:szCs w:val="20"/>
              </w:rPr>
              <w:t>130 mg vial</w:t>
            </w:r>
          </w:p>
        </w:tc>
        <w:tc>
          <w:tcPr>
            <w:tcW w:w="2359" w:type="pct"/>
            <w:tcBorders>
              <w:top w:val="single" w:sz="4" w:space="0" w:color="auto"/>
              <w:left w:val="single" w:sz="4" w:space="0" w:color="auto"/>
              <w:bottom w:val="single" w:sz="4" w:space="0" w:color="auto"/>
              <w:right w:val="single" w:sz="4" w:space="0" w:color="auto"/>
            </w:tcBorders>
          </w:tcPr>
          <w:p w14:paraId="4C339951" w14:textId="0A5200B2" w:rsidR="00D6696B" w:rsidRPr="00230ADE" w:rsidRDefault="00D6696B" w:rsidP="00722B0C">
            <w:pPr>
              <w:jc w:val="left"/>
              <w:rPr>
                <w:rFonts w:ascii="Arial Narrow" w:hAnsi="Arial Narrow"/>
                <w:sz w:val="20"/>
                <w:szCs w:val="20"/>
              </w:rPr>
            </w:pPr>
            <w:r w:rsidRPr="00230ADE">
              <w:rPr>
                <w:rFonts w:ascii="Arial Narrow" w:hAnsi="Arial Narrow"/>
                <w:sz w:val="20"/>
                <w:szCs w:val="20"/>
              </w:rPr>
              <w:t>Initiate with 260-520 mg IV infusion (2-4 x 130 mg vial)</w:t>
            </w:r>
          </w:p>
          <w:p w14:paraId="728D8599" w14:textId="193ED985" w:rsidR="00D6696B" w:rsidRPr="00230ADE" w:rsidRDefault="00D6696B" w:rsidP="00722B0C">
            <w:pPr>
              <w:jc w:val="left"/>
              <w:rPr>
                <w:rFonts w:ascii="Arial Narrow" w:hAnsi="Arial Narrow"/>
                <w:sz w:val="20"/>
                <w:szCs w:val="20"/>
              </w:rPr>
            </w:pPr>
            <w:r w:rsidRPr="00230ADE">
              <w:rPr>
                <w:rFonts w:ascii="Arial Narrow" w:hAnsi="Arial Narrow"/>
                <w:sz w:val="20"/>
                <w:szCs w:val="20"/>
              </w:rPr>
              <w:t>90 mg SC injection at Week 8, then every 8 to 12</w:t>
            </w:r>
            <w:r w:rsidR="009F2719">
              <w:rPr>
                <w:rFonts w:ascii="Arial Narrow" w:hAnsi="Arial Narrow"/>
                <w:sz w:val="20"/>
                <w:szCs w:val="20"/>
              </w:rPr>
              <w:t> </w:t>
            </w:r>
            <w:r w:rsidRPr="00230ADE">
              <w:rPr>
                <w:rFonts w:ascii="Arial Narrow" w:hAnsi="Arial Narrow"/>
                <w:sz w:val="20"/>
                <w:szCs w:val="20"/>
              </w:rPr>
              <w:t>weeks (1 x 90 mg PFS)</w:t>
            </w:r>
          </w:p>
        </w:tc>
        <w:tc>
          <w:tcPr>
            <w:tcW w:w="993" w:type="pct"/>
            <w:tcBorders>
              <w:top w:val="single" w:sz="4" w:space="0" w:color="auto"/>
              <w:left w:val="single" w:sz="4" w:space="0" w:color="auto"/>
              <w:bottom w:val="single" w:sz="4" w:space="0" w:color="auto"/>
              <w:right w:val="single" w:sz="4" w:space="0" w:color="auto"/>
            </w:tcBorders>
            <w:vAlign w:val="center"/>
          </w:tcPr>
          <w:p w14:paraId="086FDB39" w14:textId="47E3249D" w:rsidR="00D6696B" w:rsidRPr="00230ADE" w:rsidRDefault="00D6696B" w:rsidP="009F2719">
            <w:pPr>
              <w:jc w:val="center"/>
              <w:rPr>
                <w:rFonts w:ascii="Arial Narrow" w:hAnsi="Arial Narrow"/>
                <w:sz w:val="20"/>
                <w:szCs w:val="20"/>
              </w:rPr>
            </w:pPr>
            <w:r w:rsidRPr="00230ADE">
              <w:rPr>
                <w:rFonts w:ascii="Arial Narrow" w:hAnsi="Arial Narrow"/>
                <w:sz w:val="20"/>
                <w:szCs w:val="20"/>
              </w:rPr>
              <w:t>90 mg PFS</w:t>
            </w:r>
          </w:p>
          <w:p w14:paraId="3A4B423B" w14:textId="42642134" w:rsidR="00D6696B" w:rsidRPr="00230ADE" w:rsidRDefault="00D6696B" w:rsidP="009F2719">
            <w:pPr>
              <w:jc w:val="center"/>
              <w:rPr>
                <w:rFonts w:ascii="Arial Narrow" w:hAnsi="Arial Narrow"/>
                <w:sz w:val="20"/>
                <w:szCs w:val="20"/>
              </w:rPr>
            </w:pPr>
            <w:r w:rsidRPr="00230ADE">
              <w:rPr>
                <w:rFonts w:ascii="Arial Narrow" w:hAnsi="Arial Narrow"/>
                <w:sz w:val="20"/>
                <w:szCs w:val="20"/>
              </w:rPr>
              <w:t>130 mg vial</w:t>
            </w:r>
          </w:p>
        </w:tc>
      </w:tr>
    </w:tbl>
    <w:bookmarkEnd w:id="0"/>
    <w:p w14:paraId="33C2C319" w14:textId="66DF215F" w:rsidR="007E490F" w:rsidRPr="00A5623D" w:rsidRDefault="007E490F" w:rsidP="007E490F">
      <w:pPr>
        <w:pStyle w:val="4-SubsectionHeading"/>
      </w:pPr>
      <w:r w:rsidRPr="00A5623D">
        <w:t>Registration status</w:t>
      </w:r>
    </w:p>
    <w:p w14:paraId="26704AF2" w14:textId="77777777" w:rsidR="00345A36" w:rsidRPr="00345A36" w:rsidRDefault="00DC04DB" w:rsidP="003120A3">
      <w:pPr>
        <w:pStyle w:val="3Bodytext"/>
        <w:jc w:val="both"/>
        <w:rPr>
          <w:iCs/>
        </w:rPr>
      </w:pPr>
      <w:r w:rsidRPr="000552EF">
        <w:t>Wezlana</w:t>
      </w:r>
      <w:r w:rsidR="007E490F" w:rsidRPr="000552EF">
        <w:t xml:space="preserve"> was TGA registered on </w:t>
      </w:r>
      <w:r w:rsidR="00F14EBD" w:rsidRPr="000552EF">
        <w:t>22 January 2024</w:t>
      </w:r>
      <w:r w:rsidR="007E490F" w:rsidRPr="000552EF">
        <w:t xml:space="preserve"> for</w:t>
      </w:r>
      <w:r w:rsidR="007E490F" w:rsidRPr="000552EF" w:rsidDel="009A61CA">
        <w:t xml:space="preserve"> </w:t>
      </w:r>
      <w:r w:rsidR="00F26621" w:rsidRPr="000552EF">
        <w:t>the same indications as the reference brand, Stelara.</w:t>
      </w:r>
    </w:p>
    <w:p w14:paraId="0094486E" w14:textId="2EFC226E" w:rsidR="007E490F" w:rsidRPr="00345A36" w:rsidRDefault="007E490F" w:rsidP="00A5623D">
      <w:pPr>
        <w:pStyle w:val="4-SubsectionHeading"/>
      </w:pPr>
      <w:r w:rsidRPr="00345A36">
        <w:t xml:space="preserve">Previous PBAC consideration </w:t>
      </w:r>
    </w:p>
    <w:p w14:paraId="37977012" w14:textId="2639B6C9" w:rsidR="008023EA" w:rsidRPr="000552EF" w:rsidRDefault="00E34CAA" w:rsidP="005A7B69">
      <w:pPr>
        <w:pStyle w:val="3Bodytext"/>
        <w:jc w:val="both"/>
      </w:pPr>
      <w:r w:rsidRPr="000552EF">
        <w:t>Wezlana</w:t>
      </w:r>
      <w:r w:rsidR="007E490F" w:rsidRPr="000552EF">
        <w:t xml:space="preserve"> has not been</w:t>
      </w:r>
      <w:r w:rsidR="00D33A27" w:rsidRPr="000552EF">
        <w:t xml:space="preserve"> previously</w:t>
      </w:r>
      <w:r w:rsidR="007E490F" w:rsidRPr="000552EF">
        <w:t xml:space="preserve"> considered by the PBAC</w:t>
      </w:r>
      <w:r w:rsidR="00D33A27" w:rsidRPr="000552EF">
        <w:t>.</w:t>
      </w:r>
      <w:r w:rsidR="000D4947" w:rsidRPr="000552EF">
        <w:t xml:space="preserve"> </w:t>
      </w:r>
      <w:r w:rsidR="00F732EF" w:rsidRPr="000552EF">
        <w:t xml:space="preserve">Stelara is the only brand of </w:t>
      </w:r>
      <w:r w:rsidR="0065327D" w:rsidRPr="000552EF">
        <w:t>UST</w:t>
      </w:r>
      <w:r w:rsidR="00F732EF" w:rsidRPr="000552EF">
        <w:t xml:space="preserve"> currently listed on the PBS. </w:t>
      </w:r>
    </w:p>
    <w:p w14:paraId="6B3D12B7" w14:textId="7D7A7895" w:rsidR="00F26621" w:rsidRPr="000552EF" w:rsidRDefault="00F26621" w:rsidP="005A7B69">
      <w:pPr>
        <w:pStyle w:val="3Bodytext"/>
        <w:jc w:val="both"/>
        <w:rPr>
          <w:i/>
        </w:rPr>
      </w:pPr>
      <w:r w:rsidRPr="000552EF">
        <w:t>At its</w:t>
      </w:r>
      <w:r w:rsidR="005E1E39" w:rsidRPr="000552EF">
        <w:t xml:space="preserve"> July 2022</w:t>
      </w:r>
      <w:r w:rsidRPr="000552EF">
        <w:t xml:space="preserve"> meeting</w:t>
      </w:r>
      <w:r w:rsidR="005E1E39" w:rsidRPr="000552EF">
        <w:t>,</w:t>
      </w:r>
      <w:r w:rsidRPr="000552EF">
        <w:t xml:space="preserve"> </w:t>
      </w:r>
      <w:r w:rsidR="005E1E39" w:rsidRPr="000552EF">
        <w:t xml:space="preserve">the PBAC recommended the listing of </w:t>
      </w:r>
      <w:r w:rsidR="0065327D" w:rsidRPr="000552EF">
        <w:t>UST</w:t>
      </w:r>
      <w:r w:rsidRPr="000552EF">
        <w:t xml:space="preserve"> </w:t>
      </w:r>
      <w:r w:rsidR="005E1E39" w:rsidRPr="000552EF">
        <w:t xml:space="preserve">90 mg in 1 mL PFS </w:t>
      </w:r>
      <w:r w:rsidRPr="000552EF">
        <w:t xml:space="preserve">(Stelara) </w:t>
      </w:r>
      <w:r w:rsidR="005E1E39" w:rsidRPr="000552EF">
        <w:t>for the treatment of p</w:t>
      </w:r>
      <w:r w:rsidR="00AD5CBD" w:rsidRPr="000552EF">
        <w:t>a</w:t>
      </w:r>
      <w:r w:rsidR="005E1E39" w:rsidRPr="000552EF">
        <w:t>t</w:t>
      </w:r>
      <w:r w:rsidR="00AD5CBD" w:rsidRPr="000552EF">
        <w:t>ient</w:t>
      </w:r>
      <w:r w:rsidR="005E1E39" w:rsidRPr="000552EF">
        <w:t xml:space="preserve">s with </w:t>
      </w:r>
      <w:r w:rsidRPr="000552EF">
        <w:t>CD</w:t>
      </w:r>
      <w:r w:rsidR="005E1E39" w:rsidRPr="000552EF">
        <w:t xml:space="preserve"> and severe </w:t>
      </w:r>
      <w:r w:rsidRPr="000552EF">
        <w:t xml:space="preserve">CPP requiring a 90 mg dose of </w:t>
      </w:r>
      <w:r w:rsidR="000D55C2" w:rsidRPr="000552EF">
        <w:t>UST</w:t>
      </w:r>
      <w:r w:rsidRPr="000552EF">
        <w:t xml:space="preserve">, under the same circumstances as the current PBS-listed </w:t>
      </w:r>
      <w:r w:rsidR="0065327D" w:rsidRPr="000552EF">
        <w:t>UST</w:t>
      </w:r>
      <w:r w:rsidR="00EE4F98" w:rsidRPr="000552EF">
        <w:t xml:space="preserve"> </w:t>
      </w:r>
      <w:r w:rsidRPr="000552EF">
        <w:t xml:space="preserve">45 mg vial for </w:t>
      </w:r>
      <w:r w:rsidRPr="000552EF">
        <w:lastRenderedPageBreak/>
        <w:t>these indications (para 6.1, ustekinumab Public Summary Document</w:t>
      </w:r>
      <w:r w:rsidR="008E648E">
        <w:t xml:space="preserve"> (PSD)</w:t>
      </w:r>
      <w:r w:rsidRPr="000552EF">
        <w:t>, July 2022 PBAC meeting)</w:t>
      </w:r>
      <w:r w:rsidR="005E1E39" w:rsidRPr="000552EF">
        <w:t>.</w:t>
      </w:r>
      <w:r w:rsidRPr="000552EF">
        <w:t xml:space="preserve"> This recommendation has not been PBS-listed</w:t>
      </w:r>
      <w:r w:rsidR="00EE4F98" w:rsidRPr="000552EF">
        <w:t>.</w:t>
      </w:r>
      <w:r w:rsidR="007F1861" w:rsidRPr="000552EF">
        <w:t xml:space="preserve"> </w:t>
      </w:r>
    </w:p>
    <w:p w14:paraId="6765B88E" w14:textId="04CE801A" w:rsidR="00A04804" w:rsidRPr="000552EF" w:rsidRDefault="00A04804" w:rsidP="005A7B69">
      <w:pPr>
        <w:pStyle w:val="3Bodytext"/>
        <w:jc w:val="both"/>
        <w:rPr>
          <w:i/>
        </w:rPr>
      </w:pPr>
      <w:r w:rsidRPr="000552EF">
        <w:t xml:space="preserve">At its July 2023 meeting, the PBAC recommended the listing of UST for the treatment of fistulising CD. </w:t>
      </w:r>
      <w:r w:rsidR="00573C95" w:rsidRPr="000552EF">
        <w:t>UST for fistulising CD</w:t>
      </w:r>
      <w:r w:rsidRPr="000552EF">
        <w:t xml:space="preserve"> </w:t>
      </w:r>
      <w:r w:rsidR="00573C95" w:rsidRPr="000552EF">
        <w:t>was</w:t>
      </w:r>
      <w:r w:rsidRPr="000552EF">
        <w:t xml:space="preserve"> PBS-listed on 1 </w:t>
      </w:r>
      <w:r w:rsidR="00B40ABD">
        <w:t>January</w:t>
      </w:r>
      <w:r w:rsidR="002F3B4F" w:rsidRPr="00A5623D">
        <w:t xml:space="preserve"> </w:t>
      </w:r>
      <w:r w:rsidRPr="000552EF">
        <w:t xml:space="preserve">2024. </w:t>
      </w:r>
    </w:p>
    <w:p w14:paraId="1B8790B6" w14:textId="0FB62219" w:rsidR="00964A9F" w:rsidRPr="000552EF" w:rsidRDefault="00964A9F" w:rsidP="00D74653">
      <w:pPr>
        <w:pStyle w:val="2-SectionHeading"/>
        <w:keepLines/>
      </w:pPr>
      <w:r w:rsidRPr="000552EF">
        <w:t xml:space="preserve">Requested listing </w:t>
      </w:r>
    </w:p>
    <w:p w14:paraId="77955829" w14:textId="316CDED0" w:rsidR="0065327D" w:rsidRPr="000552EF" w:rsidRDefault="00964A9F" w:rsidP="00D74653">
      <w:pPr>
        <w:pStyle w:val="3Bodytext"/>
        <w:keepLines/>
        <w:jc w:val="both"/>
      </w:pPr>
      <w:r w:rsidRPr="000552EF">
        <w:t xml:space="preserve">The submission requested </w:t>
      </w:r>
      <w:r w:rsidR="00DD7FA4" w:rsidRPr="000552EF">
        <w:t>listing Wezlana under the same circumstances as the PBS-listed reference biologic Stelara</w:t>
      </w:r>
      <w:r w:rsidR="0028280D" w:rsidRPr="000552EF">
        <w:t xml:space="preserve"> </w:t>
      </w:r>
      <w:proofErr w:type="gramStart"/>
      <w:r w:rsidR="00EC1064" w:rsidRPr="000552EF">
        <w:t>with the exception of</w:t>
      </w:r>
      <w:proofErr w:type="gramEnd"/>
      <w:r w:rsidR="00EC1064" w:rsidRPr="000552EF">
        <w:t xml:space="preserve"> a lower authority level</w:t>
      </w:r>
      <w:r w:rsidR="0065327D" w:rsidRPr="000552EF">
        <w:t xml:space="preserve">. The requested restrictions are complex due to the number of items and indications required for this listing. As the submission requested the same restrictions as the reference brand, the full restrictions have not been reproduced. </w:t>
      </w:r>
    </w:p>
    <w:p w14:paraId="3474C4B3" w14:textId="6387CB24" w:rsidR="007455B1" w:rsidRPr="000552EF" w:rsidRDefault="0065327D" w:rsidP="005A7B69">
      <w:pPr>
        <w:pStyle w:val="3Bodytext"/>
        <w:jc w:val="both"/>
      </w:pPr>
      <w:r w:rsidRPr="000552EF">
        <w:t xml:space="preserve">The submission also requested listing of the </w:t>
      </w:r>
      <w:r w:rsidR="00FD48EF" w:rsidRPr="000552EF">
        <w:t xml:space="preserve">two new </w:t>
      </w:r>
      <w:r w:rsidRPr="000552EF">
        <w:t>forms of</w:t>
      </w:r>
      <w:r w:rsidR="00FD48EF" w:rsidRPr="000552EF">
        <w:t xml:space="preserve"> 45 mg/ 0.5 mL PFS for severe CPP</w:t>
      </w:r>
      <w:r w:rsidR="00FC4F0C" w:rsidRPr="000552EF">
        <w:t xml:space="preserve"> and PsA</w:t>
      </w:r>
      <w:r w:rsidR="00FD48EF" w:rsidRPr="000552EF">
        <w:t xml:space="preserve"> and 90 mg/1 mL PFS for severe CD and CPP</w:t>
      </w:r>
      <w:r w:rsidR="00EC1064" w:rsidRPr="000552EF">
        <w:t xml:space="preserve">. </w:t>
      </w:r>
      <w:r w:rsidR="000D1D3D" w:rsidRPr="000552EF">
        <w:t>S</w:t>
      </w:r>
      <w:r w:rsidR="00FD48EF" w:rsidRPr="000552EF">
        <w:t>hortened version</w:t>
      </w:r>
      <w:r w:rsidR="000D1D3D" w:rsidRPr="000552EF">
        <w:t>s</w:t>
      </w:r>
      <w:r w:rsidR="00FD48EF" w:rsidRPr="000552EF">
        <w:t xml:space="preserve"> of the two new </w:t>
      </w:r>
      <w:r w:rsidRPr="000552EF">
        <w:t>listing</w:t>
      </w:r>
      <w:r w:rsidR="000D1D3D" w:rsidRPr="000552EF">
        <w:t>s</w:t>
      </w:r>
      <w:r w:rsidR="00FD48EF" w:rsidRPr="000552EF">
        <w:t xml:space="preserve"> </w:t>
      </w:r>
      <w:r w:rsidR="000D1D3D" w:rsidRPr="000552EF">
        <w:t>are</w:t>
      </w:r>
      <w:r w:rsidR="00FD48EF" w:rsidRPr="000552EF">
        <w:t xml:space="preserve"> presented below. </w:t>
      </w:r>
    </w:p>
    <w:p w14:paraId="4030A63F" w14:textId="6F7BE79C" w:rsidR="00FD48EF" w:rsidRPr="000552EF" w:rsidRDefault="00B813F6" w:rsidP="00230ADE">
      <w:pPr>
        <w:pStyle w:val="3Bodytext"/>
        <w:numPr>
          <w:ilvl w:val="0"/>
          <w:numId w:val="0"/>
        </w:numPr>
        <w:spacing w:after="0"/>
        <w:rPr>
          <w:b/>
          <w:bCs/>
        </w:rPr>
      </w:pPr>
      <w:r w:rsidRPr="000552EF">
        <w:rPr>
          <w:b/>
          <w:bCs/>
        </w:rPr>
        <w:t>Listing of 45 mg/0.5 mL for s</w:t>
      </w:r>
      <w:r w:rsidR="00FD48EF" w:rsidRPr="000552EF">
        <w:rPr>
          <w:b/>
          <w:bCs/>
        </w:rPr>
        <w:t>evere CPP</w:t>
      </w:r>
      <w:r w:rsidR="002C557A" w:rsidRPr="000552EF">
        <w:rPr>
          <w:b/>
          <w:bCs/>
        </w:rPr>
        <w:t xml:space="preserve"> (paediatric)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988"/>
        <w:gridCol w:w="846"/>
        <w:gridCol w:w="882"/>
        <w:gridCol w:w="709"/>
        <w:gridCol w:w="1650"/>
      </w:tblGrid>
      <w:tr w:rsidR="002C557A" w:rsidRPr="000552EF" w14:paraId="2AFE4881" w14:textId="77777777" w:rsidTr="009F2719">
        <w:trPr>
          <w:cantSplit/>
          <w:trHeight w:val="20"/>
        </w:trPr>
        <w:tc>
          <w:tcPr>
            <w:tcW w:w="2186" w:type="pct"/>
          </w:tcPr>
          <w:p w14:paraId="03ACDC62" w14:textId="77777777" w:rsidR="002C557A" w:rsidRPr="000552EF" w:rsidRDefault="002C557A" w:rsidP="00230ADE">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198F3F0C" w14:textId="77777777" w:rsidR="002C557A" w:rsidRPr="000552EF" w:rsidRDefault="002C557A" w:rsidP="00230ADE">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27725F9D" w14:textId="77777777" w:rsidR="002C557A" w:rsidRPr="000552EF" w:rsidRDefault="002C557A" w:rsidP="00230ADE">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69CAE2F9" w14:textId="77777777" w:rsidR="002C557A" w:rsidRPr="000552EF" w:rsidRDefault="002C557A" w:rsidP="00230ADE">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27725B9A" w14:textId="77777777" w:rsidR="002C557A" w:rsidRPr="000552EF" w:rsidRDefault="002C557A" w:rsidP="00230ADE">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6930E10F" w14:textId="77777777" w:rsidR="002C557A" w:rsidRPr="000552EF" w:rsidRDefault="002C557A" w:rsidP="00230ADE">
            <w:pPr>
              <w:keepNext/>
              <w:ind w:left="-108"/>
              <w:jc w:val="center"/>
              <w:rPr>
                <w:rFonts w:ascii="Arial Narrow" w:hAnsi="Arial Narrow" w:cs="Arial"/>
                <w:b/>
                <w:sz w:val="20"/>
                <w:szCs w:val="20"/>
              </w:rPr>
            </w:pPr>
            <w:r w:rsidRPr="000552EF">
              <w:rPr>
                <w:rFonts w:ascii="Arial Narrow" w:hAnsi="Arial Narrow" w:cs="Arial"/>
                <w:b/>
                <w:sz w:val="20"/>
                <w:szCs w:val="20"/>
              </w:rPr>
              <w:t>№.of</w:t>
            </w:r>
          </w:p>
          <w:p w14:paraId="1336EC8C" w14:textId="77777777" w:rsidR="002C557A" w:rsidRPr="000552EF" w:rsidRDefault="002C557A" w:rsidP="00230ADE">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3D1D6025" w14:textId="77777777" w:rsidR="002C557A" w:rsidRPr="00903D92" w:rsidRDefault="002C557A" w:rsidP="00230ADE">
            <w:pPr>
              <w:keepNext/>
              <w:rPr>
                <w:rFonts w:ascii="Arial Narrow" w:hAnsi="Arial Narrow" w:cs="Arial"/>
                <w:b/>
                <w:sz w:val="20"/>
                <w:szCs w:val="20"/>
              </w:rPr>
            </w:pPr>
            <w:r w:rsidRPr="000552EF">
              <w:rPr>
                <w:rFonts w:ascii="Arial Narrow" w:hAnsi="Arial Narrow" w:cs="Arial"/>
                <w:b/>
                <w:sz w:val="20"/>
                <w:szCs w:val="20"/>
              </w:rPr>
              <w:t>Available brands</w:t>
            </w:r>
          </w:p>
        </w:tc>
      </w:tr>
      <w:tr w:rsidR="002C557A" w:rsidRPr="000552EF" w14:paraId="6F2AE3B3" w14:textId="77777777" w:rsidTr="009F2719">
        <w:trPr>
          <w:cantSplit/>
          <w:trHeight w:val="20"/>
        </w:trPr>
        <w:tc>
          <w:tcPr>
            <w:tcW w:w="5000" w:type="pct"/>
            <w:gridSpan w:val="6"/>
          </w:tcPr>
          <w:p w14:paraId="78304744" w14:textId="02493557" w:rsidR="002C557A" w:rsidRPr="000552EF" w:rsidRDefault="002C557A" w:rsidP="00230ADE">
            <w:pPr>
              <w:keepNext/>
              <w:ind w:left="-57"/>
              <w:rPr>
                <w:rFonts w:ascii="Arial Narrow" w:hAnsi="Arial Narrow" w:cs="Arial"/>
                <w:sz w:val="20"/>
                <w:szCs w:val="20"/>
              </w:rPr>
            </w:pPr>
            <w:r w:rsidRPr="000552EF">
              <w:rPr>
                <w:rFonts w:ascii="Arial Narrow" w:hAnsi="Arial Narrow" w:cs="Arial"/>
                <w:sz w:val="20"/>
                <w:szCs w:val="20"/>
              </w:rPr>
              <w:t>USTEKINUMAB</w:t>
            </w:r>
            <w:r w:rsidR="00F6322D" w:rsidRPr="000552EF">
              <w:rPr>
                <w:rFonts w:ascii="Arial Narrow" w:hAnsi="Arial Narrow" w:cs="Arial"/>
                <w:sz w:val="20"/>
                <w:szCs w:val="20"/>
              </w:rPr>
              <w:t xml:space="preserve"> (Initial 1, 2, 3 whole body, or, face/hand/foot, balance of supply)</w:t>
            </w:r>
          </w:p>
        </w:tc>
      </w:tr>
      <w:tr w:rsidR="002C557A" w:rsidRPr="000552EF" w14:paraId="5A1BCDF1" w14:textId="77777777" w:rsidTr="009F2719">
        <w:trPr>
          <w:cantSplit/>
          <w:trHeight w:val="20"/>
        </w:trPr>
        <w:tc>
          <w:tcPr>
            <w:tcW w:w="2186" w:type="pct"/>
          </w:tcPr>
          <w:p w14:paraId="5B6E4EB9" w14:textId="77777777" w:rsidR="002C557A" w:rsidRPr="000552EF" w:rsidRDefault="002C557A" w:rsidP="00230ADE">
            <w:pPr>
              <w:keepNext/>
              <w:ind w:left="-57"/>
              <w:rPr>
                <w:rFonts w:ascii="Arial Narrow" w:hAnsi="Arial Narrow" w:cs="Arial"/>
                <w:sz w:val="20"/>
                <w:szCs w:val="20"/>
              </w:rPr>
            </w:pPr>
            <w:r w:rsidRPr="000552EF">
              <w:rPr>
                <w:rFonts w:ascii="Arial Narrow" w:hAnsi="Arial Narrow" w:cs="Arial"/>
                <w:sz w:val="20"/>
                <w:szCs w:val="20"/>
              </w:rPr>
              <w:t>ustekinumab 45 mg/0.5 mL injection, 0.5 mL vial</w:t>
            </w:r>
          </w:p>
        </w:tc>
        <w:tc>
          <w:tcPr>
            <w:tcW w:w="548" w:type="pct"/>
          </w:tcPr>
          <w:p w14:paraId="31CF036C" w14:textId="77777777" w:rsidR="002C557A" w:rsidRPr="000552EF" w:rsidRDefault="002C557A" w:rsidP="00230ADE">
            <w:pPr>
              <w:keepNext/>
              <w:jc w:val="center"/>
              <w:rPr>
                <w:rFonts w:ascii="Arial Narrow" w:hAnsi="Arial Narrow" w:cs="Arial"/>
                <w:sz w:val="20"/>
                <w:szCs w:val="20"/>
              </w:rPr>
            </w:pPr>
            <w:r w:rsidRPr="000552EF">
              <w:rPr>
                <w:rFonts w:ascii="Arial Narrow" w:hAnsi="Arial Narrow" w:cs="Arial"/>
                <w:sz w:val="20"/>
                <w:szCs w:val="20"/>
              </w:rPr>
              <w:t>12669T</w:t>
            </w:r>
          </w:p>
        </w:tc>
        <w:tc>
          <w:tcPr>
            <w:tcW w:w="469" w:type="pct"/>
          </w:tcPr>
          <w:p w14:paraId="6DC31582" w14:textId="77777777" w:rsidR="002C557A" w:rsidRPr="000552EF" w:rsidRDefault="002C557A"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701CFCCE" w14:textId="77777777" w:rsidR="002C557A" w:rsidRPr="000552EF" w:rsidRDefault="002C557A"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231B7049" w14:textId="77777777" w:rsidR="002C557A" w:rsidRPr="000552EF" w:rsidRDefault="002C557A" w:rsidP="00230ADE">
            <w:pPr>
              <w:keepNext/>
              <w:jc w:val="center"/>
              <w:rPr>
                <w:rFonts w:ascii="Arial Narrow" w:hAnsi="Arial Narrow" w:cs="Arial"/>
                <w:sz w:val="20"/>
                <w:szCs w:val="20"/>
              </w:rPr>
            </w:pPr>
            <w:r w:rsidRPr="000552EF">
              <w:rPr>
                <w:rFonts w:ascii="Arial Narrow" w:hAnsi="Arial Narrow" w:cs="Arial"/>
                <w:sz w:val="20"/>
                <w:szCs w:val="20"/>
              </w:rPr>
              <w:t>2</w:t>
            </w:r>
          </w:p>
        </w:tc>
        <w:tc>
          <w:tcPr>
            <w:tcW w:w="915" w:type="pct"/>
          </w:tcPr>
          <w:p w14:paraId="6EAF6753" w14:textId="77777777" w:rsidR="002C557A" w:rsidRPr="000552EF" w:rsidRDefault="002C557A" w:rsidP="00230ADE">
            <w:pPr>
              <w:keepNext/>
              <w:rPr>
                <w:rFonts w:ascii="Arial Narrow" w:hAnsi="Arial Narrow" w:cs="Arial"/>
                <w:sz w:val="20"/>
                <w:szCs w:val="20"/>
              </w:rPr>
            </w:pPr>
            <w:r w:rsidRPr="000552EF">
              <w:rPr>
                <w:rFonts w:ascii="Arial Narrow" w:hAnsi="Arial Narrow" w:cs="Arial"/>
                <w:sz w:val="20"/>
                <w:szCs w:val="20"/>
              </w:rPr>
              <w:t>Wezlana</w:t>
            </w:r>
          </w:p>
        </w:tc>
      </w:tr>
      <w:tr w:rsidR="002C557A" w:rsidRPr="000552EF" w14:paraId="2C025694" w14:textId="77777777" w:rsidTr="009F2719">
        <w:trPr>
          <w:cantSplit/>
          <w:trHeight w:val="20"/>
        </w:trPr>
        <w:tc>
          <w:tcPr>
            <w:tcW w:w="2186" w:type="pct"/>
          </w:tcPr>
          <w:p w14:paraId="77B87AE0" w14:textId="680A31CB" w:rsidR="002C557A" w:rsidRPr="000552EF" w:rsidRDefault="002C557A" w:rsidP="00230ADE">
            <w:pPr>
              <w:keepNext/>
              <w:ind w:left="-57"/>
              <w:rPr>
                <w:rFonts w:ascii="Arial Narrow" w:hAnsi="Arial Narrow" w:cs="Arial"/>
                <w:sz w:val="20"/>
                <w:szCs w:val="20"/>
              </w:rPr>
            </w:pPr>
            <w:r w:rsidRPr="000552EF">
              <w:rPr>
                <w:rFonts w:ascii="Arial Narrow" w:hAnsi="Arial Narrow" w:cs="Arial"/>
                <w:sz w:val="20"/>
                <w:szCs w:val="20"/>
              </w:rPr>
              <w:t>ustekinumab 45 mg/0.5</w:t>
            </w:r>
            <w:r w:rsidR="000552EF">
              <w:rPr>
                <w:rFonts w:ascii="Arial Narrow" w:hAnsi="Arial Narrow" w:cs="Arial"/>
                <w:sz w:val="20"/>
                <w:szCs w:val="20"/>
              </w:rPr>
              <w:t xml:space="preserve"> </w:t>
            </w:r>
            <w:r w:rsidRPr="000552EF">
              <w:rPr>
                <w:rFonts w:ascii="Arial Narrow" w:hAnsi="Arial Narrow" w:cs="Arial"/>
                <w:sz w:val="20"/>
                <w:szCs w:val="20"/>
              </w:rPr>
              <w:t>mL injection, 0.5 mL pre-filled syringe</w:t>
            </w:r>
          </w:p>
        </w:tc>
        <w:tc>
          <w:tcPr>
            <w:tcW w:w="548" w:type="pct"/>
          </w:tcPr>
          <w:p w14:paraId="7B4EEBE4" w14:textId="77777777" w:rsidR="002C557A" w:rsidRPr="000552EF" w:rsidRDefault="002C557A" w:rsidP="00230ADE">
            <w:pPr>
              <w:keepNext/>
              <w:jc w:val="center"/>
              <w:rPr>
                <w:rFonts w:ascii="Arial Narrow" w:hAnsi="Arial Narrow" w:cs="Arial"/>
                <w:sz w:val="20"/>
                <w:szCs w:val="20"/>
              </w:rPr>
            </w:pPr>
            <w:r w:rsidRPr="000552EF">
              <w:rPr>
                <w:rFonts w:ascii="Arial Narrow" w:hAnsi="Arial Narrow" w:cs="Arial"/>
                <w:sz w:val="20"/>
                <w:szCs w:val="20"/>
              </w:rPr>
              <w:t>NEW</w:t>
            </w:r>
          </w:p>
        </w:tc>
        <w:tc>
          <w:tcPr>
            <w:tcW w:w="469" w:type="pct"/>
          </w:tcPr>
          <w:p w14:paraId="1DBC883C" w14:textId="77777777" w:rsidR="002C557A" w:rsidRPr="000552EF" w:rsidRDefault="002C557A"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64C329C1" w14:textId="77777777" w:rsidR="002C557A" w:rsidRPr="000552EF" w:rsidRDefault="002C557A"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2E25C7A7" w14:textId="77777777" w:rsidR="002C557A" w:rsidRPr="000552EF" w:rsidRDefault="002C557A" w:rsidP="00230ADE">
            <w:pPr>
              <w:keepNext/>
              <w:jc w:val="center"/>
              <w:rPr>
                <w:rFonts w:ascii="Arial Narrow" w:hAnsi="Arial Narrow" w:cs="Arial"/>
                <w:sz w:val="20"/>
                <w:szCs w:val="20"/>
              </w:rPr>
            </w:pPr>
            <w:r w:rsidRPr="000552EF">
              <w:rPr>
                <w:rFonts w:ascii="Arial Narrow" w:hAnsi="Arial Narrow" w:cs="Arial"/>
                <w:sz w:val="20"/>
                <w:szCs w:val="20"/>
              </w:rPr>
              <w:t>2</w:t>
            </w:r>
          </w:p>
        </w:tc>
        <w:tc>
          <w:tcPr>
            <w:tcW w:w="915" w:type="pct"/>
          </w:tcPr>
          <w:p w14:paraId="7A6912C7" w14:textId="77777777" w:rsidR="002C557A" w:rsidRPr="000552EF" w:rsidRDefault="002C557A" w:rsidP="00230ADE">
            <w:pPr>
              <w:keepNext/>
              <w:rPr>
                <w:rFonts w:ascii="Arial Narrow" w:hAnsi="Arial Narrow" w:cs="Arial"/>
                <w:sz w:val="20"/>
                <w:szCs w:val="20"/>
              </w:rPr>
            </w:pPr>
            <w:r w:rsidRPr="000552EF">
              <w:rPr>
                <w:rFonts w:ascii="Arial Narrow" w:hAnsi="Arial Narrow" w:cs="Arial"/>
                <w:sz w:val="20"/>
                <w:szCs w:val="20"/>
              </w:rPr>
              <w:t>Wezlana</w:t>
            </w:r>
          </w:p>
        </w:tc>
      </w:tr>
    </w:tbl>
    <w:p w14:paraId="780253F2" w14:textId="157294A9" w:rsidR="00FD48EF" w:rsidRPr="000552EF" w:rsidRDefault="00FD48EF" w:rsidP="00230ADE">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988"/>
        <w:gridCol w:w="846"/>
        <w:gridCol w:w="882"/>
        <w:gridCol w:w="709"/>
        <w:gridCol w:w="1650"/>
      </w:tblGrid>
      <w:tr w:rsidR="00F6322D" w:rsidRPr="000552EF" w14:paraId="52AB37FA" w14:textId="77777777" w:rsidTr="009F2719">
        <w:trPr>
          <w:cantSplit/>
          <w:trHeight w:val="20"/>
        </w:trPr>
        <w:tc>
          <w:tcPr>
            <w:tcW w:w="2186" w:type="pct"/>
          </w:tcPr>
          <w:p w14:paraId="2CCE97F6" w14:textId="77777777" w:rsidR="00F6322D" w:rsidRPr="000552EF" w:rsidRDefault="00F6322D" w:rsidP="00230ADE">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0CA8816D" w14:textId="77777777" w:rsidR="00F6322D" w:rsidRPr="000552EF" w:rsidRDefault="00F6322D" w:rsidP="00230ADE">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3779E9E5" w14:textId="77777777" w:rsidR="00F6322D" w:rsidRPr="000552EF" w:rsidRDefault="00F6322D" w:rsidP="00230ADE">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5B0ED1FA" w14:textId="77777777" w:rsidR="00F6322D" w:rsidRPr="000552EF" w:rsidRDefault="00F6322D" w:rsidP="00230ADE">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629A5137" w14:textId="77777777" w:rsidR="00F6322D" w:rsidRPr="000552EF" w:rsidRDefault="00F6322D" w:rsidP="00230ADE">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552A8C50" w14:textId="77777777" w:rsidR="00F6322D" w:rsidRPr="000552EF" w:rsidRDefault="00F6322D" w:rsidP="00230ADE">
            <w:pPr>
              <w:keepNext/>
              <w:ind w:left="-108"/>
              <w:jc w:val="center"/>
              <w:rPr>
                <w:rFonts w:ascii="Arial Narrow" w:hAnsi="Arial Narrow" w:cs="Arial"/>
                <w:b/>
                <w:sz w:val="20"/>
                <w:szCs w:val="20"/>
              </w:rPr>
            </w:pPr>
            <w:r w:rsidRPr="000552EF">
              <w:rPr>
                <w:rFonts w:ascii="Arial Narrow" w:hAnsi="Arial Narrow" w:cs="Arial"/>
                <w:b/>
                <w:sz w:val="20"/>
                <w:szCs w:val="20"/>
              </w:rPr>
              <w:t>№.of</w:t>
            </w:r>
          </w:p>
          <w:p w14:paraId="5C55B107" w14:textId="77777777" w:rsidR="00F6322D" w:rsidRPr="000552EF" w:rsidRDefault="00F6322D" w:rsidP="00230ADE">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5E753CD2" w14:textId="77777777" w:rsidR="00F6322D" w:rsidRPr="00903D92" w:rsidRDefault="00F6322D" w:rsidP="00230ADE">
            <w:pPr>
              <w:keepNext/>
              <w:rPr>
                <w:rFonts w:ascii="Arial Narrow" w:hAnsi="Arial Narrow" w:cs="Arial"/>
                <w:b/>
                <w:sz w:val="20"/>
                <w:szCs w:val="20"/>
              </w:rPr>
            </w:pPr>
            <w:r w:rsidRPr="000552EF">
              <w:rPr>
                <w:rFonts w:ascii="Arial Narrow" w:hAnsi="Arial Narrow" w:cs="Arial"/>
                <w:b/>
                <w:sz w:val="20"/>
                <w:szCs w:val="20"/>
              </w:rPr>
              <w:t>Available brands</w:t>
            </w:r>
          </w:p>
        </w:tc>
      </w:tr>
      <w:tr w:rsidR="00F6322D" w:rsidRPr="000552EF" w14:paraId="4FF14610" w14:textId="77777777" w:rsidTr="009F2719">
        <w:trPr>
          <w:cantSplit/>
          <w:trHeight w:val="20"/>
        </w:trPr>
        <w:tc>
          <w:tcPr>
            <w:tcW w:w="5000" w:type="pct"/>
            <w:gridSpan w:val="6"/>
          </w:tcPr>
          <w:p w14:paraId="0D8F5D0C" w14:textId="583E7A65" w:rsidR="00F6322D" w:rsidRPr="000552EF" w:rsidRDefault="00F6322D" w:rsidP="00230ADE">
            <w:pPr>
              <w:keepNext/>
              <w:ind w:left="-57"/>
              <w:rPr>
                <w:rFonts w:ascii="Arial Narrow" w:hAnsi="Arial Narrow" w:cs="Arial"/>
                <w:sz w:val="20"/>
                <w:szCs w:val="20"/>
              </w:rPr>
            </w:pPr>
            <w:r w:rsidRPr="000552EF">
              <w:rPr>
                <w:rFonts w:ascii="Arial Narrow" w:hAnsi="Arial Narrow" w:cs="Arial"/>
                <w:sz w:val="20"/>
                <w:szCs w:val="20"/>
              </w:rPr>
              <w:t>USTEKINUMAB</w:t>
            </w:r>
            <w:r w:rsidR="008C20CD" w:rsidRPr="000552EF">
              <w:rPr>
                <w:rFonts w:ascii="Arial Narrow" w:hAnsi="Arial Narrow" w:cs="Arial"/>
                <w:sz w:val="20"/>
                <w:szCs w:val="20"/>
              </w:rPr>
              <w:t xml:space="preserve"> (First/Subsequent continuing treatment whole body, </w:t>
            </w:r>
            <w:proofErr w:type="gramStart"/>
            <w:r w:rsidR="00A5623D" w:rsidRPr="000552EF">
              <w:rPr>
                <w:rFonts w:ascii="Arial Narrow" w:hAnsi="Arial Narrow" w:cs="Arial"/>
                <w:sz w:val="20"/>
                <w:szCs w:val="20"/>
              </w:rPr>
              <w:t>or</w:t>
            </w:r>
            <w:r w:rsidR="00F8742D">
              <w:rPr>
                <w:rFonts w:ascii="Arial Narrow" w:hAnsi="Arial Narrow" w:cs="Arial"/>
                <w:sz w:val="20"/>
                <w:szCs w:val="20"/>
              </w:rPr>
              <w:t>,</w:t>
            </w:r>
            <w:proofErr w:type="gramEnd"/>
            <w:r w:rsidR="008C20CD" w:rsidRPr="000552EF">
              <w:rPr>
                <w:rFonts w:ascii="Arial Narrow" w:hAnsi="Arial Narrow" w:cs="Arial"/>
                <w:sz w:val="20"/>
                <w:szCs w:val="20"/>
              </w:rPr>
              <w:t xml:space="preserve"> face/hand/foot</w:t>
            </w:r>
          </w:p>
        </w:tc>
      </w:tr>
      <w:tr w:rsidR="00F6322D" w:rsidRPr="000552EF" w14:paraId="07D54CA4" w14:textId="77777777" w:rsidTr="009F2719">
        <w:trPr>
          <w:cantSplit/>
          <w:trHeight w:val="20"/>
        </w:trPr>
        <w:tc>
          <w:tcPr>
            <w:tcW w:w="2186" w:type="pct"/>
          </w:tcPr>
          <w:p w14:paraId="7619B032" w14:textId="77777777" w:rsidR="00F6322D" w:rsidRPr="000552EF" w:rsidRDefault="00F6322D" w:rsidP="00230ADE">
            <w:pPr>
              <w:keepNext/>
              <w:ind w:left="-57"/>
              <w:rPr>
                <w:rFonts w:ascii="Arial Narrow" w:hAnsi="Arial Narrow" w:cs="Arial"/>
                <w:sz w:val="20"/>
                <w:szCs w:val="20"/>
              </w:rPr>
            </w:pPr>
            <w:r w:rsidRPr="000552EF">
              <w:rPr>
                <w:rFonts w:ascii="Arial Narrow" w:hAnsi="Arial Narrow" w:cs="Arial"/>
                <w:sz w:val="20"/>
                <w:szCs w:val="20"/>
              </w:rPr>
              <w:t>ustekinumab 45 mg/0.5 mL injection, 0.5 mL vial</w:t>
            </w:r>
          </w:p>
        </w:tc>
        <w:tc>
          <w:tcPr>
            <w:tcW w:w="548" w:type="pct"/>
          </w:tcPr>
          <w:p w14:paraId="52896CF1" w14:textId="77777777" w:rsidR="00F6322D" w:rsidRPr="000552EF" w:rsidRDefault="00F6322D" w:rsidP="00230ADE">
            <w:pPr>
              <w:keepNext/>
              <w:jc w:val="center"/>
              <w:rPr>
                <w:rFonts w:ascii="Arial Narrow" w:hAnsi="Arial Narrow" w:cs="Arial"/>
                <w:sz w:val="20"/>
                <w:szCs w:val="20"/>
              </w:rPr>
            </w:pPr>
            <w:r w:rsidRPr="000552EF">
              <w:rPr>
                <w:rFonts w:ascii="Arial Narrow" w:hAnsi="Arial Narrow" w:cs="Arial"/>
                <w:sz w:val="20"/>
                <w:szCs w:val="20"/>
              </w:rPr>
              <w:t>12664M</w:t>
            </w:r>
          </w:p>
        </w:tc>
        <w:tc>
          <w:tcPr>
            <w:tcW w:w="469" w:type="pct"/>
          </w:tcPr>
          <w:p w14:paraId="7D254046" w14:textId="77777777" w:rsidR="00F6322D" w:rsidRPr="000552EF" w:rsidRDefault="00F6322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191FBEC2" w14:textId="77777777" w:rsidR="00F6322D" w:rsidRPr="000552EF" w:rsidRDefault="00F6322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71E5DFBB" w14:textId="77777777" w:rsidR="00F6322D" w:rsidRPr="000552EF" w:rsidRDefault="00F6322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915" w:type="pct"/>
          </w:tcPr>
          <w:p w14:paraId="1AC4FF2C" w14:textId="77777777" w:rsidR="00F6322D" w:rsidRPr="000552EF" w:rsidRDefault="00F6322D" w:rsidP="00230ADE">
            <w:pPr>
              <w:keepNext/>
              <w:rPr>
                <w:rFonts w:ascii="Arial Narrow" w:hAnsi="Arial Narrow" w:cs="Arial"/>
                <w:sz w:val="20"/>
                <w:szCs w:val="20"/>
              </w:rPr>
            </w:pPr>
            <w:r w:rsidRPr="000552EF">
              <w:rPr>
                <w:rFonts w:ascii="Arial Narrow" w:hAnsi="Arial Narrow" w:cs="Arial"/>
                <w:sz w:val="20"/>
                <w:szCs w:val="20"/>
              </w:rPr>
              <w:t>Stelara</w:t>
            </w:r>
          </w:p>
          <w:p w14:paraId="127E06BD" w14:textId="77777777" w:rsidR="00F6322D" w:rsidRPr="000552EF" w:rsidRDefault="00F6322D" w:rsidP="00230ADE">
            <w:pPr>
              <w:keepNext/>
              <w:rPr>
                <w:rFonts w:ascii="Arial Narrow" w:hAnsi="Arial Narrow" w:cs="Arial"/>
                <w:sz w:val="20"/>
                <w:szCs w:val="20"/>
              </w:rPr>
            </w:pPr>
            <w:r w:rsidRPr="000552EF">
              <w:rPr>
                <w:rFonts w:ascii="Arial Narrow" w:hAnsi="Arial Narrow" w:cs="Arial"/>
                <w:sz w:val="20"/>
                <w:szCs w:val="20"/>
              </w:rPr>
              <w:t>Wezlana</w:t>
            </w:r>
          </w:p>
        </w:tc>
      </w:tr>
      <w:tr w:rsidR="00F6322D" w:rsidRPr="000552EF" w14:paraId="570A2321" w14:textId="77777777" w:rsidTr="009F2719">
        <w:trPr>
          <w:cantSplit/>
          <w:trHeight w:val="20"/>
        </w:trPr>
        <w:tc>
          <w:tcPr>
            <w:tcW w:w="2186" w:type="pct"/>
          </w:tcPr>
          <w:p w14:paraId="1CE9EA19" w14:textId="77777777" w:rsidR="00F6322D" w:rsidRPr="000552EF" w:rsidRDefault="00F6322D" w:rsidP="00230ADE">
            <w:pPr>
              <w:keepNext/>
              <w:ind w:left="-57"/>
              <w:rPr>
                <w:rFonts w:ascii="Arial Narrow" w:hAnsi="Arial Narrow" w:cs="Arial"/>
                <w:sz w:val="20"/>
                <w:szCs w:val="20"/>
              </w:rPr>
            </w:pPr>
            <w:r w:rsidRPr="000552EF">
              <w:rPr>
                <w:rFonts w:ascii="Arial Narrow" w:hAnsi="Arial Narrow" w:cs="Arial"/>
                <w:sz w:val="20"/>
                <w:szCs w:val="20"/>
              </w:rPr>
              <w:t>ustekinumab 45 mg/0.5 mL injection, 0.5 mL pre-filled syringe</w:t>
            </w:r>
          </w:p>
        </w:tc>
        <w:tc>
          <w:tcPr>
            <w:tcW w:w="548" w:type="pct"/>
          </w:tcPr>
          <w:p w14:paraId="54C6959A" w14:textId="77777777" w:rsidR="00F6322D" w:rsidRPr="000552EF" w:rsidRDefault="00F6322D" w:rsidP="00230ADE">
            <w:pPr>
              <w:keepNext/>
              <w:jc w:val="center"/>
              <w:rPr>
                <w:rFonts w:ascii="Arial Narrow" w:hAnsi="Arial Narrow" w:cs="Arial"/>
                <w:sz w:val="20"/>
                <w:szCs w:val="20"/>
              </w:rPr>
            </w:pPr>
            <w:r w:rsidRPr="000552EF">
              <w:rPr>
                <w:rFonts w:ascii="Arial Narrow" w:hAnsi="Arial Narrow" w:cs="Arial"/>
                <w:sz w:val="20"/>
                <w:szCs w:val="20"/>
              </w:rPr>
              <w:t>NEW</w:t>
            </w:r>
          </w:p>
        </w:tc>
        <w:tc>
          <w:tcPr>
            <w:tcW w:w="469" w:type="pct"/>
          </w:tcPr>
          <w:p w14:paraId="61660A96" w14:textId="77777777" w:rsidR="00F6322D" w:rsidRPr="000552EF" w:rsidRDefault="00F6322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22B10DF0" w14:textId="77777777" w:rsidR="00F6322D" w:rsidRPr="000552EF" w:rsidRDefault="00F6322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7D7063CF" w14:textId="77777777" w:rsidR="00F6322D" w:rsidRPr="000552EF" w:rsidRDefault="00F6322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915" w:type="pct"/>
          </w:tcPr>
          <w:p w14:paraId="5BB2022B" w14:textId="77777777" w:rsidR="00F6322D" w:rsidRPr="000552EF" w:rsidRDefault="00F6322D" w:rsidP="00230ADE">
            <w:pPr>
              <w:keepNext/>
              <w:rPr>
                <w:rFonts w:ascii="Arial Narrow" w:hAnsi="Arial Narrow" w:cs="Arial"/>
                <w:sz w:val="20"/>
                <w:szCs w:val="20"/>
              </w:rPr>
            </w:pPr>
            <w:r w:rsidRPr="000552EF">
              <w:rPr>
                <w:rFonts w:ascii="Arial Narrow" w:hAnsi="Arial Narrow" w:cs="Arial"/>
                <w:sz w:val="20"/>
                <w:szCs w:val="20"/>
              </w:rPr>
              <w:t>Wezlana</w:t>
            </w:r>
          </w:p>
        </w:tc>
      </w:tr>
    </w:tbl>
    <w:p w14:paraId="67BDDA01" w14:textId="4F37C418" w:rsidR="00FD48EF" w:rsidRPr="000552EF" w:rsidRDefault="00FD48EF" w:rsidP="00230ADE">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988"/>
        <w:gridCol w:w="846"/>
        <w:gridCol w:w="882"/>
        <w:gridCol w:w="709"/>
        <w:gridCol w:w="1650"/>
      </w:tblGrid>
      <w:tr w:rsidR="008C20CD" w:rsidRPr="000552EF" w14:paraId="60F3773E" w14:textId="77777777" w:rsidTr="009F2719">
        <w:trPr>
          <w:cantSplit/>
          <w:trHeight w:val="20"/>
        </w:trPr>
        <w:tc>
          <w:tcPr>
            <w:tcW w:w="2186" w:type="pct"/>
          </w:tcPr>
          <w:p w14:paraId="482CAC10" w14:textId="77777777" w:rsidR="008C20CD" w:rsidRPr="000552EF" w:rsidRDefault="008C20CD" w:rsidP="00230ADE">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74D1BF52" w14:textId="77777777" w:rsidR="008C20CD" w:rsidRPr="000552EF" w:rsidRDefault="008C20CD" w:rsidP="00230ADE">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2DA5A101"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461E72B6"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192397AC"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057E5603"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№.of</w:t>
            </w:r>
          </w:p>
          <w:p w14:paraId="5AB6713A"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2422AA7E" w14:textId="77777777" w:rsidR="008C20CD" w:rsidRPr="00903D92" w:rsidRDefault="008C20CD" w:rsidP="00230ADE">
            <w:pPr>
              <w:keepNext/>
              <w:rPr>
                <w:rFonts w:ascii="Arial Narrow" w:hAnsi="Arial Narrow" w:cs="Arial"/>
                <w:b/>
                <w:sz w:val="20"/>
                <w:szCs w:val="20"/>
              </w:rPr>
            </w:pPr>
            <w:r w:rsidRPr="000552EF">
              <w:rPr>
                <w:rFonts w:ascii="Arial Narrow" w:hAnsi="Arial Narrow" w:cs="Arial"/>
                <w:b/>
                <w:sz w:val="20"/>
                <w:szCs w:val="20"/>
              </w:rPr>
              <w:t>Available brands</w:t>
            </w:r>
          </w:p>
        </w:tc>
      </w:tr>
      <w:tr w:rsidR="008C20CD" w:rsidRPr="000552EF" w14:paraId="6480ED6F" w14:textId="77777777" w:rsidTr="009F2719">
        <w:trPr>
          <w:cantSplit/>
          <w:trHeight w:val="20"/>
        </w:trPr>
        <w:tc>
          <w:tcPr>
            <w:tcW w:w="5000" w:type="pct"/>
            <w:gridSpan w:val="6"/>
          </w:tcPr>
          <w:p w14:paraId="77326CB2" w14:textId="6FEA4948" w:rsidR="008C20CD" w:rsidRPr="000552EF" w:rsidRDefault="008C20CD" w:rsidP="00230ADE">
            <w:pPr>
              <w:keepNext/>
              <w:ind w:left="-57"/>
              <w:rPr>
                <w:rFonts w:ascii="Arial Narrow" w:hAnsi="Arial Narrow" w:cs="Arial"/>
                <w:sz w:val="20"/>
                <w:szCs w:val="20"/>
              </w:rPr>
            </w:pPr>
            <w:r w:rsidRPr="000552EF">
              <w:rPr>
                <w:rFonts w:ascii="Arial Narrow" w:hAnsi="Arial Narrow" w:cs="Arial"/>
                <w:sz w:val="20"/>
                <w:szCs w:val="20"/>
              </w:rPr>
              <w:t xml:space="preserve">USTEKINUMAB (Subsequent continuing treatment whole body, </w:t>
            </w:r>
            <w:proofErr w:type="gramStart"/>
            <w:r w:rsidR="00A5623D" w:rsidRPr="000552EF">
              <w:rPr>
                <w:rFonts w:ascii="Arial Narrow" w:hAnsi="Arial Narrow" w:cs="Arial"/>
                <w:sz w:val="20"/>
                <w:szCs w:val="20"/>
              </w:rPr>
              <w:t>or</w:t>
            </w:r>
            <w:r w:rsidR="00F8742D">
              <w:rPr>
                <w:rFonts w:ascii="Arial Narrow" w:hAnsi="Arial Narrow" w:cs="Arial"/>
                <w:sz w:val="20"/>
                <w:szCs w:val="20"/>
              </w:rPr>
              <w:t>,</w:t>
            </w:r>
            <w:proofErr w:type="gramEnd"/>
            <w:r w:rsidRPr="000552EF">
              <w:rPr>
                <w:rFonts w:ascii="Arial Narrow" w:hAnsi="Arial Narrow" w:cs="Arial"/>
                <w:sz w:val="20"/>
                <w:szCs w:val="20"/>
              </w:rPr>
              <w:t xml:space="preserve"> face/hand/foot</w:t>
            </w:r>
          </w:p>
        </w:tc>
      </w:tr>
      <w:tr w:rsidR="008C20CD" w:rsidRPr="000552EF" w14:paraId="401EDDDF" w14:textId="77777777" w:rsidTr="009F2719">
        <w:trPr>
          <w:cantSplit/>
          <w:trHeight w:val="20"/>
        </w:trPr>
        <w:tc>
          <w:tcPr>
            <w:tcW w:w="2186" w:type="pct"/>
          </w:tcPr>
          <w:p w14:paraId="4121B66F" w14:textId="77777777" w:rsidR="008C20CD" w:rsidRPr="000552EF" w:rsidRDefault="008C20CD" w:rsidP="00230ADE">
            <w:pPr>
              <w:keepNext/>
              <w:ind w:left="-57"/>
              <w:rPr>
                <w:rFonts w:ascii="Arial Narrow" w:hAnsi="Arial Narrow" w:cs="Arial"/>
                <w:sz w:val="20"/>
                <w:szCs w:val="20"/>
              </w:rPr>
            </w:pPr>
            <w:r w:rsidRPr="000552EF">
              <w:rPr>
                <w:rFonts w:ascii="Arial Narrow" w:hAnsi="Arial Narrow" w:cs="Arial"/>
                <w:sz w:val="20"/>
                <w:szCs w:val="20"/>
              </w:rPr>
              <w:t>ustekinumab 45 mg/0.5 mL injection, 0.5 mL vial</w:t>
            </w:r>
          </w:p>
        </w:tc>
        <w:tc>
          <w:tcPr>
            <w:tcW w:w="548" w:type="pct"/>
          </w:tcPr>
          <w:p w14:paraId="45608482"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NEW</w:t>
            </w:r>
          </w:p>
        </w:tc>
        <w:tc>
          <w:tcPr>
            <w:tcW w:w="469" w:type="pct"/>
          </w:tcPr>
          <w:p w14:paraId="22C8544F"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7A570F72"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78F883D1"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5</w:t>
            </w:r>
          </w:p>
        </w:tc>
        <w:tc>
          <w:tcPr>
            <w:tcW w:w="915" w:type="pct"/>
          </w:tcPr>
          <w:p w14:paraId="70E5EF6B" w14:textId="77777777" w:rsidR="008C20CD" w:rsidRPr="000552EF" w:rsidRDefault="008C20CD" w:rsidP="00230ADE">
            <w:pPr>
              <w:keepNext/>
              <w:rPr>
                <w:rFonts w:ascii="Arial Narrow" w:hAnsi="Arial Narrow" w:cs="Arial"/>
                <w:sz w:val="20"/>
                <w:szCs w:val="20"/>
              </w:rPr>
            </w:pPr>
            <w:r w:rsidRPr="000552EF">
              <w:rPr>
                <w:rFonts w:ascii="Arial Narrow" w:hAnsi="Arial Narrow" w:cs="Arial"/>
                <w:sz w:val="20"/>
                <w:szCs w:val="20"/>
              </w:rPr>
              <w:t>Wezlana</w:t>
            </w:r>
          </w:p>
        </w:tc>
      </w:tr>
      <w:tr w:rsidR="008C20CD" w:rsidRPr="000552EF" w14:paraId="48B0BD03" w14:textId="77777777" w:rsidTr="009F2719">
        <w:trPr>
          <w:cantSplit/>
          <w:trHeight w:val="20"/>
        </w:trPr>
        <w:tc>
          <w:tcPr>
            <w:tcW w:w="2186" w:type="pct"/>
          </w:tcPr>
          <w:p w14:paraId="7B32938B" w14:textId="77777777" w:rsidR="008C20CD" w:rsidRPr="000552EF" w:rsidRDefault="008C20CD" w:rsidP="00230ADE">
            <w:pPr>
              <w:keepNext/>
              <w:ind w:left="-57"/>
              <w:rPr>
                <w:rFonts w:ascii="Arial Narrow" w:hAnsi="Arial Narrow" w:cs="Arial"/>
                <w:sz w:val="20"/>
                <w:szCs w:val="20"/>
              </w:rPr>
            </w:pPr>
            <w:r w:rsidRPr="000552EF">
              <w:rPr>
                <w:rFonts w:ascii="Arial Narrow" w:hAnsi="Arial Narrow" w:cs="Arial"/>
                <w:sz w:val="20"/>
                <w:szCs w:val="20"/>
              </w:rPr>
              <w:t>ustekinumab 45 mg/0.5 mL injection, 0.5 mL pre-filled syringe</w:t>
            </w:r>
          </w:p>
        </w:tc>
        <w:tc>
          <w:tcPr>
            <w:tcW w:w="548" w:type="pct"/>
          </w:tcPr>
          <w:p w14:paraId="5E532C09"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NEW</w:t>
            </w:r>
          </w:p>
        </w:tc>
        <w:tc>
          <w:tcPr>
            <w:tcW w:w="469" w:type="pct"/>
          </w:tcPr>
          <w:p w14:paraId="37CD4EE1"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5A57E002"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7839977F"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5</w:t>
            </w:r>
          </w:p>
        </w:tc>
        <w:tc>
          <w:tcPr>
            <w:tcW w:w="915" w:type="pct"/>
          </w:tcPr>
          <w:p w14:paraId="5475DD1E" w14:textId="77777777" w:rsidR="008C20CD" w:rsidRPr="000552EF" w:rsidRDefault="008C20CD" w:rsidP="00230ADE">
            <w:pPr>
              <w:keepNext/>
              <w:rPr>
                <w:rFonts w:ascii="Arial Narrow" w:hAnsi="Arial Narrow" w:cs="Arial"/>
                <w:sz w:val="20"/>
                <w:szCs w:val="20"/>
              </w:rPr>
            </w:pPr>
            <w:r w:rsidRPr="000552EF">
              <w:rPr>
                <w:rFonts w:ascii="Arial Narrow" w:hAnsi="Arial Narrow" w:cs="Arial"/>
                <w:sz w:val="20"/>
                <w:szCs w:val="20"/>
              </w:rPr>
              <w:t>Wezlana</w:t>
            </w:r>
          </w:p>
        </w:tc>
      </w:tr>
    </w:tbl>
    <w:p w14:paraId="296AB2FF" w14:textId="2E7062D2" w:rsidR="00FD48EF" w:rsidRPr="000552EF" w:rsidRDefault="00FD48EF" w:rsidP="00230ADE">
      <w:pPr>
        <w:pStyle w:val="3Bodytext"/>
        <w:numPr>
          <w:ilvl w:val="0"/>
          <w:numId w:val="0"/>
        </w:numPr>
        <w:spacing w:after="0"/>
      </w:pPr>
    </w:p>
    <w:p w14:paraId="288BD221" w14:textId="5B23B437" w:rsidR="008C20CD" w:rsidRPr="000552EF" w:rsidRDefault="00B813F6" w:rsidP="00230ADE">
      <w:pPr>
        <w:pStyle w:val="3Bodytext"/>
        <w:keepNext/>
        <w:numPr>
          <w:ilvl w:val="0"/>
          <w:numId w:val="0"/>
        </w:numPr>
        <w:spacing w:after="0"/>
        <w:rPr>
          <w:b/>
          <w:bCs/>
        </w:rPr>
      </w:pPr>
      <w:r w:rsidRPr="000552EF">
        <w:rPr>
          <w:b/>
          <w:bCs/>
        </w:rPr>
        <w:t>List</w:t>
      </w:r>
      <w:r w:rsidR="0065327D" w:rsidRPr="000552EF">
        <w:rPr>
          <w:b/>
          <w:bCs/>
        </w:rPr>
        <w:t>ing</w:t>
      </w:r>
      <w:r w:rsidRPr="000552EF">
        <w:rPr>
          <w:b/>
          <w:bCs/>
        </w:rPr>
        <w:t xml:space="preserve"> of 45 mg/0.5 mL PFS for s</w:t>
      </w:r>
      <w:r w:rsidR="008C20CD" w:rsidRPr="000552EF">
        <w:rPr>
          <w:b/>
          <w:bCs/>
        </w:rPr>
        <w:t>evere CPP (adult)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988"/>
        <w:gridCol w:w="846"/>
        <w:gridCol w:w="882"/>
        <w:gridCol w:w="709"/>
        <w:gridCol w:w="1650"/>
      </w:tblGrid>
      <w:tr w:rsidR="008C20CD" w:rsidRPr="000552EF" w14:paraId="3DA82708" w14:textId="77777777" w:rsidTr="009F2719">
        <w:trPr>
          <w:cantSplit/>
          <w:trHeight w:val="20"/>
        </w:trPr>
        <w:tc>
          <w:tcPr>
            <w:tcW w:w="2186" w:type="pct"/>
          </w:tcPr>
          <w:p w14:paraId="181BCBCA" w14:textId="77777777" w:rsidR="008C20CD" w:rsidRPr="000552EF" w:rsidRDefault="008C20CD" w:rsidP="00230ADE">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7D65C904" w14:textId="77777777" w:rsidR="008C20CD" w:rsidRPr="000552EF" w:rsidRDefault="008C20CD" w:rsidP="00230ADE">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44DD86FA"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01900DA6"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0E685134"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52FFFEB3"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№.of</w:t>
            </w:r>
          </w:p>
          <w:p w14:paraId="41DAF0F5"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075AB396" w14:textId="77777777" w:rsidR="008C20CD" w:rsidRPr="00903D92" w:rsidRDefault="008C20CD" w:rsidP="00230ADE">
            <w:pPr>
              <w:keepNext/>
              <w:rPr>
                <w:rFonts w:ascii="Arial Narrow" w:hAnsi="Arial Narrow" w:cs="Arial"/>
                <w:b/>
                <w:sz w:val="20"/>
                <w:szCs w:val="20"/>
              </w:rPr>
            </w:pPr>
            <w:r w:rsidRPr="000552EF">
              <w:rPr>
                <w:rFonts w:ascii="Arial Narrow" w:hAnsi="Arial Narrow" w:cs="Arial"/>
                <w:b/>
                <w:sz w:val="20"/>
                <w:szCs w:val="20"/>
              </w:rPr>
              <w:t>Available brands</w:t>
            </w:r>
          </w:p>
        </w:tc>
      </w:tr>
      <w:tr w:rsidR="008C20CD" w:rsidRPr="000552EF" w14:paraId="2BE04BEE" w14:textId="77777777" w:rsidTr="009F2719">
        <w:trPr>
          <w:cantSplit/>
          <w:trHeight w:val="20"/>
        </w:trPr>
        <w:tc>
          <w:tcPr>
            <w:tcW w:w="5000" w:type="pct"/>
            <w:gridSpan w:val="6"/>
          </w:tcPr>
          <w:p w14:paraId="76EE37D1" w14:textId="7F59BB0E" w:rsidR="008C20CD" w:rsidRPr="000552EF" w:rsidRDefault="008C20CD" w:rsidP="00230ADE">
            <w:pPr>
              <w:keepNext/>
              <w:ind w:left="-57"/>
              <w:rPr>
                <w:rFonts w:ascii="Arial Narrow" w:hAnsi="Arial Narrow" w:cs="Arial"/>
                <w:sz w:val="20"/>
                <w:szCs w:val="20"/>
              </w:rPr>
            </w:pPr>
            <w:r w:rsidRPr="000552EF">
              <w:rPr>
                <w:rFonts w:ascii="Arial Narrow" w:hAnsi="Arial Narrow" w:cs="Arial"/>
                <w:sz w:val="20"/>
                <w:szCs w:val="20"/>
              </w:rPr>
              <w:t>USTEKINUMAB (Initial 1,2,3 whole body, or, face/hand/foot, balance of supply)</w:t>
            </w:r>
          </w:p>
        </w:tc>
      </w:tr>
      <w:tr w:rsidR="008C20CD" w:rsidRPr="000552EF" w14:paraId="0EBDF68C" w14:textId="77777777" w:rsidTr="009F2719">
        <w:trPr>
          <w:cantSplit/>
          <w:trHeight w:val="20"/>
        </w:trPr>
        <w:tc>
          <w:tcPr>
            <w:tcW w:w="2186" w:type="pct"/>
          </w:tcPr>
          <w:p w14:paraId="28AD2C47" w14:textId="77777777" w:rsidR="008C20CD" w:rsidRPr="000552EF" w:rsidRDefault="008C20CD" w:rsidP="00230ADE">
            <w:pPr>
              <w:keepNext/>
              <w:ind w:left="-57"/>
              <w:rPr>
                <w:rFonts w:ascii="Arial Narrow" w:hAnsi="Arial Narrow" w:cs="Arial"/>
                <w:sz w:val="20"/>
                <w:szCs w:val="20"/>
              </w:rPr>
            </w:pPr>
            <w:r w:rsidRPr="000552EF">
              <w:rPr>
                <w:rFonts w:ascii="Arial Narrow" w:hAnsi="Arial Narrow" w:cs="Arial"/>
                <w:sz w:val="20"/>
                <w:szCs w:val="20"/>
              </w:rPr>
              <w:t>ustekinumab 45 mg/0.5 mL injection, 0.5 mL pre-filled syringe</w:t>
            </w:r>
          </w:p>
        </w:tc>
        <w:tc>
          <w:tcPr>
            <w:tcW w:w="548" w:type="pct"/>
          </w:tcPr>
          <w:p w14:paraId="1688792F"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NEW</w:t>
            </w:r>
          </w:p>
        </w:tc>
        <w:tc>
          <w:tcPr>
            <w:tcW w:w="469" w:type="pct"/>
          </w:tcPr>
          <w:p w14:paraId="0C9DCE4E"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1D002BBA"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2A9A4A8D"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915" w:type="pct"/>
          </w:tcPr>
          <w:p w14:paraId="7C2ABDBD" w14:textId="77777777" w:rsidR="008C20CD" w:rsidRPr="000552EF" w:rsidRDefault="008C20CD" w:rsidP="00230ADE">
            <w:pPr>
              <w:keepNext/>
              <w:rPr>
                <w:rFonts w:ascii="Arial Narrow" w:hAnsi="Arial Narrow" w:cs="Arial"/>
                <w:sz w:val="20"/>
                <w:szCs w:val="20"/>
              </w:rPr>
            </w:pPr>
            <w:r w:rsidRPr="000552EF">
              <w:rPr>
                <w:rFonts w:ascii="Arial Narrow" w:hAnsi="Arial Narrow" w:cs="Arial"/>
                <w:sz w:val="20"/>
                <w:szCs w:val="20"/>
              </w:rPr>
              <w:t>Wezlana</w:t>
            </w:r>
          </w:p>
        </w:tc>
      </w:tr>
    </w:tbl>
    <w:p w14:paraId="2781D062" w14:textId="03640D2D" w:rsidR="008C20CD" w:rsidRPr="000552EF" w:rsidRDefault="008C20CD" w:rsidP="00230ADE">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988"/>
        <w:gridCol w:w="846"/>
        <w:gridCol w:w="882"/>
        <w:gridCol w:w="709"/>
        <w:gridCol w:w="1650"/>
      </w:tblGrid>
      <w:tr w:rsidR="008C20CD" w:rsidRPr="000552EF" w14:paraId="511150FA" w14:textId="77777777" w:rsidTr="009F2719">
        <w:trPr>
          <w:cantSplit/>
          <w:trHeight w:val="20"/>
        </w:trPr>
        <w:tc>
          <w:tcPr>
            <w:tcW w:w="2186" w:type="pct"/>
          </w:tcPr>
          <w:p w14:paraId="6F12E478" w14:textId="77777777" w:rsidR="008C20CD" w:rsidRPr="000552EF" w:rsidRDefault="008C20CD" w:rsidP="00230ADE">
            <w:pPr>
              <w:keepNext/>
              <w:ind w:left="-57"/>
              <w:rPr>
                <w:rFonts w:ascii="Arial Narrow" w:hAnsi="Arial Narrow" w:cs="Arial"/>
                <w:b/>
                <w:bCs/>
                <w:sz w:val="20"/>
                <w:szCs w:val="20"/>
              </w:rPr>
            </w:pPr>
            <w:r w:rsidRPr="000552EF">
              <w:rPr>
                <w:rFonts w:ascii="Arial Narrow" w:hAnsi="Arial Narrow" w:cs="Arial"/>
                <w:b/>
                <w:bCs/>
                <w:sz w:val="20"/>
                <w:szCs w:val="20"/>
              </w:rPr>
              <w:lastRenderedPageBreak/>
              <w:t>MEDICINAL PRODUCT</w:t>
            </w:r>
          </w:p>
          <w:p w14:paraId="42D3B6C5" w14:textId="77777777" w:rsidR="008C20CD" w:rsidRPr="000552EF" w:rsidRDefault="008C20CD" w:rsidP="00230ADE">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4F17820D"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53E5086F"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148170C1"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44CF5B34"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№.of</w:t>
            </w:r>
          </w:p>
          <w:p w14:paraId="61EAB17B" w14:textId="77777777" w:rsidR="008C20CD" w:rsidRPr="000552EF" w:rsidRDefault="008C20CD" w:rsidP="00230ADE">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03A7A27D" w14:textId="77777777" w:rsidR="008C20CD" w:rsidRPr="00903D92" w:rsidRDefault="008C20CD" w:rsidP="00230ADE">
            <w:pPr>
              <w:keepNext/>
              <w:rPr>
                <w:rFonts w:ascii="Arial Narrow" w:hAnsi="Arial Narrow" w:cs="Arial"/>
                <w:b/>
                <w:sz w:val="20"/>
                <w:szCs w:val="20"/>
              </w:rPr>
            </w:pPr>
            <w:r w:rsidRPr="000552EF">
              <w:rPr>
                <w:rFonts w:ascii="Arial Narrow" w:hAnsi="Arial Narrow" w:cs="Arial"/>
                <w:b/>
                <w:sz w:val="20"/>
                <w:szCs w:val="20"/>
              </w:rPr>
              <w:t>Available brands</w:t>
            </w:r>
          </w:p>
        </w:tc>
      </w:tr>
      <w:tr w:rsidR="008C20CD" w:rsidRPr="000552EF" w14:paraId="15480A4D" w14:textId="77777777" w:rsidTr="009F2719">
        <w:trPr>
          <w:cantSplit/>
          <w:trHeight w:val="20"/>
        </w:trPr>
        <w:tc>
          <w:tcPr>
            <w:tcW w:w="5000" w:type="pct"/>
            <w:gridSpan w:val="6"/>
          </w:tcPr>
          <w:p w14:paraId="205C702C" w14:textId="67C76B73" w:rsidR="008C20CD" w:rsidRPr="000552EF" w:rsidRDefault="008C20CD" w:rsidP="00230ADE">
            <w:pPr>
              <w:keepNext/>
              <w:ind w:left="-57"/>
              <w:rPr>
                <w:rFonts w:ascii="Arial Narrow" w:hAnsi="Arial Narrow" w:cs="Arial"/>
                <w:sz w:val="20"/>
                <w:szCs w:val="20"/>
              </w:rPr>
            </w:pPr>
            <w:r w:rsidRPr="000552EF">
              <w:rPr>
                <w:rFonts w:ascii="Arial Narrow" w:hAnsi="Arial Narrow" w:cs="Arial"/>
                <w:sz w:val="20"/>
                <w:szCs w:val="20"/>
              </w:rPr>
              <w:t>USTEKINUMAB (First continuing whole body or face/hand/foot, balance of supply)</w:t>
            </w:r>
          </w:p>
        </w:tc>
      </w:tr>
      <w:tr w:rsidR="008C20CD" w:rsidRPr="000552EF" w14:paraId="1D86956E" w14:textId="77777777" w:rsidTr="009F2719">
        <w:trPr>
          <w:cantSplit/>
          <w:trHeight w:val="20"/>
        </w:trPr>
        <w:tc>
          <w:tcPr>
            <w:tcW w:w="2186" w:type="pct"/>
          </w:tcPr>
          <w:p w14:paraId="38245380" w14:textId="77777777" w:rsidR="008C20CD" w:rsidRPr="000552EF" w:rsidRDefault="008C20CD" w:rsidP="00230ADE">
            <w:pPr>
              <w:keepNext/>
              <w:ind w:left="-57"/>
              <w:rPr>
                <w:rFonts w:ascii="Arial Narrow" w:hAnsi="Arial Narrow" w:cs="Arial"/>
                <w:sz w:val="20"/>
                <w:szCs w:val="20"/>
              </w:rPr>
            </w:pPr>
            <w:r w:rsidRPr="000552EF">
              <w:rPr>
                <w:rFonts w:ascii="Arial Narrow" w:hAnsi="Arial Narrow" w:cs="Arial"/>
                <w:sz w:val="20"/>
                <w:szCs w:val="20"/>
              </w:rPr>
              <w:t>ustekinumab 45 mg/0.5 mL injection, 0.5 mL pre-filled syringe</w:t>
            </w:r>
          </w:p>
        </w:tc>
        <w:tc>
          <w:tcPr>
            <w:tcW w:w="548" w:type="pct"/>
          </w:tcPr>
          <w:p w14:paraId="64A42752"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NEW</w:t>
            </w:r>
          </w:p>
        </w:tc>
        <w:tc>
          <w:tcPr>
            <w:tcW w:w="469" w:type="pct"/>
          </w:tcPr>
          <w:p w14:paraId="08855C1E"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7F2BB0E1"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4A2D9A9A" w14:textId="77777777" w:rsidR="008C20CD" w:rsidRPr="000552EF" w:rsidRDefault="008C20CD"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915" w:type="pct"/>
          </w:tcPr>
          <w:p w14:paraId="5290F151" w14:textId="77777777" w:rsidR="008C20CD" w:rsidRPr="000552EF" w:rsidRDefault="008C20CD" w:rsidP="00230ADE">
            <w:pPr>
              <w:keepNext/>
              <w:rPr>
                <w:rFonts w:ascii="Arial Narrow" w:hAnsi="Arial Narrow" w:cs="Arial"/>
                <w:sz w:val="20"/>
                <w:szCs w:val="20"/>
              </w:rPr>
            </w:pPr>
            <w:r w:rsidRPr="000552EF">
              <w:rPr>
                <w:rFonts w:ascii="Arial Narrow" w:hAnsi="Arial Narrow" w:cs="Arial"/>
                <w:sz w:val="20"/>
                <w:szCs w:val="20"/>
              </w:rPr>
              <w:t>Wezlana</w:t>
            </w:r>
          </w:p>
        </w:tc>
      </w:tr>
    </w:tbl>
    <w:p w14:paraId="305A31CB" w14:textId="77777777" w:rsidR="008C20CD" w:rsidRPr="000552EF" w:rsidRDefault="008C20CD" w:rsidP="00230ADE">
      <w:pPr>
        <w:pStyle w:val="3Bodytext"/>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988"/>
        <w:gridCol w:w="846"/>
        <w:gridCol w:w="882"/>
        <w:gridCol w:w="709"/>
        <w:gridCol w:w="1650"/>
      </w:tblGrid>
      <w:tr w:rsidR="007455B1" w:rsidRPr="000552EF" w14:paraId="4172C20E" w14:textId="77777777" w:rsidTr="009F2719">
        <w:trPr>
          <w:cantSplit/>
          <w:trHeight w:val="20"/>
        </w:trPr>
        <w:tc>
          <w:tcPr>
            <w:tcW w:w="2186" w:type="pct"/>
          </w:tcPr>
          <w:p w14:paraId="6EA13C6A" w14:textId="77777777" w:rsidR="007455B1" w:rsidRPr="000552EF" w:rsidRDefault="007455B1" w:rsidP="00230ADE">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3A97AC3D" w14:textId="77777777" w:rsidR="007455B1" w:rsidRPr="000552EF" w:rsidRDefault="007455B1" w:rsidP="00230ADE">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67B77234" w14:textId="77777777" w:rsidR="007455B1" w:rsidRPr="000552EF" w:rsidRDefault="007455B1" w:rsidP="00230ADE">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03A53120" w14:textId="77777777" w:rsidR="007455B1" w:rsidRPr="000552EF" w:rsidRDefault="007455B1" w:rsidP="00230ADE">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735A523E" w14:textId="77777777" w:rsidR="007455B1" w:rsidRPr="000552EF" w:rsidRDefault="007455B1" w:rsidP="00230ADE">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6B120883" w14:textId="77777777" w:rsidR="007455B1" w:rsidRPr="000552EF" w:rsidRDefault="007455B1" w:rsidP="00230ADE">
            <w:pPr>
              <w:keepNext/>
              <w:ind w:left="-108"/>
              <w:jc w:val="center"/>
              <w:rPr>
                <w:rFonts w:ascii="Arial Narrow" w:hAnsi="Arial Narrow" w:cs="Arial"/>
                <w:b/>
                <w:sz w:val="20"/>
                <w:szCs w:val="20"/>
              </w:rPr>
            </w:pPr>
            <w:r w:rsidRPr="000552EF">
              <w:rPr>
                <w:rFonts w:ascii="Arial Narrow" w:hAnsi="Arial Narrow" w:cs="Arial"/>
                <w:b/>
                <w:sz w:val="20"/>
                <w:szCs w:val="20"/>
              </w:rPr>
              <w:t>№.of</w:t>
            </w:r>
          </w:p>
          <w:p w14:paraId="2DDD6A53" w14:textId="77777777" w:rsidR="007455B1" w:rsidRPr="000552EF" w:rsidRDefault="007455B1" w:rsidP="00230ADE">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2244B8D0" w14:textId="77777777" w:rsidR="007455B1" w:rsidRPr="00903D92" w:rsidRDefault="007455B1" w:rsidP="00230ADE">
            <w:pPr>
              <w:keepNext/>
              <w:rPr>
                <w:rFonts w:ascii="Arial Narrow" w:hAnsi="Arial Narrow" w:cs="Arial"/>
                <w:b/>
                <w:sz w:val="20"/>
                <w:szCs w:val="20"/>
              </w:rPr>
            </w:pPr>
            <w:r w:rsidRPr="000552EF">
              <w:rPr>
                <w:rFonts w:ascii="Arial Narrow" w:hAnsi="Arial Narrow" w:cs="Arial"/>
                <w:b/>
                <w:sz w:val="20"/>
                <w:szCs w:val="20"/>
              </w:rPr>
              <w:t>Available brands</w:t>
            </w:r>
          </w:p>
        </w:tc>
      </w:tr>
      <w:tr w:rsidR="007455B1" w:rsidRPr="000552EF" w14:paraId="7EED73A6" w14:textId="77777777" w:rsidTr="009F2719">
        <w:trPr>
          <w:cantSplit/>
          <w:trHeight w:val="20"/>
        </w:trPr>
        <w:tc>
          <w:tcPr>
            <w:tcW w:w="5000" w:type="pct"/>
            <w:gridSpan w:val="6"/>
          </w:tcPr>
          <w:p w14:paraId="6A8B594B" w14:textId="34219754" w:rsidR="007455B1" w:rsidRPr="000552EF" w:rsidRDefault="007455B1" w:rsidP="00230ADE">
            <w:pPr>
              <w:keepNext/>
              <w:ind w:left="-57"/>
              <w:rPr>
                <w:rFonts w:ascii="Arial Narrow" w:hAnsi="Arial Narrow" w:cs="Arial"/>
                <w:sz w:val="20"/>
                <w:szCs w:val="20"/>
              </w:rPr>
            </w:pPr>
            <w:r w:rsidRPr="000552EF">
              <w:rPr>
                <w:rFonts w:ascii="Arial Narrow" w:hAnsi="Arial Narrow" w:cs="Arial"/>
                <w:sz w:val="20"/>
                <w:szCs w:val="20"/>
              </w:rPr>
              <w:t>USTEKINUMAB (Subsequent continuing whole body)</w:t>
            </w:r>
          </w:p>
        </w:tc>
      </w:tr>
      <w:tr w:rsidR="007455B1" w:rsidRPr="000552EF" w14:paraId="59F01DDA" w14:textId="77777777" w:rsidTr="009F2719">
        <w:trPr>
          <w:cantSplit/>
          <w:trHeight w:val="20"/>
        </w:trPr>
        <w:tc>
          <w:tcPr>
            <w:tcW w:w="2186" w:type="pct"/>
          </w:tcPr>
          <w:p w14:paraId="2AD394B7" w14:textId="77777777" w:rsidR="007455B1" w:rsidRPr="000552EF" w:rsidRDefault="007455B1" w:rsidP="00230ADE">
            <w:pPr>
              <w:keepNext/>
              <w:ind w:left="-57"/>
              <w:rPr>
                <w:rFonts w:ascii="Arial Narrow" w:hAnsi="Arial Narrow" w:cs="Arial"/>
                <w:sz w:val="20"/>
                <w:szCs w:val="20"/>
              </w:rPr>
            </w:pPr>
            <w:r w:rsidRPr="000552EF">
              <w:rPr>
                <w:rFonts w:ascii="Arial Narrow" w:hAnsi="Arial Narrow" w:cs="Arial"/>
                <w:sz w:val="20"/>
                <w:szCs w:val="20"/>
              </w:rPr>
              <w:t>ustekinumab 45 mg/0.5 mL injection, 0.5 mL pre-filled syringe</w:t>
            </w:r>
          </w:p>
        </w:tc>
        <w:tc>
          <w:tcPr>
            <w:tcW w:w="548" w:type="pct"/>
          </w:tcPr>
          <w:p w14:paraId="11FD0993" w14:textId="77777777" w:rsidR="007455B1" w:rsidRPr="000552EF" w:rsidRDefault="007455B1" w:rsidP="00230ADE">
            <w:pPr>
              <w:keepNext/>
              <w:jc w:val="center"/>
              <w:rPr>
                <w:rFonts w:ascii="Arial Narrow" w:hAnsi="Arial Narrow" w:cs="Arial"/>
                <w:sz w:val="20"/>
                <w:szCs w:val="20"/>
              </w:rPr>
            </w:pPr>
            <w:r w:rsidRPr="000552EF">
              <w:rPr>
                <w:rFonts w:ascii="Arial Narrow" w:hAnsi="Arial Narrow" w:cs="Arial"/>
                <w:sz w:val="20"/>
                <w:szCs w:val="20"/>
              </w:rPr>
              <w:t>NEW</w:t>
            </w:r>
          </w:p>
        </w:tc>
        <w:tc>
          <w:tcPr>
            <w:tcW w:w="469" w:type="pct"/>
          </w:tcPr>
          <w:p w14:paraId="3364FEC1" w14:textId="77777777" w:rsidR="007455B1" w:rsidRPr="000552EF" w:rsidRDefault="007455B1"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448E0E5A" w14:textId="77777777" w:rsidR="007455B1" w:rsidRPr="000552EF" w:rsidRDefault="007455B1"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18C95D2D" w14:textId="77777777" w:rsidR="007455B1" w:rsidRPr="000552EF" w:rsidRDefault="007455B1" w:rsidP="00230ADE">
            <w:pPr>
              <w:keepNext/>
              <w:jc w:val="center"/>
              <w:rPr>
                <w:rFonts w:ascii="Arial Narrow" w:hAnsi="Arial Narrow" w:cs="Arial"/>
                <w:sz w:val="20"/>
                <w:szCs w:val="20"/>
              </w:rPr>
            </w:pPr>
            <w:r w:rsidRPr="000552EF">
              <w:rPr>
                <w:rFonts w:ascii="Arial Narrow" w:hAnsi="Arial Narrow" w:cs="Arial"/>
                <w:sz w:val="20"/>
                <w:szCs w:val="20"/>
              </w:rPr>
              <w:t>5</w:t>
            </w:r>
          </w:p>
        </w:tc>
        <w:tc>
          <w:tcPr>
            <w:tcW w:w="915" w:type="pct"/>
          </w:tcPr>
          <w:p w14:paraId="00084FF5" w14:textId="77777777" w:rsidR="007455B1" w:rsidRPr="000552EF" w:rsidRDefault="007455B1" w:rsidP="00230ADE">
            <w:pPr>
              <w:keepNext/>
              <w:rPr>
                <w:rFonts w:ascii="Arial Narrow" w:hAnsi="Arial Narrow" w:cs="Arial"/>
                <w:sz w:val="20"/>
                <w:szCs w:val="20"/>
              </w:rPr>
            </w:pPr>
            <w:r w:rsidRPr="000552EF">
              <w:rPr>
                <w:rFonts w:ascii="Arial Narrow" w:hAnsi="Arial Narrow" w:cs="Arial"/>
                <w:sz w:val="20"/>
                <w:szCs w:val="20"/>
              </w:rPr>
              <w:t>Wezlana</w:t>
            </w:r>
          </w:p>
        </w:tc>
      </w:tr>
    </w:tbl>
    <w:p w14:paraId="63808BF4" w14:textId="77777777" w:rsidR="00CF71A6" w:rsidRPr="000552EF" w:rsidRDefault="00CF71A6" w:rsidP="00230ADE">
      <w:pPr>
        <w:pStyle w:val="3Bodytext"/>
        <w:numPr>
          <w:ilvl w:val="0"/>
          <w:numId w:val="0"/>
        </w:numPr>
        <w:spacing w:after="0"/>
        <w:rPr>
          <w:b/>
          <w:bCs/>
        </w:rPr>
      </w:pPr>
    </w:p>
    <w:p w14:paraId="41BF09F0" w14:textId="45AAC358" w:rsidR="00D03E35" w:rsidRPr="000552EF" w:rsidRDefault="00D03E35" w:rsidP="00230ADE">
      <w:pPr>
        <w:pStyle w:val="3Bodytext"/>
        <w:numPr>
          <w:ilvl w:val="0"/>
          <w:numId w:val="0"/>
        </w:numPr>
        <w:spacing w:after="0"/>
        <w:rPr>
          <w:b/>
          <w:bCs/>
        </w:rPr>
      </w:pPr>
      <w:r w:rsidRPr="000552EF">
        <w:rPr>
          <w:b/>
          <w:bCs/>
        </w:rPr>
        <w:t>Listing of 45 mg/0.5 mL PFS for PsA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988"/>
        <w:gridCol w:w="846"/>
        <w:gridCol w:w="882"/>
        <w:gridCol w:w="709"/>
        <w:gridCol w:w="1650"/>
      </w:tblGrid>
      <w:tr w:rsidR="00D03E35" w:rsidRPr="000552EF" w14:paraId="58568D7A" w14:textId="77777777" w:rsidTr="009F2719">
        <w:trPr>
          <w:cantSplit/>
          <w:trHeight w:val="20"/>
        </w:trPr>
        <w:tc>
          <w:tcPr>
            <w:tcW w:w="2186" w:type="pct"/>
          </w:tcPr>
          <w:p w14:paraId="4EFD9F91" w14:textId="77777777" w:rsidR="00D03E35" w:rsidRPr="000552EF" w:rsidRDefault="00D03E35" w:rsidP="00230ADE">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72DF6D9E" w14:textId="77777777" w:rsidR="00D03E35" w:rsidRPr="000552EF" w:rsidRDefault="00D03E35" w:rsidP="00230ADE">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007D2E7A"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5D6CBD55"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2FA85CDE"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68FF80AB"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№.of</w:t>
            </w:r>
          </w:p>
          <w:p w14:paraId="2CF82006"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45F16257" w14:textId="77777777" w:rsidR="00D03E35" w:rsidRPr="00903D92" w:rsidRDefault="00D03E35" w:rsidP="00230ADE">
            <w:pPr>
              <w:keepNext/>
              <w:rPr>
                <w:rFonts w:ascii="Arial Narrow" w:hAnsi="Arial Narrow" w:cs="Arial"/>
                <w:b/>
                <w:sz w:val="20"/>
                <w:szCs w:val="20"/>
              </w:rPr>
            </w:pPr>
            <w:r w:rsidRPr="000552EF">
              <w:rPr>
                <w:rFonts w:ascii="Arial Narrow" w:hAnsi="Arial Narrow" w:cs="Arial"/>
                <w:b/>
                <w:sz w:val="20"/>
                <w:szCs w:val="20"/>
              </w:rPr>
              <w:t>Available brands</w:t>
            </w:r>
          </w:p>
        </w:tc>
      </w:tr>
      <w:tr w:rsidR="00D03E35" w:rsidRPr="000552EF" w14:paraId="0D44B9FD" w14:textId="77777777" w:rsidTr="009F2719">
        <w:trPr>
          <w:cantSplit/>
          <w:trHeight w:val="20"/>
        </w:trPr>
        <w:tc>
          <w:tcPr>
            <w:tcW w:w="5000" w:type="pct"/>
            <w:gridSpan w:val="6"/>
          </w:tcPr>
          <w:p w14:paraId="0B7E746A" w14:textId="416E795A" w:rsidR="00D03E35" w:rsidRPr="000552EF" w:rsidRDefault="00D03E35" w:rsidP="00230ADE">
            <w:pPr>
              <w:keepNext/>
              <w:ind w:left="-57"/>
              <w:rPr>
                <w:rFonts w:ascii="Arial Narrow" w:hAnsi="Arial Narrow" w:cs="Arial"/>
                <w:sz w:val="20"/>
                <w:szCs w:val="20"/>
              </w:rPr>
            </w:pPr>
            <w:r w:rsidRPr="000552EF">
              <w:rPr>
                <w:rFonts w:ascii="Arial Narrow" w:hAnsi="Arial Narrow" w:cs="Arial"/>
                <w:sz w:val="20"/>
                <w:szCs w:val="20"/>
              </w:rPr>
              <w:t>USTEKINUMAB (Initial 1,2,3, balance of supply)</w:t>
            </w:r>
          </w:p>
        </w:tc>
      </w:tr>
      <w:tr w:rsidR="00D03E35" w:rsidRPr="000552EF" w14:paraId="2BC7BDD1" w14:textId="77777777" w:rsidTr="009F2719">
        <w:trPr>
          <w:cantSplit/>
          <w:trHeight w:val="20"/>
        </w:trPr>
        <w:tc>
          <w:tcPr>
            <w:tcW w:w="2186" w:type="pct"/>
          </w:tcPr>
          <w:p w14:paraId="14876535" w14:textId="43331B37" w:rsidR="00D03E35" w:rsidRPr="000552EF" w:rsidRDefault="00D03E35" w:rsidP="00230ADE">
            <w:pPr>
              <w:keepNext/>
              <w:ind w:left="-57"/>
              <w:rPr>
                <w:rFonts w:ascii="Arial Narrow" w:hAnsi="Arial Narrow" w:cs="Arial"/>
                <w:sz w:val="20"/>
                <w:szCs w:val="20"/>
              </w:rPr>
            </w:pPr>
            <w:r w:rsidRPr="000552EF">
              <w:rPr>
                <w:rFonts w:ascii="Arial Narrow" w:hAnsi="Arial Narrow" w:cs="Arial"/>
                <w:sz w:val="20"/>
                <w:szCs w:val="20"/>
              </w:rPr>
              <w:t>ustekinumab 45 mg/0.5</w:t>
            </w:r>
            <w:r w:rsidR="000552EF">
              <w:rPr>
                <w:rFonts w:ascii="Arial Narrow" w:hAnsi="Arial Narrow" w:cs="Arial"/>
                <w:sz w:val="20"/>
                <w:szCs w:val="20"/>
              </w:rPr>
              <w:t xml:space="preserve"> </w:t>
            </w:r>
            <w:r w:rsidRPr="000552EF">
              <w:rPr>
                <w:rFonts w:ascii="Arial Narrow" w:hAnsi="Arial Narrow" w:cs="Arial"/>
                <w:sz w:val="20"/>
                <w:szCs w:val="20"/>
              </w:rPr>
              <w:t>mL injection, 0.5 mL pre-filled syringe</w:t>
            </w:r>
          </w:p>
        </w:tc>
        <w:tc>
          <w:tcPr>
            <w:tcW w:w="548" w:type="pct"/>
          </w:tcPr>
          <w:p w14:paraId="294255CE"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NEW</w:t>
            </w:r>
          </w:p>
        </w:tc>
        <w:tc>
          <w:tcPr>
            <w:tcW w:w="469" w:type="pct"/>
          </w:tcPr>
          <w:p w14:paraId="70E29879"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40005597"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67E0509A"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2</w:t>
            </w:r>
          </w:p>
        </w:tc>
        <w:tc>
          <w:tcPr>
            <w:tcW w:w="915" w:type="pct"/>
          </w:tcPr>
          <w:p w14:paraId="2381207A" w14:textId="77777777" w:rsidR="00D03E35" w:rsidRPr="000552EF" w:rsidRDefault="00D03E35" w:rsidP="00230ADE">
            <w:pPr>
              <w:keepNext/>
              <w:rPr>
                <w:rFonts w:ascii="Arial Narrow" w:hAnsi="Arial Narrow" w:cs="Arial"/>
                <w:sz w:val="20"/>
                <w:szCs w:val="20"/>
              </w:rPr>
            </w:pPr>
            <w:r w:rsidRPr="000552EF">
              <w:rPr>
                <w:rFonts w:ascii="Arial Narrow" w:hAnsi="Arial Narrow" w:cs="Arial"/>
                <w:sz w:val="20"/>
                <w:szCs w:val="20"/>
              </w:rPr>
              <w:t>Wezlana</w:t>
            </w:r>
          </w:p>
        </w:tc>
      </w:tr>
    </w:tbl>
    <w:p w14:paraId="0F675BDA" w14:textId="77777777" w:rsidR="00D03E35" w:rsidRPr="000552EF" w:rsidRDefault="00D03E35" w:rsidP="00230ADE">
      <w:pPr>
        <w:pStyle w:val="3Bodytext"/>
        <w:numPr>
          <w:ilvl w:val="0"/>
          <w:numId w:val="0"/>
        </w:numPr>
        <w:spacing w:after="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988"/>
        <w:gridCol w:w="846"/>
        <w:gridCol w:w="882"/>
        <w:gridCol w:w="709"/>
        <w:gridCol w:w="1650"/>
      </w:tblGrid>
      <w:tr w:rsidR="00D03E35" w:rsidRPr="000552EF" w14:paraId="02D77E5A" w14:textId="77777777" w:rsidTr="009F2719">
        <w:trPr>
          <w:cantSplit/>
          <w:trHeight w:val="20"/>
        </w:trPr>
        <w:tc>
          <w:tcPr>
            <w:tcW w:w="2186" w:type="pct"/>
          </w:tcPr>
          <w:p w14:paraId="7A4A7E99" w14:textId="77777777" w:rsidR="00D03E35" w:rsidRPr="000552EF" w:rsidRDefault="00D03E35" w:rsidP="00230ADE">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16E79EE2" w14:textId="77777777" w:rsidR="00D03E35" w:rsidRPr="000552EF" w:rsidRDefault="00D03E35" w:rsidP="00230ADE">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4EC6FBC6"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42B5B332"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4FA85DF4"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09293CD9"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№.of</w:t>
            </w:r>
          </w:p>
          <w:p w14:paraId="0E101731"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1A567BC9" w14:textId="77777777" w:rsidR="00D03E35" w:rsidRPr="00903D92" w:rsidRDefault="00D03E35" w:rsidP="00230ADE">
            <w:pPr>
              <w:keepNext/>
              <w:rPr>
                <w:rFonts w:ascii="Arial Narrow" w:hAnsi="Arial Narrow" w:cs="Arial"/>
                <w:b/>
                <w:sz w:val="20"/>
                <w:szCs w:val="20"/>
              </w:rPr>
            </w:pPr>
            <w:r w:rsidRPr="000552EF">
              <w:rPr>
                <w:rFonts w:ascii="Arial Narrow" w:hAnsi="Arial Narrow" w:cs="Arial"/>
                <w:b/>
                <w:sz w:val="20"/>
                <w:szCs w:val="20"/>
              </w:rPr>
              <w:t>Available brands</w:t>
            </w:r>
          </w:p>
        </w:tc>
      </w:tr>
      <w:tr w:rsidR="00D03E35" w:rsidRPr="000552EF" w14:paraId="2CD79D2F" w14:textId="77777777" w:rsidTr="009F2719">
        <w:trPr>
          <w:cantSplit/>
          <w:trHeight w:val="20"/>
        </w:trPr>
        <w:tc>
          <w:tcPr>
            <w:tcW w:w="5000" w:type="pct"/>
            <w:gridSpan w:val="6"/>
          </w:tcPr>
          <w:p w14:paraId="2016FC3E" w14:textId="4400D8D0" w:rsidR="00D03E35" w:rsidRPr="000552EF" w:rsidRDefault="00D03E35" w:rsidP="00230ADE">
            <w:pPr>
              <w:keepNext/>
              <w:ind w:left="-57"/>
              <w:rPr>
                <w:rFonts w:ascii="Arial Narrow" w:hAnsi="Arial Narrow" w:cs="Arial"/>
                <w:sz w:val="20"/>
                <w:szCs w:val="20"/>
              </w:rPr>
            </w:pPr>
            <w:r w:rsidRPr="000552EF">
              <w:rPr>
                <w:rFonts w:ascii="Arial Narrow" w:hAnsi="Arial Narrow" w:cs="Arial"/>
                <w:sz w:val="20"/>
                <w:szCs w:val="20"/>
              </w:rPr>
              <w:t>USTEKINUMAB (First continuing, balance of supply, subsequent continuing)</w:t>
            </w:r>
          </w:p>
        </w:tc>
      </w:tr>
      <w:tr w:rsidR="00D03E35" w:rsidRPr="000552EF" w14:paraId="08F22762" w14:textId="77777777" w:rsidTr="009F2719">
        <w:trPr>
          <w:cantSplit/>
          <w:trHeight w:val="20"/>
        </w:trPr>
        <w:tc>
          <w:tcPr>
            <w:tcW w:w="2186" w:type="pct"/>
          </w:tcPr>
          <w:p w14:paraId="56E70738" w14:textId="4F86D78F" w:rsidR="00D03E35" w:rsidRPr="000552EF" w:rsidRDefault="00D03E35" w:rsidP="00230ADE">
            <w:pPr>
              <w:keepNext/>
              <w:ind w:left="-57"/>
              <w:rPr>
                <w:rFonts w:ascii="Arial Narrow" w:hAnsi="Arial Narrow" w:cs="Arial"/>
                <w:sz w:val="20"/>
                <w:szCs w:val="20"/>
              </w:rPr>
            </w:pPr>
            <w:r w:rsidRPr="000552EF">
              <w:rPr>
                <w:rFonts w:ascii="Arial Narrow" w:hAnsi="Arial Narrow" w:cs="Arial"/>
                <w:sz w:val="20"/>
                <w:szCs w:val="20"/>
              </w:rPr>
              <w:t>ustekinumab 45 mg/0.5</w:t>
            </w:r>
            <w:r w:rsidR="000552EF">
              <w:rPr>
                <w:rFonts w:ascii="Arial Narrow" w:hAnsi="Arial Narrow" w:cs="Arial"/>
                <w:sz w:val="20"/>
                <w:szCs w:val="20"/>
              </w:rPr>
              <w:t xml:space="preserve"> </w:t>
            </w:r>
            <w:r w:rsidRPr="000552EF">
              <w:rPr>
                <w:rFonts w:ascii="Arial Narrow" w:hAnsi="Arial Narrow" w:cs="Arial"/>
                <w:sz w:val="20"/>
                <w:szCs w:val="20"/>
              </w:rPr>
              <w:t>mL injection, 0.5 mL pre-filled syringe</w:t>
            </w:r>
          </w:p>
        </w:tc>
        <w:tc>
          <w:tcPr>
            <w:tcW w:w="548" w:type="pct"/>
          </w:tcPr>
          <w:p w14:paraId="780CDC83"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NEW</w:t>
            </w:r>
          </w:p>
        </w:tc>
        <w:tc>
          <w:tcPr>
            <w:tcW w:w="469" w:type="pct"/>
          </w:tcPr>
          <w:p w14:paraId="20748062"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306DED92"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043FB5D6"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915" w:type="pct"/>
          </w:tcPr>
          <w:p w14:paraId="1B2F8446" w14:textId="77777777" w:rsidR="00D03E35" w:rsidRPr="000552EF" w:rsidRDefault="00D03E35" w:rsidP="00230ADE">
            <w:pPr>
              <w:keepNext/>
              <w:rPr>
                <w:rFonts w:ascii="Arial Narrow" w:hAnsi="Arial Narrow" w:cs="Arial"/>
                <w:sz w:val="20"/>
                <w:szCs w:val="20"/>
              </w:rPr>
            </w:pPr>
            <w:r w:rsidRPr="000552EF">
              <w:rPr>
                <w:rFonts w:ascii="Arial Narrow" w:hAnsi="Arial Narrow" w:cs="Arial"/>
                <w:sz w:val="20"/>
                <w:szCs w:val="20"/>
              </w:rPr>
              <w:t>Wezlana</w:t>
            </w:r>
          </w:p>
        </w:tc>
      </w:tr>
    </w:tbl>
    <w:p w14:paraId="11BF617F" w14:textId="77777777" w:rsidR="00D03E35" w:rsidRPr="000552EF" w:rsidRDefault="00D03E35" w:rsidP="00230ADE">
      <w:pPr>
        <w:pStyle w:val="3Bodytext"/>
        <w:numPr>
          <w:ilvl w:val="0"/>
          <w:numId w:val="0"/>
        </w:numPr>
        <w:spacing w:after="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988"/>
        <w:gridCol w:w="846"/>
        <w:gridCol w:w="882"/>
        <w:gridCol w:w="709"/>
        <w:gridCol w:w="1650"/>
      </w:tblGrid>
      <w:tr w:rsidR="00D03E35" w:rsidRPr="000552EF" w14:paraId="781B2C88" w14:textId="77777777" w:rsidTr="009F2719">
        <w:trPr>
          <w:cantSplit/>
          <w:trHeight w:val="20"/>
        </w:trPr>
        <w:tc>
          <w:tcPr>
            <w:tcW w:w="2186" w:type="pct"/>
          </w:tcPr>
          <w:p w14:paraId="7A2FB973" w14:textId="77777777" w:rsidR="00D03E35" w:rsidRPr="000552EF" w:rsidRDefault="00D03E35" w:rsidP="00230ADE">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13EA7075" w14:textId="77777777" w:rsidR="00D03E35" w:rsidRPr="000552EF" w:rsidRDefault="00D03E35" w:rsidP="00230ADE">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23E8FFC3"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3CA8ABB7"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2DD05716"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2CA9A509"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№.of</w:t>
            </w:r>
          </w:p>
          <w:p w14:paraId="032D0D09" w14:textId="77777777" w:rsidR="00D03E35" w:rsidRPr="000552EF" w:rsidRDefault="00D03E35" w:rsidP="00230ADE">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7259BFAC" w14:textId="77777777" w:rsidR="00D03E35" w:rsidRPr="00903D92" w:rsidRDefault="00D03E35" w:rsidP="00230ADE">
            <w:pPr>
              <w:keepNext/>
              <w:rPr>
                <w:rFonts w:ascii="Arial Narrow" w:hAnsi="Arial Narrow" w:cs="Arial"/>
                <w:b/>
                <w:sz w:val="20"/>
                <w:szCs w:val="20"/>
              </w:rPr>
            </w:pPr>
            <w:r w:rsidRPr="000552EF">
              <w:rPr>
                <w:rFonts w:ascii="Arial Narrow" w:hAnsi="Arial Narrow" w:cs="Arial"/>
                <w:b/>
                <w:sz w:val="20"/>
                <w:szCs w:val="20"/>
              </w:rPr>
              <w:t>Available brands</w:t>
            </w:r>
          </w:p>
        </w:tc>
      </w:tr>
      <w:tr w:rsidR="00D03E35" w:rsidRPr="000552EF" w14:paraId="1D256848" w14:textId="77777777" w:rsidTr="009F2719">
        <w:trPr>
          <w:cantSplit/>
          <w:trHeight w:val="20"/>
        </w:trPr>
        <w:tc>
          <w:tcPr>
            <w:tcW w:w="5000" w:type="pct"/>
            <w:gridSpan w:val="6"/>
          </w:tcPr>
          <w:p w14:paraId="458868B3" w14:textId="43B74513" w:rsidR="00D03E35" w:rsidRPr="000552EF" w:rsidRDefault="00D03E35" w:rsidP="00230ADE">
            <w:pPr>
              <w:keepNext/>
              <w:ind w:left="-57"/>
              <w:rPr>
                <w:rFonts w:ascii="Arial Narrow" w:hAnsi="Arial Narrow" w:cs="Arial"/>
                <w:sz w:val="20"/>
                <w:szCs w:val="20"/>
              </w:rPr>
            </w:pPr>
            <w:r w:rsidRPr="000552EF">
              <w:rPr>
                <w:rFonts w:ascii="Arial Narrow" w:hAnsi="Arial Narrow" w:cs="Arial"/>
                <w:sz w:val="20"/>
                <w:szCs w:val="20"/>
              </w:rPr>
              <w:t>USTEKINUMAB (Subsequent continuing)</w:t>
            </w:r>
          </w:p>
        </w:tc>
      </w:tr>
      <w:tr w:rsidR="00D03E35" w:rsidRPr="000552EF" w14:paraId="73A892E3" w14:textId="77777777" w:rsidTr="009F2719">
        <w:trPr>
          <w:cantSplit/>
          <w:trHeight w:val="20"/>
        </w:trPr>
        <w:tc>
          <w:tcPr>
            <w:tcW w:w="2186" w:type="pct"/>
          </w:tcPr>
          <w:p w14:paraId="3FF899CA" w14:textId="1616E1F7" w:rsidR="00D03E35" w:rsidRPr="000552EF" w:rsidRDefault="00D03E35" w:rsidP="00230ADE">
            <w:pPr>
              <w:keepNext/>
              <w:ind w:left="-57"/>
              <w:rPr>
                <w:rFonts w:ascii="Arial Narrow" w:hAnsi="Arial Narrow" w:cs="Arial"/>
                <w:sz w:val="20"/>
                <w:szCs w:val="20"/>
              </w:rPr>
            </w:pPr>
            <w:r w:rsidRPr="000552EF">
              <w:rPr>
                <w:rFonts w:ascii="Arial Narrow" w:hAnsi="Arial Narrow" w:cs="Arial"/>
                <w:sz w:val="20"/>
                <w:szCs w:val="20"/>
              </w:rPr>
              <w:t>ustekinumab 45 mg/0.5</w:t>
            </w:r>
            <w:r w:rsidR="000552EF">
              <w:rPr>
                <w:rFonts w:ascii="Arial Narrow" w:hAnsi="Arial Narrow" w:cs="Arial"/>
                <w:sz w:val="20"/>
                <w:szCs w:val="20"/>
              </w:rPr>
              <w:t xml:space="preserve"> </w:t>
            </w:r>
            <w:r w:rsidRPr="000552EF">
              <w:rPr>
                <w:rFonts w:ascii="Arial Narrow" w:hAnsi="Arial Narrow" w:cs="Arial"/>
                <w:sz w:val="20"/>
                <w:szCs w:val="20"/>
              </w:rPr>
              <w:t>mL injection, 0.5 mL pre-filled syringe</w:t>
            </w:r>
          </w:p>
        </w:tc>
        <w:tc>
          <w:tcPr>
            <w:tcW w:w="548" w:type="pct"/>
          </w:tcPr>
          <w:p w14:paraId="3F30A59C"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NEW</w:t>
            </w:r>
          </w:p>
        </w:tc>
        <w:tc>
          <w:tcPr>
            <w:tcW w:w="469" w:type="pct"/>
          </w:tcPr>
          <w:p w14:paraId="484E3999"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489" w:type="pct"/>
          </w:tcPr>
          <w:p w14:paraId="7C0479F2"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1</w:t>
            </w:r>
          </w:p>
        </w:tc>
        <w:tc>
          <w:tcPr>
            <w:tcW w:w="393" w:type="pct"/>
          </w:tcPr>
          <w:p w14:paraId="52C7312C" w14:textId="77777777" w:rsidR="00D03E35" w:rsidRPr="000552EF" w:rsidRDefault="00D03E35" w:rsidP="00230ADE">
            <w:pPr>
              <w:keepNext/>
              <w:jc w:val="center"/>
              <w:rPr>
                <w:rFonts w:ascii="Arial Narrow" w:hAnsi="Arial Narrow" w:cs="Arial"/>
                <w:sz w:val="20"/>
                <w:szCs w:val="20"/>
              </w:rPr>
            </w:pPr>
            <w:r w:rsidRPr="000552EF">
              <w:rPr>
                <w:rFonts w:ascii="Arial Narrow" w:hAnsi="Arial Narrow" w:cs="Arial"/>
                <w:sz w:val="20"/>
                <w:szCs w:val="20"/>
              </w:rPr>
              <w:t>5</w:t>
            </w:r>
          </w:p>
        </w:tc>
        <w:tc>
          <w:tcPr>
            <w:tcW w:w="915" w:type="pct"/>
          </w:tcPr>
          <w:p w14:paraId="3EB6535B" w14:textId="77777777" w:rsidR="00D03E35" w:rsidRPr="000552EF" w:rsidRDefault="00D03E35" w:rsidP="00230ADE">
            <w:pPr>
              <w:keepNext/>
              <w:rPr>
                <w:rFonts w:ascii="Arial Narrow" w:hAnsi="Arial Narrow" w:cs="Arial"/>
                <w:sz w:val="20"/>
                <w:szCs w:val="20"/>
              </w:rPr>
            </w:pPr>
            <w:r w:rsidRPr="000552EF">
              <w:rPr>
                <w:rFonts w:ascii="Arial Narrow" w:hAnsi="Arial Narrow" w:cs="Arial"/>
                <w:sz w:val="20"/>
                <w:szCs w:val="20"/>
              </w:rPr>
              <w:t>Wezlana</w:t>
            </w:r>
          </w:p>
        </w:tc>
      </w:tr>
    </w:tbl>
    <w:p w14:paraId="1A1D8979" w14:textId="77777777" w:rsidR="00D03E35" w:rsidRPr="000552EF" w:rsidRDefault="00D03E35" w:rsidP="00230ADE">
      <w:pPr>
        <w:pStyle w:val="3Bodytext"/>
        <w:numPr>
          <w:ilvl w:val="0"/>
          <w:numId w:val="0"/>
        </w:numPr>
        <w:spacing w:after="0"/>
        <w:rPr>
          <w:b/>
          <w:bCs/>
        </w:rPr>
      </w:pPr>
    </w:p>
    <w:p w14:paraId="477D98EB" w14:textId="3A134B31" w:rsidR="00F6322D" w:rsidRPr="000552EF" w:rsidRDefault="00B813F6" w:rsidP="00230ADE">
      <w:pPr>
        <w:widowControl w:val="0"/>
        <w:jc w:val="left"/>
        <w:rPr>
          <w:b/>
          <w:bCs/>
        </w:rPr>
      </w:pPr>
      <w:r w:rsidRPr="000552EF">
        <w:rPr>
          <w:b/>
          <w:bCs/>
        </w:rPr>
        <w:t>Listing of 90 mg/1 mL PFS for s</w:t>
      </w:r>
      <w:r w:rsidR="007455B1" w:rsidRPr="000552EF">
        <w:rPr>
          <w:b/>
          <w:bCs/>
        </w:rPr>
        <w:t xml:space="preserve">evere CPP </w:t>
      </w:r>
      <w:r w:rsidRPr="000552EF">
        <w:rPr>
          <w:b/>
          <w:bCs/>
        </w:rPr>
        <w:t xml:space="preserve">and CD </w:t>
      </w:r>
      <w:r w:rsidR="007455B1" w:rsidRPr="000552EF">
        <w:rPr>
          <w:b/>
          <w:bCs/>
        </w:rPr>
        <w:t>(adult and paediatric)</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9"/>
        <w:gridCol w:w="1008"/>
        <w:gridCol w:w="864"/>
        <w:gridCol w:w="865"/>
        <w:gridCol w:w="742"/>
        <w:gridCol w:w="1560"/>
      </w:tblGrid>
      <w:tr w:rsidR="00FD48EF" w:rsidRPr="000552EF" w14:paraId="12662265" w14:textId="77777777" w:rsidTr="00230ADE">
        <w:trPr>
          <w:cantSplit/>
          <w:trHeight w:val="20"/>
        </w:trPr>
        <w:tc>
          <w:tcPr>
            <w:tcW w:w="4029" w:type="dxa"/>
          </w:tcPr>
          <w:p w14:paraId="6E0F5710" w14:textId="77777777" w:rsidR="00FD48EF" w:rsidRPr="000552EF" w:rsidRDefault="00FD48EF" w:rsidP="00230ADE">
            <w:pPr>
              <w:widowControl w:val="0"/>
              <w:ind w:left="-108"/>
              <w:rPr>
                <w:rFonts w:ascii="Arial Narrow" w:hAnsi="Arial Narrow" w:cs="Arial"/>
                <w:b/>
                <w:bCs/>
                <w:sz w:val="20"/>
                <w:szCs w:val="20"/>
              </w:rPr>
            </w:pPr>
            <w:r w:rsidRPr="000552EF">
              <w:rPr>
                <w:rFonts w:ascii="Arial Narrow" w:hAnsi="Arial Narrow" w:cs="Arial"/>
                <w:b/>
                <w:bCs/>
                <w:sz w:val="20"/>
                <w:szCs w:val="20"/>
              </w:rPr>
              <w:t>MEDICINAL PRODUCT</w:t>
            </w:r>
          </w:p>
          <w:p w14:paraId="5D8BF15A" w14:textId="77777777" w:rsidR="00FD48EF" w:rsidRPr="000552EF" w:rsidRDefault="00FD48EF" w:rsidP="00230ADE">
            <w:pPr>
              <w:widowControl w:val="0"/>
              <w:ind w:left="-108"/>
              <w:rPr>
                <w:rFonts w:ascii="Arial Narrow" w:hAnsi="Arial Narrow" w:cs="Arial"/>
                <w:b/>
                <w:sz w:val="20"/>
                <w:szCs w:val="20"/>
              </w:rPr>
            </w:pPr>
            <w:r w:rsidRPr="000552EF">
              <w:rPr>
                <w:rFonts w:ascii="Arial Narrow" w:hAnsi="Arial Narrow" w:cs="Arial"/>
                <w:b/>
                <w:bCs/>
                <w:sz w:val="20"/>
                <w:szCs w:val="20"/>
              </w:rPr>
              <w:t>Medicinal Product Pack</w:t>
            </w:r>
          </w:p>
        </w:tc>
        <w:tc>
          <w:tcPr>
            <w:tcW w:w="1008" w:type="dxa"/>
          </w:tcPr>
          <w:p w14:paraId="5CB7034D" w14:textId="77777777" w:rsidR="00FD48EF" w:rsidRPr="000552EF" w:rsidRDefault="00FD48EF" w:rsidP="00230ADE">
            <w:pPr>
              <w:widowControl w:val="0"/>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864" w:type="dxa"/>
          </w:tcPr>
          <w:p w14:paraId="7406999B" w14:textId="77777777" w:rsidR="00FD48EF" w:rsidRPr="000552EF" w:rsidRDefault="00FD48EF" w:rsidP="00230ADE">
            <w:pPr>
              <w:widowControl w:val="0"/>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865" w:type="dxa"/>
          </w:tcPr>
          <w:p w14:paraId="3C3FBA15" w14:textId="77777777" w:rsidR="00FD48EF" w:rsidRPr="000552EF" w:rsidRDefault="00FD48EF" w:rsidP="00230ADE">
            <w:pPr>
              <w:widowControl w:val="0"/>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742" w:type="dxa"/>
          </w:tcPr>
          <w:p w14:paraId="73D28B52" w14:textId="77777777" w:rsidR="00FD48EF" w:rsidRPr="000552EF" w:rsidRDefault="00FD48EF" w:rsidP="00230ADE">
            <w:pPr>
              <w:widowControl w:val="0"/>
              <w:ind w:left="-108"/>
              <w:jc w:val="center"/>
              <w:rPr>
                <w:rFonts w:ascii="Arial Narrow" w:hAnsi="Arial Narrow" w:cs="Arial"/>
                <w:b/>
                <w:sz w:val="20"/>
                <w:szCs w:val="20"/>
              </w:rPr>
            </w:pPr>
            <w:r w:rsidRPr="000552EF">
              <w:rPr>
                <w:rFonts w:ascii="Arial Narrow" w:hAnsi="Arial Narrow" w:cs="Arial"/>
                <w:b/>
                <w:sz w:val="20"/>
                <w:szCs w:val="20"/>
              </w:rPr>
              <w:t>№.of</w:t>
            </w:r>
          </w:p>
          <w:p w14:paraId="6F37C4DE" w14:textId="77777777" w:rsidR="00FD48EF" w:rsidRPr="000552EF" w:rsidRDefault="00FD48EF" w:rsidP="00230ADE">
            <w:pPr>
              <w:widowControl w:val="0"/>
              <w:ind w:left="-108"/>
              <w:jc w:val="center"/>
              <w:rPr>
                <w:rFonts w:ascii="Arial Narrow" w:hAnsi="Arial Narrow" w:cs="Arial"/>
                <w:b/>
                <w:sz w:val="20"/>
                <w:szCs w:val="20"/>
              </w:rPr>
            </w:pPr>
            <w:r w:rsidRPr="000552EF">
              <w:rPr>
                <w:rFonts w:ascii="Arial Narrow" w:hAnsi="Arial Narrow" w:cs="Arial"/>
                <w:b/>
                <w:sz w:val="20"/>
                <w:szCs w:val="20"/>
              </w:rPr>
              <w:t>Rpts</w:t>
            </w:r>
          </w:p>
        </w:tc>
        <w:tc>
          <w:tcPr>
            <w:tcW w:w="1560" w:type="dxa"/>
          </w:tcPr>
          <w:p w14:paraId="4988710F" w14:textId="77777777" w:rsidR="00FD48EF" w:rsidRPr="00903D92" w:rsidRDefault="00FD48EF" w:rsidP="00230ADE">
            <w:pPr>
              <w:widowControl w:val="0"/>
              <w:rPr>
                <w:rFonts w:ascii="Arial Narrow" w:hAnsi="Arial Narrow" w:cs="Arial"/>
                <w:b/>
                <w:sz w:val="20"/>
                <w:szCs w:val="20"/>
              </w:rPr>
            </w:pPr>
            <w:r w:rsidRPr="000552EF">
              <w:rPr>
                <w:rFonts w:ascii="Arial Narrow" w:hAnsi="Arial Narrow" w:cs="Arial"/>
                <w:b/>
                <w:sz w:val="20"/>
                <w:szCs w:val="20"/>
              </w:rPr>
              <w:t>Available brands</w:t>
            </w:r>
          </w:p>
        </w:tc>
      </w:tr>
      <w:tr w:rsidR="000D1D3D" w:rsidRPr="000552EF" w14:paraId="2893DEFF" w14:textId="77777777" w:rsidTr="00230ADE">
        <w:trPr>
          <w:cantSplit/>
          <w:trHeight w:val="20"/>
        </w:trPr>
        <w:tc>
          <w:tcPr>
            <w:tcW w:w="9068" w:type="dxa"/>
            <w:gridSpan w:val="6"/>
          </w:tcPr>
          <w:p w14:paraId="56702DA4" w14:textId="78498368" w:rsidR="000D1D3D" w:rsidRPr="000552EF" w:rsidRDefault="000D1D3D" w:rsidP="00230ADE">
            <w:pPr>
              <w:widowControl w:val="0"/>
              <w:rPr>
                <w:rFonts w:ascii="Arial Narrow" w:hAnsi="Arial Narrow" w:cs="Arial"/>
                <w:sz w:val="20"/>
                <w:szCs w:val="20"/>
              </w:rPr>
            </w:pPr>
            <w:bookmarkStart w:id="2" w:name="_Hlk104363081"/>
            <w:r w:rsidRPr="000552EF">
              <w:rPr>
                <w:rFonts w:ascii="Arial Narrow" w:hAnsi="Arial Narrow" w:cs="Arial"/>
                <w:sz w:val="20"/>
                <w:szCs w:val="20"/>
              </w:rPr>
              <w:t>Initial 1,2,3, continuing treatment CD</w:t>
            </w:r>
          </w:p>
        </w:tc>
      </w:tr>
      <w:bookmarkEnd w:id="2"/>
      <w:tr w:rsidR="00FD48EF" w:rsidRPr="000552EF" w14:paraId="76469162" w14:textId="77777777" w:rsidTr="00230ADE">
        <w:trPr>
          <w:cantSplit/>
          <w:trHeight w:val="20"/>
        </w:trPr>
        <w:tc>
          <w:tcPr>
            <w:tcW w:w="4029" w:type="dxa"/>
          </w:tcPr>
          <w:p w14:paraId="4BDE9E20" w14:textId="77777777" w:rsidR="00FD48EF" w:rsidRPr="000552EF" w:rsidRDefault="00FD48EF" w:rsidP="00230ADE">
            <w:pPr>
              <w:widowControl w:val="0"/>
              <w:ind w:left="-108"/>
              <w:contextualSpacing/>
              <w:rPr>
                <w:rFonts w:ascii="Arial Narrow" w:hAnsi="Arial Narrow" w:cs="Arial"/>
                <w:sz w:val="20"/>
                <w:szCs w:val="20"/>
              </w:rPr>
            </w:pPr>
            <w:r w:rsidRPr="000552EF">
              <w:rPr>
                <w:rFonts w:ascii="Arial Narrow" w:hAnsi="Arial Narrow" w:cs="Arial"/>
                <w:sz w:val="20"/>
                <w:szCs w:val="20"/>
              </w:rPr>
              <w:t xml:space="preserve">USTEKINUMAB </w:t>
            </w:r>
          </w:p>
          <w:p w14:paraId="36650206" w14:textId="77777777" w:rsidR="00FD48EF" w:rsidRPr="000552EF" w:rsidRDefault="00FD48EF" w:rsidP="00230ADE">
            <w:pPr>
              <w:widowControl w:val="0"/>
              <w:ind w:left="-108"/>
              <w:contextualSpacing/>
              <w:rPr>
                <w:rFonts w:ascii="Arial Narrow" w:hAnsi="Arial Narrow" w:cs="Arial"/>
                <w:sz w:val="20"/>
                <w:szCs w:val="20"/>
              </w:rPr>
            </w:pPr>
          </w:p>
          <w:p w14:paraId="5C0B7632" w14:textId="77777777" w:rsidR="00FD48EF" w:rsidRPr="000552EF" w:rsidRDefault="00FD48EF" w:rsidP="00230ADE">
            <w:pPr>
              <w:widowControl w:val="0"/>
              <w:ind w:left="-108"/>
              <w:contextualSpacing/>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Pr>
          <w:p w14:paraId="3EC24A16" w14:textId="77777777" w:rsidR="00FD48EF" w:rsidRPr="000552EF" w:rsidRDefault="00FD48EF" w:rsidP="00230ADE">
            <w:pPr>
              <w:widowControl w:val="0"/>
              <w:ind w:left="-108"/>
              <w:contextualSpacing/>
              <w:jc w:val="center"/>
              <w:rPr>
                <w:rFonts w:ascii="Arial Narrow" w:hAnsi="Arial Narrow" w:cs="Arial"/>
                <w:sz w:val="20"/>
                <w:szCs w:val="20"/>
              </w:rPr>
            </w:pPr>
          </w:p>
          <w:p w14:paraId="3EA0F360" w14:textId="77777777" w:rsidR="00FD48EF" w:rsidRPr="000552EF" w:rsidRDefault="00FD48EF" w:rsidP="00230ADE">
            <w:pPr>
              <w:widowControl w:val="0"/>
              <w:ind w:left="-108"/>
              <w:contextualSpacing/>
              <w:jc w:val="center"/>
              <w:rPr>
                <w:rFonts w:ascii="Arial Narrow" w:hAnsi="Arial Narrow" w:cs="Arial"/>
                <w:sz w:val="20"/>
                <w:szCs w:val="20"/>
              </w:rPr>
            </w:pPr>
          </w:p>
          <w:p w14:paraId="3FA58B5B" w14:textId="77777777" w:rsidR="00FD48EF" w:rsidRPr="000552EF" w:rsidRDefault="00FD48EF" w:rsidP="00230ADE">
            <w:pPr>
              <w:widowControl w:val="0"/>
              <w:contextualSpacing/>
              <w:jc w:val="center"/>
              <w:rPr>
                <w:rFonts w:ascii="Arial Narrow" w:hAnsi="Arial Narrow" w:cs="Arial"/>
                <w:sz w:val="20"/>
                <w:szCs w:val="20"/>
              </w:rPr>
            </w:pPr>
            <w:r w:rsidRPr="000552EF">
              <w:rPr>
                <w:rFonts w:ascii="Arial Narrow" w:hAnsi="Arial Narrow" w:cs="Arial"/>
                <w:sz w:val="20"/>
                <w:szCs w:val="20"/>
              </w:rPr>
              <w:t>NEW</w:t>
            </w:r>
          </w:p>
        </w:tc>
        <w:tc>
          <w:tcPr>
            <w:tcW w:w="864" w:type="dxa"/>
          </w:tcPr>
          <w:p w14:paraId="4CE007F6" w14:textId="77777777" w:rsidR="00FD48EF" w:rsidRPr="000552EF" w:rsidRDefault="00FD48EF" w:rsidP="00230ADE">
            <w:pPr>
              <w:widowControl w:val="0"/>
              <w:contextualSpacing/>
              <w:jc w:val="center"/>
              <w:rPr>
                <w:rFonts w:ascii="Arial Narrow" w:hAnsi="Arial Narrow" w:cs="Arial"/>
                <w:sz w:val="20"/>
                <w:szCs w:val="20"/>
              </w:rPr>
            </w:pPr>
          </w:p>
          <w:p w14:paraId="499E4368" w14:textId="77777777" w:rsidR="00FD48EF" w:rsidRPr="000552EF" w:rsidRDefault="00FD48EF" w:rsidP="00230ADE">
            <w:pPr>
              <w:widowControl w:val="0"/>
              <w:ind w:left="-108"/>
              <w:contextualSpacing/>
              <w:jc w:val="center"/>
              <w:rPr>
                <w:rFonts w:ascii="Arial Narrow" w:hAnsi="Arial Narrow" w:cs="Arial"/>
                <w:sz w:val="20"/>
                <w:szCs w:val="20"/>
              </w:rPr>
            </w:pPr>
          </w:p>
          <w:p w14:paraId="578CBADB" w14:textId="77777777" w:rsidR="00FD48EF" w:rsidRPr="000552EF" w:rsidRDefault="00FD48EF" w:rsidP="00230ADE">
            <w:pPr>
              <w:widowControl w:val="0"/>
              <w:contextualSpacing/>
              <w:jc w:val="center"/>
              <w:rPr>
                <w:rFonts w:ascii="Arial Narrow" w:hAnsi="Arial Narrow" w:cs="Arial"/>
                <w:sz w:val="20"/>
                <w:szCs w:val="20"/>
              </w:rPr>
            </w:pPr>
            <w:r w:rsidRPr="000552EF">
              <w:rPr>
                <w:rFonts w:ascii="Arial Narrow" w:hAnsi="Arial Narrow" w:cs="Arial"/>
                <w:sz w:val="20"/>
                <w:szCs w:val="20"/>
              </w:rPr>
              <w:t>1</w:t>
            </w:r>
          </w:p>
        </w:tc>
        <w:tc>
          <w:tcPr>
            <w:tcW w:w="865" w:type="dxa"/>
          </w:tcPr>
          <w:p w14:paraId="4CE947BD" w14:textId="77777777" w:rsidR="00FD48EF" w:rsidRPr="000552EF" w:rsidRDefault="00FD48EF" w:rsidP="00230ADE">
            <w:pPr>
              <w:widowControl w:val="0"/>
              <w:ind w:left="-108"/>
              <w:contextualSpacing/>
              <w:jc w:val="center"/>
              <w:rPr>
                <w:rFonts w:ascii="Arial Narrow" w:hAnsi="Arial Narrow" w:cs="Arial"/>
                <w:sz w:val="20"/>
                <w:szCs w:val="20"/>
              </w:rPr>
            </w:pPr>
          </w:p>
          <w:p w14:paraId="2C71F1E2" w14:textId="77777777" w:rsidR="00FD48EF" w:rsidRPr="000552EF" w:rsidRDefault="00FD48EF" w:rsidP="00230ADE">
            <w:pPr>
              <w:widowControl w:val="0"/>
              <w:contextualSpacing/>
              <w:rPr>
                <w:rFonts w:ascii="Arial Narrow" w:hAnsi="Arial Narrow" w:cs="Arial"/>
                <w:sz w:val="20"/>
                <w:szCs w:val="20"/>
              </w:rPr>
            </w:pPr>
          </w:p>
          <w:p w14:paraId="2A5924DF" w14:textId="77777777" w:rsidR="00FD48EF" w:rsidRPr="000552EF" w:rsidRDefault="00FD48EF" w:rsidP="00230ADE">
            <w:pPr>
              <w:widowControl w:val="0"/>
              <w:contextualSpacing/>
              <w:jc w:val="center"/>
              <w:rPr>
                <w:rFonts w:ascii="Arial Narrow" w:hAnsi="Arial Narrow" w:cs="Arial"/>
                <w:sz w:val="20"/>
                <w:szCs w:val="20"/>
              </w:rPr>
            </w:pPr>
            <w:r w:rsidRPr="000552EF">
              <w:rPr>
                <w:rFonts w:ascii="Arial Narrow" w:hAnsi="Arial Narrow" w:cs="Arial"/>
                <w:sz w:val="20"/>
                <w:szCs w:val="20"/>
              </w:rPr>
              <w:t>1</w:t>
            </w:r>
          </w:p>
        </w:tc>
        <w:tc>
          <w:tcPr>
            <w:tcW w:w="742" w:type="dxa"/>
          </w:tcPr>
          <w:p w14:paraId="38E85A93" w14:textId="77777777" w:rsidR="00FD48EF" w:rsidRPr="000552EF" w:rsidRDefault="00FD48EF" w:rsidP="00230ADE">
            <w:pPr>
              <w:widowControl w:val="0"/>
              <w:ind w:left="-108"/>
              <w:contextualSpacing/>
              <w:jc w:val="center"/>
              <w:rPr>
                <w:rFonts w:ascii="Arial Narrow" w:hAnsi="Arial Narrow" w:cs="Arial"/>
                <w:sz w:val="20"/>
                <w:szCs w:val="20"/>
              </w:rPr>
            </w:pPr>
          </w:p>
          <w:p w14:paraId="44E791E5" w14:textId="77777777" w:rsidR="00FD48EF" w:rsidRPr="000552EF" w:rsidRDefault="00FD48EF" w:rsidP="00230ADE">
            <w:pPr>
              <w:widowControl w:val="0"/>
              <w:ind w:left="-108"/>
              <w:contextualSpacing/>
              <w:jc w:val="center"/>
              <w:rPr>
                <w:rFonts w:ascii="Arial Narrow" w:hAnsi="Arial Narrow" w:cs="Arial"/>
                <w:sz w:val="20"/>
                <w:szCs w:val="20"/>
              </w:rPr>
            </w:pPr>
          </w:p>
          <w:p w14:paraId="02D4C587" w14:textId="77777777" w:rsidR="00FD48EF" w:rsidRPr="000552EF" w:rsidRDefault="00FD48EF" w:rsidP="00230ADE">
            <w:pPr>
              <w:widowControl w:val="0"/>
              <w:contextualSpacing/>
              <w:jc w:val="center"/>
              <w:rPr>
                <w:rFonts w:ascii="Arial Narrow" w:hAnsi="Arial Narrow" w:cs="Arial"/>
                <w:sz w:val="20"/>
                <w:szCs w:val="20"/>
              </w:rPr>
            </w:pPr>
            <w:r w:rsidRPr="000552EF">
              <w:rPr>
                <w:rFonts w:ascii="Arial Narrow" w:hAnsi="Arial Narrow" w:cs="Arial"/>
                <w:sz w:val="20"/>
                <w:szCs w:val="20"/>
              </w:rPr>
              <w:t>0</w:t>
            </w:r>
          </w:p>
        </w:tc>
        <w:tc>
          <w:tcPr>
            <w:tcW w:w="1560" w:type="dxa"/>
          </w:tcPr>
          <w:p w14:paraId="37AA7C86" w14:textId="77777777" w:rsidR="00FD48EF" w:rsidRPr="000552EF" w:rsidRDefault="00FD48EF" w:rsidP="00230ADE">
            <w:pPr>
              <w:widowControl w:val="0"/>
              <w:contextualSpacing/>
              <w:rPr>
                <w:rFonts w:ascii="Arial Narrow" w:hAnsi="Arial Narrow" w:cs="Arial"/>
                <w:sz w:val="20"/>
                <w:szCs w:val="20"/>
              </w:rPr>
            </w:pPr>
          </w:p>
          <w:p w14:paraId="2277E82A" w14:textId="77777777" w:rsidR="00FD48EF" w:rsidRPr="000552EF" w:rsidRDefault="00FD48EF" w:rsidP="00230ADE">
            <w:pPr>
              <w:widowControl w:val="0"/>
              <w:contextualSpacing/>
              <w:rPr>
                <w:rFonts w:ascii="Arial Narrow" w:hAnsi="Arial Narrow" w:cs="Arial"/>
                <w:sz w:val="20"/>
                <w:szCs w:val="20"/>
              </w:rPr>
            </w:pPr>
          </w:p>
          <w:p w14:paraId="6D1268AC" w14:textId="783AF00C" w:rsidR="00FD48EF" w:rsidRPr="000552EF" w:rsidRDefault="0065327D" w:rsidP="00230ADE">
            <w:pPr>
              <w:widowControl w:val="0"/>
              <w:contextualSpacing/>
              <w:jc w:val="left"/>
              <w:rPr>
                <w:rFonts w:ascii="Arial Narrow" w:hAnsi="Arial Narrow" w:cs="Arial"/>
                <w:sz w:val="20"/>
                <w:szCs w:val="20"/>
              </w:rPr>
            </w:pPr>
            <w:r w:rsidRPr="000552EF">
              <w:rPr>
                <w:rFonts w:ascii="Arial Narrow" w:hAnsi="Arial Narrow" w:cs="Arial"/>
                <w:sz w:val="20"/>
                <w:szCs w:val="20"/>
              </w:rPr>
              <w:t>Wezlana</w:t>
            </w:r>
          </w:p>
        </w:tc>
      </w:tr>
      <w:tr w:rsidR="000D1D3D" w:rsidRPr="000552EF" w14:paraId="2D718623" w14:textId="77777777" w:rsidTr="00230ADE">
        <w:trPr>
          <w:cantSplit/>
          <w:trHeight w:val="20"/>
        </w:trPr>
        <w:tc>
          <w:tcPr>
            <w:tcW w:w="9068" w:type="dxa"/>
            <w:gridSpan w:val="6"/>
            <w:tcBorders>
              <w:top w:val="single" w:sz="4" w:space="0" w:color="auto"/>
              <w:left w:val="single" w:sz="4" w:space="0" w:color="auto"/>
              <w:bottom w:val="single" w:sz="4" w:space="0" w:color="auto"/>
              <w:right w:val="single" w:sz="4" w:space="0" w:color="auto"/>
            </w:tcBorders>
          </w:tcPr>
          <w:p w14:paraId="0C081746" w14:textId="784930E7" w:rsidR="000D1D3D" w:rsidRPr="000552EF" w:rsidRDefault="000D1D3D" w:rsidP="00230ADE">
            <w:pPr>
              <w:widowControl w:val="0"/>
              <w:rPr>
                <w:rFonts w:ascii="Arial Narrow" w:hAnsi="Arial Narrow" w:cs="Arial"/>
                <w:i/>
                <w:iCs/>
                <w:sz w:val="20"/>
                <w:szCs w:val="20"/>
              </w:rPr>
            </w:pPr>
            <w:bookmarkStart w:id="3" w:name="_Hlk104370108"/>
            <w:r w:rsidRPr="000552EF">
              <w:rPr>
                <w:rFonts w:ascii="Arial Narrow" w:hAnsi="Arial Narrow" w:cs="Arial"/>
                <w:sz w:val="20"/>
                <w:szCs w:val="20"/>
              </w:rPr>
              <w:t>Initial 1,2,3 whole body, or, face/hand/foot, balance of supply paediatric CPP</w:t>
            </w:r>
          </w:p>
        </w:tc>
      </w:tr>
      <w:bookmarkEnd w:id="3"/>
      <w:tr w:rsidR="00FD48EF" w:rsidRPr="000552EF" w14:paraId="71133953" w14:textId="77777777" w:rsidTr="00230ADE">
        <w:trPr>
          <w:cantSplit/>
          <w:trHeight w:val="20"/>
        </w:trPr>
        <w:tc>
          <w:tcPr>
            <w:tcW w:w="4029" w:type="dxa"/>
          </w:tcPr>
          <w:p w14:paraId="7733BEE8" w14:textId="77777777" w:rsidR="00FD48EF" w:rsidRPr="000552EF" w:rsidRDefault="00FD48EF" w:rsidP="00230ADE">
            <w:pPr>
              <w:widowControl w:val="0"/>
              <w:ind w:left="-108"/>
              <w:contextualSpacing/>
              <w:rPr>
                <w:rFonts w:ascii="Arial Narrow" w:hAnsi="Arial Narrow" w:cs="Arial"/>
                <w:sz w:val="20"/>
                <w:szCs w:val="20"/>
              </w:rPr>
            </w:pPr>
            <w:r w:rsidRPr="000552EF">
              <w:rPr>
                <w:rFonts w:ascii="Arial Narrow" w:hAnsi="Arial Narrow" w:cs="Arial"/>
                <w:sz w:val="20"/>
                <w:szCs w:val="20"/>
              </w:rPr>
              <w:t xml:space="preserve">USTEKINUMAB </w:t>
            </w:r>
          </w:p>
          <w:p w14:paraId="172FD474" w14:textId="77777777" w:rsidR="00FD48EF" w:rsidRPr="000552EF" w:rsidRDefault="00FD48EF" w:rsidP="00230ADE">
            <w:pPr>
              <w:widowControl w:val="0"/>
              <w:ind w:left="-108"/>
              <w:contextualSpacing/>
              <w:rPr>
                <w:rFonts w:ascii="Arial Narrow" w:hAnsi="Arial Narrow" w:cs="Arial"/>
                <w:sz w:val="20"/>
                <w:szCs w:val="20"/>
              </w:rPr>
            </w:pPr>
          </w:p>
          <w:p w14:paraId="20F61785" w14:textId="77777777" w:rsidR="00FD48EF" w:rsidRPr="000552EF" w:rsidRDefault="00FD48EF" w:rsidP="00230ADE">
            <w:pPr>
              <w:widowControl w:val="0"/>
              <w:ind w:left="-108"/>
              <w:contextualSpacing/>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Pr>
          <w:p w14:paraId="1BF117B2" w14:textId="77777777" w:rsidR="00FD48EF" w:rsidRPr="000552EF" w:rsidRDefault="00FD48EF" w:rsidP="00230ADE">
            <w:pPr>
              <w:widowControl w:val="0"/>
              <w:ind w:left="-108"/>
              <w:contextualSpacing/>
              <w:jc w:val="center"/>
              <w:rPr>
                <w:rFonts w:ascii="Arial Narrow" w:hAnsi="Arial Narrow" w:cs="Arial"/>
                <w:sz w:val="20"/>
                <w:szCs w:val="20"/>
              </w:rPr>
            </w:pPr>
          </w:p>
          <w:p w14:paraId="0B26BAFE" w14:textId="77777777" w:rsidR="00FD48EF" w:rsidRPr="000552EF" w:rsidRDefault="00FD48EF" w:rsidP="00230ADE">
            <w:pPr>
              <w:widowControl w:val="0"/>
              <w:ind w:left="-108"/>
              <w:contextualSpacing/>
              <w:jc w:val="center"/>
              <w:rPr>
                <w:rFonts w:ascii="Arial Narrow" w:hAnsi="Arial Narrow" w:cs="Arial"/>
                <w:sz w:val="20"/>
                <w:szCs w:val="20"/>
              </w:rPr>
            </w:pPr>
          </w:p>
          <w:p w14:paraId="67E06602" w14:textId="77777777" w:rsidR="00FD48EF" w:rsidRPr="000552EF" w:rsidRDefault="00FD48EF" w:rsidP="00230ADE">
            <w:pPr>
              <w:widowControl w:val="0"/>
              <w:contextualSpacing/>
              <w:jc w:val="center"/>
              <w:rPr>
                <w:rFonts w:ascii="Arial Narrow" w:hAnsi="Arial Narrow" w:cs="Arial"/>
                <w:sz w:val="20"/>
                <w:szCs w:val="20"/>
              </w:rPr>
            </w:pPr>
            <w:r w:rsidRPr="000552EF">
              <w:rPr>
                <w:rFonts w:ascii="Arial Narrow" w:hAnsi="Arial Narrow" w:cs="Arial"/>
                <w:sz w:val="20"/>
                <w:szCs w:val="20"/>
              </w:rPr>
              <w:t>NEW</w:t>
            </w:r>
          </w:p>
        </w:tc>
        <w:tc>
          <w:tcPr>
            <w:tcW w:w="864" w:type="dxa"/>
          </w:tcPr>
          <w:p w14:paraId="26B63C5C" w14:textId="77777777" w:rsidR="00FD48EF" w:rsidRPr="000552EF" w:rsidRDefault="00FD48EF" w:rsidP="00230ADE">
            <w:pPr>
              <w:widowControl w:val="0"/>
              <w:ind w:left="-108"/>
              <w:contextualSpacing/>
              <w:jc w:val="center"/>
              <w:rPr>
                <w:rFonts w:ascii="Arial Narrow" w:hAnsi="Arial Narrow" w:cs="Arial"/>
                <w:sz w:val="20"/>
                <w:szCs w:val="20"/>
              </w:rPr>
            </w:pPr>
          </w:p>
          <w:p w14:paraId="383662E6" w14:textId="77777777" w:rsidR="00FD48EF" w:rsidRPr="000552EF" w:rsidRDefault="00FD48EF" w:rsidP="00230ADE">
            <w:pPr>
              <w:widowControl w:val="0"/>
              <w:ind w:left="-108"/>
              <w:contextualSpacing/>
              <w:jc w:val="center"/>
              <w:rPr>
                <w:rFonts w:ascii="Arial Narrow" w:hAnsi="Arial Narrow" w:cs="Arial"/>
                <w:sz w:val="20"/>
                <w:szCs w:val="20"/>
              </w:rPr>
            </w:pPr>
          </w:p>
          <w:p w14:paraId="197CE45A" w14:textId="77777777" w:rsidR="00FD48EF" w:rsidRPr="000552EF" w:rsidRDefault="00FD48EF" w:rsidP="00230ADE">
            <w:pPr>
              <w:widowControl w:val="0"/>
              <w:contextualSpacing/>
              <w:jc w:val="center"/>
              <w:rPr>
                <w:rFonts w:ascii="Arial Narrow" w:hAnsi="Arial Narrow" w:cs="Arial"/>
                <w:sz w:val="20"/>
                <w:szCs w:val="20"/>
              </w:rPr>
            </w:pPr>
            <w:r w:rsidRPr="000552EF">
              <w:rPr>
                <w:rFonts w:ascii="Arial Narrow" w:hAnsi="Arial Narrow" w:cs="Arial"/>
                <w:sz w:val="20"/>
                <w:szCs w:val="20"/>
              </w:rPr>
              <w:t>1</w:t>
            </w:r>
          </w:p>
        </w:tc>
        <w:tc>
          <w:tcPr>
            <w:tcW w:w="865" w:type="dxa"/>
          </w:tcPr>
          <w:p w14:paraId="67511F85" w14:textId="77777777" w:rsidR="00FD48EF" w:rsidRPr="000552EF" w:rsidRDefault="00FD48EF" w:rsidP="00230ADE">
            <w:pPr>
              <w:widowControl w:val="0"/>
              <w:ind w:left="-108"/>
              <w:contextualSpacing/>
              <w:jc w:val="center"/>
              <w:rPr>
                <w:rFonts w:ascii="Arial Narrow" w:hAnsi="Arial Narrow" w:cs="Arial"/>
                <w:sz w:val="20"/>
                <w:szCs w:val="20"/>
              </w:rPr>
            </w:pPr>
          </w:p>
          <w:p w14:paraId="2E330E74" w14:textId="77777777" w:rsidR="00FD48EF" w:rsidRPr="000552EF" w:rsidRDefault="00FD48EF" w:rsidP="00230ADE">
            <w:pPr>
              <w:widowControl w:val="0"/>
              <w:ind w:left="-108"/>
              <w:contextualSpacing/>
              <w:jc w:val="center"/>
              <w:rPr>
                <w:rFonts w:ascii="Arial Narrow" w:hAnsi="Arial Narrow" w:cs="Arial"/>
                <w:sz w:val="20"/>
                <w:szCs w:val="20"/>
              </w:rPr>
            </w:pPr>
          </w:p>
          <w:p w14:paraId="77BE4982" w14:textId="77777777" w:rsidR="00FD48EF" w:rsidRPr="000552EF" w:rsidRDefault="00FD48EF" w:rsidP="00230ADE">
            <w:pPr>
              <w:widowControl w:val="0"/>
              <w:contextualSpacing/>
              <w:jc w:val="center"/>
              <w:rPr>
                <w:rFonts w:ascii="Arial Narrow" w:hAnsi="Arial Narrow" w:cs="Arial"/>
                <w:sz w:val="20"/>
                <w:szCs w:val="20"/>
              </w:rPr>
            </w:pPr>
            <w:r w:rsidRPr="000552EF">
              <w:rPr>
                <w:rFonts w:ascii="Arial Narrow" w:hAnsi="Arial Narrow" w:cs="Arial"/>
                <w:sz w:val="20"/>
                <w:szCs w:val="20"/>
              </w:rPr>
              <w:t>1</w:t>
            </w:r>
          </w:p>
        </w:tc>
        <w:tc>
          <w:tcPr>
            <w:tcW w:w="742" w:type="dxa"/>
          </w:tcPr>
          <w:p w14:paraId="5A170A78" w14:textId="77777777" w:rsidR="00FD48EF" w:rsidRPr="000552EF" w:rsidRDefault="00FD48EF" w:rsidP="00230ADE">
            <w:pPr>
              <w:widowControl w:val="0"/>
              <w:ind w:left="-108"/>
              <w:contextualSpacing/>
              <w:jc w:val="center"/>
              <w:rPr>
                <w:rFonts w:ascii="Arial Narrow" w:hAnsi="Arial Narrow" w:cs="Arial"/>
                <w:sz w:val="20"/>
                <w:szCs w:val="20"/>
              </w:rPr>
            </w:pPr>
          </w:p>
          <w:p w14:paraId="40F97C61" w14:textId="77777777" w:rsidR="00FD48EF" w:rsidRPr="000552EF" w:rsidRDefault="00FD48EF" w:rsidP="00230ADE">
            <w:pPr>
              <w:widowControl w:val="0"/>
              <w:ind w:left="-108"/>
              <w:contextualSpacing/>
              <w:jc w:val="center"/>
              <w:rPr>
                <w:rFonts w:ascii="Arial Narrow" w:hAnsi="Arial Narrow" w:cs="Arial"/>
                <w:sz w:val="20"/>
                <w:szCs w:val="20"/>
              </w:rPr>
            </w:pPr>
          </w:p>
          <w:p w14:paraId="3BD892CF" w14:textId="1562160D" w:rsidR="00FD48EF" w:rsidRPr="000552EF" w:rsidRDefault="00FD48EF" w:rsidP="00230ADE">
            <w:pPr>
              <w:widowControl w:val="0"/>
              <w:contextualSpacing/>
              <w:jc w:val="center"/>
              <w:rPr>
                <w:rFonts w:ascii="Arial Narrow" w:hAnsi="Arial Narrow" w:cs="Arial"/>
                <w:sz w:val="20"/>
                <w:szCs w:val="20"/>
              </w:rPr>
            </w:pPr>
            <w:r w:rsidRPr="000552EF">
              <w:rPr>
                <w:rFonts w:ascii="Arial Narrow" w:hAnsi="Arial Narrow" w:cs="Arial"/>
                <w:sz w:val="20"/>
                <w:szCs w:val="20"/>
              </w:rPr>
              <w:t>2</w:t>
            </w:r>
          </w:p>
        </w:tc>
        <w:tc>
          <w:tcPr>
            <w:tcW w:w="1560" w:type="dxa"/>
          </w:tcPr>
          <w:p w14:paraId="7E84F626" w14:textId="77777777" w:rsidR="00FD48EF" w:rsidRPr="000552EF" w:rsidRDefault="00FD48EF" w:rsidP="00230ADE">
            <w:pPr>
              <w:widowControl w:val="0"/>
              <w:ind w:left="-108"/>
              <w:contextualSpacing/>
              <w:jc w:val="center"/>
              <w:rPr>
                <w:rFonts w:ascii="Arial Narrow" w:hAnsi="Arial Narrow" w:cs="Arial"/>
                <w:sz w:val="20"/>
                <w:szCs w:val="20"/>
              </w:rPr>
            </w:pPr>
          </w:p>
          <w:p w14:paraId="4DE3FFAC" w14:textId="77777777" w:rsidR="00FD48EF" w:rsidRPr="000552EF" w:rsidRDefault="00FD48EF" w:rsidP="00230ADE">
            <w:pPr>
              <w:widowControl w:val="0"/>
              <w:ind w:left="-108"/>
              <w:contextualSpacing/>
              <w:jc w:val="center"/>
              <w:rPr>
                <w:rFonts w:ascii="Arial Narrow" w:hAnsi="Arial Narrow" w:cs="Arial"/>
                <w:sz w:val="20"/>
                <w:szCs w:val="20"/>
              </w:rPr>
            </w:pPr>
          </w:p>
          <w:p w14:paraId="71414C26" w14:textId="6EF4A459" w:rsidR="00FD48EF" w:rsidRPr="000552EF" w:rsidRDefault="0065327D" w:rsidP="00230ADE">
            <w:pPr>
              <w:widowControl w:val="0"/>
              <w:contextualSpacing/>
              <w:jc w:val="left"/>
              <w:rPr>
                <w:rFonts w:ascii="Arial Narrow" w:hAnsi="Arial Narrow" w:cs="Arial"/>
                <w:sz w:val="20"/>
                <w:szCs w:val="20"/>
              </w:rPr>
            </w:pPr>
            <w:r w:rsidRPr="000552EF">
              <w:rPr>
                <w:rFonts w:ascii="Arial Narrow" w:hAnsi="Arial Narrow" w:cs="Arial"/>
                <w:sz w:val="20"/>
                <w:szCs w:val="20"/>
              </w:rPr>
              <w:t>Wezlana</w:t>
            </w:r>
          </w:p>
        </w:tc>
      </w:tr>
      <w:tr w:rsidR="000D1D3D" w:rsidRPr="000552EF" w14:paraId="3F2CC5DB" w14:textId="77777777" w:rsidTr="00230ADE">
        <w:trPr>
          <w:cantSplit/>
          <w:trHeight w:val="20"/>
        </w:trPr>
        <w:tc>
          <w:tcPr>
            <w:tcW w:w="9068" w:type="dxa"/>
            <w:gridSpan w:val="6"/>
            <w:tcBorders>
              <w:top w:val="single" w:sz="4" w:space="0" w:color="auto"/>
              <w:left w:val="single" w:sz="4" w:space="0" w:color="auto"/>
              <w:bottom w:val="single" w:sz="4" w:space="0" w:color="auto"/>
              <w:right w:val="single" w:sz="4" w:space="0" w:color="auto"/>
            </w:tcBorders>
          </w:tcPr>
          <w:p w14:paraId="21C93617" w14:textId="2414EFFB" w:rsidR="000D1D3D" w:rsidRPr="000552EF" w:rsidRDefault="000D1D3D" w:rsidP="00230ADE">
            <w:pPr>
              <w:widowControl w:val="0"/>
              <w:ind w:left="-108"/>
              <w:contextualSpacing/>
              <w:rPr>
                <w:rFonts w:ascii="Arial Narrow" w:hAnsi="Arial Narrow" w:cs="Arial"/>
                <w:sz w:val="20"/>
                <w:szCs w:val="20"/>
              </w:rPr>
            </w:pPr>
            <w:r w:rsidRPr="000552EF">
              <w:rPr>
                <w:rFonts w:ascii="Arial Narrow" w:hAnsi="Arial Narrow" w:cs="Arial"/>
                <w:sz w:val="20"/>
                <w:szCs w:val="20"/>
              </w:rPr>
              <w:t>Initial 1,2,3 whole body, or, face/hand/foot, balance of supply adult CPP</w:t>
            </w:r>
          </w:p>
        </w:tc>
      </w:tr>
      <w:tr w:rsidR="00FD48EF" w:rsidRPr="000552EF" w14:paraId="0D5BC0D5" w14:textId="77777777" w:rsidTr="00230ADE">
        <w:trPr>
          <w:cantSplit/>
          <w:trHeight w:val="20"/>
        </w:trPr>
        <w:tc>
          <w:tcPr>
            <w:tcW w:w="4029" w:type="dxa"/>
          </w:tcPr>
          <w:p w14:paraId="33AF308F" w14:textId="77777777" w:rsidR="00FD48EF" w:rsidRPr="000552EF" w:rsidRDefault="00FD48EF" w:rsidP="00230ADE">
            <w:pPr>
              <w:widowControl w:val="0"/>
              <w:ind w:left="-108"/>
              <w:rPr>
                <w:rFonts w:ascii="Arial Narrow" w:hAnsi="Arial Narrow" w:cs="Arial"/>
                <w:sz w:val="20"/>
                <w:szCs w:val="20"/>
              </w:rPr>
            </w:pPr>
            <w:r w:rsidRPr="000552EF">
              <w:rPr>
                <w:rFonts w:ascii="Arial Narrow" w:hAnsi="Arial Narrow" w:cs="Arial"/>
                <w:sz w:val="20"/>
                <w:szCs w:val="20"/>
              </w:rPr>
              <w:t xml:space="preserve">USTEKINUMAB </w:t>
            </w:r>
          </w:p>
          <w:p w14:paraId="62E6BB29" w14:textId="77777777" w:rsidR="00FD48EF" w:rsidRPr="000552EF" w:rsidRDefault="00FD48EF" w:rsidP="00230ADE">
            <w:pPr>
              <w:widowControl w:val="0"/>
              <w:ind w:left="-108"/>
              <w:rPr>
                <w:rFonts w:ascii="Arial Narrow" w:hAnsi="Arial Narrow" w:cs="Arial"/>
                <w:sz w:val="20"/>
                <w:szCs w:val="20"/>
              </w:rPr>
            </w:pPr>
          </w:p>
          <w:p w14:paraId="48A6EC3C" w14:textId="77777777" w:rsidR="00FD48EF" w:rsidRPr="000552EF" w:rsidRDefault="00FD48EF" w:rsidP="00230ADE">
            <w:pPr>
              <w:widowControl w:val="0"/>
              <w:ind w:left="-108"/>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Pr>
          <w:p w14:paraId="46C1998E" w14:textId="77777777" w:rsidR="00FD48EF" w:rsidRPr="000552EF" w:rsidRDefault="00FD48EF" w:rsidP="00230ADE">
            <w:pPr>
              <w:widowControl w:val="0"/>
              <w:ind w:left="-108"/>
              <w:jc w:val="center"/>
              <w:rPr>
                <w:rFonts w:ascii="Arial Narrow" w:hAnsi="Arial Narrow" w:cs="Arial"/>
                <w:sz w:val="20"/>
                <w:szCs w:val="20"/>
              </w:rPr>
            </w:pPr>
          </w:p>
          <w:p w14:paraId="0C2CBBAC" w14:textId="77777777" w:rsidR="00FD48EF" w:rsidRPr="000552EF" w:rsidRDefault="00FD48EF" w:rsidP="00230ADE">
            <w:pPr>
              <w:widowControl w:val="0"/>
              <w:ind w:left="-108"/>
              <w:jc w:val="center"/>
              <w:rPr>
                <w:rFonts w:ascii="Arial Narrow" w:hAnsi="Arial Narrow" w:cs="Arial"/>
                <w:sz w:val="20"/>
                <w:szCs w:val="20"/>
              </w:rPr>
            </w:pPr>
          </w:p>
          <w:p w14:paraId="2B287C38" w14:textId="77777777" w:rsidR="00FD48EF" w:rsidRPr="000552EF" w:rsidRDefault="00FD48EF" w:rsidP="00230ADE">
            <w:pPr>
              <w:widowControl w:val="0"/>
              <w:jc w:val="center"/>
              <w:rPr>
                <w:rFonts w:ascii="Arial Narrow" w:hAnsi="Arial Narrow" w:cs="Arial"/>
                <w:sz w:val="20"/>
                <w:szCs w:val="20"/>
              </w:rPr>
            </w:pPr>
            <w:r w:rsidRPr="000552EF">
              <w:rPr>
                <w:rFonts w:ascii="Arial Narrow" w:hAnsi="Arial Narrow" w:cs="Arial"/>
                <w:sz w:val="20"/>
                <w:szCs w:val="20"/>
              </w:rPr>
              <w:t>NEW</w:t>
            </w:r>
          </w:p>
        </w:tc>
        <w:tc>
          <w:tcPr>
            <w:tcW w:w="864" w:type="dxa"/>
          </w:tcPr>
          <w:p w14:paraId="4B3235CD" w14:textId="77777777" w:rsidR="00FD48EF" w:rsidRPr="000552EF" w:rsidRDefault="00FD48EF" w:rsidP="00230ADE">
            <w:pPr>
              <w:widowControl w:val="0"/>
              <w:jc w:val="center"/>
              <w:rPr>
                <w:rFonts w:ascii="Arial Narrow" w:hAnsi="Arial Narrow" w:cs="Arial"/>
                <w:sz w:val="20"/>
                <w:szCs w:val="20"/>
              </w:rPr>
            </w:pPr>
          </w:p>
          <w:p w14:paraId="6046E1EC" w14:textId="77777777" w:rsidR="00FD48EF" w:rsidRPr="000552EF" w:rsidRDefault="00FD48EF" w:rsidP="00230ADE">
            <w:pPr>
              <w:widowControl w:val="0"/>
              <w:ind w:left="-108"/>
              <w:jc w:val="center"/>
              <w:rPr>
                <w:rFonts w:ascii="Arial Narrow" w:hAnsi="Arial Narrow" w:cs="Arial"/>
                <w:sz w:val="20"/>
                <w:szCs w:val="20"/>
              </w:rPr>
            </w:pPr>
          </w:p>
          <w:p w14:paraId="1A55FC85" w14:textId="77777777" w:rsidR="00FD48EF" w:rsidRPr="000552EF" w:rsidRDefault="00FD48EF" w:rsidP="00230ADE">
            <w:pPr>
              <w:widowControl w:val="0"/>
              <w:jc w:val="center"/>
              <w:rPr>
                <w:rFonts w:ascii="Arial Narrow" w:hAnsi="Arial Narrow" w:cs="Arial"/>
                <w:sz w:val="20"/>
                <w:szCs w:val="20"/>
              </w:rPr>
            </w:pPr>
            <w:r w:rsidRPr="000552EF">
              <w:rPr>
                <w:rFonts w:ascii="Arial Narrow" w:hAnsi="Arial Narrow" w:cs="Arial"/>
                <w:sz w:val="20"/>
                <w:szCs w:val="20"/>
              </w:rPr>
              <w:t>1</w:t>
            </w:r>
          </w:p>
        </w:tc>
        <w:tc>
          <w:tcPr>
            <w:tcW w:w="865" w:type="dxa"/>
          </w:tcPr>
          <w:p w14:paraId="6FC52F5D" w14:textId="77777777" w:rsidR="00FD48EF" w:rsidRPr="000552EF" w:rsidRDefault="00FD48EF" w:rsidP="00230ADE">
            <w:pPr>
              <w:widowControl w:val="0"/>
              <w:ind w:left="-108"/>
              <w:jc w:val="center"/>
              <w:rPr>
                <w:rFonts w:ascii="Arial Narrow" w:hAnsi="Arial Narrow" w:cs="Arial"/>
                <w:sz w:val="20"/>
                <w:szCs w:val="20"/>
              </w:rPr>
            </w:pPr>
          </w:p>
          <w:p w14:paraId="7AB6F3B3" w14:textId="77777777" w:rsidR="00FD48EF" w:rsidRPr="000552EF" w:rsidRDefault="00FD48EF" w:rsidP="00230ADE">
            <w:pPr>
              <w:widowControl w:val="0"/>
              <w:rPr>
                <w:rFonts w:ascii="Arial Narrow" w:hAnsi="Arial Narrow" w:cs="Arial"/>
                <w:sz w:val="20"/>
                <w:szCs w:val="20"/>
              </w:rPr>
            </w:pPr>
          </w:p>
          <w:p w14:paraId="57B0100A" w14:textId="77777777" w:rsidR="00FD48EF" w:rsidRPr="000552EF" w:rsidRDefault="00FD48EF" w:rsidP="00230ADE">
            <w:pPr>
              <w:widowControl w:val="0"/>
              <w:jc w:val="center"/>
              <w:rPr>
                <w:rFonts w:ascii="Arial Narrow" w:hAnsi="Arial Narrow" w:cs="Arial"/>
                <w:sz w:val="20"/>
                <w:szCs w:val="20"/>
              </w:rPr>
            </w:pPr>
            <w:r w:rsidRPr="000552EF">
              <w:rPr>
                <w:rFonts w:ascii="Arial Narrow" w:hAnsi="Arial Narrow" w:cs="Arial"/>
                <w:sz w:val="20"/>
                <w:szCs w:val="20"/>
              </w:rPr>
              <w:t>1</w:t>
            </w:r>
          </w:p>
        </w:tc>
        <w:tc>
          <w:tcPr>
            <w:tcW w:w="742" w:type="dxa"/>
          </w:tcPr>
          <w:p w14:paraId="18642CC5" w14:textId="77777777" w:rsidR="00FD48EF" w:rsidRPr="000552EF" w:rsidRDefault="00FD48EF" w:rsidP="00230ADE">
            <w:pPr>
              <w:widowControl w:val="0"/>
              <w:ind w:left="-108"/>
              <w:jc w:val="center"/>
              <w:rPr>
                <w:rFonts w:ascii="Arial Narrow" w:hAnsi="Arial Narrow" w:cs="Arial"/>
                <w:sz w:val="20"/>
                <w:szCs w:val="20"/>
              </w:rPr>
            </w:pPr>
          </w:p>
          <w:p w14:paraId="561652F0" w14:textId="77777777" w:rsidR="00FD48EF" w:rsidRPr="000552EF" w:rsidRDefault="00FD48EF" w:rsidP="00230ADE">
            <w:pPr>
              <w:widowControl w:val="0"/>
              <w:ind w:left="-108"/>
              <w:jc w:val="center"/>
              <w:rPr>
                <w:rFonts w:ascii="Arial Narrow" w:hAnsi="Arial Narrow" w:cs="Arial"/>
                <w:sz w:val="20"/>
                <w:szCs w:val="20"/>
              </w:rPr>
            </w:pPr>
          </w:p>
          <w:p w14:paraId="7C615BE2" w14:textId="0AA5DC4C" w:rsidR="00FD48EF" w:rsidRPr="000552EF" w:rsidRDefault="00FD48EF" w:rsidP="00230ADE">
            <w:pPr>
              <w:widowControl w:val="0"/>
              <w:jc w:val="center"/>
              <w:rPr>
                <w:rFonts w:ascii="Arial Narrow" w:hAnsi="Arial Narrow" w:cs="Arial"/>
                <w:sz w:val="20"/>
                <w:szCs w:val="20"/>
              </w:rPr>
            </w:pPr>
            <w:r w:rsidRPr="000552EF">
              <w:rPr>
                <w:rFonts w:ascii="Arial Narrow" w:hAnsi="Arial Narrow" w:cs="Arial"/>
                <w:sz w:val="20"/>
                <w:szCs w:val="20"/>
              </w:rPr>
              <w:t>2</w:t>
            </w:r>
          </w:p>
        </w:tc>
        <w:tc>
          <w:tcPr>
            <w:tcW w:w="1560" w:type="dxa"/>
          </w:tcPr>
          <w:p w14:paraId="3E0EDDB8" w14:textId="77777777" w:rsidR="00FD48EF" w:rsidRPr="000552EF" w:rsidRDefault="00FD48EF" w:rsidP="00230ADE">
            <w:pPr>
              <w:widowControl w:val="0"/>
              <w:rPr>
                <w:rFonts w:ascii="Arial Narrow" w:hAnsi="Arial Narrow" w:cs="Arial"/>
                <w:sz w:val="20"/>
                <w:szCs w:val="20"/>
              </w:rPr>
            </w:pPr>
          </w:p>
          <w:p w14:paraId="5B5CB5FB" w14:textId="77777777" w:rsidR="00FD48EF" w:rsidRPr="000552EF" w:rsidRDefault="00FD48EF" w:rsidP="00230ADE">
            <w:pPr>
              <w:widowControl w:val="0"/>
              <w:rPr>
                <w:rFonts w:ascii="Arial Narrow" w:hAnsi="Arial Narrow" w:cs="Arial"/>
                <w:sz w:val="20"/>
                <w:szCs w:val="20"/>
              </w:rPr>
            </w:pPr>
          </w:p>
          <w:p w14:paraId="356C0DD7" w14:textId="0117D728" w:rsidR="00FD48EF" w:rsidRPr="000552EF" w:rsidRDefault="0065327D" w:rsidP="00230ADE">
            <w:pPr>
              <w:widowControl w:val="0"/>
              <w:rPr>
                <w:rFonts w:ascii="Arial Narrow" w:hAnsi="Arial Narrow" w:cs="Arial"/>
                <w:sz w:val="20"/>
                <w:szCs w:val="20"/>
              </w:rPr>
            </w:pPr>
            <w:r w:rsidRPr="000552EF">
              <w:rPr>
                <w:rFonts w:ascii="Arial Narrow" w:hAnsi="Arial Narrow" w:cs="Arial"/>
                <w:sz w:val="20"/>
                <w:szCs w:val="20"/>
              </w:rPr>
              <w:t>Wezlan</w:t>
            </w:r>
            <w:r w:rsidR="00230ADE">
              <w:rPr>
                <w:rFonts w:ascii="Arial Narrow" w:hAnsi="Arial Narrow" w:cs="Arial"/>
                <w:sz w:val="20"/>
                <w:szCs w:val="20"/>
              </w:rPr>
              <w:t>a</w:t>
            </w:r>
          </w:p>
        </w:tc>
      </w:tr>
      <w:tr w:rsidR="000D1D3D" w:rsidRPr="000552EF" w14:paraId="6BD73082" w14:textId="77777777" w:rsidTr="00230ADE">
        <w:trPr>
          <w:cantSplit/>
          <w:trHeight w:val="20"/>
        </w:trPr>
        <w:tc>
          <w:tcPr>
            <w:tcW w:w="9068" w:type="dxa"/>
            <w:gridSpan w:val="6"/>
            <w:tcBorders>
              <w:top w:val="single" w:sz="4" w:space="0" w:color="auto"/>
              <w:left w:val="single" w:sz="4" w:space="0" w:color="auto"/>
              <w:bottom w:val="single" w:sz="4" w:space="0" w:color="auto"/>
              <w:right w:val="single" w:sz="4" w:space="0" w:color="auto"/>
            </w:tcBorders>
          </w:tcPr>
          <w:p w14:paraId="6E772519" w14:textId="7CE14AC1" w:rsidR="000D1D3D" w:rsidRPr="000552EF" w:rsidRDefault="000D1D3D" w:rsidP="00230ADE">
            <w:pPr>
              <w:widowControl w:val="0"/>
              <w:jc w:val="left"/>
              <w:rPr>
                <w:rFonts w:ascii="Arial Narrow" w:hAnsi="Arial Narrow" w:cs="Arial"/>
                <w:sz w:val="20"/>
                <w:szCs w:val="20"/>
              </w:rPr>
            </w:pPr>
            <w:r w:rsidRPr="000552EF">
              <w:rPr>
                <w:rFonts w:ascii="Arial Narrow" w:hAnsi="Arial Narrow" w:cs="Arial"/>
                <w:sz w:val="20"/>
                <w:szCs w:val="20"/>
              </w:rPr>
              <w:t>Continuing treatment whole body, or, face/hand/foot, grandfather treatment paediatric CPP</w:t>
            </w:r>
          </w:p>
        </w:tc>
      </w:tr>
      <w:tr w:rsidR="00FD48EF" w:rsidRPr="000552EF" w14:paraId="1F5AB02F" w14:textId="77777777" w:rsidTr="00230ADE">
        <w:trPr>
          <w:cantSplit/>
          <w:trHeight w:val="20"/>
        </w:trPr>
        <w:tc>
          <w:tcPr>
            <w:tcW w:w="4029" w:type="dxa"/>
          </w:tcPr>
          <w:p w14:paraId="396CD1F4" w14:textId="77777777" w:rsidR="00FD48EF" w:rsidRPr="000552EF" w:rsidRDefault="00FD48EF" w:rsidP="00230ADE">
            <w:pPr>
              <w:widowControl w:val="0"/>
              <w:ind w:left="-108"/>
              <w:rPr>
                <w:rFonts w:ascii="Arial Narrow" w:hAnsi="Arial Narrow" w:cs="Arial"/>
                <w:sz w:val="20"/>
                <w:szCs w:val="20"/>
              </w:rPr>
            </w:pPr>
            <w:r w:rsidRPr="000552EF">
              <w:rPr>
                <w:rFonts w:ascii="Arial Narrow" w:hAnsi="Arial Narrow" w:cs="Arial"/>
                <w:sz w:val="20"/>
                <w:szCs w:val="20"/>
              </w:rPr>
              <w:t xml:space="preserve">USTEKINUMAB </w:t>
            </w:r>
          </w:p>
          <w:p w14:paraId="1EBF58AE" w14:textId="77777777" w:rsidR="00FD48EF" w:rsidRPr="000552EF" w:rsidRDefault="00FD48EF" w:rsidP="00230ADE">
            <w:pPr>
              <w:widowControl w:val="0"/>
              <w:ind w:left="-108"/>
              <w:rPr>
                <w:rFonts w:ascii="Arial Narrow" w:hAnsi="Arial Narrow" w:cs="Arial"/>
                <w:sz w:val="20"/>
                <w:szCs w:val="20"/>
              </w:rPr>
            </w:pPr>
          </w:p>
          <w:p w14:paraId="2DB9D94A" w14:textId="77777777" w:rsidR="00FD48EF" w:rsidRPr="000552EF" w:rsidRDefault="00FD48EF" w:rsidP="00230ADE">
            <w:pPr>
              <w:widowControl w:val="0"/>
              <w:tabs>
                <w:tab w:val="left" w:pos="1077"/>
              </w:tabs>
              <w:ind w:left="-108"/>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Pr>
          <w:p w14:paraId="4DD1A9B3" w14:textId="77777777" w:rsidR="00FD48EF" w:rsidRPr="000552EF" w:rsidRDefault="00FD48EF" w:rsidP="00230ADE">
            <w:pPr>
              <w:widowControl w:val="0"/>
              <w:ind w:left="-108"/>
              <w:jc w:val="center"/>
              <w:rPr>
                <w:rFonts w:ascii="Arial Narrow" w:hAnsi="Arial Narrow" w:cs="Arial"/>
                <w:sz w:val="20"/>
                <w:szCs w:val="20"/>
              </w:rPr>
            </w:pPr>
          </w:p>
          <w:p w14:paraId="7F680C3E" w14:textId="77777777" w:rsidR="00FD48EF" w:rsidRPr="000552EF" w:rsidRDefault="00FD48EF" w:rsidP="00230ADE">
            <w:pPr>
              <w:widowControl w:val="0"/>
              <w:ind w:left="-108"/>
              <w:jc w:val="center"/>
              <w:rPr>
                <w:rFonts w:ascii="Arial Narrow" w:hAnsi="Arial Narrow" w:cs="Arial"/>
                <w:sz w:val="20"/>
                <w:szCs w:val="20"/>
              </w:rPr>
            </w:pPr>
          </w:p>
          <w:p w14:paraId="55AAAD05" w14:textId="77777777" w:rsidR="00FD48EF" w:rsidRPr="000552EF" w:rsidRDefault="00FD48EF" w:rsidP="00230ADE">
            <w:pPr>
              <w:widowControl w:val="0"/>
              <w:jc w:val="center"/>
              <w:rPr>
                <w:rFonts w:ascii="Arial Narrow" w:hAnsi="Arial Narrow" w:cs="Arial"/>
                <w:sz w:val="20"/>
                <w:szCs w:val="20"/>
              </w:rPr>
            </w:pPr>
            <w:r w:rsidRPr="000552EF">
              <w:rPr>
                <w:rFonts w:ascii="Arial Narrow" w:hAnsi="Arial Narrow" w:cs="Arial"/>
                <w:sz w:val="20"/>
                <w:szCs w:val="20"/>
              </w:rPr>
              <w:t>NEW</w:t>
            </w:r>
          </w:p>
        </w:tc>
        <w:tc>
          <w:tcPr>
            <w:tcW w:w="864" w:type="dxa"/>
          </w:tcPr>
          <w:p w14:paraId="0FBC7475" w14:textId="77777777" w:rsidR="00FD48EF" w:rsidRPr="000552EF" w:rsidRDefault="00FD48EF" w:rsidP="00230ADE">
            <w:pPr>
              <w:widowControl w:val="0"/>
              <w:jc w:val="center"/>
              <w:rPr>
                <w:rFonts w:ascii="Arial Narrow" w:hAnsi="Arial Narrow" w:cs="Arial"/>
                <w:sz w:val="20"/>
                <w:szCs w:val="20"/>
              </w:rPr>
            </w:pPr>
          </w:p>
          <w:p w14:paraId="4BCC6599" w14:textId="77777777" w:rsidR="00FD48EF" w:rsidRPr="000552EF" w:rsidRDefault="00FD48EF" w:rsidP="00230ADE">
            <w:pPr>
              <w:widowControl w:val="0"/>
              <w:ind w:left="-108"/>
              <w:jc w:val="center"/>
              <w:rPr>
                <w:rFonts w:ascii="Arial Narrow" w:hAnsi="Arial Narrow" w:cs="Arial"/>
                <w:sz w:val="20"/>
                <w:szCs w:val="20"/>
              </w:rPr>
            </w:pPr>
          </w:p>
          <w:p w14:paraId="7B628827" w14:textId="77777777" w:rsidR="00FD48EF" w:rsidRPr="000552EF" w:rsidRDefault="00FD48EF" w:rsidP="00230ADE">
            <w:pPr>
              <w:widowControl w:val="0"/>
              <w:jc w:val="center"/>
              <w:rPr>
                <w:rFonts w:ascii="Arial Narrow" w:hAnsi="Arial Narrow" w:cs="Arial"/>
                <w:sz w:val="20"/>
                <w:szCs w:val="20"/>
              </w:rPr>
            </w:pPr>
            <w:r w:rsidRPr="000552EF">
              <w:rPr>
                <w:rFonts w:ascii="Arial Narrow" w:hAnsi="Arial Narrow" w:cs="Arial"/>
                <w:sz w:val="20"/>
                <w:szCs w:val="20"/>
              </w:rPr>
              <w:t>1</w:t>
            </w:r>
          </w:p>
        </w:tc>
        <w:tc>
          <w:tcPr>
            <w:tcW w:w="865" w:type="dxa"/>
          </w:tcPr>
          <w:p w14:paraId="0E0E3DC0" w14:textId="77777777" w:rsidR="00FD48EF" w:rsidRPr="000552EF" w:rsidRDefault="00FD48EF" w:rsidP="00230ADE">
            <w:pPr>
              <w:widowControl w:val="0"/>
              <w:ind w:left="-108"/>
              <w:jc w:val="center"/>
              <w:rPr>
                <w:rFonts w:ascii="Arial Narrow" w:hAnsi="Arial Narrow" w:cs="Arial"/>
                <w:sz w:val="20"/>
                <w:szCs w:val="20"/>
              </w:rPr>
            </w:pPr>
          </w:p>
          <w:p w14:paraId="5363B2B6" w14:textId="77777777" w:rsidR="00FD48EF" w:rsidRPr="000552EF" w:rsidRDefault="00FD48EF" w:rsidP="00230ADE">
            <w:pPr>
              <w:widowControl w:val="0"/>
              <w:rPr>
                <w:rFonts w:ascii="Arial Narrow" w:hAnsi="Arial Narrow" w:cs="Arial"/>
                <w:sz w:val="20"/>
                <w:szCs w:val="20"/>
              </w:rPr>
            </w:pPr>
          </w:p>
          <w:p w14:paraId="32CBC04B" w14:textId="77777777" w:rsidR="00FD48EF" w:rsidRPr="000552EF" w:rsidRDefault="00FD48EF" w:rsidP="00230ADE">
            <w:pPr>
              <w:widowControl w:val="0"/>
              <w:jc w:val="center"/>
              <w:rPr>
                <w:rFonts w:ascii="Arial Narrow" w:hAnsi="Arial Narrow" w:cs="Arial"/>
                <w:sz w:val="20"/>
                <w:szCs w:val="20"/>
              </w:rPr>
            </w:pPr>
            <w:r w:rsidRPr="000552EF">
              <w:rPr>
                <w:rFonts w:ascii="Arial Narrow" w:hAnsi="Arial Narrow" w:cs="Arial"/>
                <w:sz w:val="20"/>
                <w:szCs w:val="20"/>
              </w:rPr>
              <w:t>1</w:t>
            </w:r>
          </w:p>
        </w:tc>
        <w:tc>
          <w:tcPr>
            <w:tcW w:w="742" w:type="dxa"/>
          </w:tcPr>
          <w:p w14:paraId="4D9CBE5C" w14:textId="77777777" w:rsidR="00FD48EF" w:rsidRPr="000552EF" w:rsidRDefault="00FD48EF" w:rsidP="00230ADE">
            <w:pPr>
              <w:widowControl w:val="0"/>
              <w:ind w:left="-108"/>
              <w:jc w:val="center"/>
              <w:rPr>
                <w:rFonts w:ascii="Arial Narrow" w:hAnsi="Arial Narrow" w:cs="Arial"/>
                <w:sz w:val="20"/>
                <w:szCs w:val="20"/>
              </w:rPr>
            </w:pPr>
          </w:p>
          <w:p w14:paraId="113FA358" w14:textId="77777777" w:rsidR="00FD48EF" w:rsidRPr="000552EF" w:rsidRDefault="00FD48EF" w:rsidP="00230ADE">
            <w:pPr>
              <w:widowControl w:val="0"/>
              <w:ind w:left="-108"/>
              <w:jc w:val="center"/>
              <w:rPr>
                <w:rFonts w:ascii="Arial Narrow" w:hAnsi="Arial Narrow" w:cs="Arial"/>
                <w:sz w:val="20"/>
                <w:szCs w:val="20"/>
              </w:rPr>
            </w:pPr>
          </w:p>
          <w:p w14:paraId="71093C1D" w14:textId="1B2B81BC" w:rsidR="00FD48EF" w:rsidRPr="000552EF" w:rsidRDefault="00FD48EF" w:rsidP="009F2719">
            <w:pPr>
              <w:widowControl w:val="0"/>
              <w:jc w:val="center"/>
              <w:rPr>
                <w:rFonts w:ascii="Arial Narrow" w:hAnsi="Arial Narrow" w:cs="Arial"/>
                <w:sz w:val="20"/>
                <w:szCs w:val="20"/>
              </w:rPr>
            </w:pPr>
            <w:r w:rsidRPr="000552EF">
              <w:rPr>
                <w:rFonts w:ascii="Arial Narrow" w:hAnsi="Arial Narrow" w:cs="Arial"/>
                <w:sz w:val="20"/>
                <w:szCs w:val="20"/>
              </w:rPr>
              <w:t>1</w:t>
            </w:r>
          </w:p>
        </w:tc>
        <w:tc>
          <w:tcPr>
            <w:tcW w:w="1560" w:type="dxa"/>
          </w:tcPr>
          <w:p w14:paraId="0A5421E5" w14:textId="77777777" w:rsidR="00FD48EF" w:rsidRPr="000552EF" w:rsidRDefault="00FD48EF" w:rsidP="00230ADE">
            <w:pPr>
              <w:widowControl w:val="0"/>
              <w:rPr>
                <w:rFonts w:ascii="Arial Narrow" w:hAnsi="Arial Narrow" w:cs="Arial"/>
                <w:sz w:val="20"/>
                <w:szCs w:val="20"/>
              </w:rPr>
            </w:pPr>
          </w:p>
          <w:p w14:paraId="58A4FD52" w14:textId="77777777" w:rsidR="00FD48EF" w:rsidRPr="000552EF" w:rsidRDefault="00FD48EF" w:rsidP="00230ADE">
            <w:pPr>
              <w:widowControl w:val="0"/>
              <w:rPr>
                <w:rFonts w:ascii="Arial Narrow" w:hAnsi="Arial Narrow" w:cs="Arial"/>
                <w:sz w:val="20"/>
                <w:szCs w:val="20"/>
              </w:rPr>
            </w:pPr>
          </w:p>
          <w:p w14:paraId="5B3F1D7A" w14:textId="6F1CC889" w:rsidR="00FD48EF" w:rsidRPr="000552EF" w:rsidRDefault="0065327D" w:rsidP="00230ADE">
            <w:pPr>
              <w:widowControl w:val="0"/>
              <w:rPr>
                <w:rFonts w:ascii="Arial Narrow" w:hAnsi="Arial Narrow" w:cs="Arial"/>
                <w:sz w:val="20"/>
                <w:szCs w:val="20"/>
              </w:rPr>
            </w:pPr>
            <w:r w:rsidRPr="000552EF">
              <w:rPr>
                <w:rFonts w:ascii="Arial Narrow" w:hAnsi="Arial Narrow" w:cs="Arial"/>
                <w:sz w:val="20"/>
                <w:szCs w:val="20"/>
              </w:rPr>
              <w:t>Wezlana</w:t>
            </w:r>
          </w:p>
        </w:tc>
      </w:tr>
      <w:tr w:rsidR="000D1D3D" w:rsidRPr="000552EF" w14:paraId="31CC209E" w14:textId="77777777" w:rsidTr="00230ADE">
        <w:trPr>
          <w:cantSplit/>
          <w:trHeight w:val="20"/>
        </w:trPr>
        <w:tc>
          <w:tcPr>
            <w:tcW w:w="9068" w:type="dxa"/>
            <w:gridSpan w:val="6"/>
            <w:tcBorders>
              <w:top w:val="single" w:sz="4" w:space="0" w:color="auto"/>
              <w:left w:val="single" w:sz="4" w:space="0" w:color="auto"/>
              <w:bottom w:val="single" w:sz="4" w:space="0" w:color="auto"/>
              <w:right w:val="single" w:sz="4" w:space="0" w:color="auto"/>
            </w:tcBorders>
          </w:tcPr>
          <w:p w14:paraId="357A5999" w14:textId="7785F610" w:rsidR="000D1D3D" w:rsidRPr="000552EF" w:rsidRDefault="000D1D3D" w:rsidP="00230ADE">
            <w:pPr>
              <w:keepNext/>
              <w:widowControl w:val="0"/>
              <w:rPr>
                <w:rFonts w:ascii="Arial Narrow" w:hAnsi="Arial Narrow" w:cs="Arial"/>
                <w:sz w:val="20"/>
                <w:szCs w:val="20"/>
              </w:rPr>
            </w:pPr>
            <w:r w:rsidRPr="000552EF">
              <w:rPr>
                <w:rFonts w:ascii="Arial Narrow" w:hAnsi="Arial Narrow" w:cs="Arial"/>
                <w:sz w:val="20"/>
                <w:szCs w:val="20"/>
              </w:rPr>
              <w:lastRenderedPageBreak/>
              <w:t>Balance of supply continuing treatment whole body, or, face/hand/foot paediatric CPP</w:t>
            </w:r>
          </w:p>
        </w:tc>
      </w:tr>
      <w:tr w:rsidR="00FD48EF" w:rsidRPr="000552EF" w14:paraId="608E7CD9" w14:textId="77777777" w:rsidTr="00230ADE">
        <w:trPr>
          <w:cantSplit/>
          <w:trHeight w:val="20"/>
        </w:trPr>
        <w:tc>
          <w:tcPr>
            <w:tcW w:w="4029" w:type="dxa"/>
            <w:tcBorders>
              <w:top w:val="single" w:sz="4" w:space="0" w:color="auto"/>
              <w:left w:val="single" w:sz="4" w:space="0" w:color="auto"/>
              <w:bottom w:val="single" w:sz="4" w:space="0" w:color="auto"/>
              <w:right w:val="single" w:sz="4" w:space="0" w:color="auto"/>
            </w:tcBorders>
          </w:tcPr>
          <w:p w14:paraId="7F0C25A9" w14:textId="77777777" w:rsidR="00FD48EF" w:rsidRPr="000552EF" w:rsidRDefault="00FD48EF" w:rsidP="00230ADE">
            <w:pPr>
              <w:widowControl w:val="0"/>
              <w:ind w:left="-108"/>
              <w:rPr>
                <w:rFonts w:ascii="Arial Narrow" w:hAnsi="Arial Narrow" w:cs="Arial"/>
                <w:sz w:val="20"/>
                <w:szCs w:val="20"/>
              </w:rPr>
            </w:pPr>
            <w:r w:rsidRPr="000552EF">
              <w:rPr>
                <w:rFonts w:ascii="Arial Narrow" w:hAnsi="Arial Narrow" w:cs="Arial"/>
                <w:sz w:val="20"/>
                <w:szCs w:val="20"/>
              </w:rPr>
              <w:t xml:space="preserve">USTEKINUMAB </w:t>
            </w:r>
          </w:p>
          <w:p w14:paraId="100DC38D" w14:textId="77777777" w:rsidR="00FD48EF" w:rsidRPr="000552EF" w:rsidRDefault="00FD48EF" w:rsidP="00230ADE">
            <w:pPr>
              <w:widowControl w:val="0"/>
              <w:ind w:left="-108"/>
              <w:rPr>
                <w:rFonts w:ascii="Arial Narrow" w:hAnsi="Arial Narrow" w:cs="Arial"/>
                <w:sz w:val="20"/>
                <w:szCs w:val="20"/>
              </w:rPr>
            </w:pPr>
          </w:p>
          <w:p w14:paraId="7B13B523" w14:textId="77777777" w:rsidR="00FD48EF" w:rsidRPr="000552EF" w:rsidRDefault="00FD48EF" w:rsidP="00230ADE">
            <w:pPr>
              <w:widowControl w:val="0"/>
              <w:ind w:left="-108"/>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Borders>
              <w:top w:val="single" w:sz="4" w:space="0" w:color="auto"/>
              <w:left w:val="single" w:sz="4" w:space="0" w:color="auto"/>
              <w:bottom w:val="single" w:sz="4" w:space="0" w:color="auto"/>
              <w:right w:val="single" w:sz="4" w:space="0" w:color="auto"/>
            </w:tcBorders>
          </w:tcPr>
          <w:p w14:paraId="3E18F368" w14:textId="77777777" w:rsidR="00FD48EF" w:rsidRPr="000552EF" w:rsidRDefault="00FD48EF" w:rsidP="00230ADE">
            <w:pPr>
              <w:widowControl w:val="0"/>
              <w:ind w:left="-108"/>
              <w:jc w:val="center"/>
              <w:rPr>
                <w:rFonts w:ascii="Arial Narrow" w:hAnsi="Arial Narrow" w:cs="Arial"/>
                <w:sz w:val="20"/>
                <w:szCs w:val="20"/>
              </w:rPr>
            </w:pPr>
          </w:p>
          <w:p w14:paraId="5E3EA1A4" w14:textId="77777777" w:rsidR="00FD48EF" w:rsidRPr="000552EF" w:rsidRDefault="00FD48EF" w:rsidP="00230ADE">
            <w:pPr>
              <w:widowControl w:val="0"/>
              <w:ind w:left="-108"/>
              <w:jc w:val="center"/>
              <w:rPr>
                <w:rFonts w:ascii="Arial Narrow" w:hAnsi="Arial Narrow" w:cs="Arial"/>
                <w:sz w:val="20"/>
                <w:szCs w:val="20"/>
              </w:rPr>
            </w:pPr>
          </w:p>
          <w:p w14:paraId="23CBE7A6" w14:textId="77777777" w:rsidR="00FD48EF" w:rsidRPr="000552EF" w:rsidRDefault="00FD48EF" w:rsidP="00230ADE">
            <w:pPr>
              <w:widowControl w:val="0"/>
              <w:ind w:left="-108"/>
              <w:jc w:val="center"/>
              <w:rPr>
                <w:rFonts w:ascii="Arial Narrow" w:hAnsi="Arial Narrow" w:cs="Arial"/>
                <w:sz w:val="20"/>
                <w:szCs w:val="20"/>
              </w:rPr>
            </w:pPr>
            <w:r w:rsidRPr="000552EF">
              <w:rPr>
                <w:rFonts w:ascii="Arial Narrow" w:hAnsi="Arial Narrow" w:cs="Arial"/>
                <w:sz w:val="20"/>
                <w:szCs w:val="20"/>
              </w:rPr>
              <w:t>NEW</w:t>
            </w:r>
          </w:p>
        </w:tc>
        <w:tc>
          <w:tcPr>
            <w:tcW w:w="864" w:type="dxa"/>
            <w:tcBorders>
              <w:top w:val="single" w:sz="4" w:space="0" w:color="auto"/>
              <w:left w:val="single" w:sz="4" w:space="0" w:color="auto"/>
              <w:bottom w:val="single" w:sz="4" w:space="0" w:color="auto"/>
              <w:right w:val="single" w:sz="4" w:space="0" w:color="auto"/>
            </w:tcBorders>
          </w:tcPr>
          <w:p w14:paraId="60828154" w14:textId="77777777" w:rsidR="00FD48EF" w:rsidRPr="000552EF" w:rsidRDefault="00FD48EF" w:rsidP="00230ADE">
            <w:pPr>
              <w:widowControl w:val="0"/>
              <w:jc w:val="center"/>
              <w:rPr>
                <w:rFonts w:ascii="Arial Narrow" w:hAnsi="Arial Narrow" w:cs="Arial"/>
                <w:sz w:val="20"/>
                <w:szCs w:val="20"/>
              </w:rPr>
            </w:pPr>
          </w:p>
          <w:p w14:paraId="09A84BEF" w14:textId="77777777" w:rsidR="00FD48EF" w:rsidRPr="000552EF" w:rsidRDefault="00FD48EF" w:rsidP="00230ADE">
            <w:pPr>
              <w:widowControl w:val="0"/>
              <w:jc w:val="center"/>
              <w:rPr>
                <w:rFonts w:ascii="Arial Narrow" w:hAnsi="Arial Narrow" w:cs="Arial"/>
                <w:sz w:val="20"/>
                <w:szCs w:val="20"/>
              </w:rPr>
            </w:pPr>
          </w:p>
          <w:p w14:paraId="1875D031" w14:textId="77777777" w:rsidR="00FD48EF" w:rsidRPr="000552EF" w:rsidRDefault="00FD48EF" w:rsidP="00230ADE">
            <w:pPr>
              <w:widowControl w:val="0"/>
              <w:jc w:val="center"/>
              <w:rPr>
                <w:rFonts w:ascii="Arial Narrow" w:hAnsi="Arial Narrow" w:cs="Arial"/>
                <w:sz w:val="20"/>
                <w:szCs w:val="20"/>
              </w:rPr>
            </w:pPr>
            <w:r w:rsidRPr="000552EF">
              <w:rPr>
                <w:rFonts w:ascii="Arial Narrow" w:hAnsi="Arial Narrow" w:cs="Arial"/>
                <w:sz w:val="20"/>
                <w:szCs w:val="20"/>
              </w:rPr>
              <w:t>1</w:t>
            </w:r>
          </w:p>
        </w:tc>
        <w:tc>
          <w:tcPr>
            <w:tcW w:w="865" w:type="dxa"/>
            <w:tcBorders>
              <w:top w:val="single" w:sz="4" w:space="0" w:color="auto"/>
              <w:left w:val="single" w:sz="4" w:space="0" w:color="auto"/>
              <w:bottom w:val="single" w:sz="4" w:space="0" w:color="auto"/>
              <w:right w:val="single" w:sz="4" w:space="0" w:color="auto"/>
            </w:tcBorders>
          </w:tcPr>
          <w:p w14:paraId="7AC09C66" w14:textId="77777777" w:rsidR="00FD48EF" w:rsidRPr="000552EF" w:rsidRDefault="00FD48EF" w:rsidP="00230ADE">
            <w:pPr>
              <w:widowControl w:val="0"/>
              <w:ind w:left="-108"/>
              <w:jc w:val="center"/>
              <w:rPr>
                <w:rFonts w:ascii="Arial Narrow" w:hAnsi="Arial Narrow" w:cs="Arial"/>
                <w:sz w:val="20"/>
                <w:szCs w:val="20"/>
              </w:rPr>
            </w:pPr>
          </w:p>
          <w:p w14:paraId="4A3CE286" w14:textId="77777777" w:rsidR="00FD48EF" w:rsidRPr="000552EF" w:rsidRDefault="00FD48EF" w:rsidP="00230ADE">
            <w:pPr>
              <w:widowControl w:val="0"/>
              <w:ind w:left="-108"/>
              <w:jc w:val="center"/>
              <w:rPr>
                <w:rFonts w:ascii="Arial Narrow" w:hAnsi="Arial Narrow" w:cs="Arial"/>
                <w:sz w:val="20"/>
                <w:szCs w:val="20"/>
              </w:rPr>
            </w:pPr>
          </w:p>
          <w:p w14:paraId="1CCB170F" w14:textId="77777777" w:rsidR="00FD48EF" w:rsidRPr="000552EF" w:rsidRDefault="00FD48EF" w:rsidP="00230ADE">
            <w:pPr>
              <w:widowControl w:val="0"/>
              <w:ind w:left="-108"/>
              <w:jc w:val="center"/>
              <w:rPr>
                <w:rFonts w:ascii="Arial Narrow" w:hAnsi="Arial Narrow" w:cs="Arial"/>
                <w:sz w:val="20"/>
                <w:szCs w:val="20"/>
              </w:rPr>
            </w:pPr>
            <w:r w:rsidRPr="000552EF">
              <w:rPr>
                <w:rFonts w:ascii="Arial Narrow" w:hAnsi="Arial Narrow" w:cs="Arial"/>
                <w:sz w:val="20"/>
                <w:szCs w:val="20"/>
              </w:rPr>
              <w:t>1</w:t>
            </w:r>
          </w:p>
        </w:tc>
        <w:tc>
          <w:tcPr>
            <w:tcW w:w="742" w:type="dxa"/>
            <w:tcBorders>
              <w:top w:val="single" w:sz="4" w:space="0" w:color="auto"/>
              <w:left w:val="single" w:sz="4" w:space="0" w:color="auto"/>
              <w:bottom w:val="single" w:sz="4" w:space="0" w:color="auto"/>
              <w:right w:val="single" w:sz="4" w:space="0" w:color="auto"/>
            </w:tcBorders>
          </w:tcPr>
          <w:p w14:paraId="36404EE6" w14:textId="77777777" w:rsidR="00FD48EF" w:rsidRPr="000552EF" w:rsidRDefault="00FD48EF" w:rsidP="00230ADE">
            <w:pPr>
              <w:widowControl w:val="0"/>
              <w:ind w:left="-108"/>
              <w:jc w:val="center"/>
              <w:rPr>
                <w:rFonts w:ascii="Arial Narrow" w:hAnsi="Arial Narrow" w:cs="Arial"/>
                <w:sz w:val="20"/>
                <w:szCs w:val="20"/>
              </w:rPr>
            </w:pPr>
          </w:p>
          <w:p w14:paraId="5C1FAD16" w14:textId="77777777" w:rsidR="00FD48EF" w:rsidRPr="000552EF" w:rsidRDefault="00FD48EF" w:rsidP="00230ADE">
            <w:pPr>
              <w:widowControl w:val="0"/>
              <w:ind w:left="-108"/>
              <w:jc w:val="center"/>
              <w:rPr>
                <w:rFonts w:ascii="Arial Narrow" w:hAnsi="Arial Narrow" w:cs="Arial"/>
                <w:sz w:val="20"/>
                <w:szCs w:val="20"/>
              </w:rPr>
            </w:pPr>
          </w:p>
          <w:p w14:paraId="46401589" w14:textId="77777777" w:rsidR="00FD48EF" w:rsidRPr="000552EF" w:rsidRDefault="00FD48EF" w:rsidP="00230ADE">
            <w:pPr>
              <w:widowControl w:val="0"/>
              <w:ind w:left="-108"/>
              <w:jc w:val="center"/>
              <w:rPr>
                <w:rFonts w:ascii="Arial Narrow" w:hAnsi="Arial Narrow" w:cs="Arial"/>
                <w:sz w:val="20"/>
                <w:szCs w:val="20"/>
              </w:rPr>
            </w:pPr>
            <w:r w:rsidRPr="000552EF">
              <w:rPr>
                <w:rFonts w:ascii="Arial Narrow" w:hAnsi="Arial Narrow" w:cs="Arial"/>
                <w:sz w:val="20"/>
                <w:szCs w:val="20"/>
              </w:rPr>
              <w:t>0</w:t>
            </w:r>
          </w:p>
        </w:tc>
        <w:tc>
          <w:tcPr>
            <w:tcW w:w="1560" w:type="dxa"/>
            <w:tcBorders>
              <w:top w:val="single" w:sz="4" w:space="0" w:color="auto"/>
              <w:left w:val="single" w:sz="4" w:space="0" w:color="auto"/>
              <w:bottom w:val="single" w:sz="4" w:space="0" w:color="auto"/>
              <w:right w:val="single" w:sz="4" w:space="0" w:color="auto"/>
            </w:tcBorders>
          </w:tcPr>
          <w:p w14:paraId="2386FBDE" w14:textId="77777777" w:rsidR="00FD48EF" w:rsidRPr="000552EF" w:rsidRDefault="00FD48EF" w:rsidP="00230ADE">
            <w:pPr>
              <w:widowControl w:val="0"/>
              <w:rPr>
                <w:rFonts w:ascii="Arial Narrow" w:hAnsi="Arial Narrow" w:cs="Arial"/>
                <w:sz w:val="20"/>
                <w:szCs w:val="20"/>
              </w:rPr>
            </w:pPr>
          </w:p>
          <w:p w14:paraId="0C7937FD" w14:textId="77777777" w:rsidR="00FD48EF" w:rsidRPr="000552EF" w:rsidRDefault="00FD48EF" w:rsidP="00230ADE">
            <w:pPr>
              <w:widowControl w:val="0"/>
              <w:rPr>
                <w:rFonts w:ascii="Arial Narrow" w:hAnsi="Arial Narrow" w:cs="Arial"/>
                <w:sz w:val="20"/>
                <w:szCs w:val="20"/>
              </w:rPr>
            </w:pPr>
          </w:p>
          <w:p w14:paraId="4F99F666" w14:textId="1800FD05" w:rsidR="00FD48EF" w:rsidRPr="000552EF" w:rsidRDefault="0065327D" w:rsidP="00230ADE">
            <w:pPr>
              <w:widowControl w:val="0"/>
              <w:rPr>
                <w:rFonts w:ascii="Arial Narrow" w:hAnsi="Arial Narrow" w:cs="Arial"/>
                <w:sz w:val="20"/>
                <w:szCs w:val="20"/>
              </w:rPr>
            </w:pPr>
            <w:r w:rsidRPr="000552EF">
              <w:rPr>
                <w:rFonts w:ascii="Arial Narrow" w:hAnsi="Arial Narrow" w:cs="Arial"/>
                <w:sz w:val="20"/>
                <w:szCs w:val="20"/>
              </w:rPr>
              <w:t>Wezlana</w:t>
            </w:r>
          </w:p>
        </w:tc>
      </w:tr>
      <w:tr w:rsidR="000D1D3D" w:rsidRPr="000552EF" w14:paraId="0998F159" w14:textId="77777777" w:rsidTr="00230ADE">
        <w:trPr>
          <w:cantSplit/>
          <w:trHeight w:val="20"/>
        </w:trPr>
        <w:tc>
          <w:tcPr>
            <w:tcW w:w="9068" w:type="dxa"/>
            <w:gridSpan w:val="6"/>
            <w:tcBorders>
              <w:top w:val="single" w:sz="4" w:space="0" w:color="auto"/>
              <w:left w:val="single" w:sz="4" w:space="0" w:color="auto"/>
              <w:bottom w:val="single" w:sz="4" w:space="0" w:color="auto"/>
              <w:right w:val="single" w:sz="4" w:space="0" w:color="auto"/>
            </w:tcBorders>
          </w:tcPr>
          <w:p w14:paraId="5F102644" w14:textId="063F33B8" w:rsidR="000D1D3D" w:rsidRPr="000552EF" w:rsidRDefault="000D1D3D" w:rsidP="00230ADE">
            <w:pPr>
              <w:widowControl w:val="0"/>
              <w:rPr>
                <w:rFonts w:ascii="Arial Narrow" w:hAnsi="Arial Narrow" w:cs="Arial"/>
                <w:sz w:val="20"/>
                <w:szCs w:val="20"/>
              </w:rPr>
            </w:pPr>
            <w:r w:rsidRPr="000552EF">
              <w:rPr>
                <w:rFonts w:ascii="Arial Narrow" w:hAnsi="Arial Narrow" w:cs="Arial"/>
                <w:sz w:val="20"/>
                <w:szCs w:val="20"/>
              </w:rPr>
              <w:t>Continuing treatment whole body, or face/hand/foot, balance of supply adult CPP</w:t>
            </w:r>
          </w:p>
        </w:tc>
      </w:tr>
      <w:tr w:rsidR="00FD48EF" w:rsidRPr="000552EF" w14:paraId="1E7D67C3" w14:textId="77777777" w:rsidTr="00230ADE">
        <w:trPr>
          <w:cantSplit/>
          <w:trHeight w:val="20"/>
        </w:trPr>
        <w:tc>
          <w:tcPr>
            <w:tcW w:w="4029" w:type="dxa"/>
            <w:tcBorders>
              <w:top w:val="single" w:sz="4" w:space="0" w:color="auto"/>
              <w:left w:val="single" w:sz="4" w:space="0" w:color="auto"/>
              <w:bottom w:val="single" w:sz="4" w:space="0" w:color="auto"/>
              <w:right w:val="single" w:sz="4" w:space="0" w:color="auto"/>
            </w:tcBorders>
          </w:tcPr>
          <w:p w14:paraId="4B6F935C" w14:textId="77777777" w:rsidR="00FD48EF" w:rsidRPr="000552EF" w:rsidRDefault="00FD48EF" w:rsidP="00230ADE">
            <w:pPr>
              <w:widowControl w:val="0"/>
              <w:ind w:left="-108"/>
              <w:rPr>
                <w:rFonts w:ascii="Arial Narrow" w:hAnsi="Arial Narrow" w:cs="Arial"/>
                <w:sz w:val="20"/>
                <w:szCs w:val="20"/>
              </w:rPr>
            </w:pPr>
            <w:r w:rsidRPr="000552EF">
              <w:rPr>
                <w:rFonts w:ascii="Arial Narrow" w:hAnsi="Arial Narrow" w:cs="Arial"/>
                <w:sz w:val="20"/>
                <w:szCs w:val="20"/>
              </w:rPr>
              <w:t xml:space="preserve">USTEKINUMAB </w:t>
            </w:r>
          </w:p>
          <w:p w14:paraId="12751AD3" w14:textId="77777777" w:rsidR="00FD48EF" w:rsidRPr="000552EF" w:rsidRDefault="00FD48EF" w:rsidP="00230ADE">
            <w:pPr>
              <w:widowControl w:val="0"/>
              <w:ind w:left="-108"/>
              <w:rPr>
                <w:rFonts w:ascii="Arial Narrow" w:hAnsi="Arial Narrow" w:cs="Arial"/>
                <w:sz w:val="20"/>
                <w:szCs w:val="20"/>
              </w:rPr>
            </w:pPr>
          </w:p>
          <w:p w14:paraId="3192C16F" w14:textId="77777777" w:rsidR="00FD48EF" w:rsidRPr="000552EF" w:rsidRDefault="00FD48EF" w:rsidP="00230ADE">
            <w:pPr>
              <w:widowControl w:val="0"/>
              <w:ind w:left="-108"/>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Borders>
              <w:top w:val="single" w:sz="4" w:space="0" w:color="auto"/>
              <w:left w:val="single" w:sz="4" w:space="0" w:color="auto"/>
              <w:bottom w:val="single" w:sz="4" w:space="0" w:color="auto"/>
              <w:right w:val="single" w:sz="4" w:space="0" w:color="auto"/>
            </w:tcBorders>
          </w:tcPr>
          <w:p w14:paraId="66137C50" w14:textId="77777777" w:rsidR="00FD48EF" w:rsidRPr="000552EF" w:rsidRDefault="00FD48EF" w:rsidP="00230ADE">
            <w:pPr>
              <w:widowControl w:val="0"/>
              <w:ind w:left="-108"/>
              <w:jc w:val="center"/>
              <w:rPr>
                <w:rFonts w:ascii="Arial Narrow" w:hAnsi="Arial Narrow" w:cs="Arial"/>
                <w:sz w:val="20"/>
                <w:szCs w:val="20"/>
              </w:rPr>
            </w:pPr>
          </w:p>
          <w:p w14:paraId="149503B9" w14:textId="77777777" w:rsidR="00FD48EF" w:rsidRPr="000552EF" w:rsidRDefault="00FD48EF" w:rsidP="00230ADE">
            <w:pPr>
              <w:widowControl w:val="0"/>
              <w:ind w:left="-108"/>
              <w:jc w:val="center"/>
              <w:rPr>
                <w:rFonts w:ascii="Arial Narrow" w:hAnsi="Arial Narrow" w:cs="Arial"/>
                <w:sz w:val="20"/>
                <w:szCs w:val="20"/>
              </w:rPr>
            </w:pPr>
          </w:p>
          <w:p w14:paraId="33BC90F2" w14:textId="77777777" w:rsidR="00FD48EF" w:rsidRPr="000552EF" w:rsidRDefault="00FD48EF" w:rsidP="00230ADE">
            <w:pPr>
              <w:widowControl w:val="0"/>
              <w:ind w:left="-108"/>
              <w:jc w:val="center"/>
              <w:rPr>
                <w:rFonts w:ascii="Arial Narrow" w:hAnsi="Arial Narrow" w:cs="Arial"/>
                <w:sz w:val="20"/>
                <w:szCs w:val="20"/>
              </w:rPr>
            </w:pPr>
            <w:r w:rsidRPr="000552EF">
              <w:rPr>
                <w:rFonts w:ascii="Arial Narrow" w:hAnsi="Arial Narrow" w:cs="Arial"/>
                <w:sz w:val="20"/>
                <w:szCs w:val="20"/>
              </w:rPr>
              <w:t>NEW</w:t>
            </w:r>
          </w:p>
        </w:tc>
        <w:tc>
          <w:tcPr>
            <w:tcW w:w="864" w:type="dxa"/>
            <w:tcBorders>
              <w:top w:val="single" w:sz="4" w:space="0" w:color="auto"/>
              <w:left w:val="single" w:sz="4" w:space="0" w:color="auto"/>
              <w:bottom w:val="single" w:sz="4" w:space="0" w:color="auto"/>
              <w:right w:val="single" w:sz="4" w:space="0" w:color="auto"/>
            </w:tcBorders>
          </w:tcPr>
          <w:p w14:paraId="64116B5A" w14:textId="77777777" w:rsidR="00FD48EF" w:rsidRPr="000552EF" w:rsidRDefault="00FD48EF" w:rsidP="00230ADE">
            <w:pPr>
              <w:widowControl w:val="0"/>
              <w:jc w:val="center"/>
              <w:rPr>
                <w:rFonts w:ascii="Arial Narrow" w:hAnsi="Arial Narrow" w:cs="Arial"/>
                <w:sz w:val="20"/>
                <w:szCs w:val="20"/>
              </w:rPr>
            </w:pPr>
          </w:p>
          <w:p w14:paraId="0B505AED" w14:textId="77777777" w:rsidR="00FD48EF" w:rsidRPr="000552EF" w:rsidRDefault="00FD48EF" w:rsidP="00230ADE">
            <w:pPr>
              <w:widowControl w:val="0"/>
              <w:jc w:val="center"/>
              <w:rPr>
                <w:rFonts w:ascii="Arial Narrow" w:hAnsi="Arial Narrow" w:cs="Arial"/>
                <w:sz w:val="20"/>
                <w:szCs w:val="20"/>
              </w:rPr>
            </w:pPr>
          </w:p>
          <w:p w14:paraId="24BCF9E9" w14:textId="77777777" w:rsidR="00FD48EF" w:rsidRPr="000552EF" w:rsidRDefault="00FD48EF" w:rsidP="00230ADE">
            <w:pPr>
              <w:widowControl w:val="0"/>
              <w:jc w:val="center"/>
              <w:rPr>
                <w:rFonts w:ascii="Arial Narrow" w:hAnsi="Arial Narrow" w:cs="Arial"/>
                <w:sz w:val="20"/>
                <w:szCs w:val="20"/>
              </w:rPr>
            </w:pPr>
            <w:r w:rsidRPr="000552EF">
              <w:rPr>
                <w:rFonts w:ascii="Arial Narrow" w:hAnsi="Arial Narrow" w:cs="Arial"/>
                <w:sz w:val="20"/>
                <w:szCs w:val="20"/>
              </w:rPr>
              <w:t>1</w:t>
            </w:r>
          </w:p>
        </w:tc>
        <w:tc>
          <w:tcPr>
            <w:tcW w:w="865" w:type="dxa"/>
            <w:tcBorders>
              <w:top w:val="single" w:sz="4" w:space="0" w:color="auto"/>
              <w:left w:val="single" w:sz="4" w:space="0" w:color="auto"/>
              <w:bottom w:val="single" w:sz="4" w:space="0" w:color="auto"/>
              <w:right w:val="single" w:sz="4" w:space="0" w:color="auto"/>
            </w:tcBorders>
          </w:tcPr>
          <w:p w14:paraId="00CC21E3" w14:textId="77777777" w:rsidR="00FD48EF" w:rsidRPr="000552EF" w:rsidRDefault="00FD48EF" w:rsidP="00230ADE">
            <w:pPr>
              <w:widowControl w:val="0"/>
              <w:ind w:left="-108"/>
              <w:jc w:val="center"/>
              <w:rPr>
                <w:rFonts w:ascii="Arial Narrow" w:hAnsi="Arial Narrow" w:cs="Arial"/>
                <w:sz w:val="20"/>
                <w:szCs w:val="20"/>
              </w:rPr>
            </w:pPr>
          </w:p>
          <w:p w14:paraId="323CA475" w14:textId="77777777" w:rsidR="00FD48EF" w:rsidRPr="000552EF" w:rsidRDefault="00FD48EF" w:rsidP="00230ADE">
            <w:pPr>
              <w:widowControl w:val="0"/>
              <w:ind w:left="-108"/>
              <w:jc w:val="center"/>
              <w:rPr>
                <w:rFonts w:ascii="Arial Narrow" w:hAnsi="Arial Narrow" w:cs="Arial"/>
                <w:sz w:val="20"/>
                <w:szCs w:val="20"/>
              </w:rPr>
            </w:pPr>
          </w:p>
          <w:p w14:paraId="5B7DEFAD" w14:textId="77777777" w:rsidR="00FD48EF" w:rsidRPr="000552EF" w:rsidRDefault="00FD48EF" w:rsidP="00230ADE">
            <w:pPr>
              <w:widowControl w:val="0"/>
              <w:ind w:left="-108"/>
              <w:jc w:val="center"/>
              <w:rPr>
                <w:rFonts w:ascii="Arial Narrow" w:hAnsi="Arial Narrow" w:cs="Arial"/>
                <w:sz w:val="20"/>
                <w:szCs w:val="20"/>
              </w:rPr>
            </w:pPr>
            <w:r w:rsidRPr="000552EF">
              <w:rPr>
                <w:rFonts w:ascii="Arial Narrow" w:hAnsi="Arial Narrow" w:cs="Arial"/>
                <w:sz w:val="20"/>
                <w:szCs w:val="20"/>
              </w:rPr>
              <w:t>1</w:t>
            </w:r>
          </w:p>
        </w:tc>
        <w:tc>
          <w:tcPr>
            <w:tcW w:w="742" w:type="dxa"/>
            <w:tcBorders>
              <w:top w:val="single" w:sz="4" w:space="0" w:color="auto"/>
              <w:left w:val="single" w:sz="4" w:space="0" w:color="auto"/>
              <w:bottom w:val="single" w:sz="4" w:space="0" w:color="auto"/>
              <w:right w:val="single" w:sz="4" w:space="0" w:color="auto"/>
            </w:tcBorders>
          </w:tcPr>
          <w:p w14:paraId="096096A8" w14:textId="77777777" w:rsidR="00FD48EF" w:rsidRPr="000552EF" w:rsidRDefault="00FD48EF" w:rsidP="00230ADE">
            <w:pPr>
              <w:widowControl w:val="0"/>
              <w:ind w:left="-108"/>
              <w:jc w:val="center"/>
              <w:rPr>
                <w:rFonts w:ascii="Arial Narrow" w:hAnsi="Arial Narrow" w:cs="Arial"/>
                <w:sz w:val="20"/>
                <w:szCs w:val="20"/>
              </w:rPr>
            </w:pPr>
          </w:p>
          <w:p w14:paraId="59805BE2" w14:textId="77777777" w:rsidR="00FD48EF" w:rsidRPr="000552EF" w:rsidRDefault="00FD48EF" w:rsidP="00230ADE">
            <w:pPr>
              <w:widowControl w:val="0"/>
              <w:ind w:left="-108"/>
              <w:jc w:val="center"/>
              <w:rPr>
                <w:rFonts w:ascii="Arial Narrow" w:hAnsi="Arial Narrow" w:cs="Arial"/>
                <w:sz w:val="20"/>
                <w:szCs w:val="20"/>
              </w:rPr>
            </w:pPr>
          </w:p>
          <w:p w14:paraId="5AC240C5" w14:textId="78F76AA3" w:rsidR="00FD48EF" w:rsidRPr="000552EF" w:rsidRDefault="00FD48EF" w:rsidP="00230ADE">
            <w:pPr>
              <w:widowControl w:val="0"/>
              <w:ind w:left="-108"/>
              <w:jc w:val="center"/>
              <w:rPr>
                <w:rFonts w:ascii="Arial Narrow" w:hAnsi="Arial Narrow" w:cs="Arial"/>
                <w:sz w:val="20"/>
                <w:szCs w:val="20"/>
              </w:rPr>
            </w:pPr>
            <w:r w:rsidRPr="000552EF">
              <w:rPr>
                <w:rFonts w:ascii="Arial Narrow" w:hAnsi="Arial Narrow" w:cs="Arial"/>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693BAD0A" w14:textId="77777777" w:rsidR="00FD48EF" w:rsidRPr="000552EF" w:rsidRDefault="00FD48EF" w:rsidP="00230ADE">
            <w:pPr>
              <w:widowControl w:val="0"/>
              <w:rPr>
                <w:rFonts w:ascii="Arial Narrow" w:hAnsi="Arial Narrow" w:cs="Arial"/>
                <w:sz w:val="20"/>
                <w:szCs w:val="20"/>
              </w:rPr>
            </w:pPr>
          </w:p>
          <w:p w14:paraId="316A52EB" w14:textId="77777777" w:rsidR="00FD48EF" w:rsidRPr="000552EF" w:rsidRDefault="00FD48EF" w:rsidP="00230ADE">
            <w:pPr>
              <w:widowControl w:val="0"/>
              <w:rPr>
                <w:rFonts w:ascii="Arial Narrow" w:hAnsi="Arial Narrow" w:cs="Arial"/>
                <w:sz w:val="20"/>
                <w:szCs w:val="20"/>
              </w:rPr>
            </w:pPr>
          </w:p>
          <w:p w14:paraId="13D99D8A" w14:textId="08C3FF9D" w:rsidR="00FD48EF" w:rsidRPr="000552EF" w:rsidRDefault="0065327D" w:rsidP="00230ADE">
            <w:pPr>
              <w:widowControl w:val="0"/>
              <w:rPr>
                <w:rFonts w:ascii="Arial Narrow" w:hAnsi="Arial Narrow" w:cs="Arial"/>
                <w:sz w:val="20"/>
                <w:szCs w:val="20"/>
              </w:rPr>
            </w:pPr>
            <w:r w:rsidRPr="000552EF">
              <w:rPr>
                <w:rFonts w:ascii="Arial Narrow" w:hAnsi="Arial Narrow" w:cs="Arial"/>
                <w:sz w:val="20"/>
                <w:szCs w:val="20"/>
              </w:rPr>
              <w:t>Wezlana</w:t>
            </w:r>
          </w:p>
        </w:tc>
      </w:tr>
    </w:tbl>
    <w:p w14:paraId="5E554C2C" w14:textId="77777777" w:rsidR="00FD48EF" w:rsidRPr="000552EF" w:rsidRDefault="00FD48EF" w:rsidP="00230ADE">
      <w:pPr>
        <w:pStyle w:val="3Bodytext"/>
        <w:widowControl w:val="0"/>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129"/>
        <w:gridCol w:w="7887"/>
      </w:tblGrid>
      <w:tr w:rsidR="007455B1" w:rsidRPr="000552EF" w14:paraId="66BD979A" w14:textId="77777777" w:rsidTr="0023529D">
        <w:trPr>
          <w:trHeight w:val="20"/>
        </w:trPr>
        <w:tc>
          <w:tcPr>
            <w:tcW w:w="9016" w:type="dxa"/>
            <w:gridSpan w:val="2"/>
            <w:tcBorders>
              <w:top w:val="single" w:sz="4" w:space="0" w:color="auto"/>
              <w:left w:val="single" w:sz="4" w:space="0" w:color="auto"/>
              <w:right w:val="single" w:sz="4" w:space="0" w:color="auto"/>
            </w:tcBorders>
            <w:vAlign w:val="center"/>
          </w:tcPr>
          <w:p w14:paraId="5981E1BB" w14:textId="77777777" w:rsidR="007455B1" w:rsidRPr="000552EF" w:rsidRDefault="007455B1" w:rsidP="00230ADE">
            <w:pPr>
              <w:widowControl w:val="0"/>
              <w:rPr>
                <w:rFonts w:ascii="Arial Narrow" w:hAnsi="Arial Narrow" w:cs="Arial"/>
                <w:b/>
                <w:sz w:val="20"/>
                <w:szCs w:val="20"/>
              </w:rPr>
            </w:pPr>
            <w:r w:rsidRPr="000552EF">
              <w:rPr>
                <w:rFonts w:ascii="Arial Narrow" w:hAnsi="Arial Narrow"/>
                <w:b/>
                <w:sz w:val="20"/>
                <w:szCs w:val="20"/>
              </w:rPr>
              <w:t xml:space="preserve">Restriction Summary [new] / Treatment of Concept: [new] </w:t>
            </w:r>
          </w:p>
        </w:tc>
      </w:tr>
      <w:tr w:rsidR="007455B1" w:rsidRPr="000552EF" w14:paraId="15FC5D7B" w14:textId="77777777" w:rsidTr="009F2719">
        <w:trPr>
          <w:trHeight w:val="20"/>
        </w:trPr>
        <w:tc>
          <w:tcPr>
            <w:tcW w:w="1129" w:type="dxa"/>
            <w:vMerge w:val="restart"/>
            <w:tcBorders>
              <w:top w:val="single" w:sz="4" w:space="0" w:color="auto"/>
              <w:left w:val="single" w:sz="4" w:space="0" w:color="auto"/>
              <w:right w:val="single" w:sz="4" w:space="0" w:color="auto"/>
            </w:tcBorders>
          </w:tcPr>
          <w:p w14:paraId="126DD287" w14:textId="77777777" w:rsidR="007455B1" w:rsidRPr="000552EF" w:rsidRDefault="007455B1" w:rsidP="00230ADE">
            <w:pPr>
              <w:widowControl w:val="0"/>
              <w:jc w:val="center"/>
              <w:rPr>
                <w:rFonts w:ascii="Arial Narrow" w:hAnsi="Arial Narrow" w:cs="Arial"/>
                <w:b/>
                <w:sz w:val="20"/>
                <w:szCs w:val="20"/>
              </w:rPr>
            </w:pPr>
            <w:r w:rsidRPr="000552EF">
              <w:rPr>
                <w:rFonts w:ascii="Arial Narrow" w:hAnsi="Arial Narrow" w:cs="Arial"/>
                <w:b/>
                <w:sz w:val="20"/>
                <w:szCs w:val="20"/>
              </w:rPr>
              <w:t xml:space="preserve">Concept ID </w:t>
            </w:r>
            <w:r w:rsidRPr="000552EF">
              <w:rPr>
                <w:rFonts w:ascii="Arial Narrow" w:hAnsi="Arial Narrow" w:cs="Arial"/>
                <w:sz w:val="20"/>
                <w:szCs w:val="20"/>
              </w:rPr>
              <w:t>(for internal Dept. use)</w:t>
            </w:r>
          </w:p>
        </w:tc>
        <w:tc>
          <w:tcPr>
            <w:tcW w:w="7887" w:type="dxa"/>
            <w:tcBorders>
              <w:top w:val="single" w:sz="4" w:space="0" w:color="auto"/>
              <w:left w:val="single" w:sz="4" w:space="0" w:color="auto"/>
              <w:bottom w:val="single" w:sz="4" w:space="0" w:color="auto"/>
              <w:right w:val="single" w:sz="4" w:space="0" w:color="auto"/>
            </w:tcBorders>
            <w:vAlign w:val="center"/>
          </w:tcPr>
          <w:p w14:paraId="1A3247E2" w14:textId="77777777" w:rsidR="007455B1" w:rsidRPr="000552EF" w:rsidRDefault="007455B1" w:rsidP="00230ADE">
            <w:pPr>
              <w:widowControl w:val="0"/>
              <w:rPr>
                <w:rFonts w:ascii="Arial Narrow" w:hAnsi="Arial Narrow" w:cs="Arial"/>
                <w:sz w:val="20"/>
                <w:szCs w:val="20"/>
              </w:rPr>
            </w:pPr>
            <w:r w:rsidRPr="000552EF">
              <w:rPr>
                <w:rFonts w:ascii="Arial Narrow" w:hAnsi="Arial Narrow" w:cs="Arial"/>
                <w:b/>
                <w:sz w:val="20"/>
                <w:szCs w:val="20"/>
              </w:rPr>
              <w:t xml:space="preserve">Category / Program: </w:t>
            </w:r>
            <w:r w:rsidRPr="000552EF">
              <w:rPr>
                <w:rFonts w:ascii="Arial Narrow" w:hAnsi="Arial Narrow" w:cs="Arial"/>
                <w:sz w:val="20"/>
                <w:szCs w:val="20"/>
              </w:rPr>
              <w:t>GENERAL – General Schedule</w:t>
            </w:r>
          </w:p>
        </w:tc>
      </w:tr>
      <w:tr w:rsidR="007455B1" w:rsidRPr="000552EF" w14:paraId="51FE6CEC" w14:textId="77777777" w:rsidTr="009F2719">
        <w:trPr>
          <w:trHeight w:val="20"/>
        </w:trPr>
        <w:tc>
          <w:tcPr>
            <w:tcW w:w="1129" w:type="dxa"/>
            <w:vMerge/>
            <w:tcBorders>
              <w:left w:val="single" w:sz="4" w:space="0" w:color="auto"/>
              <w:right w:val="single" w:sz="4" w:space="0" w:color="auto"/>
            </w:tcBorders>
          </w:tcPr>
          <w:p w14:paraId="0D9AE9E4" w14:textId="77777777" w:rsidR="007455B1" w:rsidRPr="000552EF" w:rsidRDefault="007455B1" w:rsidP="00230ADE">
            <w:pPr>
              <w:widowControl w:val="0"/>
              <w:rPr>
                <w:rFonts w:ascii="Arial Narrow" w:hAnsi="Arial Narrow" w:cs="Arial"/>
                <w:sz w:val="20"/>
                <w:szCs w:val="20"/>
              </w:rPr>
            </w:pPr>
          </w:p>
        </w:tc>
        <w:tc>
          <w:tcPr>
            <w:tcW w:w="7887" w:type="dxa"/>
            <w:tcBorders>
              <w:top w:val="single" w:sz="4" w:space="0" w:color="auto"/>
              <w:left w:val="single" w:sz="4" w:space="0" w:color="auto"/>
              <w:bottom w:val="single" w:sz="4" w:space="0" w:color="auto"/>
              <w:right w:val="single" w:sz="4" w:space="0" w:color="auto"/>
            </w:tcBorders>
            <w:vAlign w:val="center"/>
          </w:tcPr>
          <w:p w14:paraId="0B0B77C5" w14:textId="77777777" w:rsidR="007455B1" w:rsidRPr="000552EF" w:rsidRDefault="007455B1" w:rsidP="00230ADE">
            <w:pPr>
              <w:widowControl w:val="0"/>
              <w:rPr>
                <w:rFonts w:ascii="Arial Narrow" w:hAnsi="Arial Narrow" w:cs="Arial"/>
                <w:b/>
                <w:sz w:val="20"/>
                <w:szCs w:val="20"/>
              </w:rPr>
            </w:pPr>
            <w:r w:rsidRPr="000552EF">
              <w:rPr>
                <w:rFonts w:ascii="Arial Narrow" w:hAnsi="Arial Narrow" w:cs="Arial"/>
                <w:b/>
                <w:sz w:val="20"/>
                <w:szCs w:val="20"/>
              </w:rPr>
              <w:t xml:space="preserve">Prescriber type: </w:t>
            </w:r>
            <w:r w:rsidRPr="000552EF">
              <w:rPr>
                <w:rFonts w:ascii="Arial Narrow" w:hAnsi="Arial Narrow" w:cs="Arial"/>
                <w:sz w:val="20"/>
                <w:szCs w:val="20"/>
              </w:rPr>
              <w:fldChar w:fldCharType="begin" w:fldLock="1">
                <w:ffData>
                  <w:name w:val=""/>
                  <w:enabled/>
                  <w:calcOnExit w:val="0"/>
                  <w:checkBox>
                    <w:sizeAuto/>
                    <w:default w:val="1"/>
                  </w:checkBox>
                </w:ffData>
              </w:fldChar>
            </w:r>
            <w:r w:rsidRPr="000552EF">
              <w:rPr>
                <w:rFonts w:ascii="Arial Narrow" w:hAnsi="Arial Narrow" w:cs="Arial"/>
                <w:sz w:val="20"/>
                <w:szCs w:val="20"/>
              </w:rPr>
              <w:instrText xml:space="preserve"> FORMCHECKBOX </w:instrText>
            </w:r>
            <w:r w:rsidR="00FB609D">
              <w:rPr>
                <w:rFonts w:ascii="Arial Narrow" w:hAnsi="Arial Narrow" w:cs="Arial"/>
                <w:sz w:val="20"/>
                <w:szCs w:val="20"/>
              </w:rPr>
            </w:r>
            <w:r w:rsidR="00FB609D">
              <w:rPr>
                <w:rFonts w:ascii="Arial Narrow" w:hAnsi="Arial Narrow" w:cs="Arial"/>
                <w:sz w:val="20"/>
                <w:szCs w:val="20"/>
              </w:rPr>
              <w:fldChar w:fldCharType="separate"/>
            </w:r>
            <w:r w:rsidRPr="000552EF">
              <w:rPr>
                <w:rFonts w:ascii="Arial Narrow" w:hAnsi="Arial Narrow" w:cs="Arial"/>
                <w:sz w:val="20"/>
                <w:szCs w:val="20"/>
              </w:rPr>
              <w:fldChar w:fldCharType="end"/>
            </w:r>
            <w:r w:rsidRPr="000552EF">
              <w:rPr>
                <w:rFonts w:ascii="Arial Narrow" w:hAnsi="Arial Narrow" w:cs="Arial"/>
                <w:sz w:val="20"/>
                <w:szCs w:val="20"/>
              </w:rPr>
              <w:t>Medical Practitioners</w:t>
            </w:r>
          </w:p>
        </w:tc>
      </w:tr>
      <w:tr w:rsidR="007455B1" w:rsidRPr="000552EF" w14:paraId="2A8D548E" w14:textId="77777777" w:rsidTr="009F2719">
        <w:trPr>
          <w:trHeight w:val="20"/>
        </w:trPr>
        <w:tc>
          <w:tcPr>
            <w:tcW w:w="1129" w:type="dxa"/>
            <w:vMerge/>
            <w:tcBorders>
              <w:left w:val="single" w:sz="4" w:space="0" w:color="auto"/>
              <w:bottom w:val="single" w:sz="4" w:space="0" w:color="auto"/>
              <w:right w:val="single" w:sz="4" w:space="0" w:color="auto"/>
            </w:tcBorders>
          </w:tcPr>
          <w:p w14:paraId="28A587F5" w14:textId="77777777" w:rsidR="007455B1" w:rsidRPr="000552EF" w:rsidRDefault="007455B1" w:rsidP="00230ADE">
            <w:pPr>
              <w:widowControl w:val="0"/>
              <w:rPr>
                <w:rFonts w:ascii="Arial Narrow" w:hAnsi="Arial Narrow" w:cs="Arial"/>
                <w:sz w:val="20"/>
                <w:szCs w:val="20"/>
              </w:rPr>
            </w:pPr>
          </w:p>
        </w:tc>
        <w:tc>
          <w:tcPr>
            <w:tcW w:w="7887" w:type="dxa"/>
            <w:tcBorders>
              <w:top w:val="single" w:sz="4" w:space="0" w:color="auto"/>
              <w:left w:val="single" w:sz="4" w:space="0" w:color="auto"/>
              <w:bottom w:val="single" w:sz="4" w:space="0" w:color="auto"/>
              <w:right w:val="single" w:sz="4" w:space="0" w:color="auto"/>
            </w:tcBorders>
            <w:vAlign w:val="center"/>
          </w:tcPr>
          <w:p w14:paraId="715D7CE5" w14:textId="17C51B2F" w:rsidR="007455B1" w:rsidRPr="000552EF" w:rsidRDefault="007455B1" w:rsidP="00230ADE">
            <w:pPr>
              <w:widowControl w:val="0"/>
              <w:rPr>
                <w:rFonts w:ascii="Arial Narrow" w:hAnsi="Arial Narrow" w:cs="Arial"/>
                <w:b/>
                <w:sz w:val="20"/>
                <w:szCs w:val="20"/>
              </w:rPr>
            </w:pPr>
            <w:r w:rsidRPr="000552EF">
              <w:rPr>
                <w:rFonts w:ascii="Arial Narrow" w:hAnsi="Arial Narrow" w:cs="Arial"/>
                <w:b/>
                <w:sz w:val="20"/>
                <w:szCs w:val="20"/>
              </w:rPr>
              <w:t xml:space="preserve">Restriction type: </w:t>
            </w:r>
            <w:r w:rsidRPr="000552EF">
              <w:rPr>
                <w:rFonts w:ascii="Arial Narrow" w:eastAsia="Calibri" w:hAnsi="Arial Narrow" w:cs="Arial"/>
                <w:sz w:val="20"/>
                <w:szCs w:val="20"/>
              </w:rPr>
              <w:fldChar w:fldCharType="begin" w:fldLock="1">
                <w:ffData>
                  <w:name w:val=""/>
                  <w:enabled/>
                  <w:calcOnExit w:val="0"/>
                  <w:checkBox>
                    <w:sizeAuto/>
                    <w:default w:val="1"/>
                  </w:checkBox>
                </w:ffData>
              </w:fldChar>
            </w:r>
            <w:r w:rsidRPr="000552EF">
              <w:rPr>
                <w:rFonts w:ascii="Arial Narrow" w:eastAsia="Calibri" w:hAnsi="Arial Narrow" w:cs="Arial"/>
                <w:sz w:val="20"/>
                <w:szCs w:val="20"/>
              </w:rPr>
              <w:instrText xml:space="preserve"> FORMCHECKBOX </w:instrText>
            </w:r>
            <w:r w:rsidR="00FB609D">
              <w:rPr>
                <w:rFonts w:ascii="Arial Narrow" w:eastAsia="Calibri" w:hAnsi="Arial Narrow" w:cs="Arial"/>
                <w:sz w:val="20"/>
                <w:szCs w:val="20"/>
              </w:rPr>
            </w:r>
            <w:r w:rsidR="00FB609D">
              <w:rPr>
                <w:rFonts w:ascii="Arial Narrow" w:eastAsia="Calibri" w:hAnsi="Arial Narrow" w:cs="Arial"/>
                <w:sz w:val="20"/>
                <w:szCs w:val="20"/>
              </w:rPr>
              <w:fldChar w:fldCharType="separate"/>
            </w:r>
            <w:r w:rsidRPr="000552EF">
              <w:rPr>
                <w:rFonts w:ascii="Arial Narrow" w:eastAsia="Calibri" w:hAnsi="Arial Narrow" w:cs="Arial"/>
                <w:sz w:val="20"/>
                <w:szCs w:val="20"/>
              </w:rPr>
              <w:fldChar w:fldCharType="end"/>
            </w:r>
            <w:r w:rsidRPr="000552EF">
              <w:rPr>
                <w:rFonts w:ascii="Arial Narrow" w:eastAsia="Calibri" w:hAnsi="Arial Narrow" w:cs="Arial"/>
                <w:strike/>
                <w:sz w:val="20"/>
                <w:szCs w:val="20"/>
              </w:rPr>
              <w:t>Authority Required (in writing only via post/HPOS upload)</w:t>
            </w:r>
            <w:r w:rsidRPr="000552EF">
              <w:rPr>
                <w:rFonts w:ascii="Arial Narrow" w:eastAsia="Calibri" w:hAnsi="Arial Narrow" w:cs="Arial"/>
                <w:sz w:val="20"/>
                <w:szCs w:val="20"/>
              </w:rPr>
              <w:t xml:space="preserve"> Authority Required (Streamlined)</w:t>
            </w:r>
          </w:p>
        </w:tc>
      </w:tr>
      <w:tr w:rsidR="007455B1" w:rsidRPr="000552EF" w14:paraId="3B3F688A" w14:textId="77777777" w:rsidTr="009F2719">
        <w:trPr>
          <w:cantSplit/>
          <w:trHeight w:val="20"/>
        </w:trPr>
        <w:tc>
          <w:tcPr>
            <w:tcW w:w="1129" w:type="dxa"/>
            <w:vAlign w:val="center"/>
            <w:hideMark/>
          </w:tcPr>
          <w:p w14:paraId="0AF18CB4" w14:textId="77777777" w:rsidR="007455B1" w:rsidRPr="000552EF" w:rsidRDefault="007455B1" w:rsidP="00230ADE">
            <w:pPr>
              <w:widowControl w:val="0"/>
              <w:jc w:val="center"/>
              <w:rPr>
                <w:rFonts w:ascii="Arial Narrow" w:hAnsi="Arial Narrow"/>
                <w:color w:val="333333"/>
                <w:sz w:val="20"/>
                <w:szCs w:val="20"/>
              </w:rPr>
            </w:pPr>
          </w:p>
        </w:tc>
        <w:tc>
          <w:tcPr>
            <w:tcW w:w="7887" w:type="dxa"/>
            <w:vAlign w:val="center"/>
            <w:hideMark/>
          </w:tcPr>
          <w:p w14:paraId="6FAF82F2" w14:textId="77777777" w:rsidR="007455B1" w:rsidRPr="000552EF" w:rsidRDefault="007455B1" w:rsidP="00230ADE">
            <w:pPr>
              <w:widowControl w:val="0"/>
              <w:rPr>
                <w:rFonts w:ascii="Arial Narrow" w:hAnsi="Arial Narrow"/>
                <w:color w:val="333333"/>
                <w:sz w:val="20"/>
                <w:szCs w:val="20"/>
              </w:rPr>
            </w:pPr>
            <w:r w:rsidRPr="000552EF">
              <w:rPr>
                <w:rFonts w:ascii="Arial Narrow" w:hAnsi="Arial Narrow"/>
                <w:b/>
                <w:bCs/>
                <w:color w:val="333333"/>
                <w:sz w:val="20"/>
                <w:szCs w:val="20"/>
              </w:rPr>
              <w:t>Indication:</w:t>
            </w:r>
            <w:r w:rsidRPr="000552EF">
              <w:rPr>
                <w:rFonts w:ascii="Arial Narrow" w:hAnsi="Arial Narrow"/>
                <w:color w:val="333333"/>
                <w:sz w:val="20"/>
                <w:szCs w:val="20"/>
              </w:rPr>
              <w:t xml:space="preserve"> Severe Crohn disease</w:t>
            </w:r>
          </w:p>
        </w:tc>
      </w:tr>
      <w:tr w:rsidR="007455B1" w:rsidRPr="000552EF" w14:paraId="4A22CF99" w14:textId="77777777" w:rsidTr="009F2719">
        <w:trPr>
          <w:cantSplit/>
          <w:trHeight w:val="20"/>
        </w:trPr>
        <w:tc>
          <w:tcPr>
            <w:tcW w:w="1129" w:type="dxa"/>
            <w:vAlign w:val="center"/>
            <w:hideMark/>
          </w:tcPr>
          <w:p w14:paraId="0A9A3BE5" w14:textId="77777777" w:rsidR="007455B1" w:rsidRPr="000552EF" w:rsidRDefault="007455B1" w:rsidP="00230ADE">
            <w:pPr>
              <w:widowControl w:val="0"/>
              <w:jc w:val="center"/>
              <w:rPr>
                <w:rFonts w:ascii="Arial Narrow" w:hAnsi="Arial Narrow"/>
                <w:color w:val="333333"/>
                <w:sz w:val="20"/>
                <w:szCs w:val="20"/>
              </w:rPr>
            </w:pPr>
          </w:p>
        </w:tc>
        <w:tc>
          <w:tcPr>
            <w:tcW w:w="7887" w:type="dxa"/>
            <w:vAlign w:val="center"/>
            <w:hideMark/>
          </w:tcPr>
          <w:p w14:paraId="59F877C9" w14:textId="77777777" w:rsidR="007455B1" w:rsidRPr="000552EF" w:rsidRDefault="007455B1" w:rsidP="00230ADE">
            <w:pPr>
              <w:widowControl w:val="0"/>
              <w:rPr>
                <w:rFonts w:ascii="Arial Narrow" w:hAnsi="Arial Narrow"/>
                <w:color w:val="FF0000"/>
                <w:sz w:val="20"/>
                <w:szCs w:val="20"/>
              </w:rPr>
            </w:pPr>
            <w:r w:rsidRPr="000552EF">
              <w:rPr>
                <w:rFonts w:ascii="Arial Narrow" w:hAnsi="Arial Narrow"/>
                <w:b/>
                <w:bCs/>
                <w:color w:val="333333"/>
                <w:sz w:val="20"/>
                <w:szCs w:val="20"/>
              </w:rPr>
              <w:t>Treatment Phase:</w:t>
            </w:r>
            <w:r w:rsidRPr="000552EF">
              <w:rPr>
                <w:rFonts w:ascii="Arial Narrow" w:hAnsi="Arial Narrow"/>
                <w:color w:val="FF0000"/>
                <w:sz w:val="20"/>
                <w:szCs w:val="20"/>
              </w:rPr>
              <w:t xml:space="preserve"> </w:t>
            </w:r>
          </w:p>
          <w:p w14:paraId="2C1851AE" w14:textId="77777777" w:rsidR="007455B1" w:rsidRPr="000552EF" w:rsidRDefault="007455B1" w:rsidP="00230ADE">
            <w:pPr>
              <w:widowControl w:val="0"/>
              <w:rPr>
                <w:rFonts w:ascii="Arial Narrow" w:hAnsi="Arial Narrow"/>
                <w:sz w:val="20"/>
                <w:szCs w:val="20"/>
              </w:rPr>
            </w:pPr>
            <w:r w:rsidRPr="000552EF">
              <w:rPr>
                <w:rFonts w:ascii="Arial Narrow" w:hAnsi="Arial Narrow"/>
                <w:sz w:val="20"/>
                <w:szCs w:val="20"/>
              </w:rPr>
              <w:t>Initial treatment - Initial 1 (new patient)</w:t>
            </w:r>
          </w:p>
          <w:p w14:paraId="3C025D1F" w14:textId="77777777" w:rsidR="007455B1" w:rsidRPr="000552EF" w:rsidRDefault="007455B1" w:rsidP="00230ADE">
            <w:pPr>
              <w:widowControl w:val="0"/>
              <w:rPr>
                <w:rFonts w:ascii="Arial Narrow" w:hAnsi="Arial Narrow"/>
                <w:sz w:val="20"/>
                <w:szCs w:val="20"/>
              </w:rPr>
            </w:pPr>
            <w:r w:rsidRPr="000552EF">
              <w:rPr>
                <w:rFonts w:ascii="Arial Narrow" w:hAnsi="Arial Narrow"/>
                <w:sz w:val="20"/>
                <w:szCs w:val="20"/>
              </w:rPr>
              <w:t>Initial treatment - Initial 2 (change or recommencement of treatment after a break in biological medicine of less than 5 years)</w:t>
            </w:r>
          </w:p>
          <w:p w14:paraId="41BB5118" w14:textId="77777777" w:rsidR="007455B1" w:rsidRPr="000552EF" w:rsidRDefault="007455B1" w:rsidP="00230ADE">
            <w:pPr>
              <w:widowControl w:val="0"/>
              <w:rPr>
                <w:rFonts w:ascii="Arial Narrow" w:hAnsi="Arial Narrow"/>
                <w:sz w:val="20"/>
                <w:szCs w:val="20"/>
              </w:rPr>
            </w:pPr>
            <w:r w:rsidRPr="000552EF">
              <w:rPr>
                <w:rFonts w:ascii="Arial Narrow" w:hAnsi="Arial Narrow"/>
                <w:sz w:val="20"/>
                <w:szCs w:val="20"/>
              </w:rPr>
              <w:t>Initial treatment - Initial 3 (recommencement of treatment after a break in biological medicine of more than 5 years)</w:t>
            </w:r>
          </w:p>
        </w:tc>
      </w:tr>
      <w:tr w:rsidR="007455B1" w:rsidRPr="000552EF" w14:paraId="3FE19634" w14:textId="77777777" w:rsidTr="009F2719">
        <w:trPr>
          <w:cantSplit/>
          <w:trHeight w:val="20"/>
        </w:trPr>
        <w:tc>
          <w:tcPr>
            <w:tcW w:w="1129" w:type="dxa"/>
            <w:vAlign w:val="center"/>
            <w:hideMark/>
          </w:tcPr>
          <w:p w14:paraId="3482FE2B" w14:textId="77777777" w:rsidR="007455B1" w:rsidRPr="000552EF" w:rsidRDefault="007455B1" w:rsidP="00230ADE">
            <w:pPr>
              <w:widowControl w:val="0"/>
              <w:jc w:val="center"/>
              <w:rPr>
                <w:rFonts w:ascii="Arial Narrow" w:hAnsi="Arial Narrow"/>
                <w:color w:val="333333"/>
                <w:sz w:val="20"/>
                <w:szCs w:val="20"/>
              </w:rPr>
            </w:pPr>
          </w:p>
        </w:tc>
        <w:tc>
          <w:tcPr>
            <w:tcW w:w="7887" w:type="dxa"/>
            <w:vAlign w:val="center"/>
            <w:hideMark/>
          </w:tcPr>
          <w:p w14:paraId="205D8C71" w14:textId="77777777" w:rsidR="007455B1" w:rsidRPr="000552EF" w:rsidRDefault="007455B1" w:rsidP="00230ADE">
            <w:pPr>
              <w:widowControl w:val="0"/>
              <w:rPr>
                <w:rFonts w:ascii="Arial Narrow" w:hAnsi="Arial Narrow"/>
                <w:sz w:val="20"/>
                <w:szCs w:val="20"/>
              </w:rPr>
            </w:pPr>
            <w:r w:rsidRPr="000552EF">
              <w:rPr>
                <w:rFonts w:ascii="Arial Narrow" w:hAnsi="Arial Narrow"/>
                <w:b/>
                <w:bCs/>
                <w:color w:val="333333"/>
                <w:sz w:val="20"/>
                <w:szCs w:val="20"/>
              </w:rPr>
              <w:t xml:space="preserve">Prescribing Instructions: </w:t>
            </w:r>
            <w:r w:rsidRPr="000552EF">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0552EF">
              <w:rPr>
                <w:rFonts w:ascii="Arial Narrow" w:hAnsi="Arial Narrow"/>
                <w:strike/>
                <w:color w:val="333333"/>
                <w:sz w:val="20"/>
                <w:szCs w:val="20"/>
              </w:rPr>
              <w:t>2 vials of 45 mg and no repeats</w:t>
            </w:r>
            <w:r w:rsidRPr="000552EF">
              <w:rPr>
                <w:rFonts w:ascii="Arial Narrow" w:hAnsi="Arial Narrow"/>
                <w:color w:val="333333"/>
                <w:sz w:val="20"/>
                <w:szCs w:val="20"/>
              </w:rPr>
              <w:t xml:space="preserve"> </w:t>
            </w:r>
            <w:r w:rsidRPr="000552EF">
              <w:rPr>
                <w:rFonts w:ascii="Arial Narrow" w:hAnsi="Arial Narrow"/>
                <w:i/>
                <w:iCs/>
                <w:color w:val="333333"/>
                <w:sz w:val="20"/>
                <w:szCs w:val="20"/>
              </w:rPr>
              <w:t>a total dose of 90 mg and no repeats.</w:t>
            </w:r>
          </w:p>
        </w:tc>
      </w:tr>
      <w:tr w:rsidR="007455B1" w:rsidRPr="000552EF" w14:paraId="6FE62C4F" w14:textId="77777777" w:rsidTr="009F2719">
        <w:trPr>
          <w:cantSplit/>
          <w:trHeight w:val="20"/>
        </w:trPr>
        <w:tc>
          <w:tcPr>
            <w:tcW w:w="1129" w:type="dxa"/>
            <w:vAlign w:val="center"/>
            <w:hideMark/>
          </w:tcPr>
          <w:p w14:paraId="4C4C29D9" w14:textId="77777777" w:rsidR="007455B1" w:rsidRPr="000552EF" w:rsidRDefault="007455B1" w:rsidP="00230ADE">
            <w:pPr>
              <w:widowControl w:val="0"/>
              <w:jc w:val="center"/>
              <w:rPr>
                <w:rFonts w:ascii="Arial Narrow" w:hAnsi="Arial Narrow"/>
                <w:color w:val="333333"/>
                <w:sz w:val="20"/>
                <w:szCs w:val="20"/>
              </w:rPr>
            </w:pPr>
          </w:p>
        </w:tc>
        <w:tc>
          <w:tcPr>
            <w:tcW w:w="7887" w:type="dxa"/>
            <w:vAlign w:val="center"/>
            <w:hideMark/>
          </w:tcPr>
          <w:p w14:paraId="20EE4552" w14:textId="77777777" w:rsidR="007455B1" w:rsidRPr="000552EF" w:rsidRDefault="007455B1" w:rsidP="00230ADE">
            <w:pPr>
              <w:widowControl w:val="0"/>
              <w:rPr>
                <w:rFonts w:ascii="Arial Narrow" w:hAnsi="Arial Narrow"/>
                <w:sz w:val="20"/>
                <w:szCs w:val="20"/>
              </w:rPr>
            </w:pPr>
            <w:r w:rsidRPr="000552EF">
              <w:rPr>
                <w:rFonts w:ascii="Arial Narrow" w:hAnsi="Arial Narrow"/>
                <w:b/>
                <w:bCs/>
                <w:color w:val="333333"/>
                <w:sz w:val="20"/>
                <w:szCs w:val="20"/>
              </w:rPr>
              <w:t xml:space="preserve">Prescribing Instructions: </w:t>
            </w:r>
            <w:r w:rsidRPr="000552EF">
              <w:rPr>
                <w:rFonts w:ascii="Arial Narrow" w:hAnsi="Arial Narrow"/>
                <w:color w:val="333333"/>
                <w:sz w:val="20"/>
                <w:szCs w:val="20"/>
              </w:rPr>
              <w:t xml:space="preserve">A maximum quantity of a weight based loading dose is up to 4 vials with no repeats and the subsequent first dose of 90 mg </w:t>
            </w:r>
            <w:r w:rsidRPr="000552EF">
              <w:rPr>
                <w:rFonts w:ascii="Arial Narrow" w:hAnsi="Arial Narrow"/>
                <w:strike/>
                <w:color w:val="333333"/>
                <w:sz w:val="20"/>
                <w:szCs w:val="20"/>
              </w:rPr>
              <w:t>(2 vials of 45 mg)</w:t>
            </w:r>
            <w:r w:rsidRPr="000552EF">
              <w:rPr>
                <w:rFonts w:ascii="Arial Narrow" w:hAnsi="Arial Narrow"/>
                <w:color w:val="333333"/>
                <w:sz w:val="20"/>
                <w:szCs w:val="20"/>
              </w:rPr>
              <w:t xml:space="preserve"> with no repeats provide for an initial 16 week course of this drug will be authorised.</w:t>
            </w:r>
          </w:p>
        </w:tc>
      </w:tr>
      <w:tr w:rsidR="007455B1" w:rsidRPr="000552EF" w14:paraId="5D69242F" w14:textId="77777777" w:rsidTr="009F2719">
        <w:trPr>
          <w:cantSplit/>
          <w:trHeight w:val="20"/>
        </w:trPr>
        <w:tc>
          <w:tcPr>
            <w:tcW w:w="1129" w:type="dxa"/>
            <w:vAlign w:val="center"/>
            <w:hideMark/>
          </w:tcPr>
          <w:p w14:paraId="6C3EC483" w14:textId="77777777" w:rsidR="007455B1" w:rsidRPr="000552EF" w:rsidRDefault="007455B1" w:rsidP="00230ADE">
            <w:pPr>
              <w:widowControl w:val="0"/>
              <w:jc w:val="center"/>
              <w:rPr>
                <w:rFonts w:ascii="Arial Narrow" w:hAnsi="Arial Narrow"/>
                <w:color w:val="333333"/>
                <w:sz w:val="20"/>
                <w:szCs w:val="20"/>
              </w:rPr>
            </w:pPr>
          </w:p>
        </w:tc>
        <w:tc>
          <w:tcPr>
            <w:tcW w:w="7887" w:type="dxa"/>
            <w:vAlign w:val="center"/>
            <w:hideMark/>
          </w:tcPr>
          <w:p w14:paraId="3F05D27F" w14:textId="77777777" w:rsidR="007455B1" w:rsidRPr="000552EF" w:rsidRDefault="007455B1" w:rsidP="00230ADE">
            <w:pPr>
              <w:widowControl w:val="0"/>
              <w:rPr>
                <w:rFonts w:ascii="Arial Narrow" w:hAnsi="Arial Narrow"/>
                <w:sz w:val="20"/>
                <w:szCs w:val="20"/>
              </w:rPr>
            </w:pPr>
            <w:r w:rsidRPr="000552EF">
              <w:rPr>
                <w:rFonts w:ascii="Arial Narrow" w:hAnsi="Arial Narrow"/>
                <w:b/>
                <w:bCs/>
                <w:color w:val="333333"/>
                <w:sz w:val="20"/>
                <w:szCs w:val="20"/>
              </w:rPr>
              <w:t xml:space="preserve">Prescribing Instructions: </w:t>
            </w:r>
            <w:r w:rsidRPr="000552EF">
              <w:rPr>
                <w:rFonts w:ascii="Arial Narrow" w:hAnsi="Arial Narrow"/>
                <w:color w:val="333333"/>
                <w:sz w:val="20"/>
                <w:szCs w:val="20"/>
              </w:rPr>
              <w:t xml:space="preserve">Where fewer than </w:t>
            </w:r>
            <w:r w:rsidRPr="000552EF">
              <w:rPr>
                <w:rFonts w:ascii="Arial Narrow" w:hAnsi="Arial Narrow"/>
                <w:strike/>
                <w:color w:val="333333"/>
                <w:sz w:val="20"/>
                <w:szCs w:val="20"/>
              </w:rPr>
              <w:t>6</w:t>
            </w:r>
            <w:r w:rsidRPr="000552EF">
              <w:rPr>
                <w:rFonts w:ascii="Arial Narrow" w:hAnsi="Arial Narrow"/>
                <w:color w:val="333333"/>
                <w:sz w:val="20"/>
                <w:szCs w:val="20"/>
              </w:rPr>
              <w:t xml:space="preserve"> </w:t>
            </w:r>
            <w:r w:rsidRPr="000552EF">
              <w:rPr>
                <w:rFonts w:ascii="Arial Narrow" w:hAnsi="Arial Narrow"/>
                <w:i/>
                <w:iCs/>
                <w:color w:val="333333"/>
                <w:sz w:val="20"/>
                <w:szCs w:val="20"/>
              </w:rPr>
              <w:t>5</w:t>
            </w:r>
            <w:r w:rsidRPr="000552EF">
              <w:rPr>
                <w:rFonts w:ascii="Arial Narrow" w:hAnsi="Arial Narrow"/>
                <w:color w:val="333333"/>
                <w:sz w:val="20"/>
                <w:szCs w:val="20"/>
              </w:rPr>
              <w:t xml:space="preserve"> vials in total are requested at the time of the application, authority approvals for </w:t>
            </w:r>
            <w:proofErr w:type="gramStart"/>
            <w:r w:rsidRPr="000552EF">
              <w:rPr>
                <w:rFonts w:ascii="Arial Narrow" w:hAnsi="Arial Narrow"/>
                <w:color w:val="333333"/>
                <w:sz w:val="20"/>
                <w:szCs w:val="20"/>
              </w:rPr>
              <w:t>a sufficient number of</w:t>
            </w:r>
            <w:proofErr w:type="gramEnd"/>
            <w:r w:rsidRPr="000552EF">
              <w:rPr>
                <w:rFonts w:ascii="Arial Narrow" w:hAnsi="Arial Narrow"/>
                <w:color w:val="333333"/>
                <w:sz w:val="20"/>
                <w:szCs w:val="20"/>
              </w:rPr>
              <w:t xml:space="preserve"> vials based on the patient's weight to complete dosing at weeks 0 and 8 may be requested by telephone through the balance of supply restriction.</w:t>
            </w:r>
          </w:p>
        </w:tc>
      </w:tr>
    </w:tbl>
    <w:p w14:paraId="7CE91468" w14:textId="0813DD33" w:rsidR="00C02186" w:rsidRPr="00BC5308" w:rsidRDefault="00EC1064" w:rsidP="005A7B69">
      <w:pPr>
        <w:pStyle w:val="3Bodytext"/>
        <w:spacing w:before="120"/>
        <w:jc w:val="both"/>
      </w:pPr>
      <w:r w:rsidRPr="00BC5308">
        <w:t xml:space="preserve">The submission requested </w:t>
      </w:r>
      <w:r w:rsidR="00002EC5" w:rsidRPr="00BC5308">
        <w:t xml:space="preserve">that </w:t>
      </w:r>
      <w:r w:rsidRPr="00BC5308">
        <w:t xml:space="preserve">Wezlana </w:t>
      </w:r>
      <w:r w:rsidR="00C02186" w:rsidRPr="00BC5308">
        <w:t xml:space="preserve">(and any other </w:t>
      </w:r>
      <w:r w:rsidR="006C06B5" w:rsidRPr="00BC5308">
        <w:t xml:space="preserve">UST </w:t>
      </w:r>
      <w:r w:rsidR="00C02186" w:rsidRPr="00BC5308">
        <w:t xml:space="preserve">biosimilars) </w:t>
      </w:r>
      <w:r w:rsidR="00002EC5" w:rsidRPr="00BC5308">
        <w:t xml:space="preserve">be Authority Required (Streamlined) </w:t>
      </w:r>
      <w:r w:rsidR="00D044EF" w:rsidRPr="00BC5308">
        <w:t xml:space="preserve">listings </w:t>
      </w:r>
      <w:r w:rsidR="00C02186" w:rsidRPr="00BC5308">
        <w:t>across all indications and treatment phases</w:t>
      </w:r>
      <w:r w:rsidRPr="00BC5308">
        <w:t xml:space="preserve"> to encourage biosimilar uptake for initial listings</w:t>
      </w:r>
      <w:r w:rsidR="00C02186" w:rsidRPr="00BC5308">
        <w:t xml:space="preserve">. </w:t>
      </w:r>
      <w:r w:rsidRPr="00BC5308">
        <w:t>The submission noted that the existing PBS listings for Stelara are Authority Required (Written)</w:t>
      </w:r>
      <w:r w:rsidR="00002EC5" w:rsidRPr="00BC5308">
        <w:t xml:space="preserve">. </w:t>
      </w:r>
      <w:r w:rsidR="004B1C83" w:rsidRPr="00903D92">
        <w:t>The submission</w:t>
      </w:r>
      <w:r w:rsidRPr="00903D92">
        <w:t xml:space="preserve"> </w:t>
      </w:r>
      <w:r w:rsidR="00002EC5" w:rsidRPr="00903D92">
        <w:t>noted that</w:t>
      </w:r>
      <w:r w:rsidR="003440D3" w:rsidRPr="00903D92">
        <w:t xml:space="preserve"> </w:t>
      </w:r>
      <w:r w:rsidRPr="00903D92">
        <w:t xml:space="preserve">the PBAC advised that </w:t>
      </w:r>
      <w:proofErr w:type="gramStart"/>
      <w:r w:rsidRPr="00903D92">
        <w:t>all of</w:t>
      </w:r>
      <w:proofErr w:type="gramEnd"/>
      <w:r w:rsidRPr="00903D92">
        <w:t xml:space="preserve"> the PBS-listed brands of trastuzumab should be made Authority Required (S</w:t>
      </w:r>
      <w:r w:rsidR="006E1BDE" w:rsidRPr="00903D92">
        <w:t>treamlined</w:t>
      </w:r>
      <w:r w:rsidRPr="00903D92">
        <w:t>) across all indications</w:t>
      </w:r>
      <w:r w:rsidR="004B1C83" w:rsidRPr="00903D92">
        <w:t xml:space="preserve"> consistent with its March 2019 recommendation for the first two biosimilar brands of trastuzumab</w:t>
      </w:r>
      <w:r w:rsidRPr="00903D92">
        <w:t xml:space="preserve"> (para 5.4, trastuzumab (</w:t>
      </w:r>
      <w:proofErr w:type="spellStart"/>
      <w:r w:rsidRPr="00903D92">
        <w:t>Kanjinti</w:t>
      </w:r>
      <w:proofErr w:type="spellEnd"/>
      <w:r w:rsidRPr="00903D92">
        <w:t xml:space="preserve">) PSD, July 2019 PBAC meeting). </w:t>
      </w:r>
    </w:p>
    <w:p w14:paraId="2B9E8F38" w14:textId="2D9BCDFC" w:rsidR="00C02186" w:rsidRPr="000552EF" w:rsidRDefault="00EC1064" w:rsidP="005A7B69">
      <w:pPr>
        <w:pStyle w:val="3Bodytext"/>
        <w:jc w:val="both"/>
      </w:pPr>
      <w:r w:rsidRPr="000552EF">
        <w:t>The submission however stated if PBAC deem</w:t>
      </w:r>
      <w:r w:rsidR="00D044EF" w:rsidRPr="000552EF">
        <w:t>ed</w:t>
      </w:r>
      <w:r w:rsidRPr="000552EF">
        <w:t xml:space="preserve"> the request for a</w:t>
      </w:r>
      <w:r w:rsidR="006E1BDE" w:rsidRPr="000552EF">
        <w:t>n Authority Required (Streamlined) across all treatment phases</w:t>
      </w:r>
      <w:r w:rsidRPr="000552EF">
        <w:t xml:space="preserve"> inappropriate, the </w:t>
      </w:r>
      <w:r w:rsidR="000D1D3D" w:rsidRPr="000552EF">
        <w:t>sponsor</w:t>
      </w:r>
      <w:r w:rsidRPr="000552EF">
        <w:t xml:space="preserve"> proposes an Authority Required (Written; Electronic/Telephone) for initial treatment and an Authority Required (S</w:t>
      </w:r>
      <w:r w:rsidR="006E1BDE" w:rsidRPr="000552EF">
        <w:t>treamlined</w:t>
      </w:r>
      <w:r w:rsidRPr="000552EF">
        <w:t>) for the continuing treatment.</w:t>
      </w:r>
      <w:r w:rsidR="00C51DB2" w:rsidRPr="000552EF">
        <w:t xml:space="preserve"> </w:t>
      </w:r>
    </w:p>
    <w:p w14:paraId="0A7B206E" w14:textId="3A6C95AA" w:rsidR="00F55B1E" w:rsidRPr="000552EF" w:rsidRDefault="00EC1064" w:rsidP="003120A3">
      <w:pPr>
        <w:pStyle w:val="3Bodytext"/>
        <w:jc w:val="both"/>
        <w:rPr>
          <w:i/>
          <w:iCs/>
        </w:rPr>
      </w:pPr>
      <w:r w:rsidRPr="000552EF">
        <w:t xml:space="preserve">The submission requested the addition of an administrative note to encourage the uptake of biosimilar prescribing for treatment-naïve patients. </w:t>
      </w:r>
    </w:p>
    <w:p w14:paraId="29A96004" w14:textId="77777777" w:rsidR="00C27C1C" w:rsidRPr="000552EF" w:rsidRDefault="00C27C1C" w:rsidP="001F2311">
      <w:pPr>
        <w:pStyle w:val="2-SectionHeading"/>
        <w:numPr>
          <w:ilvl w:val="0"/>
          <w:numId w:val="2"/>
        </w:numPr>
        <w:rPr>
          <w:color w:val="FF0000"/>
        </w:rPr>
      </w:pPr>
      <w:r w:rsidRPr="000552EF">
        <w:lastRenderedPageBreak/>
        <w:t xml:space="preserve">Comparator </w:t>
      </w:r>
    </w:p>
    <w:p w14:paraId="1184BA9A" w14:textId="6C009279" w:rsidR="00C27C1C" w:rsidRPr="000552EF" w:rsidRDefault="00C27C1C" w:rsidP="00903D92">
      <w:pPr>
        <w:pStyle w:val="3Bodytext"/>
        <w:jc w:val="both"/>
        <w:rPr>
          <w:i/>
        </w:rPr>
      </w:pPr>
      <w:r w:rsidRPr="000552EF">
        <w:t xml:space="preserve">The submission nominated </w:t>
      </w:r>
      <w:r w:rsidR="004B3710" w:rsidRPr="000552EF">
        <w:t xml:space="preserve">Stelara </w:t>
      </w:r>
      <w:r w:rsidRPr="000552EF">
        <w:t>as the main comparator.</w:t>
      </w:r>
      <w:r w:rsidR="00EB7210" w:rsidRPr="000552EF">
        <w:t xml:space="preserve"> </w:t>
      </w:r>
      <w:r w:rsidR="00F55B1E" w:rsidRPr="000552EF">
        <w:t xml:space="preserve">The PBAC considered that the nominated comparator was appropriate. However, the PBAC noted that there are other relevant </w:t>
      </w:r>
      <w:r w:rsidR="00F55B1E" w:rsidRPr="000552EF">
        <w:rPr>
          <w:rFonts w:cs="Arial"/>
          <w:snapToGrid w:val="0"/>
        </w:rPr>
        <w:t>biological disease modifying anti-rheumatic drug (</w:t>
      </w:r>
      <w:r w:rsidR="00F55B1E" w:rsidRPr="000552EF">
        <w:t xml:space="preserve">bDMARDs) on the PBS for each </w:t>
      </w:r>
      <w:r w:rsidR="003120A3" w:rsidRPr="000552EF">
        <w:t>indication</w:t>
      </w:r>
      <w:r w:rsidR="00F55B1E" w:rsidRPr="000552EF">
        <w:t>.</w:t>
      </w:r>
    </w:p>
    <w:p w14:paraId="0436B7D8" w14:textId="77777777" w:rsidR="00C27C1C" w:rsidRPr="000552EF" w:rsidRDefault="00C27C1C" w:rsidP="001F2311">
      <w:pPr>
        <w:pStyle w:val="Heading1"/>
        <w:keepLines/>
        <w:numPr>
          <w:ilvl w:val="0"/>
          <w:numId w:val="2"/>
        </w:numPr>
        <w:spacing w:before="240"/>
        <w:ind w:left="709" w:hanging="709"/>
        <w:rPr>
          <w:sz w:val="32"/>
          <w:szCs w:val="32"/>
        </w:rPr>
      </w:pPr>
      <w:r w:rsidRPr="000552EF">
        <w:rPr>
          <w:sz w:val="32"/>
          <w:szCs w:val="32"/>
        </w:rPr>
        <w:t>Consideration of the evidence</w:t>
      </w:r>
    </w:p>
    <w:p w14:paraId="0FF3A929" w14:textId="77777777" w:rsidR="00081BE9" w:rsidRPr="000552EF" w:rsidRDefault="00081BE9" w:rsidP="00081BE9">
      <w:pPr>
        <w:pStyle w:val="4-SubsectionHeading"/>
      </w:pPr>
      <w:r w:rsidRPr="000552EF">
        <w:t>Sponsor hearing</w:t>
      </w:r>
    </w:p>
    <w:p w14:paraId="11AD4730" w14:textId="77777777" w:rsidR="00081BE9" w:rsidRPr="000552EF" w:rsidRDefault="00081BE9" w:rsidP="00081BE9">
      <w:pPr>
        <w:pStyle w:val="3-BodyText"/>
        <w:numPr>
          <w:ilvl w:val="1"/>
          <w:numId w:val="72"/>
        </w:numPr>
        <w:tabs>
          <w:tab w:val="left" w:pos="720"/>
        </w:tabs>
      </w:pPr>
      <w:r w:rsidRPr="000552EF">
        <w:rPr>
          <w:rFonts w:cs="Calibri"/>
          <w:bCs/>
          <w:snapToGrid w:val="0"/>
        </w:rPr>
        <w:t xml:space="preserve">There was no </w:t>
      </w:r>
      <w:r w:rsidRPr="000552EF">
        <w:rPr>
          <w:lang w:eastAsia="en-US"/>
        </w:rPr>
        <w:t>hearing</w:t>
      </w:r>
      <w:r w:rsidRPr="000552EF">
        <w:rPr>
          <w:rFonts w:cs="Calibri"/>
          <w:bCs/>
          <w:snapToGrid w:val="0"/>
        </w:rPr>
        <w:t xml:space="preserve"> for this item.</w:t>
      </w:r>
    </w:p>
    <w:p w14:paraId="61C40905" w14:textId="77777777" w:rsidR="00081BE9" w:rsidRPr="000552EF" w:rsidRDefault="00081BE9" w:rsidP="00081BE9">
      <w:pPr>
        <w:pStyle w:val="4-SubsectionHeading"/>
      </w:pPr>
      <w:r w:rsidRPr="000552EF">
        <w:t>Consumer comments</w:t>
      </w:r>
    </w:p>
    <w:p w14:paraId="389AE566" w14:textId="5F0F86DD" w:rsidR="00081BE9" w:rsidRPr="000552EF" w:rsidRDefault="00081BE9" w:rsidP="003120A3">
      <w:pPr>
        <w:pStyle w:val="3Bodytext"/>
        <w:numPr>
          <w:ilvl w:val="1"/>
          <w:numId w:val="72"/>
        </w:numPr>
        <w:jc w:val="both"/>
        <w:rPr>
          <w:lang w:eastAsia="en-US"/>
        </w:rPr>
      </w:pPr>
      <w:r w:rsidRPr="000552EF">
        <w:rPr>
          <w:rFonts w:cs="Arial"/>
          <w:bCs/>
          <w:snapToGrid w:val="0"/>
        </w:rPr>
        <w:t xml:space="preserve">The PBAC noted and welcomed the input from two organisations via the Consumer Comments facility on the PBS website. </w:t>
      </w:r>
    </w:p>
    <w:p w14:paraId="295F5911" w14:textId="02CF85DD" w:rsidR="00081BE9" w:rsidRPr="000552EF" w:rsidRDefault="00081BE9" w:rsidP="003120A3">
      <w:pPr>
        <w:pStyle w:val="3Bodytext"/>
        <w:numPr>
          <w:ilvl w:val="1"/>
          <w:numId w:val="72"/>
        </w:numPr>
        <w:jc w:val="both"/>
        <w:rPr>
          <w:lang w:eastAsia="en-US"/>
        </w:rPr>
      </w:pPr>
      <w:r w:rsidRPr="000552EF">
        <w:rPr>
          <w:lang w:eastAsia="en-US"/>
        </w:rPr>
        <w:t xml:space="preserve">The PBAC noted the comments from Crohn’s and Colitis Australia (CCA), which supported the listing of Wezlana for treatment of </w:t>
      </w:r>
      <w:r w:rsidR="00F55B1E" w:rsidRPr="000552EF">
        <w:rPr>
          <w:lang w:eastAsia="en-US"/>
        </w:rPr>
        <w:t>CD</w:t>
      </w:r>
      <w:r w:rsidRPr="000552EF">
        <w:rPr>
          <w:lang w:eastAsia="en-US"/>
        </w:rPr>
        <w:t xml:space="preserve"> and </w:t>
      </w:r>
      <w:r w:rsidR="00F55B1E" w:rsidRPr="000552EF">
        <w:rPr>
          <w:lang w:eastAsia="en-US"/>
        </w:rPr>
        <w:t>UC</w:t>
      </w:r>
      <w:r w:rsidRPr="000552EF">
        <w:rPr>
          <w:lang w:eastAsia="en-US"/>
        </w:rPr>
        <w:t>. CCA also noted many consumers enjoy the freedoms associated with subcutaneous</w:t>
      </w:r>
      <w:r w:rsidR="00F55B1E" w:rsidRPr="000552EF">
        <w:rPr>
          <w:lang w:eastAsia="en-US"/>
        </w:rPr>
        <w:t xml:space="preserve"> (SC)</w:t>
      </w:r>
      <w:r w:rsidRPr="000552EF">
        <w:rPr>
          <w:lang w:eastAsia="en-US"/>
        </w:rPr>
        <w:t xml:space="preserve"> administration over </w:t>
      </w:r>
      <w:r w:rsidR="00F55B1E" w:rsidRPr="000552EF">
        <w:rPr>
          <w:lang w:eastAsia="en-US"/>
        </w:rPr>
        <w:t xml:space="preserve">IV </w:t>
      </w:r>
      <w:r w:rsidRPr="000552EF">
        <w:rPr>
          <w:lang w:eastAsia="en-US"/>
        </w:rPr>
        <w:t xml:space="preserve">infusion and that </w:t>
      </w:r>
      <w:r w:rsidR="00F55B1E" w:rsidRPr="000552EF">
        <w:rPr>
          <w:lang w:eastAsia="en-US"/>
        </w:rPr>
        <w:t>SC</w:t>
      </w:r>
      <w:r w:rsidRPr="000552EF">
        <w:rPr>
          <w:lang w:eastAsia="en-US"/>
        </w:rPr>
        <w:t xml:space="preserve"> administration provides flexibility for consumers, avoidance of absence from work, </w:t>
      </w:r>
      <w:r w:rsidR="00A10995">
        <w:rPr>
          <w:lang w:eastAsia="en-US"/>
        </w:rPr>
        <w:t xml:space="preserve">and </w:t>
      </w:r>
      <w:r w:rsidRPr="000552EF">
        <w:rPr>
          <w:lang w:eastAsia="en-US"/>
        </w:rPr>
        <w:t>reduced travel for those in remote or regional areas</w:t>
      </w:r>
      <w:r w:rsidR="00A10995">
        <w:rPr>
          <w:lang w:eastAsia="en-US"/>
        </w:rPr>
        <w:t xml:space="preserve"> or </w:t>
      </w:r>
      <w:r w:rsidRPr="000552EF">
        <w:rPr>
          <w:lang w:eastAsia="en-US"/>
        </w:rPr>
        <w:t xml:space="preserve">with restricted mobility. </w:t>
      </w:r>
    </w:p>
    <w:p w14:paraId="0A5BE98C" w14:textId="54126F57" w:rsidR="00081BE9" w:rsidRPr="000552EF" w:rsidRDefault="00081BE9" w:rsidP="003120A3">
      <w:pPr>
        <w:pStyle w:val="3Bodytext"/>
        <w:numPr>
          <w:ilvl w:val="1"/>
          <w:numId w:val="72"/>
        </w:numPr>
        <w:jc w:val="both"/>
        <w:rPr>
          <w:lang w:eastAsia="en-US"/>
        </w:rPr>
      </w:pPr>
      <w:r w:rsidRPr="000552EF">
        <w:rPr>
          <w:rFonts w:cs="Arial"/>
          <w:bCs/>
          <w:snapToGrid w:val="0"/>
        </w:rPr>
        <w:t>The PBAC noted the advice received from the National Paediatric Medicines Forum (NP</w:t>
      </w:r>
      <w:r w:rsidR="003830C7" w:rsidRPr="000552EF">
        <w:rPr>
          <w:rFonts w:cs="Arial"/>
          <w:bCs/>
          <w:snapToGrid w:val="0"/>
        </w:rPr>
        <w:t>MF</w:t>
      </w:r>
      <w:r w:rsidRPr="000552EF">
        <w:rPr>
          <w:rFonts w:cs="Arial"/>
          <w:bCs/>
          <w:snapToGrid w:val="0"/>
        </w:rPr>
        <w:t>)</w:t>
      </w:r>
      <w:r w:rsidR="00A10995">
        <w:rPr>
          <w:rFonts w:cs="Arial"/>
          <w:bCs/>
          <w:snapToGrid w:val="0"/>
        </w:rPr>
        <w:t>,</w:t>
      </w:r>
      <w:r w:rsidRPr="000552EF">
        <w:rPr>
          <w:rFonts w:cs="Arial"/>
          <w:bCs/>
          <w:snapToGrid w:val="0"/>
        </w:rPr>
        <w:t xml:space="preserve"> which stated that </w:t>
      </w:r>
      <w:r w:rsidR="00F55B1E" w:rsidRPr="000552EF">
        <w:rPr>
          <w:rFonts w:cs="Arial"/>
          <w:bCs/>
          <w:snapToGrid w:val="0"/>
        </w:rPr>
        <w:t>UST usage</w:t>
      </w:r>
      <w:r w:rsidRPr="000552EF">
        <w:rPr>
          <w:rFonts w:cs="Arial"/>
          <w:bCs/>
          <w:snapToGrid w:val="0"/>
        </w:rPr>
        <w:t xml:space="preserve"> is </w:t>
      </w:r>
      <w:r w:rsidR="003830C7" w:rsidRPr="000552EF">
        <w:rPr>
          <w:rFonts w:cs="Arial"/>
          <w:bCs/>
          <w:snapToGrid w:val="0"/>
        </w:rPr>
        <w:t xml:space="preserve">increasing in paediatrics as </w:t>
      </w:r>
      <w:r w:rsidR="00A10995">
        <w:rPr>
          <w:rFonts w:cs="Arial"/>
          <w:bCs/>
          <w:snapToGrid w:val="0"/>
        </w:rPr>
        <w:t>clinicians</w:t>
      </w:r>
      <w:r w:rsidR="00A10995" w:rsidRPr="000552EF">
        <w:rPr>
          <w:rFonts w:cs="Arial"/>
          <w:bCs/>
          <w:snapToGrid w:val="0"/>
        </w:rPr>
        <w:t xml:space="preserve"> </w:t>
      </w:r>
      <w:r w:rsidR="003830C7" w:rsidRPr="000552EF">
        <w:rPr>
          <w:rFonts w:cs="Arial"/>
          <w:bCs/>
          <w:snapToGrid w:val="0"/>
        </w:rPr>
        <w:t xml:space="preserve">aim to achieve </w:t>
      </w:r>
      <w:r w:rsidR="00A10995">
        <w:rPr>
          <w:rFonts w:cs="Arial"/>
          <w:bCs/>
          <w:snapToGrid w:val="0"/>
        </w:rPr>
        <w:t xml:space="preserve">control of </w:t>
      </w:r>
      <w:r w:rsidR="00190EE1" w:rsidRPr="000552EF">
        <w:rPr>
          <w:rFonts w:cs="Arial"/>
          <w:bCs/>
          <w:snapToGrid w:val="0"/>
        </w:rPr>
        <w:t>inflammatory bowel</w:t>
      </w:r>
      <w:r w:rsidR="003830C7" w:rsidRPr="000552EF">
        <w:rPr>
          <w:rFonts w:cs="Arial"/>
          <w:bCs/>
          <w:snapToGrid w:val="0"/>
        </w:rPr>
        <w:t xml:space="preserve"> disease</w:t>
      </w:r>
      <w:r w:rsidR="00190EE1" w:rsidRPr="000552EF">
        <w:rPr>
          <w:rFonts w:cs="Arial"/>
          <w:bCs/>
          <w:snapToGrid w:val="0"/>
        </w:rPr>
        <w:t>s</w:t>
      </w:r>
      <w:r w:rsidR="003830C7" w:rsidRPr="000552EF">
        <w:rPr>
          <w:rFonts w:cs="Arial"/>
          <w:bCs/>
          <w:snapToGrid w:val="0"/>
        </w:rPr>
        <w:t xml:space="preserve"> </w:t>
      </w:r>
      <w:r w:rsidR="00A10995">
        <w:rPr>
          <w:rFonts w:cs="Arial"/>
          <w:bCs/>
          <w:snapToGrid w:val="0"/>
        </w:rPr>
        <w:t>as quickly as possible to reduce flares and long-term inflammatory damage</w:t>
      </w:r>
      <w:r w:rsidR="003830C7" w:rsidRPr="000552EF">
        <w:rPr>
          <w:rFonts w:cs="Arial"/>
          <w:bCs/>
          <w:snapToGrid w:val="0"/>
        </w:rPr>
        <w:t xml:space="preserve">. The PBAC noted the NPMF’s request that </w:t>
      </w:r>
      <w:r w:rsidRPr="000552EF">
        <w:rPr>
          <w:rFonts w:cs="Arial"/>
          <w:bCs/>
          <w:snapToGrid w:val="0"/>
        </w:rPr>
        <w:t xml:space="preserve">the listing of </w:t>
      </w:r>
      <w:r w:rsidR="003830C7" w:rsidRPr="000552EF">
        <w:rPr>
          <w:rFonts w:cs="Arial"/>
          <w:bCs/>
          <w:snapToGrid w:val="0"/>
        </w:rPr>
        <w:t>Wezlana</w:t>
      </w:r>
      <w:r w:rsidRPr="000552EF">
        <w:rPr>
          <w:rFonts w:cs="Arial"/>
          <w:bCs/>
          <w:snapToGrid w:val="0"/>
        </w:rPr>
        <w:t xml:space="preserve"> should not have age limit restrictions to allow for prescribers to equitably prescribe to patients of all ages that meet the relevant criteria. </w:t>
      </w:r>
      <w:r w:rsidR="003830C7" w:rsidRPr="000552EF">
        <w:rPr>
          <w:rFonts w:cs="Arial"/>
          <w:bCs/>
          <w:snapToGrid w:val="0"/>
        </w:rPr>
        <w:t xml:space="preserve">The PBAC noted the NPMF’s comments that </w:t>
      </w:r>
      <w:r w:rsidR="00A10995">
        <w:rPr>
          <w:rFonts w:cs="Arial"/>
          <w:bCs/>
          <w:snapToGrid w:val="0"/>
        </w:rPr>
        <w:t>it</w:t>
      </w:r>
      <w:r w:rsidR="00A10995" w:rsidRPr="000552EF">
        <w:rPr>
          <w:rFonts w:cs="Arial"/>
          <w:bCs/>
          <w:snapToGrid w:val="0"/>
        </w:rPr>
        <w:t xml:space="preserve"> </w:t>
      </w:r>
      <w:r w:rsidR="003830C7" w:rsidRPr="000552EF">
        <w:rPr>
          <w:rFonts w:cs="Arial"/>
          <w:bCs/>
          <w:snapToGrid w:val="0"/>
        </w:rPr>
        <w:t>believe</w:t>
      </w:r>
      <w:r w:rsidR="00A10995">
        <w:rPr>
          <w:rFonts w:cs="Arial"/>
          <w:bCs/>
          <w:snapToGrid w:val="0"/>
        </w:rPr>
        <w:t>s</w:t>
      </w:r>
      <w:r w:rsidR="003830C7" w:rsidRPr="000552EF">
        <w:rPr>
          <w:rFonts w:cs="Arial"/>
          <w:bCs/>
          <w:snapToGrid w:val="0"/>
        </w:rPr>
        <w:t xml:space="preserve"> the PBS listing of an </w:t>
      </w:r>
      <w:r w:rsidR="00F55B1E" w:rsidRPr="000552EF">
        <w:rPr>
          <w:rFonts w:cs="Arial"/>
          <w:bCs/>
          <w:snapToGrid w:val="0"/>
        </w:rPr>
        <w:t>UST</w:t>
      </w:r>
      <w:r w:rsidR="003830C7" w:rsidRPr="000552EF">
        <w:rPr>
          <w:rFonts w:cs="Arial"/>
          <w:bCs/>
          <w:snapToGrid w:val="0"/>
        </w:rPr>
        <w:t xml:space="preserve"> biosimilar will be immensely beneficial to all patients with inflammatory bowel disease. </w:t>
      </w:r>
    </w:p>
    <w:p w14:paraId="1701CBED" w14:textId="106B95BB" w:rsidR="007B12C6" w:rsidRPr="000552EF" w:rsidRDefault="007B12C6" w:rsidP="0066564A">
      <w:pPr>
        <w:pStyle w:val="4-SubsectionHeading"/>
      </w:pPr>
      <w:r w:rsidRPr="000552EF">
        <w:t>Clinical trials</w:t>
      </w:r>
    </w:p>
    <w:p w14:paraId="486FA53E" w14:textId="6F116870" w:rsidR="00050742" w:rsidRPr="000552EF" w:rsidRDefault="0066564A" w:rsidP="005A7B69">
      <w:pPr>
        <w:pStyle w:val="3Bodytext"/>
        <w:jc w:val="both"/>
      </w:pPr>
      <w:r w:rsidRPr="000552EF">
        <w:t xml:space="preserve">The </w:t>
      </w:r>
      <w:r w:rsidR="00D11B1C" w:rsidRPr="000552EF">
        <w:t xml:space="preserve">submission presented the following clinical </w:t>
      </w:r>
      <w:r w:rsidR="0092581A" w:rsidRPr="000552EF">
        <w:t>trials to support the claim of biosimilarity of Wezlana to the reference brand</w:t>
      </w:r>
      <w:r w:rsidR="006C06B5" w:rsidRPr="000552EF">
        <w:t>,</w:t>
      </w:r>
      <w:r w:rsidR="0092581A" w:rsidRPr="000552EF">
        <w:t xml:space="preserve"> Stelara. </w:t>
      </w:r>
    </w:p>
    <w:p w14:paraId="40EA6E08" w14:textId="77777777" w:rsidR="00D80D60" w:rsidRPr="000552EF" w:rsidRDefault="0092581A" w:rsidP="005A7B69">
      <w:pPr>
        <w:pStyle w:val="3Bodytext"/>
        <w:jc w:val="both"/>
      </w:pPr>
      <w:r w:rsidRPr="000552EF">
        <w:t xml:space="preserve">The clinical trials presented in the submission formed part of the TGA submission to extrapolate </w:t>
      </w:r>
      <w:proofErr w:type="spellStart"/>
      <w:r w:rsidRPr="000552EF">
        <w:t>Wezlana’s</w:t>
      </w:r>
      <w:proofErr w:type="spellEnd"/>
      <w:r w:rsidRPr="000552EF">
        <w:t xml:space="preserve"> indications to Stelara. The ACM advised that Wezlana demonstrated similar pharmacokinetics, efficacy and no additional safety signals compared to Stelara, further noting that the immunogenicity differences are of minimal impact clinically (pg 5, ACM minutes). </w:t>
      </w:r>
    </w:p>
    <w:p w14:paraId="4CCA6485" w14:textId="7A49C977" w:rsidR="00D74653" w:rsidRPr="002B75CA" w:rsidRDefault="00D80D60" w:rsidP="002B75CA">
      <w:pPr>
        <w:pStyle w:val="3Bodytext"/>
        <w:rPr>
          <w:rFonts w:ascii="Arial Narrow" w:hAnsi="Arial Narrow"/>
          <w:b/>
          <w:bCs/>
          <w:sz w:val="20"/>
          <w:szCs w:val="20"/>
        </w:rPr>
      </w:pPr>
      <w:r w:rsidRPr="000552EF">
        <w:t>As a Category 3 submission, no evaluation of the clinical evidence was undertaken.</w:t>
      </w:r>
    </w:p>
    <w:p w14:paraId="7C5F854C" w14:textId="064C7350" w:rsidR="00C83D6F" w:rsidRPr="000552EF" w:rsidRDefault="00C83D6F" w:rsidP="002B75CA">
      <w:pPr>
        <w:pStyle w:val="3Bodytext"/>
        <w:keepNext/>
        <w:keepLines/>
        <w:pageBreakBefore/>
        <w:numPr>
          <w:ilvl w:val="0"/>
          <w:numId w:val="0"/>
        </w:numPr>
        <w:spacing w:after="0"/>
        <w:rPr>
          <w:rFonts w:ascii="Arial Narrow" w:hAnsi="Arial Narrow"/>
          <w:b/>
          <w:bCs/>
          <w:sz w:val="20"/>
          <w:szCs w:val="20"/>
        </w:rPr>
      </w:pPr>
      <w:r w:rsidRPr="000552EF">
        <w:rPr>
          <w:rFonts w:ascii="Arial Narrow" w:hAnsi="Arial Narrow"/>
          <w:b/>
          <w:bCs/>
          <w:sz w:val="20"/>
          <w:szCs w:val="20"/>
        </w:rPr>
        <w:lastRenderedPageBreak/>
        <w:t xml:space="preserve">Table </w:t>
      </w:r>
      <w:r w:rsidR="003D1177">
        <w:rPr>
          <w:rFonts w:ascii="Arial Narrow" w:hAnsi="Arial Narrow"/>
          <w:b/>
          <w:bCs/>
          <w:sz w:val="20"/>
          <w:szCs w:val="20"/>
        </w:rPr>
        <w:t>2</w:t>
      </w:r>
      <w:r w:rsidRPr="000552EF">
        <w:rPr>
          <w:rFonts w:ascii="Arial Narrow" w:hAnsi="Arial Narrow"/>
          <w:b/>
          <w:bCs/>
          <w:sz w:val="20"/>
          <w:szCs w:val="20"/>
        </w:rPr>
        <w:t>: Studies presented in the submission</w:t>
      </w:r>
      <w:r w:rsidR="0092581A" w:rsidRPr="000552EF">
        <w:rPr>
          <w:rFonts w:ascii="Arial Narrow" w:hAnsi="Arial Narrow"/>
          <w:b/>
          <w:bCs/>
          <w:sz w:val="20"/>
          <w:szCs w:val="20"/>
        </w:rPr>
        <w:t>.</w:t>
      </w:r>
    </w:p>
    <w:tbl>
      <w:tblPr>
        <w:tblStyle w:val="TableGrid"/>
        <w:tblpPr w:leftFromText="181" w:rightFromText="181" w:vertAnchor="text" w:horzAnchor="margin" w:tblpY="1"/>
        <w:tblW w:w="5000" w:type="pct"/>
        <w:tblLook w:val="04A0" w:firstRow="1" w:lastRow="0" w:firstColumn="1" w:lastColumn="0" w:noHBand="0" w:noVBand="1"/>
      </w:tblPr>
      <w:tblGrid>
        <w:gridCol w:w="986"/>
        <w:gridCol w:w="2411"/>
        <w:gridCol w:w="2552"/>
        <w:gridCol w:w="3067"/>
      </w:tblGrid>
      <w:tr w:rsidR="007D67E9" w:rsidRPr="000552EF" w14:paraId="75433BDD" w14:textId="77777777" w:rsidTr="009F2719">
        <w:trPr>
          <w:trHeight w:val="416"/>
        </w:trPr>
        <w:tc>
          <w:tcPr>
            <w:tcW w:w="547" w:type="pct"/>
            <w:vAlign w:val="center"/>
          </w:tcPr>
          <w:p w14:paraId="46D7461A" w14:textId="77777777" w:rsidR="007D67E9" w:rsidRPr="00903D92" w:rsidRDefault="007D67E9" w:rsidP="009F2719">
            <w:pPr>
              <w:pStyle w:val="In-tableHeading"/>
              <w:keepLines/>
              <w:rPr>
                <w:lang w:val="en-AU"/>
              </w:rPr>
            </w:pPr>
            <w:r w:rsidRPr="00903D92">
              <w:rPr>
                <w:lang w:val="en-AU"/>
              </w:rPr>
              <w:t>Trial ID</w:t>
            </w:r>
          </w:p>
        </w:tc>
        <w:tc>
          <w:tcPr>
            <w:tcW w:w="1337" w:type="pct"/>
            <w:vAlign w:val="center"/>
          </w:tcPr>
          <w:p w14:paraId="4BA91E60" w14:textId="77777777" w:rsidR="007D67E9" w:rsidRPr="00903D92" w:rsidRDefault="007D67E9" w:rsidP="009F2719">
            <w:pPr>
              <w:pStyle w:val="In-tableHeading"/>
              <w:keepLines/>
              <w:rPr>
                <w:lang w:val="en-AU"/>
              </w:rPr>
            </w:pPr>
            <w:r w:rsidRPr="00903D92">
              <w:rPr>
                <w:lang w:val="en-AU"/>
              </w:rPr>
              <w:t>Protocol/Publication title</w:t>
            </w:r>
          </w:p>
        </w:tc>
        <w:tc>
          <w:tcPr>
            <w:tcW w:w="1415" w:type="pct"/>
            <w:vAlign w:val="center"/>
          </w:tcPr>
          <w:p w14:paraId="31FF14EE" w14:textId="77777777" w:rsidR="007D67E9" w:rsidRPr="00903D92" w:rsidRDefault="007D67E9" w:rsidP="009F2719">
            <w:pPr>
              <w:pStyle w:val="In-tableHeading"/>
              <w:keepLines/>
              <w:rPr>
                <w:lang w:val="en-AU"/>
              </w:rPr>
            </w:pPr>
            <w:r w:rsidRPr="00903D92">
              <w:rPr>
                <w:lang w:val="en-AU"/>
              </w:rPr>
              <w:t>Study Objectives (Related to Safety)</w:t>
            </w:r>
          </w:p>
        </w:tc>
        <w:tc>
          <w:tcPr>
            <w:tcW w:w="1701" w:type="pct"/>
            <w:vAlign w:val="center"/>
          </w:tcPr>
          <w:p w14:paraId="21D2AFF3" w14:textId="77777777" w:rsidR="007D67E9" w:rsidRPr="00903D92" w:rsidRDefault="007D67E9" w:rsidP="009F2719">
            <w:pPr>
              <w:pStyle w:val="In-tableHeading"/>
              <w:keepLines/>
              <w:rPr>
                <w:lang w:val="en-AU"/>
              </w:rPr>
            </w:pPr>
            <w:r w:rsidRPr="00903D92">
              <w:rPr>
                <w:lang w:val="en-AU"/>
              </w:rPr>
              <w:t>Study Drug and Dose</w:t>
            </w:r>
          </w:p>
        </w:tc>
      </w:tr>
      <w:tr w:rsidR="007D67E9" w:rsidRPr="000552EF" w14:paraId="344EA482" w14:textId="77777777" w:rsidTr="009F2719">
        <w:tc>
          <w:tcPr>
            <w:tcW w:w="547" w:type="pct"/>
          </w:tcPr>
          <w:p w14:paraId="401DDF91" w14:textId="2792D658" w:rsidR="007D67E9" w:rsidRPr="002B75CA" w:rsidRDefault="002B75CA" w:rsidP="002B75CA">
            <w:pPr>
              <w:pStyle w:val="TableText0"/>
              <w:keepLines/>
              <w:rPr>
                <w:b/>
                <w:bCs w:val="0"/>
              </w:rPr>
            </w:pPr>
            <w:r w:rsidRPr="002B75CA">
              <w:rPr>
                <w:b/>
                <w:bCs w:val="0"/>
              </w:rPr>
              <w:t>20190230</w:t>
            </w:r>
          </w:p>
        </w:tc>
        <w:tc>
          <w:tcPr>
            <w:tcW w:w="1337" w:type="pct"/>
          </w:tcPr>
          <w:p w14:paraId="55169F75" w14:textId="77777777" w:rsidR="007D67E9" w:rsidRPr="000552EF" w:rsidRDefault="007D67E9" w:rsidP="002B75CA">
            <w:pPr>
              <w:pStyle w:val="TableText0"/>
              <w:keepLines/>
            </w:pPr>
            <w:r w:rsidRPr="000552EF">
              <w:rPr>
                <w:szCs w:val="20"/>
              </w:rPr>
              <w:t>A randomized, double-blind, single-dose,</w:t>
            </w:r>
            <w:r w:rsidRPr="000552EF">
              <w:rPr>
                <w:spacing w:val="1"/>
                <w:w w:val="95"/>
                <w:szCs w:val="20"/>
              </w:rPr>
              <w:t xml:space="preserve"> </w:t>
            </w:r>
            <w:r w:rsidRPr="000552EF">
              <w:rPr>
                <w:szCs w:val="20"/>
              </w:rPr>
              <w:t>3-arm,</w:t>
            </w:r>
            <w:r w:rsidRPr="000552EF">
              <w:rPr>
                <w:spacing w:val="1"/>
                <w:szCs w:val="20"/>
              </w:rPr>
              <w:t xml:space="preserve"> </w:t>
            </w:r>
            <w:r w:rsidRPr="000552EF">
              <w:rPr>
                <w:szCs w:val="20"/>
              </w:rPr>
              <w:t>parallel-group</w:t>
            </w:r>
            <w:r w:rsidRPr="000552EF">
              <w:rPr>
                <w:spacing w:val="1"/>
                <w:szCs w:val="20"/>
              </w:rPr>
              <w:t xml:space="preserve"> </w:t>
            </w:r>
            <w:r w:rsidRPr="000552EF">
              <w:rPr>
                <w:szCs w:val="20"/>
              </w:rPr>
              <w:t>to</w:t>
            </w:r>
            <w:r w:rsidRPr="000552EF">
              <w:rPr>
                <w:spacing w:val="1"/>
                <w:szCs w:val="20"/>
              </w:rPr>
              <w:t xml:space="preserve"> </w:t>
            </w:r>
            <w:r w:rsidRPr="000552EF">
              <w:rPr>
                <w:szCs w:val="20"/>
              </w:rPr>
              <w:t>determine</w:t>
            </w:r>
            <w:r w:rsidRPr="000552EF">
              <w:rPr>
                <w:spacing w:val="1"/>
                <w:szCs w:val="20"/>
              </w:rPr>
              <w:t xml:space="preserve"> </w:t>
            </w:r>
            <w:r w:rsidRPr="000552EF">
              <w:rPr>
                <w:szCs w:val="20"/>
              </w:rPr>
              <w:t>pharmacokinetic</w:t>
            </w:r>
            <w:r w:rsidRPr="000552EF">
              <w:rPr>
                <w:spacing w:val="1"/>
                <w:szCs w:val="20"/>
              </w:rPr>
              <w:t xml:space="preserve"> </w:t>
            </w:r>
            <w:r w:rsidRPr="000552EF">
              <w:rPr>
                <w:szCs w:val="20"/>
              </w:rPr>
              <w:t>equivalence</w:t>
            </w:r>
            <w:r w:rsidRPr="000552EF">
              <w:rPr>
                <w:spacing w:val="1"/>
                <w:szCs w:val="20"/>
              </w:rPr>
              <w:t xml:space="preserve"> </w:t>
            </w:r>
            <w:r w:rsidRPr="000552EF">
              <w:rPr>
                <w:szCs w:val="20"/>
              </w:rPr>
              <w:t>of</w:t>
            </w:r>
            <w:r w:rsidRPr="000552EF">
              <w:rPr>
                <w:spacing w:val="1"/>
                <w:szCs w:val="20"/>
              </w:rPr>
              <w:t xml:space="preserve"> </w:t>
            </w:r>
            <w:r w:rsidRPr="000552EF">
              <w:rPr>
                <w:szCs w:val="20"/>
              </w:rPr>
              <w:t>ABP</w:t>
            </w:r>
            <w:r w:rsidRPr="000552EF">
              <w:rPr>
                <w:spacing w:val="1"/>
                <w:szCs w:val="20"/>
              </w:rPr>
              <w:t xml:space="preserve"> </w:t>
            </w:r>
            <w:r w:rsidRPr="000552EF">
              <w:rPr>
                <w:szCs w:val="20"/>
              </w:rPr>
              <w:t>654 and</w:t>
            </w:r>
            <w:r w:rsidRPr="000552EF">
              <w:rPr>
                <w:spacing w:val="1"/>
                <w:szCs w:val="20"/>
              </w:rPr>
              <w:t xml:space="preserve"> </w:t>
            </w:r>
            <w:r w:rsidRPr="000552EF">
              <w:rPr>
                <w:szCs w:val="20"/>
              </w:rPr>
              <w:t>ustekinumab in</w:t>
            </w:r>
            <w:r w:rsidRPr="000552EF">
              <w:rPr>
                <w:spacing w:val="1"/>
                <w:szCs w:val="20"/>
              </w:rPr>
              <w:t xml:space="preserve"> </w:t>
            </w:r>
            <w:r w:rsidRPr="000552EF">
              <w:rPr>
                <w:szCs w:val="20"/>
              </w:rPr>
              <w:t>healthy</w:t>
            </w:r>
            <w:r w:rsidRPr="000552EF">
              <w:rPr>
                <w:spacing w:val="1"/>
                <w:szCs w:val="20"/>
              </w:rPr>
              <w:t xml:space="preserve"> </w:t>
            </w:r>
            <w:r w:rsidRPr="000552EF">
              <w:rPr>
                <w:szCs w:val="20"/>
              </w:rPr>
              <w:t>adult</w:t>
            </w:r>
            <w:r w:rsidRPr="000552EF">
              <w:rPr>
                <w:spacing w:val="1"/>
                <w:szCs w:val="20"/>
              </w:rPr>
              <w:t xml:space="preserve"> </w:t>
            </w:r>
            <w:r w:rsidRPr="000552EF">
              <w:rPr>
                <w:szCs w:val="20"/>
              </w:rPr>
              <w:t>subjects.</w:t>
            </w:r>
          </w:p>
        </w:tc>
        <w:tc>
          <w:tcPr>
            <w:tcW w:w="1415" w:type="pct"/>
          </w:tcPr>
          <w:p w14:paraId="5FF026EA" w14:textId="0A49E7CE" w:rsidR="007D67E9" w:rsidRPr="000552EF" w:rsidRDefault="007D67E9" w:rsidP="002B75CA">
            <w:pPr>
              <w:pStyle w:val="TableText0"/>
              <w:keepLines/>
            </w:pPr>
            <w:r w:rsidRPr="000552EF">
              <w:rPr>
                <w:szCs w:val="20"/>
              </w:rPr>
              <w:t>Primary Objective: To demonstrate pharmacokinetics (PK)</w:t>
            </w:r>
            <w:r w:rsidRPr="000552EF">
              <w:rPr>
                <w:spacing w:val="1"/>
                <w:szCs w:val="20"/>
              </w:rPr>
              <w:t xml:space="preserve"> </w:t>
            </w:r>
            <w:r w:rsidRPr="000552EF">
              <w:rPr>
                <w:szCs w:val="20"/>
              </w:rPr>
              <w:t>similarity</w:t>
            </w:r>
            <w:r w:rsidRPr="000552EF">
              <w:rPr>
                <w:spacing w:val="1"/>
                <w:szCs w:val="20"/>
              </w:rPr>
              <w:t xml:space="preserve"> </w:t>
            </w:r>
            <w:r w:rsidRPr="000552EF">
              <w:rPr>
                <w:szCs w:val="20"/>
              </w:rPr>
              <w:t>of</w:t>
            </w:r>
            <w:r w:rsidRPr="000552EF">
              <w:rPr>
                <w:spacing w:val="1"/>
                <w:szCs w:val="20"/>
              </w:rPr>
              <w:t xml:space="preserve"> </w:t>
            </w:r>
            <w:r w:rsidRPr="000552EF">
              <w:rPr>
                <w:szCs w:val="20"/>
              </w:rPr>
              <w:t>ABP</w:t>
            </w:r>
            <w:r w:rsidRPr="000552EF">
              <w:rPr>
                <w:spacing w:val="1"/>
                <w:szCs w:val="20"/>
              </w:rPr>
              <w:t xml:space="preserve"> </w:t>
            </w:r>
            <w:r w:rsidRPr="000552EF">
              <w:rPr>
                <w:szCs w:val="20"/>
              </w:rPr>
              <w:t>654</w:t>
            </w:r>
            <w:r w:rsidRPr="000552EF">
              <w:rPr>
                <w:spacing w:val="1"/>
                <w:szCs w:val="20"/>
              </w:rPr>
              <w:t xml:space="preserve"> </w:t>
            </w:r>
            <w:r w:rsidRPr="000552EF">
              <w:rPr>
                <w:szCs w:val="20"/>
              </w:rPr>
              <w:t>(90</w:t>
            </w:r>
            <w:r w:rsidRPr="000552EF">
              <w:rPr>
                <w:spacing w:val="1"/>
                <w:szCs w:val="20"/>
              </w:rPr>
              <w:t xml:space="preserve"> </w:t>
            </w:r>
            <w:r w:rsidRPr="000552EF">
              <w:rPr>
                <w:szCs w:val="20"/>
              </w:rPr>
              <w:t>mg</w:t>
            </w:r>
            <w:r w:rsidRPr="000552EF">
              <w:rPr>
                <w:spacing w:val="1"/>
                <w:szCs w:val="20"/>
              </w:rPr>
              <w:t xml:space="preserve"> </w:t>
            </w:r>
            <w:r w:rsidRPr="000552EF">
              <w:rPr>
                <w:szCs w:val="20"/>
              </w:rPr>
              <w:t>subcutaneous (SC) injection) with FDA</w:t>
            </w:r>
            <w:r w:rsidRPr="000552EF">
              <w:rPr>
                <w:spacing w:val="1"/>
                <w:szCs w:val="20"/>
              </w:rPr>
              <w:t xml:space="preserve"> </w:t>
            </w:r>
            <w:r w:rsidRPr="000552EF">
              <w:rPr>
                <w:szCs w:val="20"/>
              </w:rPr>
              <w:t>and</w:t>
            </w:r>
            <w:r w:rsidRPr="000552EF">
              <w:rPr>
                <w:spacing w:val="1"/>
                <w:szCs w:val="20"/>
              </w:rPr>
              <w:t xml:space="preserve"> </w:t>
            </w:r>
            <w:r w:rsidRPr="000552EF">
              <w:rPr>
                <w:szCs w:val="20"/>
              </w:rPr>
              <w:t>EU</w:t>
            </w:r>
            <w:r w:rsidRPr="000552EF">
              <w:rPr>
                <w:spacing w:val="1"/>
                <w:szCs w:val="20"/>
              </w:rPr>
              <w:t xml:space="preserve"> </w:t>
            </w:r>
            <w:r w:rsidRPr="000552EF">
              <w:rPr>
                <w:szCs w:val="20"/>
              </w:rPr>
              <w:t>licensed</w:t>
            </w:r>
            <w:r w:rsidRPr="000552EF">
              <w:rPr>
                <w:spacing w:val="1"/>
                <w:szCs w:val="20"/>
              </w:rPr>
              <w:t xml:space="preserve"> </w:t>
            </w:r>
            <w:r w:rsidRPr="000552EF">
              <w:rPr>
                <w:szCs w:val="20"/>
              </w:rPr>
              <w:t>ustekinumab</w:t>
            </w:r>
            <w:r w:rsidRPr="000552EF">
              <w:rPr>
                <w:spacing w:val="1"/>
                <w:szCs w:val="20"/>
              </w:rPr>
              <w:t xml:space="preserve"> </w:t>
            </w:r>
            <w:r w:rsidRPr="000552EF">
              <w:rPr>
                <w:szCs w:val="20"/>
              </w:rPr>
              <w:t>as</w:t>
            </w:r>
            <w:r w:rsidRPr="000552EF">
              <w:rPr>
                <w:spacing w:val="-53"/>
                <w:szCs w:val="20"/>
              </w:rPr>
              <w:t xml:space="preserve"> </w:t>
            </w:r>
            <w:r w:rsidRPr="000552EF">
              <w:rPr>
                <w:szCs w:val="20"/>
              </w:rPr>
              <w:t>assessed principally by area under the</w:t>
            </w:r>
            <w:r w:rsidRPr="000552EF">
              <w:rPr>
                <w:spacing w:val="1"/>
                <w:szCs w:val="20"/>
              </w:rPr>
              <w:t xml:space="preserve"> </w:t>
            </w:r>
            <w:r w:rsidRPr="000552EF">
              <w:rPr>
                <w:szCs w:val="20"/>
              </w:rPr>
              <w:t>serum</w:t>
            </w:r>
            <w:r w:rsidRPr="000552EF">
              <w:rPr>
                <w:spacing w:val="1"/>
                <w:szCs w:val="20"/>
              </w:rPr>
              <w:t xml:space="preserve"> </w:t>
            </w:r>
            <w:r w:rsidRPr="000552EF">
              <w:rPr>
                <w:szCs w:val="20"/>
              </w:rPr>
              <w:t>concentration-time</w:t>
            </w:r>
            <w:r w:rsidRPr="000552EF">
              <w:rPr>
                <w:spacing w:val="1"/>
                <w:szCs w:val="20"/>
              </w:rPr>
              <w:t xml:space="preserve"> </w:t>
            </w:r>
            <w:r w:rsidRPr="000552EF">
              <w:rPr>
                <w:szCs w:val="20"/>
              </w:rPr>
              <w:t>curve</w:t>
            </w:r>
            <w:r w:rsidRPr="000552EF">
              <w:rPr>
                <w:spacing w:val="1"/>
                <w:szCs w:val="20"/>
              </w:rPr>
              <w:t xml:space="preserve"> </w:t>
            </w:r>
            <w:r w:rsidRPr="000552EF">
              <w:rPr>
                <w:szCs w:val="20"/>
              </w:rPr>
              <w:t xml:space="preserve">(AUC) </w:t>
            </w:r>
            <w:proofErr w:type="spellStart"/>
            <w:r w:rsidRPr="000552EF">
              <w:rPr>
                <w:spacing w:val="-53"/>
                <w:szCs w:val="20"/>
              </w:rPr>
              <w:t>fr</w:t>
            </w:r>
            <w:r w:rsidRPr="000552EF">
              <w:rPr>
                <w:szCs w:val="20"/>
              </w:rPr>
              <w:t>from</w:t>
            </w:r>
            <w:proofErr w:type="spellEnd"/>
            <w:r w:rsidRPr="000552EF">
              <w:rPr>
                <w:szCs w:val="20"/>
              </w:rPr>
              <w:t xml:space="preserve"> time</w:t>
            </w:r>
            <w:r w:rsidRPr="000552EF">
              <w:rPr>
                <w:spacing w:val="1"/>
                <w:szCs w:val="20"/>
              </w:rPr>
              <w:t xml:space="preserve"> </w:t>
            </w:r>
            <w:r w:rsidRPr="000552EF">
              <w:rPr>
                <w:szCs w:val="20"/>
              </w:rPr>
              <w:t>0</w:t>
            </w:r>
            <w:r w:rsidRPr="000552EF">
              <w:rPr>
                <w:spacing w:val="1"/>
                <w:szCs w:val="20"/>
              </w:rPr>
              <w:t xml:space="preserve"> </w:t>
            </w:r>
            <w:r w:rsidRPr="000552EF">
              <w:rPr>
                <w:szCs w:val="20"/>
              </w:rPr>
              <w:t>extrapolated</w:t>
            </w:r>
            <w:r w:rsidRPr="000552EF">
              <w:rPr>
                <w:spacing w:val="1"/>
                <w:szCs w:val="20"/>
              </w:rPr>
              <w:t xml:space="preserve"> </w:t>
            </w:r>
            <w:r w:rsidRPr="000552EF">
              <w:rPr>
                <w:szCs w:val="20"/>
              </w:rPr>
              <w:t>to</w:t>
            </w:r>
            <w:r w:rsidRPr="000552EF">
              <w:rPr>
                <w:spacing w:val="1"/>
                <w:szCs w:val="20"/>
              </w:rPr>
              <w:t xml:space="preserve"> </w:t>
            </w:r>
            <w:r w:rsidRPr="000552EF">
              <w:rPr>
                <w:szCs w:val="20"/>
              </w:rPr>
              <w:t>infinity</w:t>
            </w:r>
            <w:r w:rsidRPr="000552EF">
              <w:rPr>
                <w:spacing w:val="-53"/>
                <w:szCs w:val="20"/>
              </w:rPr>
              <w:t xml:space="preserve"> </w:t>
            </w:r>
            <w:r w:rsidRPr="000552EF">
              <w:rPr>
                <w:position w:val="1"/>
                <w:szCs w:val="20"/>
              </w:rPr>
              <w:t>(AUC</w:t>
            </w:r>
            <w:r w:rsidRPr="000552EF">
              <w:rPr>
                <w:szCs w:val="20"/>
                <w:vertAlign w:val="subscript"/>
              </w:rPr>
              <w:t>inf</w:t>
            </w:r>
            <w:r w:rsidRPr="000552EF">
              <w:rPr>
                <w:position w:val="1"/>
                <w:szCs w:val="20"/>
              </w:rPr>
              <w:t>)</w:t>
            </w:r>
            <w:r w:rsidRPr="000552EF">
              <w:rPr>
                <w:spacing w:val="22"/>
                <w:position w:val="1"/>
                <w:szCs w:val="20"/>
              </w:rPr>
              <w:t xml:space="preserve"> </w:t>
            </w:r>
            <w:r w:rsidRPr="000552EF">
              <w:rPr>
                <w:position w:val="1"/>
                <w:szCs w:val="20"/>
              </w:rPr>
              <w:t>and</w:t>
            </w:r>
            <w:r w:rsidRPr="000552EF">
              <w:rPr>
                <w:spacing w:val="21"/>
                <w:position w:val="1"/>
                <w:szCs w:val="20"/>
              </w:rPr>
              <w:t xml:space="preserve"> </w:t>
            </w:r>
            <w:r w:rsidRPr="000552EF">
              <w:rPr>
                <w:position w:val="1"/>
                <w:szCs w:val="20"/>
              </w:rPr>
              <w:t>maximum</w:t>
            </w:r>
            <w:r w:rsidRPr="000552EF">
              <w:rPr>
                <w:spacing w:val="21"/>
                <w:position w:val="1"/>
                <w:szCs w:val="20"/>
              </w:rPr>
              <w:t xml:space="preserve"> </w:t>
            </w:r>
            <w:r w:rsidRPr="000552EF">
              <w:rPr>
                <w:position w:val="1"/>
                <w:szCs w:val="20"/>
              </w:rPr>
              <w:t>observed</w:t>
            </w:r>
            <w:r w:rsidRPr="000552EF">
              <w:rPr>
                <w:spacing w:val="20"/>
                <w:position w:val="1"/>
                <w:szCs w:val="20"/>
              </w:rPr>
              <w:t xml:space="preserve"> </w:t>
            </w:r>
            <w:r w:rsidRPr="000552EF">
              <w:rPr>
                <w:position w:val="1"/>
                <w:szCs w:val="20"/>
              </w:rPr>
              <w:t>serum</w:t>
            </w:r>
            <w:r w:rsidRPr="000552EF">
              <w:rPr>
                <w:szCs w:val="20"/>
              </w:rPr>
              <w:t xml:space="preserve"> </w:t>
            </w:r>
            <w:r w:rsidRPr="000552EF">
              <w:rPr>
                <w:position w:val="1"/>
                <w:szCs w:val="20"/>
              </w:rPr>
              <w:t>concentration</w:t>
            </w:r>
            <w:r w:rsidRPr="000552EF">
              <w:rPr>
                <w:spacing w:val="1"/>
                <w:position w:val="1"/>
                <w:szCs w:val="20"/>
              </w:rPr>
              <w:t xml:space="preserve"> </w:t>
            </w:r>
            <w:r w:rsidRPr="000552EF">
              <w:rPr>
                <w:position w:val="1"/>
                <w:szCs w:val="20"/>
              </w:rPr>
              <w:t>(C</w:t>
            </w:r>
            <w:r w:rsidRPr="000552EF">
              <w:rPr>
                <w:szCs w:val="20"/>
                <w:vertAlign w:val="subscript"/>
              </w:rPr>
              <w:t>max</w:t>
            </w:r>
            <w:r w:rsidRPr="000552EF">
              <w:rPr>
                <w:position w:val="1"/>
                <w:szCs w:val="20"/>
              </w:rPr>
              <w:t>)</w:t>
            </w:r>
            <w:r w:rsidRPr="000552EF">
              <w:rPr>
                <w:spacing w:val="1"/>
                <w:position w:val="1"/>
                <w:szCs w:val="20"/>
              </w:rPr>
              <w:t xml:space="preserve"> </w:t>
            </w:r>
            <w:r w:rsidRPr="000552EF">
              <w:rPr>
                <w:position w:val="1"/>
                <w:szCs w:val="20"/>
              </w:rPr>
              <w:t>in</w:t>
            </w:r>
            <w:r w:rsidRPr="000552EF">
              <w:rPr>
                <w:spacing w:val="1"/>
                <w:position w:val="1"/>
                <w:szCs w:val="20"/>
              </w:rPr>
              <w:t xml:space="preserve"> </w:t>
            </w:r>
            <w:r w:rsidRPr="000552EF">
              <w:rPr>
                <w:position w:val="1"/>
                <w:szCs w:val="20"/>
              </w:rPr>
              <w:t>healthy</w:t>
            </w:r>
            <w:r w:rsidRPr="000552EF">
              <w:rPr>
                <w:spacing w:val="1"/>
                <w:position w:val="1"/>
                <w:szCs w:val="20"/>
              </w:rPr>
              <w:t xml:space="preserve"> </w:t>
            </w:r>
            <w:r w:rsidRPr="000552EF">
              <w:rPr>
                <w:position w:val="1"/>
                <w:szCs w:val="20"/>
              </w:rPr>
              <w:t>adult</w:t>
            </w:r>
            <w:r w:rsidRPr="000552EF">
              <w:rPr>
                <w:spacing w:val="1"/>
                <w:position w:val="1"/>
                <w:szCs w:val="20"/>
              </w:rPr>
              <w:t xml:space="preserve"> </w:t>
            </w:r>
            <w:r w:rsidRPr="000552EF">
              <w:rPr>
                <w:szCs w:val="20"/>
              </w:rPr>
              <w:t>subjects.</w:t>
            </w:r>
          </w:p>
        </w:tc>
        <w:tc>
          <w:tcPr>
            <w:tcW w:w="1701" w:type="pct"/>
          </w:tcPr>
          <w:p w14:paraId="1B11CFED" w14:textId="15E68E5F" w:rsidR="007D67E9" w:rsidRPr="000552EF" w:rsidRDefault="007D67E9" w:rsidP="002B75CA">
            <w:pPr>
              <w:pStyle w:val="TableText0"/>
              <w:keepLines/>
            </w:pPr>
            <w:r w:rsidRPr="000552EF">
              <w:rPr>
                <w:szCs w:val="20"/>
              </w:rPr>
              <w:t>1:1:1 randomization to receive a single</w:t>
            </w:r>
            <w:r w:rsidRPr="000552EF">
              <w:rPr>
                <w:spacing w:val="1"/>
                <w:szCs w:val="20"/>
              </w:rPr>
              <w:t xml:space="preserve"> </w:t>
            </w:r>
            <w:r w:rsidRPr="000552EF">
              <w:rPr>
                <w:szCs w:val="20"/>
              </w:rPr>
              <w:t>90-mg</w:t>
            </w:r>
            <w:r w:rsidRPr="000552EF">
              <w:rPr>
                <w:spacing w:val="1"/>
                <w:szCs w:val="20"/>
              </w:rPr>
              <w:t xml:space="preserve"> </w:t>
            </w:r>
            <w:r w:rsidRPr="000552EF">
              <w:rPr>
                <w:szCs w:val="20"/>
              </w:rPr>
              <w:t>SC</w:t>
            </w:r>
            <w:r w:rsidRPr="000552EF">
              <w:rPr>
                <w:spacing w:val="1"/>
                <w:szCs w:val="20"/>
              </w:rPr>
              <w:t xml:space="preserve"> </w:t>
            </w:r>
            <w:r w:rsidRPr="000552EF">
              <w:rPr>
                <w:szCs w:val="20"/>
              </w:rPr>
              <w:t>injection</w:t>
            </w:r>
            <w:r w:rsidRPr="000552EF">
              <w:rPr>
                <w:spacing w:val="1"/>
                <w:szCs w:val="20"/>
              </w:rPr>
              <w:t xml:space="preserve"> </w:t>
            </w:r>
            <w:r w:rsidRPr="000552EF">
              <w:rPr>
                <w:szCs w:val="20"/>
              </w:rPr>
              <w:t>of</w:t>
            </w:r>
            <w:r w:rsidRPr="000552EF">
              <w:rPr>
                <w:spacing w:val="1"/>
                <w:szCs w:val="20"/>
              </w:rPr>
              <w:t xml:space="preserve"> </w:t>
            </w:r>
            <w:r w:rsidRPr="000552EF">
              <w:rPr>
                <w:szCs w:val="20"/>
              </w:rPr>
              <w:t>ABP</w:t>
            </w:r>
            <w:r w:rsidRPr="000552EF">
              <w:rPr>
                <w:spacing w:val="1"/>
                <w:szCs w:val="20"/>
              </w:rPr>
              <w:t xml:space="preserve"> </w:t>
            </w:r>
            <w:r w:rsidRPr="000552EF">
              <w:rPr>
                <w:szCs w:val="20"/>
              </w:rPr>
              <w:t>654,</w:t>
            </w:r>
            <w:r w:rsidRPr="000552EF">
              <w:rPr>
                <w:spacing w:val="1"/>
                <w:szCs w:val="20"/>
              </w:rPr>
              <w:t xml:space="preserve"> </w:t>
            </w:r>
            <w:r w:rsidRPr="000552EF">
              <w:rPr>
                <w:szCs w:val="20"/>
              </w:rPr>
              <w:t>ustekinumab</w:t>
            </w:r>
            <w:r w:rsidRPr="000552EF">
              <w:rPr>
                <w:spacing w:val="-6"/>
                <w:szCs w:val="20"/>
              </w:rPr>
              <w:t xml:space="preserve"> </w:t>
            </w:r>
            <w:r w:rsidRPr="000552EF">
              <w:rPr>
                <w:szCs w:val="20"/>
              </w:rPr>
              <w:t>(US),</w:t>
            </w:r>
            <w:r w:rsidRPr="000552EF">
              <w:rPr>
                <w:spacing w:val="-5"/>
                <w:szCs w:val="20"/>
              </w:rPr>
              <w:t xml:space="preserve"> </w:t>
            </w:r>
            <w:r w:rsidRPr="000552EF">
              <w:rPr>
                <w:szCs w:val="20"/>
              </w:rPr>
              <w:t>or</w:t>
            </w:r>
            <w:r w:rsidRPr="000552EF">
              <w:rPr>
                <w:spacing w:val="-5"/>
                <w:szCs w:val="20"/>
              </w:rPr>
              <w:t xml:space="preserve"> </w:t>
            </w:r>
            <w:r w:rsidRPr="000552EF">
              <w:rPr>
                <w:szCs w:val="20"/>
              </w:rPr>
              <w:t>ustekinumab</w:t>
            </w:r>
            <w:r w:rsidRPr="000552EF">
              <w:rPr>
                <w:spacing w:val="-6"/>
                <w:szCs w:val="20"/>
              </w:rPr>
              <w:t xml:space="preserve"> </w:t>
            </w:r>
            <w:r w:rsidRPr="000552EF">
              <w:rPr>
                <w:szCs w:val="20"/>
              </w:rPr>
              <w:t xml:space="preserve">(EU). Eligible subjects were admitted on Day-1 and received an SC injection of ABP 654, ustekinumab (US), or ustekinumab (EU) on Day 1. Subjects remained resident in the clinical pharmacology until Day 3 for safety evaluations and PK assessments, after which they were discharged. </w:t>
            </w:r>
          </w:p>
          <w:p w14:paraId="156286AD" w14:textId="77777777" w:rsidR="007D67E9" w:rsidRPr="000552EF" w:rsidRDefault="007D67E9" w:rsidP="002B75CA">
            <w:pPr>
              <w:pStyle w:val="TableText0"/>
              <w:keepLines/>
            </w:pPr>
          </w:p>
          <w:p w14:paraId="7FD54A93" w14:textId="77777777" w:rsidR="007D67E9" w:rsidRPr="000552EF" w:rsidRDefault="007D67E9" w:rsidP="002B75CA">
            <w:pPr>
              <w:keepNext/>
              <w:keepLines/>
              <w:jc w:val="left"/>
              <w:rPr>
                <w:rFonts w:ascii="Arial Narrow" w:hAnsi="Arial Narrow"/>
                <w:sz w:val="20"/>
                <w:szCs w:val="20"/>
              </w:rPr>
            </w:pPr>
            <w:r w:rsidRPr="000552EF">
              <w:rPr>
                <w:rFonts w:ascii="Arial Narrow" w:hAnsi="Arial Narrow"/>
                <w:sz w:val="20"/>
                <w:szCs w:val="20"/>
              </w:rPr>
              <w:t>Subjects returned to the centre on days 7, 9, 11, 13, 21, 28, 35, 49, 56, 70, 98 and 112 for safety evaluations and PK and immunogenicity assessments.</w:t>
            </w:r>
          </w:p>
        </w:tc>
      </w:tr>
      <w:tr w:rsidR="007D67E9" w:rsidRPr="000552EF" w14:paraId="52FD2CBB" w14:textId="77777777" w:rsidTr="009F2719">
        <w:tc>
          <w:tcPr>
            <w:tcW w:w="547" w:type="pct"/>
          </w:tcPr>
          <w:p w14:paraId="4809F115" w14:textId="77777777" w:rsidR="007D67E9" w:rsidRPr="000552EF" w:rsidRDefault="007D67E9" w:rsidP="001D610E">
            <w:pPr>
              <w:pStyle w:val="TableText0"/>
              <w:rPr>
                <w:b/>
              </w:rPr>
            </w:pPr>
            <w:r w:rsidRPr="000552EF">
              <w:rPr>
                <w:b/>
              </w:rPr>
              <w:t>20190232</w:t>
            </w:r>
          </w:p>
        </w:tc>
        <w:tc>
          <w:tcPr>
            <w:tcW w:w="1337" w:type="pct"/>
          </w:tcPr>
          <w:p w14:paraId="40729503" w14:textId="77777777" w:rsidR="007D67E9" w:rsidRPr="000552EF" w:rsidRDefault="007D67E9" w:rsidP="001D610E">
            <w:pPr>
              <w:pStyle w:val="TableText0"/>
            </w:pPr>
            <w:r w:rsidRPr="000552EF">
              <w:rPr>
                <w:szCs w:val="20"/>
              </w:rPr>
              <w:t>Randomized,</w:t>
            </w:r>
            <w:r w:rsidRPr="000552EF">
              <w:rPr>
                <w:spacing w:val="1"/>
                <w:szCs w:val="20"/>
              </w:rPr>
              <w:t xml:space="preserve"> </w:t>
            </w:r>
            <w:r w:rsidRPr="000552EF">
              <w:rPr>
                <w:szCs w:val="20"/>
              </w:rPr>
              <w:t>double-blind,</w:t>
            </w:r>
            <w:r w:rsidRPr="000552EF">
              <w:rPr>
                <w:spacing w:val="1"/>
                <w:szCs w:val="20"/>
              </w:rPr>
              <w:t xml:space="preserve"> </w:t>
            </w:r>
            <w:r w:rsidRPr="000552EF">
              <w:rPr>
                <w:szCs w:val="20"/>
              </w:rPr>
              <w:t>active-</w:t>
            </w:r>
            <w:r w:rsidRPr="000552EF">
              <w:rPr>
                <w:spacing w:val="-53"/>
                <w:szCs w:val="20"/>
              </w:rPr>
              <w:t xml:space="preserve"> </w:t>
            </w:r>
            <w:r w:rsidRPr="000552EF">
              <w:rPr>
                <w:szCs w:val="20"/>
              </w:rPr>
              <w:t>controlled,</w:t>
            </w:r>
            <w:r w:rsidRPr="000552EF">
              <w:rPr>
                <w:spacing w:val="-9"/>
                <w:szCs w:val="20"/>
              </w:rPr>
              <w:t xml:space="preserve"> </w:t>
            </w:r>
            <w:r w:rsidRPr="000552EF">
              <w:rPr>
                <w:szCs w:val="20"/>
              </w:rPr>
              <w:t>study</w:t>
            </w:r>
            <w:r w:rsidRPr="000552EF">
              <w:rPr>
                <w:spacing w:val="-7"/>
                <w:szCs w:val="20"/>
              </w:rPr>
              <w:t xml:space="preserve"> </w:t>
            </w:r>
            <w:r w:rsidRPr="000552EF">
              <w:rPr>
                <w:szCs w:val="20"/>
              </w:rPr>
              <w:t>to</w:t>
            </w:r>
            <w:r w:rsidRPr="000552EF">
              <w:rPr>
                <w:spacing w:val="-8"/>
                <w:szCs w:val="20"/>
              </w:rPr>
              <w:t xml:space="preserve"> </w:t>
            </w:r>
            <w:r w:rsidRPr="000552EF">
              <w:rPr>
                <w:szCs w:val="20"/>
              </w:rPr>
              <w:t>evaluate</w:t>
            </w:r>
            <w:r w:rsidRPr="000552EF">
              <w:rPr>
                <w:spacing w:val="-8"/>
                <w:szCs w:val="20"/>
              </w:rPr>
              <w:t xml:space="preserve"> </w:t>
            </w:r>
            <w:r w:rsidRPr="000552EF">
              <w:rPr>
                <w:szCs w:val="20"/>
              </w:rPr>
              <w:t>the</w:t>
            </w:r>
            <w:r w:rsidRPr="000552EF">
              <w:rPr>
                <w:spacing w:val="-8"/>
                <w:szCs w:val="20"/>
              </w:rPr>
              <w:t xml:space="preserve"> </w:t>
            </w:r>
            <w:r w:rsidRPr="000552EF">
              <w:rPr>
                <w:szCs w:val="20"/>
              </w:rPr>
              <w:t>efficacy,</w:t>
            </w:r>
            <w:r w:rsidRPr="000552EF">
              <w:rPr>
                <w:spacing w:val="-53"/>
                <w:szCs w:val="20"/>
              </w:rPr>
              <w:t xml:space="preserve"> </w:t>
            </w:r>
            <w:r w:rsidRPr="000552EF">
              <w:rPr>
                <w:szCs w:val="20"/>
              </w:rPr>
              <w:t>safety, and immunogenicity of ABP 654</w:t>
            </w:r>
            <w:r w:rsidRPr="000552EF">
              <w:rPr>
                <w:spacing w:val="1"/>
                <w:szCs w:val="20"/>
              </w:rPr>
              <w:t xml:space="preserve"> </w:t>
            </w:r>
            <w:r w:rsidRPr="000552EF">
              <w:rPr>
                <w:szCs w:val="20"/>
              </w:rPr>
              <w:t>compared with ustekinumab in subjects</w:t>
            </w:r>
            <w:r w:rsidRPr="000552EF">
              <w:rPr>
                <w:spacing w:val="1"/>
                <w:szCs w:val="20"/>
              </w:rPr>
              <w:t xml:space="preserve"> </w:t>
            </w:r>
            <w:r w:rsidRPr="000552EF">
              <w:rPr>
                <w:szCs w:val="20"/>
              </w:rPr>
              <w:t>with</w:t>
            </w:r>
            <w:r w:rsidRPr="000552EF">
              <w:rPr>
                <w:spacing w:val="1"/>
                <w:szCs w:val="20"/>
              </w:rPr>
              <w:t xml:space="preserve"> </w:t>
            </w:r>
            <w:r w:rsidRPr="000552EF">
              <w:rPr>
                <w:szCs w:val="20"/>
              </w:rPr>
              <w:t>moderate</w:t>
            </w:r>
            <w:r w:rsidRPr="000552EF">
              <w:rPr>
                <w:spacing w:val="1"/>
                <w:szCs w:val="20"/>
              </w:rPr>
              <w:t xml:space="preserve"> </w:t>
            </w:r>
            <w:r w:rsidRPr="000552EF">
              <w:rPr>
                <w:szCs w:val="20"/>
              </w:rPr>
              <w:t>to</w:t>
            </w:r>
            <w:r w:rsidRPr="000552EF">
              <w:rPr>
                <w:spacing w:val="1"/>
                <w:szCs w:val="20"/>
              </w:rPr>
              <w:t xml:space="preserve"> </w:t>
            </w:r>
            <w:r w:rsidRPr="000552EF">
              <w:rPr>
                <w:szCs w:val="20"/>
              </w:rPr>
              <w:t>severe</w:t>
            </w:r>
            <w:r w:rsidRPr="000552EF">
              <w:rPr>
                <w:spacing w:val="1"/>
                <w:szCs w:val="20"/>
              </w:rPr>
              <w:t xml:space="preserve"> </w:t>
            </w:r>
            <w:r w:rsidRPr="000552EF">
              <w:rPr>
                <w:szCs w:val="20"/>
              </w:rPr>
              <w:t>plaque</w:t>
            </w:r>
            <w:r w:rsidRPr="000552EF">
              <w:rPr>
                <w:spacing w:val="1"/>
                <w:szCs w:val="20"/>
              </w:rPr>
              <w:t xml:space="preserve"> </w:t>
            </w:r>
            <w:r w:rsidRPr="000552EF">
              <w:rPr>
                <w:szCs w:val="20"/>
              </w:rPr>
              <w:t>psoriasis.</w:t>
            </w:r>
          </w:p>
        </w:tc>
        <w:tc>
          <w:tcPr>
            <w:tcW w:w="1415" w:type="pct"/>
          </w:tcPr>
          <w:p w14:paraId="06CB5A87" w14:textId="4E860807" w:rsidR="007D67E9" w:rsidRPr="000552EF" w:rsidRDefault="007D67E9" w:rsidP="001D610E">
            <w:pPr>
              <w:jc w:val="left"/>
              <w:rPr>
                <w:rFonts w:ascii="Arial Narrow" w:hAnsi="Arial Narrow"/>
                <w:sz w:val="20"/>
                <w:szCs w:val="20"/>
              </w:rPr>
            </w:pPr>
            <w:r w:rsidRPr="000552EF">
              <w:rPr>
                <w:rFonts w:ascii="Arial Narrow" w:hAnsi="Arial Narrow"/>
                <w:sz w:val="20"/>
                <w:szCs w:val="20"/>
              </w:rPr>
              <w:t xml:space="preserve">Primary Objective: To compare the efficacy of ABP 654 with ustekinumab in subjects with moderate to severe psoriatic arthritis. </w:t>
            </w:r>
          </w:p>
        </w:tc>
        <w:tc>
          <w:tcPr>
            <w:tcW w:w="1701" w:type="pct"/>
          </w:tcPr>
          <w:p w14:paraId="425C96A1" w14:textId="59066F73" w:rsidR="007D67E9" w:rsidRPr="000552EF" w:rsidRDefault="007D67E9" w:rsidP="001D610E">
            <w:pPr>
              <w:pStyle w:val="TableText0"/>
            </w:pPr>
            <w:r w:rsidRPr="000552EF">
              <w:rPr>
                <w:szCs w:val="20"/>
              </w:rPr>
              <w:t>Subjects</w:t>
            </w:r>
            <w:r w:rsidRPr="000552EF">
              <w:rPr>
                <w:spacing w:val="-8"/>
                <w:szCs w:val="20"/>
              </w:rPr>
              <w:t xml:space="preserve"> </w:t>
            </w:r>
            <w:r w:rsidRPr="000552EF">
              <w:rPr>
                <w:szCs w:val="20"/>
              </w:rPr>
              <w:t>were</w:t>
            </w:r>
            <w:r w:rsidRPr="000552EF">
              <w:rPr>
                <w:spacing w:val="-8"/>
                <w:szCs w:val="20"/>
              </w:rPr>
              <w:t xml:space="preserve"> </w:t>
            </w:r>
            <w:r w:rsidRPr="000552EF">
              <w:rPr>
                <w:szCs w:val="20"/>
              </w:rPr>
              <w:t>randomized</w:t>
            </w:r>
            <w:r w:rsidRPr="000552EF">
              <w:rPr>
                <w:spacing w:val="-7"/>
                <w:szCs w:val="20"/>
              </w:rPr>
              <w:t xml:space="preserve"> </w:t>
            </w:r>
            <w:r w:rsidRPr="000552EF">
              <w:rPr>
                <w:szCs w:val="20"/>
              </w:rPr>
              <w:t>1:1</w:t>
            </w:r>
            <w:r w:rsidRPr="000552EF">
              <w:rPr>
                <w:spacing w:val="-9"/>
                <w:szCs w:val="20"/>
              </w:rPr>
              <w:t xml:space="preserve"> </w:t>
            </w:r>
            <w:r w:rsidRPr="000552EF">
              <w:rPr>
                <w:szCs w:val="20"/>
              </w:rPr>
              <w:t>to</w:t>
            </w:r>
            <w:r w:rsidRPr="000552EF">
              <w:rPr>
                <w:spacing w:val="-9"/>
                <w:szCs w:val="20"/>
              </w:rPr>
              <w:t xml:space="preserve"> </w:t>
            </w:r>
            <w:r w:rsidRPr="000552EF">
              <w:rPr>
                <w:szCs w:val="20"/>
              </w:rPr>
              <w:t>receive ABP 654 or</w:t>
            </w:r>
            <w:r w:rsidRPr="000552EF">
              <w:rPr>
                <w:spacing w:val="-2"/>
                <w:szCs w:val="20"/>
              </w:rPr>
              <w:t xml:space="preserve"> </w:t>
            </w:r>
            <w:r w:rsidRPr="000552EF">
              <w:rPr>
                <w:szCs w:val="20"/>
              </w:rPr>
              <w:t>ustekinumab</w:t>
            </w:r>
            <w:r w:rsidRPr="000552EF">
              <w:rPr>
                <w:spacing w:val="-3"/>
                <w:szCs w:val="20"/>
              </w:rPr>
              <w:t xml:space="preserve"> </w:t>
            </w:r>
            <w:r w:rsidRPr="000552EF">
              <w:rPr>
                <w:szCs w:val="20"/>
              </w:rPr>
              <w:t>at</w:t>
            </w:r>
            <w:r w:rsidRPr="000552EF">
              <w:rPr>
                <w:spacing w:val="-1"/>
                <w:szCs w:val="20"/>
              </w:rPr>
              <w:t xml:space="preserve"> </w:t>
            </w:r>
            <w:r w:rsidRPr="000552EF">
              <w:rPr>
                <w:szCs w:val="20"/>
              </w:rPr>
              <w:t>a</w:t>
            </w:r>
            <w:r w:rsidRPr="000552EF">
              <w:rPr>
                <w:spacing w:val="-3"/>
                <w:szCs w:val="20"/>
              </w:rPr>
              <w:t xml:space="preserve"> </w:t>
            </w:r>
            <w:r w:rsidRPr="000552EF">
              <w:rPr>
                <w:szCs w:val="20"/>
              </w:rPr>
              <w:t>dose</w:t>
            </w:r>
            <w:r w:rsidRPr="000552EF">
              <w:rPr>
                <w:spacing w:val="-3"/>
                <w:szCs w:val="20"/>
              </w:rPr>
              <w:t xml:space="preserve"> </w:t>
            </w:r>
            <w:r w:rsidRPr="000552EF">
              <w:rPr>
                <w:szCs w:val="20"/>
              </w:rPr>
              <w:t>of</w:t>
            </w:r>
            <w:r w:rsidRPr="000552EF">
              <w:rPr>
                <w:spacing w:val="-3"/>
                <w:szCs w:val="20"/>
              </w:rPr>
              <w:t xml:space="preserve"> </w:t>
            </w:r>
            <w:r w:rsidRPr="000552EF">
              <w:rPr>
                <w:szCs w:val="20"/>
              </w:rPr>
              <w:t>45</w:t>
            </w:r>
            <w:r w:rsidRPr="000552EF">
              <w:rPr>
                <w:spacing w:val="-53"/>
                <w:szCs w:val="20"/>
              </w:rPr>
              <w:t xml:space="preserve"> </w:t>
            </w:r>
            <w:r w:rsidRPr="000552EF">
              <w:rPr>
                <w:szCs w:val="20"/>
              </w:rPr>
              <w:t>mg (baseline</w:t>
            </w:r>
            <w:r w:rsidRPr="000552EF">
              <w:rPr>
                <w:spacing w:val="-14"/>
                <w:szCs w:val="20"/>
              </w:rPr>
              <w:t xml:space="preserve"> </w:t>
            </w:r>
            <w:r w:rsidRPr="000552EF">
              <w:rPr>
                <w:szCs w:val="20"/>
              </w:rPr>
              <w:t>body</w:t>
            </w:r>
            <w:r w:rsidRPr="000552EF">
              <w:rPr>
                <w:spacing w:val="-11"/>
                <w:szCs w:val="20"/>
              </w:rPr>
              <w:t xml:space="preserve"> </w:t>
            </w:r>
            <w:r w:rsidRPr="000552EF">
              <w:rPr>
                <w:szCs w:val="20"/>
              </w:rPr>
              <w:t>weight</w:t>
            </w:r>
            <w:r w:rsidRPr="000552EF">
              <w:rPr>
                <w:spacing w:val="-11"/>
                <w:szCs w:val="20"/>
              </w:rPr>
              <w:t xml:space="preserve"> </w:t>
            </w:r>
            <w:r w:rsidRPr="000552EF">
              <w:rPr>
                <w:szCs w:val="20"/>
              </w:rPr>
              <w:t>[BW]</w:t>
            </w:r>
            <w:r w:rsidRPr="000552EF">
              <w:rPr>
                <w:spacing w:val="-11"/>
                <w:szCs w:val="20"/>
              </w:rPr>
              <w:t xml:space="preserve"> </w:t>
            </w:r>
            <w:r w:rsidRPr="000552EF">
              <w:rPr>
                <w:szCs w:val="20"/>
              </w:rPr>
              <w:t>≤</w:t>
            </w:r>
            <w:r w:rsidRPr="000552EF">
              <w:rPr>
                <w:spacing w:val="-10"/>
                <w:szCs w:val="20"/>
              </w:rPr>
              <w:t xml:space="preserve"> </w:t>
            </w:r>
            <w:r w:rsidRPr="000552EF">
              <w:rPr>
                <w:szCs w:val="20"/>
              </w:rPr>
              <w:t>100</w:t>
            </w:r>
            <w:r w:rsidRPr="000552EF">
              <w:rPr>
                <w:spacing w:val="-11"/>
                <w:szCs w:val="20"/>
              </w:rPr>
              <w:t xml:space="preserve"> </w:t>
            </w:r>
            <w:r w:rsidRPr="000552EF">
              <w:rPr>
                <w:szCs w:val="20"/>
              </w:rPr>
              <w:t>kg)</w:t>
            </w:r>
            <w:r w:rsidRPr="000552EF">
              <w:rPr>
                <w:spacing w:val="-53"/>
                <w:szCs w:val="20"/>
              </w:rPr>
              <w:t xml:space="preserve"> </w:t>
            </w:r>
            <w:r w:rsidRPr="000552EF">
              <w:t xml:space="preserve"> </w:t>
            </w:r>
            <w:r w:rsidRPr="000552EF">
              <w:rPr>
                <w:szCs w:val="20"/>
              </w:rPr>
              <w:t>or</w:t>
            </w:r>
            <w:r w:rsidRPr="000552EF">
              <w:rPr>
                <w:spacing w:val="1"/>
                <w:szCs w:val="20"/>
              </w:rPr>
              <w:t xml:space="preserve"> </w:t>
            </w:r>
            <w:r w:rsidRPr="000552EF">
              <w:rPr>
                <w:szCs w:val="20"/>
              </w:rPr>
              <w:t>90</w:t>
            </w:r>
            <w:r w:rsidRPr="000552EF">
              <w:rPr>
                <w:spacing w:val="1"/>
                <w:szCs w:val="20"/>
              </w:rPr>
              <w:t xml:space="preserve"> </w:t>
            </w:r>
            <w:r w:rsidRPr="000552EF">
              <w:rPr>
                <w:szCs w:val="20"/>
              </w:rPr>
              <w:t>mg</w:t>
            </w:r>
            <w:r w:rsidRPr="000552EF">
              <w:rPr>
                <w:spacing w:val="1"/>
                <w:szCs w:val="20"/>
              </w:rPr>
              <w:t xml:space="preserve"> </w:t>
            </w:r>
            <w:r w:rsidRPr="000552EF">
              <w:rPr>
                <w:szCs w:val="20"/>
              </w:rPr>
              <w:t>(baseline</w:t>
            </w:r>
            <w:r w:rsidRPr="000552EF">
              <w:rPr>
                <w:spacing w:val="1"/>
                <w:szCs w:val="20"/>
              </w:rPr>
              <w:t xml:space="preserve"> </w:t>
            </w:r>
            <w:r w:rsidRPr="000552EF">
              <w:rPr>
                <w:szCs w:val="20"/>
              </w:rPr>
              <w:t>BW</w:t>
            </w:r>
            <w:r w:rsidRPr="000552EF">
              <w:rPr>
                <w:spacing w:val="1"/>
                <w:szCs w:val="20"/>
              </w:rPr>
              <w:t xml:space="preserve"> </w:t>
            </w:r>
            <w:r w:rsidRPr="000552EF">
              <w:rPr>
                <w:szCs w:val="20"/>
              </w:rPr>
              <w:t>&gt;</w:t>
            </w:r>
            <w:r w:rsidRPr="000552EF">
              <w:rPr>
                <w:spacing w:val="1"/>
                <w:szCs w:val="20"/>
              </w:rPr>
              <w:t xml:space="preserve"> </w:t>
            </w:r>
            <w:r w:rsidRPr="000552EF">
              <w:rPr>
                <w:szCs w:val="20"/>
              </w:rPr>
              <w:t>100</w:t>
            </w:r>
            <w:r w:rsidRPr="000552EF">
              <w:rPr>
                <w:spacing w:val="1"/>
                <w:szCs w:val="20"/>
              </w:rPr>
              <w:t xml:space="preserve"> </w:t>
            </w:r>
            <w:r w:rsidRPr="000552EF">
              <w:rPr>
                <w:szCs w:val="20"/>
              </w:rPr>
              <w:t>kg)</w:t>
            </w:r>
            <w:r w:rsidRPr="000552EF">
              <w:rPr>
                <w:spacing w:val="1"/>
                <w:szCs w:val="20"/>
              </w:rPr>
              <w:t xml:space="preserve"> </w:t>
            </w:r>
            <w:r w:rsidRPr="000552EF">
              <w:rPr>
                <w:szCs w:val="20"/>
              </w:rPr>
              <w:t>administered</w:t>
            </w:r>
            <w:r w:rsidRPr="000552EF">
              <w:rPr>
                <w:spacing w:val="1"/>
                <w:szCs w:val="20"/>
              </w:rPr>
              <w:t xml:space="preserve"> </w:t>
            </w:r>
            <w:r w:rsidRPr="000552EF">
              <w:rPr>
                <w:szCs w:val="20"/>
              </w:rPr>
              <w:t>SC</w:t>
            </w:r>
            <w:r w:rsidRPr="000552EF">
              <w:rPr>
                <w:spacing w:val="1"/>
                <w:szCs w:val="20"/>
              </w:rPr>
              <w:t xml:space="preserve"> </w:t>
            </w:r>
            <w:r w:rsidRPr="000552EF">
              <w:rPr>
                <w:szCs w:val="20"/>
              </w:rPr>
              <w:t>on</w:t>
            </w:r>
            <w:r w:rsidRPr="000552EF">
              <w:rPr>
                <w:spacing w:val="1"/>
                <w:szCs w:val="20"/>
              </w:rPr>
              <w:t xml:space="preserve"> </w:t>
            </w:r>
            <w:r w:rsidRPr="000552EF">
              <w:rPr>
                <w:szCs w:val="20"/>
              </w:rPr>
              <w:t>day</w:t>
            </w:r>
            <w:r w:rsidRPr="000552EF">
              <w:rPr>
                <w:spacing w:val="-4"/>
                <w:szCs w:val="20"/>
              </w:rPr>
              <w:t xml:space="preserve"> </w:t>
            </w:r>
            <w:r w:rsidRPr="000552EF">
              <w:rPr>
                <w:szCs w:val="20"/>
              </w:rPr>
              <w:t>1</w:t>
            </w:r>
            <w:r w:rsidRPr="000552EF">
              <w:rPr>
                <w:spacing w:val="-5"/>
                <w:szCs w:val="20"/>
              </w:rPr>
              <w:t xml:space="preserve"> </w:t>
            </w:r>
            <w:r w:rsidRPr="000552EF">
              <w:rPr>
                <w:szCs w:val="20"/>
              </w:rPr>
              <w:t>(week</w:t>
            </w:r>
            <w:r w:rsidRPr="000552EF">
              <w:rPr>
                <w:spacing w:val="-3"/>
                <w:szCs w:val="20"/>
              </w:rPr>
              <w:t xml:space="preserve"> </w:t>
            </w:r>
            <w:r w:rsidRPr="000552EF">
              <w:rPr>
                <w:szCs w:val="20"/>
              </w:rPr>
              <w:t>0),</w:t>
            </w:r>
            <w:r w:rsidRPr="000552EF">
              <w:rPr>
                <w:spacing w:val="-3"/>
                <w:szCs w:val="20"/>
              </w:rPr>
              <w:t xml:space="preserve"> </w:t>
            </w:r>
            <w:r w:rsidRPr="000552EF">
              <w:rPr>
                <w:szCs w:val="20"/>
              </w:rPr>
              <w:t>week</w:t>
            </w:r>
            <w:r w:rsidRPr="000552EF">
              <w:rPr>
                <w:spacing w:val="-1"/>
                <w:szCs w:val="20"/>
              </w:rPr>
              <w:t xml:space="preserve"> </w:t>
            </w:r>
            <w:r w:rsidRPr="000552EF">
              <w:rPr>
                <w:szCs w:val="20"/>
              </w:rPr>
              <w:t>4,</w:t>
            </w:r>
            <w:r w:rsidRPr="000552EF">
              <w:rPr>
                <w:spacing w:val="-2"/>
                <w:szCs w:val="20"/>
              </w:rPr>
              <w:t xml:space="preserve"> </w:t>
            </w:r>
            <w:r w:rsidRPr="000552EF">
              <w:rPr>
                <w:szCs w:val="20"/>
              </w:rPr>
              <w:t>and</w:t>
            </w:r>
            <w:r w:rsidRPr="000552EF">
              <w:rPr>
                <w:spacing w:val="-5"/>
                <w:szCs w:val="20"/>
              </w:rPr>
              <w:t xml:space="preserve"> </w:t>
            </w:r>
            <w:r w:rsidRPr="000552EF">
              <w:rPr>
                <w:szCs w:val="20"/>
              </w:rPr>
              <w:t>week</w:t>
            </w:r>
            <w:r w:rsidRPr="000552EF">
              <w:rPr>
                <w:spacing w:val="-5"/>
                <w:szCs w:val="20"/>
              </w:rPr>
              <w:t xml:space="preserve"> </w:t>
            </w:r>
            <w:r w:rsidRPr="000552EF">
              <w:rPr>
                <w:szCs w:val="20"/>
              </w:rPr>
              <w:t>16.</w:t>
            </w:r>
            <w:r w:rsidRPr="000552EF">
              <w:rPr>
                <w:spacing w:val="-2"/>
                <w:szCs w:val="20"/>
              </w:rPr>
              <w:t xml:space="preserve"> </w:t>
            </w:r>
            <w:r w:rsidRPr="000552EF">
              <w:rPr>
                <w:szCs w:val="20"/>
              </w:rPr>
              <w:t>At week</w:t>
            </w:r>
            <w:r w:rsidRPr="000552EF">
              <w:rPr>
                <w:spacing w:val="1"/>
                <w:szCs w:val="20"/>
              </w:rPr>
              <w:t xml:space="preserve"> </w:t>
            </w:r>
            <w:r w:rsidRPr="000552EF">
              <w:rPr>
                <w:szCs w:val="20"/>
              </w:rPr>
              <w:t>28,</w:t>
            </w:r>
            <w:r w:rsidRPr="000552EF">
              <w:rPr>
                <w:spacing w:val="1"/>
                <w:szCs w:val="20"/>
              </w:rPr>
              <w:t xml:space="preserve"> </w:t>
            </w:r>
            <w:r w:rsidRPr="000552EF">
              <w:rPr>
                <w:szCs w:val="20"/>
              </w:rPr>
              <w:t>subjects</w:t>
            </w:r>
            <w:r w:rsidRPr="000552EF">
              <w:rPr>
                <w:spacing w:val="1"/>
                <w:szCs w:val="20"/>
              </w:rPr>
              <w:t xml:space="preserve"> </w:t>
            </w:r>
            <w:r w:rsidRPr="000552EF">
              <w:rPr>
                <w:szCs w:val="20"/>
              </w:rPr>
              <w:t>with</w:t>
            </w:r>
            <w:r w:rsidRPr="000552EF">
              <w:rPr>
                <w:spacing w:val="1"/>
                <w:szCs w:val="20"/>
              </w:rPr>
              <w:t xml:space="preserve"> </w:t>
            </w:r>
            <w:r w:rsidRPr="000552EF">
              <w:rPr>
                <w:szCs w:val="20"/>
              </w:rPr>
              <w:t>a</w:t>
            </w:r>
            <w:r w:rsidRPr="000552EF">
              <w:rPr>
                <w:spacing w:val="1"/>
                <w:szCs w:val="20"/>
              </w:rPr>
              <w:t xml:space="preserve"> </w:t>
            </w:r>
            <w:r w:rsidRPr="000552EF">
              <w:rPr>
                <w:szCs w:val="20"/>
              </w:rPr>
              <w:t>75%</w:t>
            </w:r>
            <w:r w:rsidRPr="000552EF">
              <w:rPr>
                <w:spacing w:val="1"/>
                <w:szCs w:val="20"/>
              </w:rPr>
              <w:t xml:space="preserve"> </w:t>
            </w:r>
            <w:r w:rsidRPr="000552EF">
              <w:rPr>
                <w:szCs w:val="20"/>
              </w:rPr>
              <w:t>improvement</w:t>
            </w:r>
            <w:r w:rsidRPr="000552EF">
              <w:rPr>
                <w:spacing w:val="1"/>
                <w:szCs w:val="20"/>
              </w:rPr>
              <w:t xml:space="preserve"> </w:t>
            </w:r>
            <w:r w:rsidRPr="000552EF">
              <w:rPr>
                <w:szCs w:val="20"/>
              </w:rPr>
              <w:t>in</w:t>
            </w:r>
            <w:r w:rsidRPr="000552EF">
              <w:rPr>
                <w:spacing w:val="1"/>
                <w:szCs w:val="20"/>
              </w:rPr>
              <w:t xml:space="preserve"> </w:t>
            </w:r>
            <w:r w:rsidRPr="000552EF">
              <w:rPr>
                <w:szCs w:val="20"/>
              </w:rPr>
              <w:t>PASI</w:t>
            </w:r>
            <w:r w:rsidRPr="000552EF">
              <w:rPr>
                <w:spacing w:val="1"/>
                <w:szCs w:val="20"/>
              </w:rPr>
              <w:t xml:space="preserve"> </w:t>
            </w:r>
            <w:r w:rsidRPr="000552EF">
              <w:rPr>
                <w:szCs w:val="20"/>
              </w:rPr>
              <w:t>were</w:t>
            </w:r>
            <w:r w:rsidRPr="000552EF">
              <w:rPr>
                <w:spacing w:val="1"/>
                <w:szCs w:val="20"/>
              </w:rPr>
              <w:t xml:space="preserve"> </w:t>
            </w:r>
            <w:r w:rsidRPr="000552EF">
              <w:rPr>
                <w:szCs w:val="20"/>
              </w:rPr>
              <w:t>re-</w:t>
            </w:r>
            <w:r w:rsidRPr="000552EF">
              <w:rPr>
                <w:spacing w:val="-53"/>
                <w:szCs w:val="20"/>
              </w:rPr>
              <w:t xml:space="preserve"> </w:t>
            </w:r>
            <w:r w:rsidRPr="000552EF">
              <w:rPr>
                <w:spacing w:val="-1"/>
                <w:szCs w:val="20"/>
              </w:rPr>
              <w:t>randomized:</w:t>
            </w:r>
            <w:r w:rsidRPr="000552EF">
              <w:rPr>
                <w:spacing w:val="-12"/>
                <w:szCs w:val="20"/>
              </w:rPr>
              <w:t xml:space="preserve"> </w:t>
            </w:r>
            <w:r w:rsidRPr="000552EF">
              <w:rPr>
                <w:spacing w:val="-12"/>
              </w:rPr>
              <w:t>T</w:t>
            </w:r>
            <w:r w:rsidRPr="000552EF">
              <w:rPr>
                <w:szCs w:val="20"/>
              </w:rPr>
              <w:t>hose</w:t>
            </w:r>
            <w:r w:rsidRPr="000552EF">
              <w:rPr>
                <w:spacing w:val="-9"/>
                <w:szCs w:val="20"/>
              </w:rPr>
              <w:t xml:space="preserve"> </w:t>
            </w:r>
            <w:r w:rsidRPr="000552EF">
              <w:rPr>
                <w:szCs w:val="20"/>
              </w:rPr>
              <w:t>initially</w:t>
            </w:r>
            <w:r w:rsidRPr="000552EF">
              <w:rPr>
                <w:spacing w:val="-10"/>
                <w:szCs w:val="20"/>
              </w:rPr>
              <w:t xml:space="preserve"> </w:t>
            </w:r>
            <w:r w:rsidRPr="000552EF">
              <w:rPr>
                <w:szCs w:val="20"/>
              </w:rPr>
              <w:t>randomized</w:t>
            </w:r>
            <w:r w:rsidRPr="000552EF">
              <w:rPr>
                <w:spacing w:val="-12"/>
                <w:szCs w:val="20"/>
              </w:rPr>
              <w:t xml:space="preserve"> </w:t>
            </w:r>
            <w:r w:rsidRPr="000552EF">
              <w:rPr>
                <w:szCs w:val="20"/>
              </w:rPr>
              <w:t>to</w:t>
            </w:r>
            <w:r w:rsidRPr="000552EF">
              <w:t xml:space="preserve"> </w:t>
            </w:r>
            <w:r w:rsidRPr="000552EF">
              <w:rPr>
                <w:spacing w:val="-54"/>
                <w:szCs w:val="20"/>
              </w:rPr>
              <w:t xml:space="preserve"> </w:t>
            </w:r>
            <w:r w:rsidRPr="000552EF">
              <w:rPr>
                <w:szCs w:val="20"/>
              </w:rPr>
              <w:t>ABP 654 continued to receive ABP 654</w:t>
            </w:r>
            <w:r w:rsidRPr="000552EF">
              <w:rPr>
                <w:spacing w:val="1"/>
                <w:szCs w:val="20"/>
              </w:rPr>
              <w:t xml:space="preserve"> </w:t>
            </w:r>
            <w:r w:rsidRPr="000552EF">
              <w:rPr>
                <w:szCs w:val="20"/>
              </w:rPr>
              <w:t>and</w:t>
            </w:r>
            <w:r w:rsidRPr="000552EF">
              <w:rPr>
                <w:spacing w:val="1"/>
                <w:szCs w:val="20"/>
              </w:rPr>
              <w:t xml:space="preserve"> </w:t>
            </w:r>
            <w:r w:rsidRPr="000552EF">
              <w:rPr>
                <w:szCs w:val="20"/>
              </w:rPr>
              <w:t>those</w:t>
            </w:r>
            <w:r w:rsidRPr="000552EF">
              <w:rPr>
                <w:spacing w:val="1"/>
                <w:szCs w:val="20"/>
              </w:rPr>
              <w:t xml:space="preserve"> </w:t>
            </w:r>
            <w:r w:rsidRPr="000552EF">
              <w:rPr>
                <w:szCs w:val="20"/>
              </w:rPr>
              <w:t>initially</w:t>
            </w:r>
            <w:r w:rsidRPr="000552EF">
              <w:rPr>
                <w:spacing w:val="1"/>
                <w:szCs w:val="20"/>
              </w:rPr>
              <w:t xml:space="preserve"> </w:t>
            </w:r>
            <w:r w:rsidRPr="000552EF">
              <w:rPr>
                <w:szCs w:val="20"/>
              </w:rPr>
              <w:t>randomized</w:t>
            </w:r>
            <w:r w:rsidRPr="000552EF">
              <w:rPr>
                <w:spacing w:val="1"/>
                <w:szCs w:val="20"/>
              </w:rPr>
              <w:t xml:space="preserve"> </w:t>
            </w:r>
            <w:r w:rsidRPr="000552EF">
              <w:rPr>
                <w:szCs w:val="20"/>
              </w:rPr>
              <w:t>to</w:t>
            </w:r>
            <w:r w:rsidRPr="000552EF">
              <w:rPr>
                <w:spacing w:val="1"/>
                <w:szCs w:val="20"/>
              </w:rPr>
              <w:t xml:space="preserve"> </w:t>
            </w:r>
            <w:r w:rsidRPr="000552EF">
              <w:rPr>
                <w:szCs w:val="20"/>
              </w:rPr>
              <w:t>ustekinumab</w:t>
            </w:r>
            <w:r w:rsidRPr="000552EF">
              <w:rPr>
                <w:spacing w:val="1"/>
                <w:szCs w:val="20"/>
              </w:rPr>
              <w:t xml:space="preserve"> </w:t>
            </w:r>
            <w:r w:rsidRPr="000552EF">
              <w:rPr>
                <w:szCs w:val="20"/>
              </w:rPr>
              <w:t>were</w:t>
            </w:r>
            <w:r w:rsidRPr="000552EF">
              <w:rPr>
                <w:spacing w:val="1"/>
                <w:szCs w:val="20"/>
              </w:rPr>
              <w:t xml:space="preserve"> </w:t>
            </w:r>
            <w:r w:rsidRPr="000552EF">
              <w:rPr>
                <w:szCs w:val="20"/>
              </w:rPr>
              <w:t>re-randomized</w:t>
            </w:r>
            <w:r w:rsidRPr="000552EF">
              <w:rPr>
                <w:spacing w:val="1"/>
                <w:szCs w:val="20"/>
              </w:rPr>
              <w:t xml:space="preserve"> </w:t>
            </w:r>
            <w:r w:rsidRPr="000552EF">
              <w:rPr>
                <w:szCs w:val="20"/>
              </w:rPr>
              <w:t>to</w:t>
            </w:r>
            <w:r w:rsidRPr="000552EF">
              <w:rPr>
                <w:spacing w:val="1"/>
                <w:szCs w:val="20"/>
              </w:rPr>
              <w:t xml:space="preserve"> </w:t>
            </w:r>
            <w:r w:rsidRPr="000552EF">
              <w:rPr>
                <w:szCs w:val="20"/>
              </w:rPr>
              <w:t>either</w:t>
            </w:r>
            <w:r w:rsidRPr="000552EF">
              <w:rPr>
                <w:spacing w:val="-10"/>
                <w:szCs w:val="20"/>
              </w:rPr>
              <w:t xml:space="preserve"> </w:t>
            </w:r>
            <w:proofErr w:type="gramStart"/>
            <w:r w:rsidRPr="000552EF">
              <w:rPr>
                <w:szCs w:val="20"/>
              </w:rPr>
              <w:t>continue</w:t>
            </w:r>
            <w:r w:rsidRPr="000552EF">
              <w:rPr>
                <w:spacing w:val="-9"/>
                <w:szCs w:val="20"/>
              </w:rPr>
              <w:t xml:space="preserve"> </w:t>
            </w:r>
            <w:r w:rsidRPr="000552EF">
              <w:rPr>
                <w:szCs w:val="20"/>
              </w:rPr>
              <w:t>on</w:t>
            </w:r>
            <w:proofErr w:type="gramEnd"/>
            <w:r w:rsidRPr="000552EF">
              <w:rPr>
                <w:spacing w:val="-11"/>
                <w:szCs w:val="20"/>
              </w:rPr>
              <w:t xml:space="preserve"> </w:t>
            </w:r>
            <w:r w:rsidRPr="000552EF">
              <w:rPr>
                <w:szCs w:val="20"/>
              </w:rPr>
              <w:t>ustekinumab</w:t>
            </w:r>
            <w:r w:rsidRPr="000552EF">
              <w:rPr>
                <w:spacing w:val="-11"/>
                <w:szCs w:val="20"/>
              </w:rPr>
              <w:t xml:space="preserve"> </w:t>
            </w:r>
            <w:r w:rsidRPr="000552EF">
              <w:rPr>
                <w:szCs w:val="20"/>
              </w:rPr>
              <w:t>or</w:t>
            </w:r>
            <w:r w:rsidRPr="000552EF">
              <w:rPr>
                <w:spacing w:val="-10"/>
                <w:szCs w:val="20"/>
              </w:rPr>
              <w:t xml:space="preserve"> </w:t>
            </w:r>
            <w:r w:rsidRPr="000552EF">
              <w:rPr>
                <w:szCs w:val="20"/>
              </w:rPr>
              <w:t>switch</w:t>
            </w:r>
            <w:r w:rsidRPr="000552EF">
              <w:t xml:space="preserve"> </w:t>
            </w:r>
            <w:r w:rsidRPr="000552EF">
              <w:rPr>
                <w:spacing w:val="-53"/>
                <w:szCs w:val="20"/>
              </w:rPr>
              <w:t xml:space="preserve"> </w:t>
            </w:r>
            <w:r w:rsidRPr="000552EF">
              <w:rPr>
                <w:szCs w:val="20"/>
              </w:rPr>
              <w:t>to</w:t>
            </w:r>
            <w:r w:rsidRPr="000552EF">
              <w:rPr>
                <w:spacing w:val="-2"/>
                <w:szCs w:val="20"/>
              </w:rPr>
              <w:t xml:space="preserve"> </w:t>
            </w:r>
            <w:r w:rsidRPr="000552EF">
              <w:rPr>
                <w:szCs w:val="20"/>
              </w:rPr>
              <w:t>ABP</w:t>
            </w:r>
            <w:r w:rsidRPr="000552EF">
              <w:rPr>
                <w:spacing w:val="1"/>
                <w:szCs w:val="20"/>
              </w:rPr>
              <w:t xml:space="preserve"> </w:t>
            </w:r>
            <w:r w:rsidRPr="000552EF">
              <w:rPr>
                <w:szCs w:val="20"/>
              </w:rPr>
              <w:t>654.</w:t>
            </w:r>
          </w:p>
        </w:tc>
      </w:tr>
    </w:tbl>
    <w:p w14:paraId="3F679FE9" w14:textId="1226EB9A" w:rsidR="00C27C1C" w:rsidRPr="000552EF" w:rsidRDefault="0092581A" w:rsidP="001C07D1">
      <w:pPr>
        <w:pStyle w:val="Bodytextitalics"/>
        <w:spacing w:after="0"/>
        <w:rPr>
          <w:rFonts w:ascii="Arial Narrow" w:hAnsi="Arial Narrow"/>
          <w:i w:val="0"/>
          <w:iCs/>
          <w:sz w:val="18"/>
          <w:szCs w:val="18"/>
        </w:rPr>
      </w:pPr>
      <w:r w:rsidRPr="000552EF">
        <w:rPr>
          <w:rFonts w:ascii="Arial Narrow" w:hAnsi="Arial Narrow"/>
          <w:i w:val="0"/>
          <w:iCs/>
          <w:sz w:val="18"/>
          <w:szCs w:val="18"/>
        </w:rPr>
        <w:t>PASI</w:t>
      </w:r>
      <w:r w:rsidR="00154570" w:rsidRPr="000552EF">
        <w:rPr>
          <w:rFonts w:ascii="Arial Narrow" w:hAnsi="Arial Narrow"/>
          <w:i w:val="0"/>
          <w:iCs/>
          <w:sz w:val="18"/>
          <w:szCs w:val="18"/>
        </w:rPr>
        <w:t>:</w:t>
      </w:r>
      <w:r w:rsidRPr="000552EF">
        <w:rPr>
          <w:rFonts w:ascii="Arial Narrow" w:hAnsi="Arial Narrow"/>
          <w:i w:val="0"/>
          <w:iCs/>
          <w:sz w:val="18"/>
          <w:szCs w:val="18"/>
        </w:rPr>
        <w:t xml:space="preserve"> Psoriasis Area and Severity Index</w:t>
      </w:r>
      <w:r w:rsidR="00F54FD0" w:rsidRPr="000552EF">
        <w:rPr>
          <w:rFonts w:ascii="Arial Narrow" w:hAnsi="Arial Narrow"/>
          <w:i w:val="0"/>
          <w:iCs/>
          <w:sz w:val="18"/>
          <w:szCs w:val="18"/>
        </w:rPr>
        <w:t>; PSO: Severe chronic plaque psoriasis</w:t>
      </w:r>
    </w:p>
    <w:p w14:paraId="63C240BD" w14:textId="1E50A57B" w:rsidR="00F54FD0" w:rsidRPr="000552EF" w:rsidRDefault="00F54FD0" w:rsidP="001C07D1">
      <w:pPr>
        <w:pStyle w:val="Bodytextitalics"/>
        <w:spacing w:after="0"/>
        <w:rPr>
          <w:rFonts w:ascii="Arial Narrow" w:hAnsi="Arial Narrow"/>
          <w:i w:val="0"/>
          <w:iCs/>
          <w:sz w:val="32"/>
          <w:szCs w:val="28"/>
          <w:lang w:eastAsia="en-US"/>
        </w:rPr>
      </w:pPr>
      <w:r w:rsidRPr="000552EF">
        <w:rPr>
          <w:rFonts w:ascii="Arial Narrow" w:hAnsi="Arial Narrow"/>
          <w:i w:val="0"/>
          <w:iCs/>
          <w:sz w:val="18"/>
          <w:szCs w:val="18"/>
        </w:rPr>
        <w:t>Source: Submission main body (Table 2:1)</w:t>
      </w:r>
    </w:p>
    <w:p w14:paraId="2CDF3682" w14:textId="77777777" w:rsidR="00C27C1C" w:rsidRPr="000552EF" w:rsidRDefault="00C27C1C" w:rsidP="00C27C1C">
      <w:pPr>
        <w:pStyle w:val="4-SubsectionHeading"/>
        <w:rPr>
          <w:lang w:eastAsia="en-US"/>
        </w:rPr>
      </w:pPr>
      <w:r w:rsidRPr="000552EF">
        <w:rPr>
          <w:lang w:eastAsia="en-US"/>
        </w:rPr>
        <w:t>Clinical claim</w:t>
      </w:r>
    </w:p>
    <w:p w14:paraId="0436CFE0" w14:textId="009091A3" w:rsidR="00C27C1C" w:rsidRPr="000552EF" w:rsidRDefault="00C27C1C" w:rsidP="005A7B69">
      <w:pPr>
        <w:pStyle w:val="3Bodytext"/>
        <w:jc w:val="both"/>
      </w:pPr>
      <w:r w:rsidRPr="000552EF">
        <w:t>The submission claimed</w:t>
      </w:r>
      <w:r w:rsidR="00E11C4A" w:rsidRPr="000552EF">
        <w:t xml:space="preserve"> </w:t>
      </w:r>
      <w:r w:rsidR="006562CD" w:rsidRPr="000552EF">
        <w:t xml:space="preserve">that Wezlana is </w:t>
      </w:r>
      <w:r w:rsidRPr="000552EF">
        <w:t>non-inferior</w:t>
      </w:r>
      <w:r w:rsidR="00B55E67" w:rsidRPr="000552EF">
        <w:t xml:space="preserve"> </w:t>
      </w:r>
      <w:r w:rsidR="0092581A" w:rsidRPr="000552EF">
        <w:t>i</w:t>
      </w:r>
      <w:r w:rsidR="00B55E67" w:rsidRPr="000552EF">
        <w:t>n</w:t>
      </w:r>
      <w:r w:rsidRPr="000552EF">
        <w:t xml:space="preserve"> </w:t>
      </w:r>
      <w:r w:rsidR="00212E2F" w:rsidRPr="000552EF">
        <w:t xml:space="preserve">terms </w:t>
      </w:r>
      <w:r w:rsidR="0092581A" w:rsidRPr="000552EF">
        <w:t xml:space="preserve">of </w:t>
      </w:r>
      <w:r w:rsidRPr="000552EF">
        <w:t>eff</w:t>
      </w:r>
      <w:r w:rsidR="0092581A" w:rsidRPr="000552EF">
        <w:t>icacy</w:t>
      </w:r>
      <w:r w:rsidR="00B55E67" w:rsidRPr="000552EF">
        <w:t xml:space="preserve">, </w:t>
      </w:r>
      <w:r w:rsidRPr="000552EF">
        <w:t xml:space="preserve">safety </w:t>
      </w:r>
      <w:r w:rsidR="00B55E67" w:rsidRPr="000552EF">
        <w:t xml:space="preserve">and immunogenicity </w:t>
      </w:r>
      <w:r w:rsidR="00212E2F" w:rsidRPr="000552EF">
        <w:t>compared to Stelara.</w:t>
      </w:r>
      <w:r w:rsidR="0092581A" w:rsidRPr="000552EF">
        <w:t xml:space="preserve"> </w:t>
      </w:r>
      <w:r w:rsidR="00BC69B5" w:rsidRPr="000552EF">
        <w:t xml:space="preserve">The TGA considered the extrapolation of indications for Wezlana to all the indications of Stelara in Australia appropriate. </w:t>
      </w:r>
    </w:p>
    <w:p w14:paraId="4D992B19" w14:textId="76C06AD1" w:rsidR="00D74653" w:rsidRPr="002B75CA" w:rsidRDefault="00DE0A07" w:rsidP="002B75CA">
      <w:pPr>
        <w:widowControl w:val="0"/>
        <w:numPr>
          <w:ilvl w:val="1"/>
          <w:numId w:val="2"/>
        </w:numPr>
        <w:spacing w:after="120"/>
        <w:rPr>
          <w:rFonts w:asciiTheme="minorHAnsi" w:hAnsiTheme="minorHAnsi" w:cs="Arial"/>
          <w:snapToGrid w:val="0"/>
          <w:szCs w:val="20"/>
        </w:rPr>
      </w:pPr>
      <w:r w:rsidRPr="000552EF">
        <w:rPr>
          <w:rFonts w:asciiTheme="minorHAnsi" w:hAnsiTheme="minorHAnsi" w:cs="Arial"/>
          <w:snapToGrid w:val="0"/>
          <w:szCs w:val="20"/>
        </w:rPr>
        <w:t xml:space="preserve">The PBAC considered that the claim of non-inferior comparative </w:t>
      </w:r>
      <w:r w:rsidR="00F916DB" w:rsidRPr="000552EF">
        <w:rPr>
          <w:rFonts w:asciiTheme="minorHAnsi" w:hAnsiTheme="minorHAnsi" w:cs="Arial"/>
          <w:snapToGrid w:val="0"/>
          <w:szCs w:val="20"/>
        </w:rPr>
        <w:t xml:space="preserve">effectiveness and </w:t>
      </w:r>
      <w:r w:rsidRPr="000552EF">
        <w:rPr>
          <w:rFonts w:asciiTheme="minorHAnsi" w:hAnsiTheme="minorHAnsi" w:cs="Arial"/>
          <w:snapToGrid w:val="0"/>
          <w:szCs w:val="20"/>
        </w:rPr>
        <w:t>safety was reasonable.</w:t>
      </w:r>
    </w:p>
    <w:p w14:paraId="45D181E4" w14:textId="2E8F616C" w:rsidR="00C27C1C" w:rsidRPr="000552EF" w:rsidRDefault="00C27C1C" w:rsidP="00D74653">
      <w:pPr>
        <w:pStyle w:val="4-SubsectionHeading"/>
        <w:keepLines/>
        <w:rPr>
          <w:lang w:eastAsia="en-US"/>
        </w:rPr>
      </w:pPr>
      <w:r w:rsidRPr="000552EF">
        <w:rPr>
          <w:lang w:eastAsia="en-US"/>
        </w:rPr>
        <w:t xml:space="preserve">Economic analysis </w:t>
      </w:r>
    </w:p>
    <w:p w14:paraId="221AE02D" w14:textId="5C4CF9EA" w:rsidR="0092581A" w:rsidRPr="000552EF" w:rsidRDefault="00C27C1C" w:rsidP="00D74653">
      <w:pPr>
        <w:pStyle w:val="3Bodytext"/>
        <w:keepLines/>
        <w:jc w:val="both"/>
        <w:rPr>
          <w:rFonts w:cstheme="minorHAnsi"/>
          <w:szCs w:val="24"/>
        </w:rPr>
      </w:pPr>
      <w:r w:rsidRPr="000552EF">
        <w:t xml:space="preserve">The submission presented a cost-minimisation </w:t>
      </w:r>
      <w:r w:rsidR="00190EE1" w:rsidRPr="000552EF">
        <w:t xml:space="preserve">approach </w:t>
      </w:r>
      <w:r w:rsidRPr="000552EF">
        <w:t xml:space="preserve">of </w:t>
      </w:r>
      <w:r w:rsidR="00EA1CBE" w:rsidRPr="000552EF">
        <w:t>Wezlana</w:t>
      </w:r>
      <w:r w:rsidRPr="000552EF">
        <w:t xml:space="preserve"> compared with </w:t>
      </w:r>
      <w:r w:rsidR="00EA1CBE" w:rsidRPr="000552EF">
        <w:t>Stelara.</w:t>
      </w:r>
      <w:r w:rsidRPr="000552EF">
        <w:t xml:space="preserve"> </w:t>
      </w:r>
      <w:r w:rsidR="0092581A" w:rsidRPr="000552EF">
        <w:t xml:space="preserve">The submission stated that </w:t>
      </w:r>
      <w:proofErr w:type="gramStart"/>
      <w:r w:rsidR="0092581A" w:rsidRPr="000552EF">
        <w:t>all of</w:t>
      </w:r>
      <w:proofErr w:type="gramEnd"/>
      <w:r w:rsidR="0092581A" w:rsidRPr="000552EF">
        <w:t xml:space="preserve"> the Wezlana preparations will directly substitute on a mg to mg basis to the currently listed Stelara</w:t>
      </w:r>
      <w:r w:rsidR="00A61095" w:rsidRPr="000552EF">
        <w:t xml:space="preserve"> as follow</w:t>
      </w:r>
      <w:r w:rsidR="000D1D3D" w:rsidRPr="000552EF">
        <w:t>s</w:t>
      </w:r>
      <w:r w:rsidR="0092581A" w:rsidRPr="000552EF">
        <w:t xml:space="preserve">. </w:t>
      </w:r>
    </w:p>
    <w:p w14:paraId="0CD49F26" w14:textId="1A546D68" w:rsidR="0034037B" w:rsidRPr="000552EF" w:rsidRDefault="0034037B" w:rsidP="00D74653">
      <w:pPr>
        <w:pStyle w:val="3Bodytext"/>
        <w:keepLines/>
        <w:numPr>
          <w:ilvl w:val="0"/>
          <w:numId w:val="51"/>
        </w:numPr>
        <w:jc w:val="both"/>
        <w:rPr>
          <w:rFonts w:cstheme="minorHAnsi"/>
          <w:szCs w:val="24"/>
        </w:rPr>
      </w:pPr>
      <w:r w:rsidRPr="000552EF">
        <w:t xml:space="preserve">Wezlana </w:t>
      </w:r>
      <w:r w:rsidR="006C06B5" w:rsidRPr="000552EF">
        <w:t xml:space="preserve">1 x </w:t>
      </w:r>
      <w:r w:rsidRPr="000552EF">
        <w:t xml:space="preserve">45 mg injection vial = Stelara </w:t>
      </w:r>
      <w:r w:rsidR="006C06B5" w:rsidRPr="000552EF">
        <w:t xml:space="preserve">1 x </w:t>
      </w:r>
      <w:r w:rsidRPr="000552EF">
        <w:t>45 mg injection vial</w:t>
      </w:r>
    </w:p>
    <w:p w14:paraId="2C01F973" w14:textId="6E9D0339" w:rsidR="0034037B" w:rsidRPr="000552EF" w:rsidRDefault="0034037B" w:rsidP="00D74653">
      <w:pPr>
        <w:pStyle w:val="3Bodytext"/>
        <w:keepLines/>
        <w:numPr>
          <w:ilvl w:val="0"/>
          <w:numId w:val="51"/>
        </w:numPr>
        <w:jc w:val="both"/>
        <w:rPr>
          <w:rFonts w:cstheme="minorHAnsi"/>
          <w:szCs w:val="24"/>
        </w:rPr>
      </w:pPr>
      <w:r w:rsidRPr="000552EF">
        <w:lastRenderedPageBreak/>
        <w:t xml:space="preserve">Wezlana </w:t>
      </w:r>
      <w:r w:rsidR="006C06B5" w:rsidRPr="000552EF">
        <w:t xml:space="preserve">1 x </w:t>
      </w:r>
      <w:r w:rsidRPr="000552EF">
        <w:t xml:space="preserve">45 mg PFS = Stelara 1 x 45 mg </w:t>
      </w:r>
      <w:r w:rsidR="007D67E9" w:rsidRPr="000552EF">
        <w:t>PFS</w:t>
      </w:r>
      <w:r w:rsidRPr="000552EF">
        <w:t xml:space="preserve"> </w:t>
      </w:r>
    </w:p>
    <w:p w14:paraId="5DCA6497" w14:textId="7FA2B04E" w:rsidR="0034037B" w:rsidRPr="000552EF" w:rsidRDefault="0034037B" w:rsidP="00D74653">
      <w:pPr>
        <w:pStyle w:val="3Bodytext"/>
        <w:keepLines/>
        <w:numPr>
          <w:ilvl w:val="0"/>
          <w:numId w:val="51"/>
        </w:numPr>
        <w:jc w:val="both"/>
        <w:rPr>
          <w:rFonts w:cstheme="minorHAnsi"/>
          <w:szCs w:val="24"/>
        </w:rPr>
      </w:pPr>
      <w:r w:rsidRPr="000552EF">
        <w:t xml:space="preserve">Wezlana </w:t>
      </w:r>
      <w:r w:rsidR="006C06B5" w:rsidRPr="000552EF">
        <w:t xml:space="preserve">1 x </w:t>
      </w:r>
      <w:r w:rsidRPr="000552EF">
        <w:t>90 mg PFS = Stelara 2 x 45 mg injection vial</w:t>
      </w:r>
    </w:p>
    <w:p w14:paraId="6FBBA836" w14:textId="00566D58" w:rsidR="0034037B" w:rsidRPr="000552EF" w:rsidRDefault="0034037B" w:rsidP="00D74653">
      <w:pPr>
        <w:pStyle w:val="3Bodytext"/>
        <w:keepLines/>
        <w:numPr>
          <w:ilvl w:val="0"/>
          <w:numId w:val="51"/>
        </w:numPr>
        <w:jc w:val="both"/>
        <w:rPr>
          <w:rFonts w:cstheme="minorHAnsi"/>
          <w:szCs w:val="24"/>
        </w:rPr>
      </w:pPr>
      <w:r w:rsidRPr="000552EF">
        <w:t xml:space="preserve">Wezlana </w:t>
      </w:r>
      <w:r w:rsidR="006C06B5" w:rsidRPr="000552EF">
        <w:t xml:space="preserve">1 x </w:t>
      </w:r>
      <w:r w:rsidRPr="000552EF">
        <w:t xml:space="preserve">130 mg injection vial = Stelara </w:t>
      </w:r>
      <w:r w:rsidR="006C06B5" w:rsidRPr="000552EF">
        <w:t xml:space="preserve">1 x </w:t>
      </w:r>
      <w:r w:rsidRPr="000552EF">
        <w:t xml:space="preserve">130 mg injection vial </w:t>
      </w:r>
    </w:p>
    <w:p w14:paraId="4114D655" w14:textId="175B643D" w:rsidR="00D044EF" w:rsidRPr="000552EF" w:rsidRDefault="00D044EF" w:rsidP="005A7B69">
      <w:pPr>
        <w:pStyle w:val="3Bodytext"/>
        <w:jc w:val="both"/>
      </w:pPr>
      <w:r w:rsidRPr="000552EF">
        <w:t>The PBAC previously considered the equi-effective doses to be UST 90 mg PFS and 2 x UST 45 mg vials (paragraph 6.2, ustekinumab (Stelara) PSD, July 2022).</w:t>
      </w:r>
    </w:p>
    <w:p w14:paraId="6A6CB600" w14:textId="3E18DD41" w:rsidR="00A43780" w:rsidRPr="000552EF" w:rsidRDefault="009101F8" w:rsidP="005A7B69">
      <w:pPr>
        <w:pStyle w:val="3Bodytext"/>
        <w:jc w:val="both"/>
        <w:rPr>
          <w:rFonts w:cstheme="minorHAnsi"/>
          <w:i/>
          <w:szCs w:val="24"/>
        </w:rPr>
      </w:pPr>
      <w:r w:rsidRPr="000552EF">
        <w:t xml:space="preserve">The submission presented indicative F2 prices for Wezlana which included the 25% </w:t>
      </w:r>
      <w:r w:rsidR="00D80D60" w:rsidRPr="000552EF">
        <w:t>S</w:t>
      </w:r>
      <w:r w:rsidRPr="000552EF">
        <w:t xml:space="preserve">tatutory </w:t>
      </w:r>
      <w:r w:rsidR="00D80D60" w:rsidRPr="000552EF">
        <w:t>P</w:t>
      </w:r>
      <w:r w:rsidRPr="000552EF">
        <w:t xml:space="preserve">rice </w:t>
      </w:r>
      <w:r w:rsidR="00D80D60" w:rsidRPr="000552EF">
        <w:t>R</w:t>
      </w:r>
      <w:r w:rsidRPr="000552EF">
        <w:t>eduction</w:t>
      </w:r>
      <w:r w:rsidR="00A43780" w:rsidRPr="000552EF">
        <w:t xml:space="preserve"> (SPR)</w:t>
      </w:r>
      <w:r w:rsidR="00B560EC" w:rsidRPr="000552EF">
        <w:t xml:space="preserve"> as, if recommended, it will be the first new brand of UST listed on the PBS</w:t>
      </w:r>
      <w:r w:rsidRPr="000552EF">
        <w:t xml:space="preserve">. </w:t>
      </w:r>
      <w:r w:rsidR="00A43780" w:rsidRPr="000552EF">
        <w:t xml:space="preserve">The submission </w:t>
      </w:r>
      <w:r w:rsidRPr="000552EF">
        <w:t>noted that</w:t>
      </w:r>
      <w:r w:rsidR="00B560EC" w:rsidRPr="000552EF">
        <w:t>,</w:t>
      </w:r>
      <w:r w:rsidRPr="000552EF">
        <w:t xml:space="preserve"> as Stelara has a </w:t>
      </w:r>
      <w:r w:rsidR="00D80D60" w:rsidRPr="000552EF">
        <w:t>S</w:t>
      </w:r>
      <w:r w:rsidRPr="000552EF">
        <w:t xml:space="preserve">pecial </w:t>
      </w:r>
      <w:r w:rsidR="00D80D60" w:rsidRPr="000552EF">
        <w:t>P</w:t>
      </w:r>
      <w:r w:rsidRPr="000552EF">
        <w:t xml:space="preserve">ricing </w:t>
      </w:r>
      <w:r w:rsidR="00D80D60" w:rsidRPr="000552EF">
        <w:t>A</w:t>
      </w:r>
      <w:r w:rsidRPr="000552EF">
        <w:t xml:space="preserve">greement (SPA) for each of the PBS-listed indications, the </w:t>
      </w:r>
      <w:r w:rsidR="00A43780" w:rsidRPr="000552EF">
        <w:t>indicative prices presented below would be an overestimate</w:t>
      </w:r>
      <w:r w:rsidR="000552EF">
        <w:t xml:space="preserve">. </w:t>
      </w:r>
    </w:p>
    <w:p w14:paraId="6259571E" w14:textId="261776EA" w:rsidR="00A43780" w:rsidRPr="000552EF" w:rsidRDefault="00A43780" w:rsidP="005A7B69">
      <w:pPr>
        <w:pStyle w:val="3Bodytext"/>
        <w:jc w:val="both"/>
        <w:rPr>
          <w:rFonts w:cstheme="minorHAnsi"/>
          <w:iCs/>
          <w:szCs w:val="24"/>
        </w:rPr>
      </w:pPr>
      <w:r w:rsidRPr="000552EF">
        <w:rPr>
          <w:iCs/>
        </w:rPr>
        <w:t>As a Category 3 submission, the economic analysis has not been independently evaluated.</w:t>
      </w:r>
    </w:p>
    <w:p w14:paraId="7C46BA02" w14:textId="4EF865DA" w:rsidR="00A43780" w:rsidRPr="000552EF" w:rsidRDefault="00A43780" w:rsidP="002B75CA">
      <w:pPr>
        <w:pStyle w:val="3Bodytext"/>
        <w:keepNext/>
        <w:keepLines/>
        <w:numPr>
          <w:ilvl w:val="0"/>
          <w:numId w:val="0"/>
        </w:numPr>
        <w:spacing w:after="0"/>
        <w:rPr>
          <w:rFonts w:ascii="Arial Narrow" w:hAnsi="Arial Narrow" w:cstheme="minorHAnsi"/>
          <w:b/>
          <w:bCs/>
          <w:iCs/>
          <w:sz w:val="20"/>
          <w:szCs w:val="20"/>
        </w:rPr>
      </w:pPr>
      <w:r w:rsidRPr="000552EF">
        <w:rPr>
          <w:rFonts w:ascii="Arial Narrow" w:hAnsi="Arial Narrow" w:cstheme="minorHAnsi"/>
          <w:b/>
          <w:bCs/>
          <w:iCs/>
          <w:sz w:val="20"/>
          <w:szCs w:val="20"/>
        </w:rPr>
        <w:t xml:space="preserve">Table </w:t>
      </w:r>
      <w:r w:rsidR="003D1177">
        <w:rPr>
          <w:rFonts w:ascii="Arial Narrow" w:hAnsi="Arial Narrow" w:cstheme="minorHAnsi"/>
          <w:b/>
          <w:bCs/>
          <w:iCs/>
          <w:sz w:val="20"/>
          <w:szCs w:val="20"/>
        </w:rPr>
        <w:t>3</w:t>
      </w:r>
      <w:r w:rsidRPr="000552EF">
        <w:rPr>
          <w:rFonts w:ascii="Arial Narrow" w:hAnsi="Arial Narrow" w:cstheme="minorHAnsi"/>
          <w:b/>
          <w:bCs/>
          <w:iCs/>
          <w:sz w:val="20"/>
          <w:szCs w:val="20"/>
        </w:rPr>
        <w:t xml:space="preserve">: Current </w:t>
      </w:r>
      <w:r w:rsidR="00B560EC" w:rsidRPr="000552EF">
        <w:rPr>
          <w:rFonts w:ascii="Arial Narrow" w:hAnsi="Arial Narrow" w:cstheme="minorHAnsi"/>
          <w:b/>
          <w:bCs/>
          <w:iCs/>
          <w:sz w:val="20"/>
          <w:szCs w:val="20"/>
        </w:rPr>
        <w:t xml:space="preserve">published </w:t>
      </w:r>
      <w:r w:rsidRPr="000552EF">
        <w:rPr>
          <w:rFonts w:ascii="Arial Narrow" w:hAnsi="Arial Narrow" w:cstheme="minorHAnsi"/>
          <w:b/>
          <w:bCs/>
          <w:iCs/>
          <w:sz w:val="20"/>
          <w:szCs w:val="20"/>
        </w:rPr>
        <w:t>DPMQ price for Stelara (F1) and indicative price for Wezlana (F2)</w:t>
      </w:r>
    </w:p>
    <w:tbl>
      <w:tblPr>
        <w:tblStyle w:val="TableGrid"/>
        <w:tblW w:w="9356" w:type="dxa"/>
        <w:tblInd w:w="-147" w:type="dxa"/>
        <w:tblLayout w:type="fixed"/>
        <w:tblCellMar>
          <w:left w:w="85" w:type="dxa"/>
          <w:right w:w="85" w:type="dxa"/>
        </w:tblCellMar>
        <w:tblLook w:val="04A0" w:firstRow="1" w:lastRow="0" w:firstColumn="1" w:lastColumn="0" w:noHBand="0" w:noVBand="1"/>
        <w:tblCaption w:val="Table 3: Current published DPMQ price for Stelara (F1) and indicative price for Wezlana (F2)"/>
      </w:tblPr>
      <w:tblGrid>
        <w:gridCol w:w="1418"/>
        <w:gridCol w:w="992"/>
        <w:gridCol w:w="993"/>
        <w:gridCol w:w="992"/>
        <w:gridCol w:w="992"/>
        <w:gridCol w:w="992"/>
        <w:gridCol w:w="993"/>
        <w:gridCol w:w="992"/>
        <w:gridCol w:w="992"/>
      </w:tblGrid>
      <w:tr w:rsidR="00A43780" w:rsidRPr="002B75CA" w14:paraId="2AC82AD2" w14:textId="77777777" w:rsidTr="002B75CA">
        <w:trPr>
          <w:trHeight w:val="20"/>
        </w:trPr>
        <w:tc>
          <w:tcPr>
            <w:tcW w:w="1418" w:type="dxa"/>
            <w:shd w:val="clear" w:color="auto" w:fill="F2F2F2" w:themeFill="background1" w:themeFillShade="F2"/>
            <w:noWrap/>
            <w:vAlign w:val="center"/>
            <w:hideMark/>
          </w:tcPr>
          <w:p w14:paraId="0FE35ECF" w14:textId="77777777" w:rsidR="00A43780" w:rsidRPr="002B75CA" w:rsidRDefault="00A43780" w:rsidP="002B75CA">
            <w:pPr>
              <w:keepLines/>
              <w:rPr>
                <w:rFonts w:ascii="Arial Narrow" w:hAnsi="Arial Narrow"/>
                <w:b/>
                <w:bCs/>
                <w:sz w:val="20"/>
                <w:szCs w:val="20"/>
              </w:rPr>
            </w:pPr>
          </w:p>
        </w:tc>
        <w:tc>
          <w:tcPr>
            <w:tcW w:w="3969" w:type="dxa"/>
            <w:gridSpan w:val="4"/>
            <w:shd w:val="clear" w:color="auto" w:fill="F2F2F2" w:themeFill="background1" w:themeFillShade="F2"/>
            <w:noWrap/>
            <w:vAlign w:val="center"/>
            <w:hideMark/>
          </w:tcPr>
          <w:p w14:paraId="20B8E366" w14:textId="77777777"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Current Published F1 price</w:t>
            </w:r>
          </w:p>
        </w:tc>
        <w:tc>
          <w:tcPr>
            <w:tcW w:w="3969" w:type="dxa"/>
            <w:gridSpan w:val="4"/>
            <w:shd w:val="clear" w:color="auto" w:fill="F2F2F2" w:themeFill="background1" w:themeFillShade="F2"/>
            <w:noWrap/>
            <w:vAlign w:val="center"/>
            <w:hideMark/>
          </w:tcPr>
          <w:p w14:paraId="6FF87C5F" w14:textId="77777777"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Estimated F2 prices (25% SPR)*</w:t>
            </w:r>
          </w:p>
        </w:tc>
      </w:tr>
      <w:tr w:rsidR="002B75CA" w:rsidRPr="002B75CA" w14:paraId="6A6F1971" w14:textId="77777777" w:rsidTr="002B75CA">
        <w:trPr>
          <w:trHeight w:val="20"/>
        </w:trPr>
        <w:tc>
          <w:tcPr>
            <w:tcW w:w="1418" w:type="dxa"/>
            <w:shd w:val="clear" w:color="auto" w:fill="F2F2F2" w:themeFill="background1" w:themeFillShade="F2"/>
            <w:noWrap/>
            <w:vAlign w:val="center"/>
            <w:hideMark/>
          </w:tcPr>
          <w:p w14:paraId="5C1F79C0" w14:textId="77777777" w:rsidR="00A43780" w:rsidRPr="002B75CA" w:rsidRDefault="00A43780" w:rsidP="002B75CA">
            <w:pPr>
              <w:keepLines/>
              <w:rPr>
                <w:rFonts w:ascii="Arial Narrow" w:hAnsi="Arial Narrow"/>
                <w:b/>
                <w:bCs/>
                <w:sz w:val="20"/>
                <w:szCs w:val="20"/>
              </w:rPr>
            </w:pPr>
            <w:r w:rsidRPr="002B75CA">
              <w:rPr>
                <w:rFonts w:ascii="Arial Narrow" w:hAnsi="Arial Narrow"/>
                <w:b/>
                <w:bCs/>
                <w:sz w:val="20"/>
                <w:szCs w:val="20"/>
              </w:rPr>
              <w:t>DPMQ</w:t>
            </w:r>
          </w:p>
        </w:tc>
        <w:tc>
          <w:tcPr>
            <w:tcW w:w="992" w:type="dxa"/>
            <w:shd w:val="clear" w:color="auto" w:fill="F2F2F2" w:themeFill="background1" w:themeFillShade="F2"/>
            <w:noWrap/>
            <w:vAlign w:val="center"/>
            <w:hideMark/>
          </w:tcPr>
          <w:p w14:paraId="3E8EB52F" w14:textId="77777777"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AEMP</w:t>
            </w:r>
          </w:p>
        </w:tc>
        <w:tc>
          <w:tcPr>
            <w:tcW w:w="993" w:type="dxa"/>
            <w:shd w:val="clear" w:color="auto" w:fill="F2F2F2" w:themeFill="background1" w:themeFillShade="F2"/>
            <w:noWrap/>
            <w:vAlign w:val="center"/>
            <w:hideMark/>
          </w:tcPr>
          <w:p w14:paraId="03C99E46" w14:textId="77777777"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DPMQ (S85)</w:t>
            </w:r>
          </w:p>
        </w:tc>
        <w:tc>
          <w:tcPr>
            <w:tcW w:w="992" w:type="dxa"/>
            <w:shd w:val="clear" w:color="auto" w:fill="F2F2F2" w:themeFill="background1" w:themeFillShade="F2"/>
            <w:noWrap/>
            <w:vAlign w:val="center"/>
            <w:hideMark/>
          </w:tcPr>
          <w:p w14:paraId="68C9A0DE" w14:textId="681B210C"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S100 Private</w:t>
            </w:r>
          </w:p>
        </w:tc>
        <w:tc>
          <w:tcPr>
            <w:tcW w:w="992" w:type="dxa"/>
            <w:shd w:val="clear" w:color="auto" w:fill="F2F2F2" w:themeFill="background1" w:themeFillShade="F2"/>
            <w:noWrap/>
            <w:vAlign w:val="center"/>
            <w:hideMark/>
          </w:tcPr>
          <w:p w14:paraId="1A2D62C1" w14:textId="77777777"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S100 Public</w:t>
            </w:r>
          </w:p>
        </w:tc>
        <w:tc>
          <w:tcPr>
            <w:tcW w:w="992" w:type="dxa"/>
            <w:shd w:val="clear" w:color="auto" w:fill="F2F2F2" w:themeFill="background1" w:themeFillShade="F2"/>
            <w:noWrap/>
            <w:vAlign w:val="center"/>
            <w:hideMark/>
          </w:tcPr>
          <w:p w14:paraId="5A32547D" w14:textId="77777777"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AEMP</w:t>
            </w:r>
          </w:p>
        </w:tc>
        <w:tc>
          <w:tcPr>
            <w:tcW w:w="993" w:type="dxa"/>
            <w:shd w:val="clear" w:color="auto" w:fill="F2F2F2" w:themeFill="background1" w:themeFillShade="F2"/>
            <w:noWrap/>
            <w:vAlign w:val="center"/>
            <w:hideMark/>
          </w:tcPr>
          <w:p w14:paraId="57E01919" w14:textId="77777777"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DPMQ (S85)</w:t>
            </w:r>
          </w:p>
        </w:tc>
        <w:tc>
          <w:tcPr>
            <w:tcW w:w="992" w:type="dxa"/>
            <w:shd w:val="clear" w:color="auto" w:fill="F2F2F2" w:themeFill="background1" w:themeFillShade="F2"/>
            <w:noWrap/>
            <w:vAlign w:val="center"/>
            <w:hideMark/>
          </w:tcPr>
          <w:p w14:paraId="4B2FBE2E" w14:textId="77777777"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S100 Private</w:t>
            </w:r>
          </w:p>
        </w:tc>
        <w:tc>
          <w:tcPr>
            <w:tcW w:w="992" w:type="dxa"/>
            <w:shd w:val="clear" w:color="auto" w:fill="F2F2F2" w:themeFill="background1" w:themeFillShade="F2"/>
            <w:noWrap/>
            <w:vAlign w:val="center"/>
            <w:hideMark/>
          </w:tcPr>
          <w:p w14:paraId="019FCC59" w14:textId="77777777"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S100 Public</w:t>
            </w:r>
          </w:p>
        </w:tc>
      </w:tr>
      <w:tr w:rsidR="00A43780" w:rsidRPr="002B75CA" w14:paraId="04D885B4" w14:textId="77777777" w:rsidTr="002B75CA">
        <w:trPr>
          <w:trHeight w:val="20"/>
        </w:trPr>
        <w:tc>
          <w:tcPr>
            <w:tcW w:w="1418" w:type="dxa"/>
            <w:shd w:val="clear" w:color="auto" w:fill="F2F2F2" w:themeFill="background1" w:themeFillShade="F2"/>
            <w:noWrap/>
            <w:vAlign w:val="center"/>
            <w:hideMark/>
          </w:tcPr>
          <w:p w14:paraId="432FFD36" w14:textId="356C0F1D" w:rsidR="00A43780" w:rsidRPr="002B75CA" w:rsidRDefault="00A43780" w:rsidP="002B75CA">
            <w:pPr>
              <w:keepLines/>
              <w:jc w:val="left"/>
              <w:rPr>
                <w:rFonts w:ascii="Arial Narrow" w:hAnsi="Arial Narrow"/>
                <w:b/>
                <w:bCs/>
                <w:sz w:val="20"/>
                <w:szCs w:val="20"/>
              </w:rPr>
            </w:pPr>
            <w:r w:rsidRPr="002B75CA">
              <w:rPr>
                <w:rFonts w:ascii="Arial Narrow" w:hAnsi="Arial Narrow"/>
                <w:b/>
                <w:bCs/>
                <w:sz w:val="20"/>
                <w:szCs w:val="20"/>
              </w:rPr>
              <w:t>45</w:t>
            </w:r>
            <w:r w:rsidR="00D00929" w:rsidRPr="002B75CA">
              <w:rPr>
                <w:rFonts w:ascii="Arial Narrow" w:hAnsi="Arial Narrow"/>
                <w:b/>
                <w:bCs/>
                <w:sz w:val="20"/>
                <w:szCs w:val="20"/>
              </w:rPr>
              <w:t xml:space="preserve"> </w:t>
            </w:r>
            <w:r w:rsidRPr="002B75CA">
              <w:rPr>
                <w:rFonts w:ascii="Arial Narrow" w:hAnsi="Arial Narrow"/>
                <w:b/>
                <w:bCs/>
                <w:sz w:val="20"/>
                <w:szCs w:val="20"/>
              </w:rPr>
              <w:t>mg (PsA/PsO)</w:t>
            </w:r>
          </w:p>
        </w:tc>
        <w:tc>
          <w:tcPr>
            <w:tcW w:w="992" w:type="dxa"/>
            <w:noWrap/>
            <w:vAlign w:val="center"/>
            <w:hideMark/>
          </w:tcPr>
          <w:p w14:paraId="2311DAE8" w14:textId="6CEB72AF"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$3,809.08</w:t>
            </w:r>
          </w:p>
        </w:tc>
        <w:tc>
          <w:tcPr>
            <w:tcW w:w="993" w:type="dxa"/>
            <w:noWrap/>
            <w:vAlign w:val="center"/>
            <w:hideMark/>
          </w:tcPr>
          <w:p w14:paraId="7F07CB65" w14:textId="77777777"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$3,944.14^</w:t>
            </w:r>
          </w:p>
        </w:tc>
        <w:tc>
          <w:tcPr>
            <w:tcW w:w="992" w:type="dxa"/>
            <w:noWrap/>
            <w:vAlign w:val="center"/>
            <w:hideMark/>
          </w:tcPr>
          <w:p w14:paraId="6912EF14" w14:textId="77777777" w:rsidR="00A43780" w:rsidRPr="002B75CA" w:rsidRDefault="00A43780" w:rsidP="002B75CA">
            <w:pPr>
              <w:keepLines/>
              <w:jc w:val="center"/>
              <w:rPr>
                <w:rFonts w:ascii="Arial Narrow" w:hAnsi="Arial Narrow"/>
                <w:sz w:val="20"/>
                <w:szCs w:val="20"/>
              </w:rPr>
            </w:pPr>
          </w:p>
        </w:tc>
        <w:tc>
          <w:tcPr>
            <w:tcW w:w="992" w:type="dxa"/>
            <w:noWrap/>
            <w:vAlign w:val="center"/>
            <w:hideMark/>
          </w:tcPr>
          <w:p w14:paraId="166AC92E" w14:textId="1F9B8309" w:rsidR="00A43780" w:rsidRPr="002B75CA" w:rsidRDefault="00A43780" w:rsidP="002B75CA">
            <w:pPr>
              <w:keepLines/>
              <w:jc w:val="center"/>
              <w:rPr>
                <w:rFonts w:ascii="Arial Narrow" w:hAnsi="Arial Narrow"/>
                <w:sz w:val="20"/>
                <w:szCs w:val="20"/>
              </w:rPr>
            </w:pPr>
          </w:p>
        </w:tc>
        <w:tc>
          <w:tcPr>
            <w:tcW w:w="992" w:type="dxa"/>
            <w:noWrap/>
            <w:vAlign w:val="center"/>
            <w:hideMark/>
          </w:tcPr>
          <w:p w14:paraId="19B4A74E" w14:textId="653E0CA4"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$2,856.81</w:t>
            </w:r>
          </w:p>
        </w:tc>
        <w:tc>
          <w:tcPr>
            <w:tcW w:w="993" w:type="dxa"/>
            <w:noWrap/>
            <w:vAlign w:val="center"/>
            <w:hideMark/>
          </w:tcPr>
          <w:p w14:paraId="42831AA7" w14:textId="1877D1A9"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$3,018.94</w:t>
            </w:r>
          </w:p>
        </w:tc>
        <w:tc>
          <w:tcPr>
            <w:tcW w:w="992" w:type="dxa"/>
            <w:noWrap/>
            <w:vAlign w:val="center"/>
            <w:hideMark/>
          </w:tcPr>
          <w:p w14:paraId="3AA23ECD" w14:textId="77777777" w:rsidR="00A43780" w:rsidRPr="002B75CA" w:rsidRDefault="00A43780" w:rsidP="002B75CA">
            <w:pPr>
              <w:keepLines/>
              <w:jc w:val="center"/>
              <w:rPr>
                <w:rFonts w:ascii="Arial Narrow" w:hAnsi="Arial Narrow"/>
                <w:sz w:val="20"/>
                <w:szCs w:val="20"/>
              </w:rPr>
            </w:pPr>
          </w:p>
        </w:tc>
        <w:tc>
          <w:tcPr>
            <w:tcW w:w="992" w:type="dxa"/>
            <w:noWrap/>
            <w:vAlign w:val="center"/>
            <w:hideMark/>
          </w:tcPr>
          <w:p w14:paraId="7D5018E8" w14:textId="47B31151" w:rsidR="00A43780" w:rsidRPr="002B75CA" w:rsidRDefault="00A43780" w:rsidP="002B75CA">
            <w:pPr>
              <w:keepLines/>
              <w:jc w:val="center"/>
              <w:rPr>
                <w:rFonts w:ascii="Arial Narrow" w:hAnsi="Arial Narrow"/>
                <w:sz w:val="20"/>
                <w:szCs w:val="20"/>
              </w:rPr>
            </w:pPr>
          </w:p>
        </w:tc>
      </w:tr>
      <w:tr w:rsidR="00A43780" w:rsidRPr="002B75CA" w14:paraId="5A6884F0" w14:textId="77777777" w:rsidTr="002B75CA">
        <w:trPr>
          <w:trHeight w:val="20"/>
        </w:trPr>
        <w:tc>
          <w:tcPr>
            <w:tcW w:w="1418" w:type="dxa"/>
            <w:shd w:val="clear" w:color="auto" w:fill="F2F2F2" w:themeFill="background1" w:themeFillShade="F2"/>
            <w:noWrap/>
            <w:vAlign w:val="center"/>
            <w:hideMark/>
          </w:tcPr>
          <w:p w14:paraId="018E02F7" w14:textId="66B91BD4" w:rsidR="00A43780" w:rsidRPr="002B75CA" w:rsidRDefault="00A43780" w:rsidP="002B75CA">
            <w:pPr>
              <w:keepLines/>
              <w:jc w:val="left"/>
              <w:rPr>
                <w:rFonts w:ascii="Arial Narrow" w:hAnsi="Arial Narrow"/>
                <w:b/>
                <w:bCs/>
                <w:sz w:val="20"/>
                <w:szCs w:val="20"/>
              </w:rPr>
            </w:pPr>
            <w:r w:rsidRPr="002B75CA">
              <w:rPr>
                <w:rFonts w:ascii="Arial Narrow" w:hAnsi="Arial Narrow"/>
                <w:b/>
                <w:bCs/>
                <w:sz w:val="20"/>
                <w:szCs w:val="20"/>
              </w:rPr>
              <w:t>90</w:t>
            </w:r>
            <w:r w:rsidR="00D00929" w:rsidRPr="002B75CA">
              <w:rPr>
                <w:rFonts w:ascii="Arial Narrow" w:hAnsi="Arial Narrow"/>
                <w:b/>
                <w:bCs/>
                <w:sz w:val="20"/>
                <w:szCs w:val="20"/>
              </w:rPr>
              <w:t xml:space="preserve"> </w:t>
            </w:r>
            <w:r w:rsidRPr="002B75CA">
              <w:rPr>
                <w:rFonts w:ascii="Arial Narrow" w:hAnsi="Arial Narrow"/>
                <w:b/>
                <w:bCs/>
                <w:sz w:val="20"/>
                <w:szCs w:val="20"/>
              </w:rPr>
              <w:t>mg CD (2 x 45</w:t>
            </w:r>
            <w:r w:rsidR="00D00929" w:rsidRPr="002B75CA">
              <w:rPr>
                <w:rFonts w:ascii="Arial Narrow" w:hAnsi="Arial Narrow"/>
                <w:b/>
                <w:bCs/>
                <w:sz w:val="20"/>
                <w:szCs w:val="20"/>
              </w:rPr>
              <w:t> </w:t>
            </w:r>
            <w:r w:rsidRPr="002B75CA">
              <w:rPr>
                <w:rFonts w:ascii="Arial Narrow" w:hAnsi="Arial Narrow"/>
                <w:b/>
                <w:bCs/>
                <w:sz w:val="20"/>
                <w:szCs w:val="20"/>
              </w:rPr>
              <w:t>mg/0.5</w:t>
            </w:r>
            <w:r w:rsidR="00D00929" w:rsidRPr="002B75CA">
              <w:rPr>
                <w:rFonts w:ascii="Arial Narrow" w:hAnsi="Arial Narrow"/>
                <w:b/>
                <w:bCs/>
                <w:sz w:val="20"/>
                <w:szCs w:val="20"/>
              </w:rPr>
              <w:t> </w:t>
            </w:r>
            <w:r w:rsidRPr="002B75CA">
              <w:rPr>
                <w:rFonts w:ascii="Arial Narrow" w:hAnsi="Arial Narrow"/>
                <w:b/>
                <w:bCs/>
                <w:sz w:val="20"/>
                <w:szCs w:val="20"/>
              </w:rPr>
              <w:t>mL)</w:t>
            </w:r>
          </w:p>
        </w:tc>
        <w:tc>
          <w:tcPr>
            <w:tcW w:w="992" w:type="dxa"/>
            <w:noWrap/>
            <w:vAlign w:val="center"/>
            <w:hideMark/>
          </w:tcPr>
          <w:p w14:paraId="40147687" w14:textId="3BAC30DC"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$7,618.16</w:t>
            </w:r>
          </w:p>
        </w:tc>
        <w:tc>
          <w:tcPr>
            <w:tcW w:w="993" w:type="dxa"/>
            <w:noWrap/>
            <w:vAlign w:val="center"/>
            <w:hideMark/>
          </w:tcPr>
          <w:p w14:paraId="6C13E6BE" w14:textId="77777777"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$7,780.29</w:t>
            </w:r>
          </w:p>
        </w:tc>
        <w:tc>
          <w:tcPr>
            <w:tcW w:w="992" w:type="dxa"/>
            <w:noWrap/>
            <w:vAlign w:val="center"/>
            <w:hideMark/>
          </w:tcPr>
          <w:p w14:paraId="5287FA30" w14:textId="77777777" w:rsidR="00A43780" w:rsidRPr="002B75CA" w:rsidRDefault="00A43780" w:rsidP="002B75CA">
            <w:pPr>
              <w:keepLines/>
              <w:jc w:val="center"/>
              <w:rPr>
                <w:rFonts w:ascii="Arial Narrow" w:hAnsi="Arial Narrow"/>
                <w:sz w:val="20"/>
                <w:szCs w:val="20"/>
              </w:rPr>
            </w:pPr>
          </w:p>
        </w:tc>
        <w:tc>
          <w:tcPr>
            <w:tcW w:w="992" w:type="dxa"/>
            <w:noWrap/>
            <w:vAlign w:val="center"/>
            <w:hideMark/>
          </w:tcPr>
          <w:p w14:paraId="4595E452" w14:textId="57DB38FE" w:rsidR="00A43780" w:rsidRPr="002B75CA" w:rsidRDefault="00A43780" w:rsidP="002B75CA">
            <w:pPr>
              <w:keepLines/>
              <w:jc w:val="center"/>
              <w:rPr>
                <w:rFonts w:ascii="Arial Narrow" w:hAnsi="Arial Narrow"/>
                <w:sz w:val="20"/>
                <w:szCs w:val="20"/>
              </w:rPr>
            </w:pPr>
          </w:p>
        </w:tc>
        <w:tc>
          <w:tcPr>
            <w:tcW w:w="992" w:type="dxa"/>
            <w:noWrap/>
            <w:vAlign w:val="center"/>
            <w:hideMark/>
          </w:tcPr>
          <w:p w14:paraId="2264F24F" w14:textId="102656A5"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$5,713.62</w:t>
            </w:r>
          </w:p>
        </w:tc>
        <w:tc>
          <w:tcPr>
            <w:tcW w:w="993" w:type="dxa"/>
            <w:noWrap/>
            <w:vAlign w:val="center"/>
            <w:hideMark/>
          </w:tcPr>
          <w:p w14:paraId="15B09658" w14:textId="29D6C0C6"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$5,875.75</w:t>
            </w:r>
          </w:p>
        </w:tc>
        <w:tc>
          <w:tcPr>
            <w:tcW w:w="992" w:type="dxa"/>
            <w:noWrap/>
            <w:vAlign w:val="center"/>
            <w:hideMark/>
          </w:tcPr>
          <w:p w14:paraId="3284790C" w14:textId="77777777" w:rsidR="00A43780" w:rsidRPr="002B75CA" w:rsidRDefault="00A43780" w:rsidP="002B75CA">
            <w:pPr>
              <w:keepLines/>
              <w:jc w:val="center"/>
              <w:rPr>
                <w:rFonts w:ascii="Arial Narrow" w:hAnsi="Arial Narrow"/>
                <w:sz w:val="20"/>
                <w:szCs w:val="20"/>
              </w:rPr>
            </w:pPr>
          </w:p>
        </w:tc>
        <w:tc>
          <w:tcPr>
            <w:tcW w:w="992" w:type="dxa"/>
            <w:noWrap/>
            <w:vAlign w:val="center"/>
            <w:hideMark/>
          </w:tcPr>
          <w:p w14:paraId="1F249B5A" w14:textId="2EAE34B0" w:rsidR="00A43780" w:rsidRPr="002B75CA" w:rsidRDefault="00A43780" w:rsidP="002B75CA">
            <w:pPr>
              <w:keepLines/>
              <w:jc w:val="center"/>
              <w:rPr>
                <w:rFonts w:ascii="Arial Narrow" w:hAnsi="Arial Narrow"/>
                <w:sz w:val="20"/>
                <w:szCs w:val="20"/>
              </w:rPr>
            </w:pPr>
          </w:p>
        </w:tc>
      </w:tr>
      <w:tr w:rsidR="00A43780" w:rsidRPr="002B75CA" w14:paraId="78E75733" w14:textId="77777777" w:rsidTr="002B75CA">
        <w:trPr>
          <w:trHeight w:val="20"/>
        </w:trPr>
        <w:tc>
          <w:tcPr>
            <w:tcW w:w="1418" w:type="dxa"/>
            <w:shd w:val="clear" w:color="auto" w:fill="F2F2F2" w:themeFill="background1" w:themeFillShade="F2"/>
            <w:noWrap/>
            <w:vAlign w:val="center"/>
          </w:tcPr>
          <w:p w14:paraId="76C0E2B2" w14:textId="58BFE50A" w:rsidR="00A43780" w:rsidRPr="002B75CA" w:rsidRDefault="00A43780" w:rsidP="002B75CA">
            <w:pPr>
              <w:keepLines/>
              <w:jc w:val="left"/>
              <w:rPr>
                <w:rFonts w:ascii="Arial Narrow" w:hAnsi="Arial Narrow"/>
                <w:b/>
                <w:bCs/>
                <w:sz w:val="20"/>
                <w:szCs w:val="20"/>
              </w:rPr>
            </w:pPr>
            <w:r w:rsidRPr="002B75CA">
              <w:rPr>
                <w:rFonts w:ascii="Arial Narrow" w:hAnsi="Arial Narrow"/>
                <w:b/>
                <w:bCs/>
                <w:sz w:val="20"/>
                <w:szCs w:val="20"/>
              </w:rPr>
              <w:t>90</w:t>
            </w:r>
            <w:r w:rsidR="00D00929" w:rsidRPr="002B75CA">
              <w:rPr>
                <w:rFonts w:ascii="Arial Narrow" w:hAnsi="Arial Narrow"/>
                <w:b/>
                <w:bCs/>
                <w:sz w:val="20"/>
                <w:szCs w:val="20"/>
              </w:rPr>
              <w:t xml:space="preserve"> </w:t>
            </w:r>
            <w:r w:rsidRPr="002B75CA">
              <w:rPr>
                <w:rFonts w:ascii="Arial Narrow" w:hAnsi="Arial Narrow"/>
                <w:b/>
                <w:bCs/>
                <w:sz w:val="20"/>
                <w:szCs w:val="20"/>
              </w:rPr>
              <w:t>mg UC (90</w:t>
            </w:r>
            <w:r w:rsidR="00D00929" w:rsidRPr="002B75CA">
              <w:rPr>
                <w:rFonts w:ascii="Arial Narrow" w:hAnsi="Arial Narrow"/>
                <w:b/>
                <w:bCs/>
                <w:sz w:val="20"/>
                <w:szCs w:val="20"/>
              </w:rPr>
              <w:t> </w:t>
            </w:r>
            <w:r w:rsidRPr="002B75CA">
              <w:rPr>
                <w:rFonts w:ascii="Arial Narrow" w:hAnsi="Arial Narrow"/>
                <w:b/>
                <w:bCs/>
                <w:sz w:val="20"/>
                <w:szCs w:val="20"/>
              </w:rPr>
              <w:t>mg/mL PFS)</w:t>
            </w:r>
          </w:p>
        </w:tc>
        <w:tc>
          <w:tcPr>
            <w:tcW w:w="992" w:type="dxa"/>
            <w:noWrap/>
            <w:vAlign w:val="center"/>
          </w:tcPr>
          <w:p w14:paraId="60C5BC00" w14:textId="77777777"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$3,809.08</w:t>
            </w:r>
          </w:p>
        </w:tc>
        <w:tc>
          <w:tcPr>
            <w:tcW w:w="993" w:type="dxa"/>
            <w:noWrap/>
            <w:vAlign w:val="center"/>
          </w:tcPr>
          <w:p w14:paraId="1CCA373A" w14:textId="77777777"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$3971.21</w:t>
            </w:r>
          </w:p>
        </w:tc>
        <w:tc>
          <w:tcPr>
            <w:tcW w:w="992" w:type="dxa"/>
            <w:noWrap/>
            <w:vAlign w:val="center"/>
          </w:tcPr>
          <w:p w14:paraId="14B55CC7" w14:textId="77777777" w:rsidR="00A43780" w:rsidRPr="002B75CA" w:rsidRDefault="00A43780" w:rsidP="002B75CA">
            <w:pPr>
              <w:keepLines/>
              <w:jc w:val="center"/>
              <w:rPr>
                <w:rFonts w:ascii="Arial Narrow" w:hAnsi="Arial Narrow"/>
                <w:sz w:val="20"/>
                <w:szCs w:val="20"/>
              </w:rPr>
            </w:pPr>
          </w:p>
        </w:tc>
        <w:tc>
          <w:tcPr>
            <w:tcW w:w="992" w:type="dxa"/>
            <w:noWrap/>
            <w:vAlign w:val="center"/>
          </w:tcPr>
          <w:p w14:paraId="0CB4F452" w14:textId="77777777" w:rsidR="00A43780" w:rsidRPr="002B75CA" w:rsidRDefault="00A43780" w:rsidP="002B75CA">
            <w:pPr>
              <w:keepLines/>
              <w:jc w:val="center"/>
              <w:rPr>
                <w:rFonts w:ascii="Arial Narrow" w:hAnsi="Arial Narrow"/>
                <w:sz w:val="20"/>
                <w:szCs w:val="20"/>
              </w:rPr>
            </w:pPr>
          </w:p>
        </w:tc>
        <w:tc>
          <w:tcPr>
            <w:tcW w:w="992" w:type="dxa"/>
            <w:noWrap/>
            <w:vAlign w:val="center"/>
          </w:tcPr>
          <w:p w14:paraId="150D9FD8" w14:textId="77777777"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$2,856.81</w:t>
            </w:r>
          </w:p>
        </w:tc>
        <w:tc>
          <w:tcPr>
            <w:tcW w:w="993" w:type="dxa"/>
            <w:noWrap/>
            <w:vAlign w:val="center"/>
          </w:tcPr>
          <w:p w14:paraId="46B9E1D5" w14:textId="77777777"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$3,018.94</w:t>
            </w:r>
          </w:p>
        </w:tc>
        <w:tc>
          <w:tcPr>
            <w:tcW w:w="992" w:type="dxa"/>
            <w:noWrap/>
            <w:vAlign w:val="center"/>
          </w:tcPr>
          <w:p w14:paraId="64198357" w14:textId="77777777" w:rsidR="00A43780" w:rsidRPr="002B75CA" w:rsidRDefault="00A43780" w:rsidP="002B75CA">
            <w:pPr>
              <w:keepLines/>
              <w:jc w:val="center"/>
              <w:rPr>
                <w:rFonts w:ascii="Arial Narrow" w:hAnsi="Arial Narrow"/>
                <w:sz w:val="20"/>
                <w:szCs w:val="20"/>
              </w:rPr>
            </w:pPr>
          </w:p>
        </w:tc>
        <w:tc>
          <w:tcPr>
            <w:tcW w:w="992" w:type="dxa"/>
            <w:noWrap/>
            <w:vAlign w:val="center"/>
          </w:tcPr>
          <w:p w14:paraId="41D08E13" w14:textId="77777777" w:rsidR="00A43780" w:rsidRPr="002B75CA" w:rsidRDefault="00A43780" w:rsidP="002B75CA">
            <w:pPr>
              <w:keepLines/>
              <w:jc w:val="center"/>
              <w:rPr>
                <w:rFonts w:ascii="Arial Narrow" w:hAnsi="Arial Narrow"/>
                <w:sz w:val="20"/>
                <w:szCs w:val="20"/>
              </w:rPr>
            </w:pPr>
          </w:p>
        </w:tc>
      </w:tr>
      <w:tr w:rsidR="00A43780" w:rsidRPr="002B75CA" w14:paraId="29BBCAF4" w14:textId="77777777" w:rsidTr="002B75CA">
        <w:trPr>
          <w:trHeight w:val="20"/>
        </w:trPr>
        <w:tc>
          <w:tcPr>
            <w:tcW w:w="1418" w:type="dxa"/>
            <w:shd w:val="clear" w:color="auto" w:fill="F2F2F2" w:themeFill="background1" w:themeFillShade="F2"/>
            <w:noWrap/>
            <w:vAlign w:val="center"/>
            <w:hideMark/>
          </w:tcPr>
          <w:p w14:paraId="5E0939BC" w14:textId="1E687133" w:rsidR="00A43780" w:rsidRPr="002B75CA" w:rsidRDefault="00A43780" w:rsidP="002B75CA">
            <w:pPr>
              <w:keepLines/>
              <w:jc w:val="left"/>
              <w:rPr>
                <w:rFonts w:ascii="Arial Narrow" w:hAnsi="Arial Narrow"/>
                <w:b/>
                <w:bCs/>
                <w:sz w:val="20"/>
                <w:szCs w:val="20"/>
              </w:rPr>
            </w:pPr>
            <w:r w:rsidRPr="002B75CA">
              <w:rPr>
                <w:rFonts w:ascii="Arial Narrow" w:hAnsi="Arial Narrow"/>
                <w:b/>
                <w:bCs/>
                <w:sz w:val="20"/>
                <w:szCs w:val="20"/>
              </w:rPr>
              <w:t>520</w:t>
            </w:r>
            <w:r w:rsidR="00D00929" w:rsidRPr="002B75CA">
              <w:rPr>
                <w:rFonts w:ascii="Arial Narrow" w:hAnsi="Arial Narrow"/>
                <w:b/>
                <w:bCs/>
                <w:sz w:val="20"/>
                <w:szCs w:val="20"/>
              </w:rPr>
              <w:t xml:space="preserve"> </w:t>
            </w:r>
            <w:r w:rsidRPr="002B75CA">
              <w:rPr>
                <w:rFonts w:ascii="Arial Narrow" w:hAnsi="Arial Narrow"/>
                <w:b/>
                <w:bCs/>
                <w:sz w:val="20"/>
                <w:szCs w:val="20"/>
              </w:rPr>
              <w:t>mg (UC/CD)</w:t>
            </w:r>
          </w:p>
        </w:tc>
        <w:tc>
          <w:tcPr>
            <w:tcW w:w="992" w:type="dxa"/>
            <w:noWrap/>
            <w:vAlign w:val="center"/>
            <w:hideMark/>
          </w:tcPr>
          <w:p w14:paraId="22F8C507" w14:textId="6C2805B9"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$15,236.32</w:t>
            </w:r>
          </w:p>
        </w:tc>
        <w:tc>
          <w:tcPr>
            <w:tcW w:w="993" w:type="dxa"/>
            <w:noWrap/>
            <w:vAlign w:val="center"/>
            <w:hideMark/>
          </w:tcPr>
          <w:p w14:paraId="3CAB6E51" w14:textId="77777777" w:rsidR="00A43780" w:rsidRPr="002B75CA" w:rsidRDefault="00A43780" w:rsidP="002B75CA">
            <w:pPr>
              <w:keepLines/>
              <w:jc w:val="center"/>
              <w:rPr>
                <w:rFonts w:ascii="Arial Narrow" w:hAnsi="Arial Narrow"/>
                <w:sz w:val="20"/>
                <w:szCs w:val="20"/>
              </w:rPr>
            </w:pPr>
          </w:p>
        </w:tc>
        <w:tc>
          <w:tcPr>
            <w:tcW w:w="992" w:type="dxa"/>
            <w:noWrap/>
            <w:vAlign w:val="center"/>
            <w:hideMark/>
          </w:tcPr>
          <w:p w14:paraId="17B3EBED" w14:textId="77777777"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$15,284.69</w:t>
            </w:r>
          </w:p>
        </w:tc>
        <w:tc>
          <w:tcPr>
            <w:tcW w:w="992" w:type="dxa"/>
            <w:noWrap/>
            <w:vAlign w:val="center"/>
            <w:hideMark/>
          </w:tcPr>
          <w:p w14:paraId="6C6E960C" w14:textId="77777777"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$15,236.32</w:t>
            </w:r>
          </w:p>
        </w:tc>
        <w:tc>
          <w:tcPr>
            <w:tcW w:w="992" w:type="dxa"/>
            <w:noWrap/>
            <w:vAlign w:val="center"/>
            <w:hideMark/>
          </w:tcPr>
          <w:p w14:paraId="697F37FA" w14:textId="5670767A"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$11,427.24</w:t>
            </w:r>
          </w:p>
        </w:tc>
        <w:tc>
          <w:tcPr>
            <w:tcW w:w="993" w:type="dxa"/>
            <w:noWrap/>
            <w:vAlign w:val="center"/>
            <w:hideMark/>
          </w:tcPr>
          <w:p w14:paraId="50936822" w14:textId="77777777" w:rsidR="00A43780" w:rsidRPr="002B75CA" w:rsidRDefault="00A43780" w:rsidP="002B75CA">
            <w:pPr>
              <w:keepLines/>
              <w:jc w:val="center"/>
              <w:rPr>
                <w:rFonts w:ascii="Arial Narrow" w:hAnsi="Arial Narrow"/>
                <w:sz w:val="20"/>
                <w:szCs w:val="20"/>
              </w:rPr>
            </w:pPr>
          </w:p>
        </w:tc>
        <w:tc>
          <w:tcPr>
            <w:tcW w:w="992" w:type="dxa"/>
            <w:noWrap/>
            <w:vAlign w:val="center"/>
            <w:hideMark/>
          </w:tcPr>
          <w:p w14:paraId="420EB2EC" w14:textId="5CE68A31"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$11,475.61</w:t>
            </w:r>
          </w:p>
        </w:tc>
        <w:tc>
          <w:tcPr>
            <w:tcW w:w="992" w:type="dxa"/>
            <w:noWrap/>
            <w:vAlign w:val="center"/>
            <w:hideMark/>
          </w:tcPr>
          <w:p w14:paraId="48F2E804" w14:textId="1350627B"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$11,427.24</w:t>
            </w:r>
          </w:p>
        </w:tc>
      </w:tr>
      <w:tr w:rsidR="002B75CA" w:rsidRPr="002B75CA" w14:paraId="7AF3B808" w14:textId="77777777" w:rsidTr="002B75CA">
        <w:trPr>
          <w:trHeight w:val="20"/>
        </w:trPr>
        <w:tc>
          <w:tcPr>
            <w:tcW w:w="1418" w:type="dxa"/>
            <w:shd w:val="clear" w:color="auto" w:fill="F2F2F2" w:themeFill="background1" w:themeFillShade="F2"/>
            <w:noWrap/>
            <w:vAlign w:val="center"/>
            <w:hideMark/>
          </w:tcPr>
          <w:p w14:paraId="2465C2E4" w14:textId="77777777" w:rsidR="00A43780" w:rsidRPr="002B75CA" w:rsidRDefault="00A43780" w:rsidP="002B75CA">
            <w:pPr>
              <w:keepLines/>
              <w:rPr>
                <w:rFonts w:ascii="Arial Narrow" w:hAnsi="Arial Narrow"/>
                <w:b/>
                <w:bCs/>
                <w:sz w:val="20"/>
                <w:szCs w:val="20"/>
              </w:rPr>
            </w:pPr>
            <w:r w:rsidRPr="002B75CA">
              <w:rPr>
                <w:rFonts w:ascii="Arial Narrow" w:hAnsi="Arial Narrow"/>
                <w:b/>
                <w:bCs/>
                <w:sz w:val="20"/>
                <w:szCs w:val="20"/>
              </w:rPr>
              <w:t> </w:t>
            </w:r>
          </w:p>
        </w:tc>
        <w:tc>
          <w:tcPr>
            <w:tcW w:w="992" w:type="dxa"/>
            <w:shd w:val="clear" w:color="auto" w:fill="F2F2F2" w:themeFill="background1" w:themeFillShade="F2"/>
            <w:noWrap/>
            <w:vAlign w:val="center"/>
            <w:hideMark/>
          </w:tcPr>
          <w:p w14:paraId="6EF26CE8" w14:textId="0FFA97CC"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AEMP/</w:t>
            </w:r>
            <w:r w:rsidR="002B75CA">
              <w:rPr>
                <w:rFonts w:ascii="Arial Narrow" w:hAnsi="Arial Narrow"/>
                <w:b/>
                <w:bCs/>
                <w:sz w:val="20"/>
                <w:szCs w:val="20"/>
              </w:rPr>
              <w:t xml:space="preserve"> </w:t>
            </w:r>
            <w:r w:rsidRPr="002B75CA">
              <w:rPr>
                <w:rFonts w:ascii="Arial Narrow" w:hAnsi="Arial Narrow"/>
                <w:b/>
                <w:bCs/>
                <w:sz w:val="20"/>
                <w:szCs w:val="20"/>
              </w:rPr>
              <w:t>SKU</w:t>
            </w:r>
          </w:p>
        </w:tc>
        <w:tc>
          <w:tcPr>
            <w:tcW w:w="993" w:type="dxa"/>
            <w:shd w:val="clear" w:color="auto" w:fill="F2F2F2" w:themeFill="background1" w:themeFillShade="F2"/>
            <w:noWrap/>
            <w:vAlign w:val="center"/>
            <w:hideMark/>
          </w:tcPr>
          <w:p w14:paraId="6548F671" w14:textId="77777777"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AEMP/mg</w:t>
            </w:r>
          </w:p>
        </w:tc>
        <w:tc>
          <w:tcPr>
            <w:tcW w:w="992" w:type="dxa"/>
            <w:shd w:val="clear" w:color="auto" w:fill="F2F2F2" w:themeFill="background1" w:themeFillShade="F2"/>
            <w:noWrap/>
            <w:vAlign w:val="center"/>
            <w:hideMark/>
          </w:tcPr>
          <w:p w14:paraId="3B233820" w14:textId="11EE869F" w:rsidR="00A43780" w:rsidRPr="002B75CA" w:rsidRDefault="00A43780" w:rsidP="002B75CA">
            <w:pPr>
              <w:keepLines/>
              <w:jc w:val="center"/>
              <w:rPr>
                <w:rFonts w:ascii="Arial Narrow" w:hAnsi="Arial Narrow"/>
                <w:sz w:val="20"/>
                <w:szCs w:val="20"/>
              </w:rPr>
            </w:pPr>
          </w:p>
        </w:tc>
        <w:tc>
          <w:tcPr>
            <w:tcW w:w="992" w:type="dxa"/>
            <w:shd w:val="clear" w:color="auto" w:fill="F2F2F2" w:themeFill="background1" w:themeFillShade="F2"/>
            <w:noWrap/>
            <w:vAlign w:val="center"/>
            <w:hideMark/>
          </w:tcPr>
          <w:p w14:paraId="512CECC1" w14:textId="06AF3624" w:rsidR="00A43780" w:rsidRPr="002B75CA" w:rsidRDefault="00A43780" w:rsidP="002B75CA">
            <w:pPr>
              <w:keepLines/>
              <w:jc w:val="center"/>
              <w:rPr>
                <w:rFonts w:ascii="Arial Narrow" w:hAnsi="Arial Narrow"/>
                <w:sz w:val="20"/>
                <w:szCs w:val="20"/>
              </w:rPr>
            </w:pPr>
          </w:p>
        </w:tc>
        <w:tc>
          <w:tcPr>
            <w:tcW w:w="992" w:type="dxa"/>
            <w:shd w:val="clear" w:color="auto" w:fill="F2F2F2" w:themeFill="background1" w:themeFillShade="F2"/>
            <w:noWrap/>
            <w:vAlign w:val="center"/>
            <w:hideMark/>
          </w:tcPr>
          <w:p w14:paraId="43838CBE" w14:textId="1B9E22C3"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AEMP</w:t>
            </w:r>
            <w:r w:rsidR="002B75CA">
              <w:rPr>
                <w:rFonts w:ascii="Arial Narrow" w:hAnsi="Arial Narrow"/>
                <w:b/>
                <w:bCs/>
                <w:sz w:val="20"/>
                <w:szCs w:val="20"/>
              </w:rPr>
              <w:t xml:space="preserve"> </w:t>
            </w:r>
            <w:r w:rsidRPr="002B75CA">
              <w:rPr>
                <w:rFonts w:ascii="Arial Narrow" w:hAnsi="Arial Narrow"/>
                <w:b/>
                <w:bCs/>
                <w:sz w:val="20"/>
                <w:szCs w:val="20"/>
              </w:rPr>
              <w:t>/SKU</w:t>
            </w:r>
          </w:p>
        </w:tc>
        <w:tc>
          <w:tcPr>
            <w:tcW w:w="993" w:type="dxa"/>
            <w:shd w:val="clear" w:color="auto" w:fill="F2F2F2" w:themeFill="background1" w:themeFillShade="F2"/>
            <w:noWrap/>
            <w:vAlign w:val="center"/>
            <w:hideMark/>
          </w:tcPr>
          <w:p w14:paraId="28BB2CB1" w14:textId="77777777"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AEMP/mg</w:t>
            </w:r>
          </w:p>
        </w:tc>
        <w:tc>
          <w:tcPr>
            <w:tcW w:w="992" w:type="dxa"/>
            <w:shd w:val="clear" w:color="auto" w:fill="F2F2F2" w:themeFill="background1" w:themeFillShade="F2"/>
            <w:noWrap/>
            <w:vAlign w:val="center"/>
            <w:hideMark/>
          </w:tcPr>
          <w:p w14:paraId="2FAE49B5" w14:textId="0ABCB549" w:rsidR="00A43780" w:rsidRPr="002B75CA" w:rsidRDefault="00A43780" w:rsidP="002B75CA">
            <w:pPr>
              <w:keepLines/>
              <w:jc w:val="center"/>
              <w:rPr>
                <w:rFonts w:ascii="Arial Narrow" w:hAnsi="Arial Narrow"/>
                <w:sz w:val="20"/>
                <w:szCs w:val="20"/>
              </w:rPr>
            </w:pPr>
          </w:p>
        </w:tc>
        <w:tc>
          <w:tcPr>
            <w:tcW w:w="992" w:type="dxa"/>
            <w:shd w:val="clear" w:color="auto" w:fill="F2F2F2" w:themeFill="background1" w:themeFillShade="F2"/>
            <w:noWrap/>
            <w:vAlign w:val="center"/>
            <w:hideMark/>
          </w:tcPr>
          <w:p w14:paraId="4C4E8290" w14:textId="04835976" w:rsidR="00A43780" w:rsidRPr="002B75CA" w:rsidRDefault="00A43780" w:rsidP="002B75CA">
            <w:pPr>
              <w:keepLines/>
              <w:jc w:val="center"/>
              <w:rPr>
                <w:rFonts w:ascii="Arial Narrow" w:hAnsi="Arial Narrow"/>
                <w:sz w:val="20"/>
                <w:szCs w:val="20"/>
              </w:rPr>
            </w:pPr>
          </w:p>
        </w:tc>
      </w:tr>
      <w:tr w:rsidR="00A43780" w:rsidRPr="002B75CA" w14:paraId="3DA775BB" w14:textId="77777777" w:rsidTr="002B75CA">
        <w:trPr>
          <w:trHeight w:val="20"/>
        </w:trPr>
        <w:tc>
          <w:tcPr>
            <w:tcW w:w="1418" w:type="dxa"/>
            <w:shd w:val="clear" w:color="auto" w:fill="F2F2F2" w:themeFill="background1" w:themeFillShade="F2"/>
            <w:noWrap/>
            <w:vAlign w:val="center"/>
            <w:hideMark/>
          </w:tcPr>
          <w:p w14:paraId="72E8166C" w14:textId="77777777" w:rsidR="00A43780" w:rsidRPr="002B75CA" w:rsidRDefault="00A43780" w:rsidP="002B75CA">
            <w:pPr>
              <w:keepLines/>
              <w:rPr>
                <w:rFonts w:ascii="Arial Narrow" w:hAnsi="Arial Narrow"/>
                <w:b/>
                <w:bCs/>
                <w:sz w:val="20"/>
                <w:szCs w:val="20"/>
              </w:rPr>
            </w:pPr>
            <w:r w:rsidRPr="002B75CA">
              <w:rPr>
                <w:rFonts w:ascii="Arial Narrow" w:hAnsi="Arial Narrow"/>
                <w:b/>
                <w:bCs/>
                <w:sz w:val="20"/>
                <w:szCs w:val="20"/>
              </w:rPr>
              <w:t>45mg/0.5mL</w:t>
            </w:r>
          </w:p>
        </w:tc>
        <w:tc>
          <w:tcPr>
            <w:tcW w:w="992" w:type="dxa"/>
            <w:noWrap/>
            <w:vAlign w:val="center"/>
            <w:hideMark/>
          </w:tcPr>
          <w:p w14:paraId="4CB10F77" w14:textId="3E0BB03A"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$3,809.08</w:t>
            </w:r>
          </w:p>
        </w:tc>
        <w:tc>
          <w:tcPr>
            <w:tcW w:w="993" w:type="dxa"/>
            <w:noWrap/>
            <w:vAlign w:val="center"/>
            <w:hideMark/>
          </w:tcPr>
          <w:p w14:paraId="3FAB272A" w14:textId="617468ED"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$84.65</w:t>
            </w:r>
          </w:p>
        </w:tc>
        <w:tc>
          <w:tcPr>
            <w:tcW w:w="992" w:type="dxa"/>
            <w:noWrap/>
            <w:vAlign w:val="center"/>
            <w:hideMark/>
          </w:tcPr>
          <w:p w14:paraId="240A556B" w14:textId="77777777" w:rsidR="00A43780" w:rsidRPr="002B75CA" w:rsidRDefault="00A43780" w:rsidP="002B75CA">
            <w:pPr>
              <w:keepLines/>
              <w:jc w:val="center"/>
              <w:rPr>
                <w:rFonts w:ascii="Arial Narrow" w:hAnsi="Arial Narrow"/>
                <w:sz w:val="20"/>
                <w:szCs w:val="20"/>
              </w:rPr>
            </w:pPr>
          </w:p>
        </w:tc>
        <w:tc>
          <w:tcPr>
            <w:tcW w:w="992" w:type="dxa"/>
            <w:noWrap/>
            <w:vAlign w:val="center"/>
            <w:hideMark/>
          </w:tcPr>
          <w:p w14:paraId="3B7BB793" w14:textId="49EA2D5B" w:rsidR="00A43780" w:rsidRPr="002B75CA" w:rsidRDefault="00A43780" w:rsidP="002B75CA">
            <w:pPr>
              <w:keepLines/>
              <w:jc w:val="center"/>
              <w:rPr>
                <w:rFonts w:ascii="Arial Narrow" w:hAnsi="Arial Narrow"/>
                <w:sz w:val="20"/>
                <w:szCs w:val="20"/>
              </w:rPr>
            </w:pPr>
          </w:p>
        </w:tc>
        <w:tc>
          <w:tcPr>
            <w:tcW w:w="992" w:type="dxa"/>
            <w:noWrap/>
            <w:vAlign w:val="center"/>
            <w:hideMark/>
          </w:tcPr>
          <w:p w14:paraId="143E43BE" w14:textId="37DACD0F"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$2,856.81</w:t>
            </w:r>
          </w:p>
        </w:tc>
        <w:tc>
          <w:tcPr>
            <w:tcW w:w="993" w:type="dxa"/>
            <w:noWrap/>
            <w:vAlign w:val="center"/>
            <w:hideMark/>
          </w:tcPr>
          <w:p w14:paraId="33B9927C" w14:textId="5FF9797C"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$63.48</w:t>
            </w:r>
          </w:p>
        </w:tc>
        <w:tc>
          <w:tcPr>
            <w:tcW w:w="992" w:type="dxa"/>
            <w:noWrap/>
            <w:vAlign w:val="center"/>
            <w:hideMark/>
          </w:tcPr>
          <w:p w14:paraId="71357D4E" w14:textId="77777777" w:rsidR="00A43780" w:rsidRPr="002B75CA" w:rsidRDefault="00A43780" w:rsidP="002B75CA">
            <w:pPr>
              <w:keepLines/>
              <w:jc w:val="center"/>
              <w:rPr>
                <w:rFonts w:ascii="Arial Narrow" w:hAnsi="Arial Narrow"/>
                <w:sz w:val="20"/>
                <w:szCs w:val="20"/>
              </w:rPr>
            </w:pPr>
          </w:p>
        </w:tc>
        <w:tc>
          <w:tcPr>
            <w:tcW w:w="992" w:type="dxa"/>
            <w:noWrap/>
            <w:vAlign w:val="center"/>
            <w:hideMark/>
          </w:tcPr>
          <w:p w14:paraId="2C150682" w14:textId="00B67D5E" w:rsidR="00A43780" w:rsidRPr="002B75CA" w:rsidRDefault="00A43780" w:rsidP="002B75CA">
            <w:pPr>
              <w:keepLines/>
              <w:jc w:val="center"/>
              <w:rPr>
                <w:rFonts w:ascii="Arial Narrow" w:hAnsi="Arial Narrow"/>
                <w:sz w:val="20"/>
                <w:szCs w:val="20"/>
              </w:rPr>
            </w:pPr>
          </w:p>
        </w:tc>
      </w:tr>
      <w:tr w:rsidR="00A43780" w:rsidRPr="002B75CA" w14:paraId="278B8FA0" w14:textId="77777777" w:rsidTr="002B75CA">
        <w:trPr>
          <w:trHeight w:val="20"/>
        </w:trPr>
        <w:tc>
          <w:tcPr>
            <w:tcW w:w="1418" w:type="dxa"/>
            <w:shd w:val="clear" w:color="auto" w:fill="F2F2F2" w:themeFill="background1" w:themeFillShade="F2"/>
            <w:noWrap/>
            <w:vAlign w:val="center"/>
            <w:hideMark/>
          </w:tcPr>
          <w:p w14:paraId="5C5C4BDE" w14:textId="77777777" w:rsidR="00A43780" w:rsidRPr="002B75CA" w:rsidRDefault="00A43780" w:rsidP="002B75CA">
            <w:pPr>
              <w:keepLines/>
              <w:rPr>
                <w:rFonts w:ascii="Arial Narrow" w:hAnsi="Arial Narrow"/>
                <w:b/>
                <w:bCs/>
                <w:sz w:val="20"/>
                <w:szCs w:val="20"/>
              </w:rPr>
            </w:pPr>
            <w:r w:rsidRPr="002B75CA">
              <w:rPr>
                <w:rFonts w:ascii="Arial Narrow" w:hAnsi="Arial Narrow"/>
                <w:b/>
                <w:bCs/>
                <w:sz w:val="20"/>
                <w:szCs w:val="20"/>
              </w:rPr>
              <w:t>90mg/1 mL</w:t>
            </w:r>
          </w:p>
        </w:tc>
        <w:tc>
          <w:tcPr>
            <w:tcW w:w="992" w:type="dxa"/>
            <w:noWrap/>
            <w:vAlign w:val="center"/>
            <w:hideMark/>
          </w:tcPr>
          <w:p w14:paraId="5BD761AF" w14:textId="73F4212A"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$3,809.08</w:t>
            </w:r>
          </w:p>
        </w:tc>
        <w:tc>
          <w:tcPr>
            <w:tcW w:w="993" w:type="dxa"/>
            <w:noWrap/>
            <w:vAlign w:val="center"/>
            <w:hideMark/>
          </w:tcPr>
          <w:p w14:paraId="70CB4ED6" w14:textId="77A933EE"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$42.32</w:t>
            </w:r>
          </w:p>
        </w:tc>
        <w:tc>
          <w:tcPr>
            <w:tcW w:w="992" w:type="dxa"/>
            <w:noWrap/>
            <w:vAlign w:val="center"/>
            <w:hideMark/>
          </w:tcPr>
          <w:p w14:paraId="429C66E5" w14:textId="77777777" w:rsidR="00A43780" w:rsidRPr="002B75CA" w:rsidRDefault="00A43780" w:rsidP="002B75CA">
            <w:pPr>
              <w:keepLines/>
              <w:jc w:val="center"/>
              <w:rPr>
                <w:rFonts w:ascii="Arial Narrow" w:hAnsi="Arial Narrow"/>
                <w:sz w:val="20"/>
                <w:szCs w:val="20"/>
              </w:rPr>
            </w:pPr>
          </w:p>
        </w:tc>
        <w:tc>
          <w:tcPr>
            <w:tcW w:w="992" w:type="dxa"/>
            <w:noWrap/>
            <w:vAlign w:val="center"/>
            <w:hideMark/>
          </w:tcPr>
          <w:p w14:paraId="0524427A" w14:textId="313A1797" w:rsidR="00A43780" w:rsidRPr="002B75CA" w:rsidRDefault="00A43780" w:rsidP="002B75CA">
            <w:pPr>
              <w:keepLines/>
              <w:jc w:val="center"/>
              <w:rPr>
                <w:rFonts w:ascii="Arial Narrow" w:hAnsi="Arial Narrow"/>
                <w:sz w:val="20"/>
                <w:szCs w:val="20"/>
              </w:rPr>
            </w:pPr>
          </w:p>
        </w:tc>
        <w:tc>
          <w:tcPr>
            <w:tcW w:w="992" w:type="dxa"/>
            <w:noWrap/>
            <w:vAlign w:val="center"/>
            <w:hideMark/>
          </w:tcPr>
          <w:p w14:paraId="5B16E948" w14:textId="6B50FB45"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$2,856.81</w:t>
            </w:r>
          </w:p>
        </w:tc>
        <w:tc>
          <w:tcPr>
            <w:tcW w:w="993" w:type="dxa"/>
            <w:noWrap/>
            <w:vAlign w:val="center"/>
            <w:hideMark/>
          </w:tcPr>
          <w:p w14:paraId="19005A62" w14:textId="35B9CC5B"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$31.74</w:t>
            </w:r>
          </w:p>
        </w:tc>
        <w:tc>
          <w:tcPr>
            <w:tcW w:w="992" w:type="dxa"/>
            <w:noWrap/>
            <w:vAlign w:val="center"/>
            <w:hideMark/>
          </w:tcPr>
          <w:p w14:paraId="3D98124E" w14:textId="77777777" w:rsidR="00A43780" w:rsidRPr="002B75CA" w:rsidRDefault="00A43780" w:rsidP="002B75CA">
            <w:pPr>
              <w:keepLines/>
              <w:jc w:val="center"/>
              <w:rPr>
                <w:rFonts w:ascii="Arial Narrow" w:hAnsi="Arial Narrow"/>
                <w:sz w:val="20"/>
                <w:szCs w:val="20"/>
              </w:rPr>
            </w:pPr>
          </w:p>
        </w:tc>
        <w:tc>
          <w:tcPr>
            <w:tcW w:w="992" w:type="dxa"/>
            <w:noWrap/>
            <w:vAlign w:val="center"/>
            <w:hideMark/>
          </w:tcPr>
          <w:p w14:paraId="0E0316BA" w14:textId="33E18B30" w:rsidR="00A43780" w:rsidRPr="002B75CA" w:rsidRDefault="00A43780" w:rsidP="002B75CA">
            <w:pPr>
              <w:keepLines/>
              <w:jc w:val="center"/>
              <w:rPr>
                <w:rFonts w:ascii="Arial Narrow" w:hAnsi="Arial Narrow"/>
                <w:sz w:val="20"/>
                <w:szCs w:val="20"/>
              </w:rPr>
            </w:pPr>
          </w:p>
        </w:tc>
      </w:tr>
      <w:tr w:rsidR="00A43780" w:rsidRPr="002B75CA" w14:paraId="59E091A4" w14:textId="77777777" w:rsidTr="002B75CA">
        <w:trPr>
          <w:trHeight w:val="20"/>
        </w:trPr>
        <w:tc>
          <w:tcPr>
            <w:tcW w:w="1418" w:type="dxa"/>
            <w:shd w:val="clear" w:color="auto" w:fill="F2F2F2" w:themeFill="background1" w:themeFillShade="F2"/>
            <w:noWrap/>
            <w:vAlign w:val="center"/>
            <w:hideMark/>
          </w:tcPr>
          <w:p w14:paraId="3011AD7D" w14:textId="77777777" w:rsidR="00A43780" w:rsidRPr="002B75CA" w:rsidRDefault="00A43780" w:rsidP="002B75CA">
            <w:pPr>
              <w:keepLines/>
              <w:rPr>
                <w:rFonts w:ascii="Arial Narrow" w:hAnsi="Arial Narrow"/>
                <w:b/>
                <w:bCs/>
                <w:sz w:val="20"/>
                <w:szCs w:val="20"/>
              </w:rPr>
            </w:pPr>
            <w:r w:rsidRPr="002B75CA">
              <w:rPr>
                <w:rFonts w:ascii="Arial Narrow" w:hAnsi="Arial Narrow"/>
                <w:b/>
                <w:bCs/>
                <w:sz w:val="20"/>
                <w:szCs w:val="20"/>
              </w:rPr>
              <w:t>130mg /26mL</w:t>
            </w:r>
          </w:p>
        </w:tc>
        <w:tc>
          <w:tcPr>
            <w:tcW w:w="992" w:type="dxa"/>
            <w:noWrap/>
            <w:vAlign w:val="center"/>
            <w:hideMark/>
          </w:tcPr>
          <w:p w14:paraId="31396F60" w14:textId="6EA578E4"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$3,809.08</w:t>
            </w:r>
          </w:p>
        </w:tc>
        <w:tc>
          <w:tcPr>
            <w:tcW w:w="993" w:type="dxa"/>
            <w:noWrap/>
            <w:vAlign w:val="center"/>
            <w:hideMark/>
          </w:tcPr>
          <w:p w14:paraId="03727CFC" w14:textId="0B0D9324"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$29.30</w:t>
            </w:r>
          </w:p>
        </w:tc>
        <w:tc>
          <w:tcPr>
            <w:tcW w:w="992" w:type="dxa"/>
            <w:noWrap/>
            <w:vAlign w:val="center"/>
            <w:hideMark/>
          </w:tcPr>
          <w:p w14:paraId="5A31917C" w14:textId="22D277B0" w:rsidR="00A43780" w:rsidRPr="002B75CA" w:rsidRDefault="00A43780" w:rsidP="002B75CA">
            <w:pPr>
              <w:keepLines/>
              <w:jc w:val="center"/>
              <w:rPr>
                <w:rFonts w:ascii="Arial Narrow" w:hAnsi="Arial Narrow"/>
                <w:sz w:val="20"/>
                <w:szCs w:val="20"/>
              </w:rPr>
            </w:pPr>
          </w:p>
        </w:tc>
        <w:tc>
          <w:tcPr>
            <w:tcW w:w="992" w:type="dxa"/>
            <w:noWrap/>
            <w:vAlign w:val="center"/>
            <w:hideMark/>
          </w:tcPr>
          <w:p w14:paraId="3AA715E4" w14:textId="7F4669D5" w:rsidR="00A43780" w:rsidRPr="002B75CA" w:rsidRDefault="00A43780" w:rsidP="002B75CA">
            <w:pPr>
              <w:keepLines/>
              <w:jc w:val="center"/>
              <w:rPr>
                <w:rFonts w:ascii="Arial Narrow" w:hAnsi="Arial Narrow"/>
                <w:sz w:val="20"/>
                <w:szCs w:val="20"/>
              </w:rPr>
            </w:pPr>
          </w:p>
        </w:tc>
        <w:tc>
          <w:tcPr>
            <w:tcW w:w="992" w:type="dxa"/>
            <w:noWrap/>
            <w:vAlign w:val="center"/>
            <w:hideMark/>
          </w:tcPr>
          <w:p w14:paraId="36FFAF7C" w14:textId="4B571AD9"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$ 2,856.81</w:t>
            </w:r>
          </w:p>
        </w:tc>
        <w:tc>
          <w:tcPr>
            <w:tcW w:w="993" w:type="dxa"/>
            <w:noWrap/>
            <w:vAlign w:val="center"/>
            <w:hideMark/>
          </w:tcPr>
          <w:p w14:paraId="09FBF1DB" w14:textId="67ADC415" w:rsidR="00A43780" w:rsidRPr="002B75CA" w:rsidRDefault="00A43780" w:rsidP="002B75CA">
            <w:pPr>
              <w:keepLines/>
              <w:jc w:val="center"/>
              <w:rPr>
                <w:rFonts w:ascii="Arial Narrow" w:hAnsi="Arial Narrow"/>
                <w:sz w:val="20"/>
                <w:szCs w:val="20"/>
              </w:rPr>
            </w:pPr>
            <w:r w:rsidRPr="002B75CA">
              <w:rPr>
                <w:rFonts w:ascii="Arial Narrow" w:hAnsi="Arial Narrow"/>
                <w:sz w:val="20"/>
                <w:szCs w:val="20"/>
              </w:rPr>
              <w:t>$21.98</w:t>
            </w:r>
          </w:p>
        </w:tc>
        <w:tc>
          <w:tcPr>
            <w:tcW w:w="992" w:type="dxa"/>
            <w:noWrap/>
            <w:vAlign w:val="center"/>
            <w:hideMark/>
          </w:tcPr>
          <w:p w14:paraId="217A0ED1" w14:textId="10483DE3" w:rsidR="00A43780" w:rsidRPr="002B75CA" w:rsidRDefault="00A43780" w:rsidP="002B75CA">
            <w:pPr>
              <w:keepLines/>
              <w:jc w:val="center"/>
              <w:rPr>
                <w:rFonts w:ascii="Arial Narrow" w:hAnsi="Arial Narrow"/>
                <w:sz w:val="20"/>
                <w:szCs w:val="20"/>
              </w:rPr>
            </w:pPr>
          </w:p>
        </w:tc>
        <w:tc>
          <w:tcPr>
            <w:tcW w:w="992" w:type="dxa"/>
            <w:noWrap/>
            <w:vAlign w:val="center"/>
            <w:hideMark/>
          </w:tcPr>
          <w:p w14:paraId="62971A80" w14:textId="3E7AE24A" w:rsidR="00A43780" w:rsidRPr="002B75CA" w:rsidRDefault="00A43780" w:rsidP="002B75CA">
            <w:pPr>
              <w:keepLines/>
              <w:jc w:val="center"/>
              <w:rPr>
                <w:rFonts w:ascii="Arial Narrow" w:hAnsi="Arial Narrow"/>
                <w:sz w:val="20"/>
                <w:szCs w:val="20"/>
              </w:rPr>
            </w:pPr>
          </w:p>
        </w:tc>
      </w:tr>
      <w:tr w:rsidR="00A43780" w:rsidRPr="002B75CA" w14:paraId="488005F3" w14:textId="77777777" w:rsidTr="002B75CA">
        <w:trPr>
          <w:trHeight w:val="20"/>
        </w:trPr>
        <w:tc>
          <w:tcPr>
            <w:tcW w:w="1418" w:type="dxa"/>
            <w:shd w:val="clear" w:color="auto" w:fill="F2F2F2" w:themeFill="background1" w:themeFillShade="F2"/>
            <w:noWrap/>
            <w:vAlign w:val="center"/>
            <w:hideMark/>
          </w:tcPr>
          <w:p w14:paraId="1740250F" w14:textId="77777777" w:rsidR="00A43780" w:rsidRPr="002B75CA" w:rsidRDefault="00A43780" w:rsidP="002B75CA">
            <w:pPr>
              <w:keepLines/>
              <w:rPr>
                <w:rFonts w:ascii="Arial Narrow" w:hAnsi="Arial Narrow"/>
                <w:b/>
                <w:bCs/>
                <w:sz w:val="20"/>
                <w:szCs w:val="20"/>
              </w:rPr>
            </w:pPr>
            <w:r w:rsidRPr="002B75CA">
              <w:rPr>
                <w:rFonts w:ascii="Arial Narrow" w:hAnsi="Arial Narrow"/>
                <w:b/>
                <w:bCs/>
                <w:sz w:val="20"/>
                <w:szCs w:val="20"/>
              </w:rPr>
              <w:t>Average $/mg</w:t>
            </w:r>
          </w:p>
        </w:tc>
        <w:tc>
          <w:tcPr>
            <w:tcW w:w="992" w:type="dxa"/>
            <w:noWrap/>
            <w:vAlign w:val="center"/>
            <w:hideMark/>
          </w:tcPr>
          <w:p w14:paraId="12DA7A2F" w14:textId="0B480CE6" w:rsidR="00A43780" w:rsidRPr="002B75CA" w:rsidRDefault="00A43780" w:rsidP="002B75CA">
            <w:pPr>
              <w:keepLines/>
              <w:jc w:val="center"/>
              <w:rPr>
                <w:rFonts w:ascii="Arial Narrow" w:hAnsi="Arial Narrow"/>
                <w:sz w:val="20"/>
                <w:szCs w:val="20"/>
              </w:rPr>
            </w:pPr>
          </w:p>
        </w:tc>
        <w:tc>
          <w:tcPr>
            <w:tcW w:w="993" w:type="dxa"/>
            <w:noWrap/>
            <w:vAlign w:val="center"/>
            <w:hideMark/>
          </w:tcPr>
          <w:p w14:paraId="628E065C" w14:textId="7C508BF4"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$52.09</w:t>
            </w:r>
          </w:p>
        </w:tc>
        <w:tc>
          <w:tcPr>
            <w:tcW w:w="992" w:type="dxa"/>
            <w:noWrap/>
            <w:vAlign w:val="center"/>
            <w:hideMark/>
          </w:tcPr>
          <w:p w14:paraId="7D96D47B" w14:textId="39160F18" w:rsidR="00A43780" w:rsidRPr="002B75CA" w:rsidRDefault="00A43780" w:rsidP="002B75CA">
            <w:pPr>
              <w:keepLines/>
              <w:jc w:val="center"/>
              <w:rPr>
                <w:rFonts w:ascii="Arial Narrow" w:hAnsi="Arial Narrow"/>
                <w:sz w:val="20"/>
                <w:szCs w:val="20"/>
              </w:rPr>
            </w:pPr>
          </w:p>
        </w:tc>
        <w:tc>
          <w:tcPr>
            <w:tcW w:w="992" w:type="dxa"/>
            <w:noWrap/>
            <w:vAlign w:val="center"/>
            <w:hideMark/>
          </w:tcPr>
          <w:p w14:paraId="1E626374" w14:textId="1E4DE483" w:rsidR="00A43780" w:rsidRPr="002B75CA" w:rsidRDefault="00A43780" w:rsidP="002B75CA">
            <w:pPr>
              <w:keepLines/>
              <w:jc w:val="center"/>
              <w:rPr>
                <w:rFonts w:ascii="Arial Narrow" w:hAnsi="Arial Narrow"/>
                <w:sz w:val="20"/>
                <w:szCs w:val="20"/>
              </w:rPr>
            </w:pPr>
          </w:p>
        </w:tc>
        <w:tc>
          <w:tcPr>
            <w:tcW w:w="992" w:type="dxa"/>
            <w:noWrap/>
            <w:vAlign w:val="center"/>
            <w:hideMark/>
          </w:tcPr>
          <w:p w14:paraId="3F8E1ADA" w14:textId="2D44326F" w:rsidR="00A43780" w:rsidRPr="002B75CA" w:rsidRDefault="00A43780" w:rsidP="002B75CA">
            <w:pPr>
              <w:keepLines/>
              <w:jc w:val="center"/>
              <w:rPr>
                <w:rFonts w:ascii="Arial Narrow" w:hAnsi="Arial Narrow"/>
                <w:sz w:val="20"/>
                <w:szCs w:val="20"/>
              </w:rPr>
            </w:pPr>
          </w:p>
        </w:tc>
        <w:tc>
          <w:tcPr>
            <w:tcW w:w="993" w:type="dxa"/>
            <w:noWrap/>
            <w:vAlign w:val="center"/>
            <w:hideMark/>
          </w:tcPr>
          <w:p w14:paraId="49A90280" w14:textId="03BB0C8F" w:rsidR="00A43780" w:rsidRPr="002B75CA" w:rsidRDefault="00A43780" w:rsidP="002B75CA">
            <w:pPr>
              <w:keepLines/>
              <w:jc w:val="center"/>
              <w:rPr>
                <w:rFonts w:ascii="Arial Narrow" w:hAnsi="Arial Narrow"/>
                <w:b/>
                <w:bCs/>
                <w:sz w:val="20"/>
                <w:szCs w:val="20"/>
              </w:rPr>
            </w:pPr>
            <w:r w:rsidRPr="002B75CA">
              <w:rPr>
                <w:rFonts w:ascii="Arial Narrow" w:hAnsi="Arial Narrow"/>
                <w:b/>
                <w:bCs/>
                <w:sz w:val="20"/>
                <w:szCs w:val="20"/>
              </w:rPr>
              <w:t>$39.07</w:t>
            </w:r>
          </w:p>
        </w:tc>
        <w:tc>
          <w:tcPr>
            <w:tcW w:w="992" w:type="dxa"/>
            <w:noWrap/>
            <w:vAlign w:val="center"/>
            <w:hideMark/>
          </w:tcPr>
          <w:p w14:paraId="73D1B227" w14:textId="39DD7A47" w:rsidR="00A43780" w:rsidRPr="002B75CA" w:rsidRDefault="00A43780" w:rsidP="002B75CA">
            <w:pPr>
              <w:keepLines/>
              <w:jc w:val="center"/>
              <w:rPr>
                <w:rFonts w:ascii="Arial Narrow" w:hAnsi="Arial Narrow"/>
                <w:sz w:val="20"/>
                <w:szCs w:val="20"/>
              </w:rPr>
            </w:pPr>
          </w:p>
        </w:tc>
        <w:tc>
          <w:tcPr>
            <w:tcW w:w="992" w:type="dxa"/>
            <w:noWrap/>
            <w:vAlign w:val="center"/>
            <w:hideMark/>
          </w:tcPr>
          <w:p w14:paraId="4EAC7136" w14:textId="00A8D5B5" w:rsidR="00A43780" w:rsidRPr="002B75CA" w:rsidRDefault="00A43780" w:rsidP="002B75CA">
            <w:pPr>
              <w:keepLines/>
              <w:jc w:val="center"/>
              <w:rPr>
                <w:rFonts w:ascii="Arial Narrow" w:hAnsi="Arial Narrow"/>
                <w:sz w:val="20"/>
                <w:szCs w:val="20"/>
              </w:rPr>
            </w:pPr>
          </w:p>
        </w:tc>
      </w:tr>
    </w:tbl>
    <w:p w14:paraId="5826A77D" w14:textId="77777777" w:rsidR="00A43780" w:rsidRPr="000552EF" w:rsidRDefault="00A43780" w:rsidP="00D74653">
      <w:pPr>
        <w:keepLines/>
        <w:rPr>
          <w:rFonts w:ascii="Arial Narrow" w:hAnsi="Arial Narrow"/>
          <w:sz w:val="18"/>
          <w:szCs w:val="18"/>
        </w:rPr>
      </w:pPr>
      <w:r w:rsidRPr="000552EF">
        <w:rPr>
          <w:rFonts w:ascii="Arial Narrow" w:hAnsi="Arial Narrow"/>
          <w:sz w:val="18"/>
          <w:szCs w:val="18"/>
        </w:rPr>
        <w:t>*Assumption: Current SPA for ustekinumab = 0%, SPR = 25%</w:t>
      </w:r>
    </w:p>
    <w:p w14:paraId="5DF45A06" w14:textId="77777777" w:rsidR="00A43780" w:rsidRPr="000552EF" w:rsidRDefault="00A43780" w:rsidP="00D74653">
      <w:pPr>
        <w:keepLines/>
        <w:rPr>
          <w:rFonts w:ascii="Arial Narrow" w:hAnsi="Arial Narrow"/>
          <w:sz w:val="18"/>
          <w:szCs w:val="18"/>
        </w:rPr>
      </w:pPr>
      <w:r w:rsidRPr="000552EF">
        <w:rPr>
          <w:rFonts w:ascii="Arial Narrow" w:hAnsi="Arial Narrow"/>
          <w:sz w:val="18"/>
          <w:szCs w:val="18"/>
        </w:rPr>
        <w:t>^A $27.07 wholesaler mark-up seems to apply to the 45mg vial rather than $54.14; indicative F2 pricing is based on a $54.14 wholesaler mark-up</w:t>
      </w:r>
    </w:p>
    <w:p w14:paraId="1A7CAF7D" w14:textId="13210698" w:rsidR="00EF4580" w:rsidRPr="000552EF" w:rsidRDefault="00A43780" w:rsidP="00D74653">
      <w:pPr>
        <w:keepLines/>
        <w:rPr>
          <w:rFonts w:ascii="Arial Narrow" w:hAnsi="Arial Narrow"/>
          <w:sz w:val="18"/>
          <w:szCs w:val="18"/>
        </w:rPr>
      </w:pPr>
      <w:r w:rsidRPr="000552EF">
        <w:rPr>
          <w:rFonts w:ascii="Arial Narrow" w:hAnsi="Arial Narrow"/>
          <w:sz w:val="18"/>
          <w:szCs w:val="18"/>
        </w:rPr>
        <w:t>Abbreviations; AEMP = approved ex-manufacturer price; DPMQ = dispensed price for maximum quantity; SPR = statutory price reduction</w:t>
      </w:r>
      <w:r w:rsidR="00FD2E9A" w:rsidRPr="000552EF">
        <w:rPr>
          <w:rFonts w:ascii="Arial Narrow" w:hAnsi="Arial Narrow"/>
          <w:sz w:val="18"/>
          <w:szCs w:val="18"/>
        </w:rPr>
        <w:t>; PsO = psoriasis</w:t>
      </w:r>
    </w:p>
    <w:p w14:paraId="5EB16602" w14:textId="45A9F218" w:rsidR="00D70349" w:rsidRPr="000552EF" w:rsidRDefault="00D70349" w:rsidP="00D70349">
      <w:pPr>
        <w:pStyle w:val="4-SubsectionHeading"/>
        <w:rPr>
          <w:lang w:eastAsia="en-US"/>
        </w:rPr>
      </w:pPr>
      <w:r w:rsidRPr="000552EF">
        <w:rPr>
          <w:lang w:eastAsia="en-US"/>
        </w:rPr>
        <w:t xml:space="preserve">Estimated PBS </w:t>
      </w:r>
      <w:r w:rsidR="00276BE3" w:rsidRPr="000552EF">
        <w:rPr>
          <w:lang w:eastAsia="en-US"/>
        </w:rPr>
        <w:t>usage</w:t>
      </w:r>
      <w:r w:rsidRPr="000552EF">
        <w:rPr>
          <w:lang w:eastAsia="en-US"/>
        </w:rPr>
        <w:t xml:space="preserve"> and financial implications</w:t>
      </w:r>
    </w:p>
    <w:p w14:paraId="78C28EA5" w14:textId="6B5481F5" w:rsidR="001C3B12" w:rsidRPr="000552EF" w:rsidRDefault="007A4499" w:rsidP="001C3B12">
      <w:pPr>
        <w:pStyle w:val="3-BodyText"/>
        <w:numPr>
          <w:ilvl w:val="1"/>
          <w:numId w:val="2"/>
        </w:numPr>
      </w:pPr>
      <w:r w:rsidRPr="000552EF">
        <w:t>The submission adopted a market share approach to estimate the financial impact of listing Wezlana. A</w:t>
      </w:r>
      <w:r w:rsidR="00D80D60" w:rsidRPr="000552EF">
        <w:t xml:space="preserve"> summary of the assumptions </w:t>
      </w:r>
      <w:r w:rsidRPr="000552EF">
        <w:t xml:space="preserve">is presented </w:t>
      </w:r>
      <w:r w:rsidR="00D80D60" w:rsidRPr="000552EF">
        <w:t xml:space="preserve">below. </w:t>
      </w:r>
    </w:p>
    <w:p w14:paraId="4F81461B" w14:textId="7E4C2224" w:rsidR="008E3A50" w:rsidRPr="000552EF" w:rsidRDefault="008E3A50" w:rsidP="001F4860">
      <w:pPr>
        <w:pStyle w:val="3-BodyText"/>
        <w:keepNext/>
        <w:numPr>
          <w:ilvl w:val="0"/>
          <w:numId w:val="0"/>
        </w:numPr>
        <w:spacing w:after="0"/>
        <w:rPr>
          <w:rFonts w:ascii="Arial Narrow" w:hAnsi="Arial Narrow"/>
          <w:b/>
          <w:bCs/>
          <w:sz w:val="20"/>
          <w:szCs w:val="18"/>
        </w:rPr>
      </w:pPr>
      <w:r w:rsidRPr="000552EF">
        <w:rPr>
          <w:rFonts w:ascii="Arial Narrow" w:hAnsi="Arial Narrow"/>
          <w:b/>
          <w:bCs/>
          <w:sz w:val="20"/>
          <w:szCs w:val="18"/>
        </w:rPr>
        <w:lastRenderedPageBreak/>
        <w:t xml:space="preserve">Table </w:t>
      </w:r>
      <w:r w:rsidR="003D1177">
        <w:rPr>
          <w:rFonts w:ascii="Arial Narrow" w:hAnsi="Arial Narrow"/>
          <w:b/>
          <w:bCs/>
          <w:sz w:val="20"/>
          <w:szCs w:val="18"/>
        </w:rPr>
        <w:t>4</w:t>
      </w:r>
      <w:r w:rsidRPr="000552EF">
        <w:rPr>
          <w:rFonts w:ascii="Arial Narrow" w:hAnsi="Arial Narrow"/>
          <w:b/>
          <w:bCs/>
          <w:sz w:val="20"/>
          <w:szCs w:val="18"/>
        </w:rPr>
        <w:t xml:space="preserve">: Summary of assumptions and inputs used in financial estimates. </w:t>
      </w:r>
    </w:p>
    <w:tbl>
      <w:tblPr>
        <w:tblStyle w:val="TableGrid"/>
        <w:tblW w:w="0" w:type="auto"/>
        <w:tblLook w:val="04A0" w:firstRow="1" w:lastRow="0" w:firstColumn="1" w:lastColumn="0" w:noHBand="0" w:noVBand="1"/>
      </w:tblPr>
      <w:tblGrid>
        <w:gridCol w:w="1394"/>
        <w:gridCol w:w="5609"/>
        <w:gridCol w:w="2013"/>
      </w:tblGrid>
      <w:tr w:rsidR="008E3A50" w:rsidRPr="00064D5F" w14:paraId="73DA179C" w14:textId="77777777" w:rsidTr="00064D5F">
        <w:trPr>
          <w:trHeight w:val="277"/>
        </w:trPr>
        <w:tc>
          <w:tcPr>
            <w:tcW w:w="1410" w:type="dxa"/>
            <w:shd w:val="clear" w:color="auto" w:fill="F2F2F2" w:themeFill="background1" w:themeFillShade="F2"/>
            <w:vAlign w:val="center"/>
          </w:tcPr>
          <w:p w14:paraId="2D6B6316" w14:textId="77777777" w:rsidR="008E3A50" w:rsidRPr="00064D5F" w:rsidRDefault="008E3A50" w:rsidP="00064D5F">
            <w:pPr>
              <w:pStyle w:val="Tabletext"/>
              <w:keepNext/>
              <w:spacing w:after="0"/>
              <w:jc w:val="center"/>
              <w:rPr>
                <w:rFonts w:ascii="Arial Narrow" w:hAnsi="Arial Narrow"/>
                <w:b/>
                <w:bCs/>
                <w:lang w:bidi="hi-IN"/>
              </w:rPr>
            </w:pPr>
            <w:r w:rsidRPr="00064D5F">
              <w:rPr>
                <w:rFonts w:ascii="Arial Narrow" w:hAnsi="Arial Narrow"/>
                <w:b/>
                <w:bCs/>
                <w:lang w:bidi="hi-IN"/>
              </w:rPr>
              <w:t>Variable</w:t>
            </w:r>
          </w:p>
        </w:tc>
        <w:tc>
          <w:tcPr>
            <w:tcW w:w="5564" w:type="dxa"/>
            <w:shd w:val="clear" w:color="auto" w:fill="F2F2F2" w:themeFill="background1" w:themeFillShade="F2"/>
            <w:vAlign w:val="center"/>
          </w:tcPr>
          <w:p w14:paraId="0BC4FE57" w14:textId="77777777" w:rsidR="008E3A50" w:rsidRPr="00064D5F" w:rsidRDefault="008E3A50" w:rsidP="00064D5F">
            <w:pPr>
              <w:pStyle w:val="Tabletext"/>
              <w:keepNext/>
              <w:spacing w:after="0"/>
              <w:jc w:val="center"/>
              <w:rPr>
                <w:rFonts w:ascii="Arial Narrow" w:hAnsi="Arial Narrow"/>
                <w:b/>
                <w:bCs/>
                <w:lang w:bidi="hi-IN"/>
              </w:rPr>
            </w:pPr>
            <w:r w:rsidRPr="00064D5F">
              <w:rPr>
                <w:rFonts w:ascii="Arial Narrow" w:hAnsi="Arial Narrow"/>
                <w:b/>
                <w:bCs/>
                <w:lang w:bidi="hi-IN"/>
              </w:rPr>
              <w:t>Value</w:t>
            </w:r>
          </w:p>
        </w:tc>
        <w:tc>
          <w:tcPr>
            <w:tcW w:w="2042" w:type="dxa"/>
            <w:shd w:val="clear" w:color="auto" w:fill="F2F2F2" w:themeFill="background1" w:themeFillShade="F2"/>
            <w:vAlign w:val="center"/>
          </w:tcPr>
          <w:p w14:paraId="1F5DFDB0" w14:textId="77777777" w:rsidR="008E3A50" w:rsidRPr="00064D5F" w:rsidRDefault="008E3A50" w:rsidP="00064D5F">
            <w:pPr>
              <w:pStyle w:val="Tabletext"/>
              <w:keepNext/>
              <w:spacing w:after="0"/>
              <w:jc w:val="center"/>
              <w:rPr>
                <w:rFonts w:ascii="Arial Narrow" w:hAnsi="Arial Narrow"/>
                <w:b/>
                <w:bCs/>
                <w:lang w:bidi="hi-IN"/>
              </w:rPr>
            </w:pPr>
            <w:r w:rsidRPr="00064D5F">
              <w:rPr>
                <w:rFonts w:ascii="Arial Narrow" w:hAnsi="Arial Narrow"/>
                <w:b/>
                <w:bCs/>
                <w:lang w:bidi="hi-IN"/>
              </w:rPr>
              <w:t>Assumption/source</w:t>
            </w:r>
          </w:p>
        </w:tc>
      </w:tr>
      <w:tr w:rsidR="008E3A50" w:rsidRPr="00064D5F" w14:paraId="31515FA3" w14:textId="77777777" w:rsidTr="001D5477">
        <w:tc>
          <w:tcPr>
            <w:tcW w:w="1410" w:type="dxa"/>
            <w:shd w:val="clear" w:color="auto" w:fill="F2F2F2" w:themeFill="background1" w:themeFillShade="F2"/>
          </w:tcPr>
          <w:p w14:paraId="10C8B13D" w14:textId="77777777" w:rsidR="008E3A50" w:rsidRPr="009F2719" w:rsidRDefault="008E3A50" w:rsidP="00064D5F">
            <w:pPr>
              <w:pStyle w:val="Tabletext"/>
              <w:keepNext/>
              <w:spacing w:after="0"/>
              <w:rPr>
                <w:rFonts w:ascii="Arial Narrow" w:hAnsi="Arial Narrow"/>
                <w:b/>
                <w:bCs/>
                <w:lang w:bidi="hi-IN"/>
              </w:rPr>
            </w:pPr>
            <w:r w:rsidRPr="009F2719">
              <w:rPr>
                <w:rFonts w:ascii="Arial Narrow" w:hAnsi="Arial Narrow"/>
                <w:b/>
                <w:bCs/>
                <w:lang w:bidi="hi-IN"/>
              </w:rPr>
              <w:t>Ustekinumab growth, annual</w:t>
            </w:r>
          </w:p>
        </w:tc>
        <w:tc>
          <w:tcPr>
            <w:tcW w:w="5564" w:type="dxa"/>
          </w:tcPr>
          <w:p w14:paraId="7E44247C" w14:textId="37D03A06"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 xml:space="preserve">All services = </w:t>
            </w:r>
            <w:r w:rsidR="001A6042" w:rsidRPr="00064D5F">
              <w:rPr>
                <w:rFonts w:ascii="Arial Narrow" w:hAnsi="Arial Narrow"/>
                <w:color w:val="000000"/>
                <w:spacing w:val="8"/>
                <w:shd w:val="solid" w:color="000000" w:fill="000000"/>
                <w:fitText w:val="304" w:id="-961913856"/>
                <w:lang w:bidi="hi-IN"/>
                <w14:textFill>
                  <w14:solidFill>
                    <w14:srgbClr w14:val="000000">
                      <w14:alpha w14:val="100000"/>
                    </w14:srgbClr>
                  </w14:solidFill>
                </w14:textFill>
              </w:rPr>
              <w:t>||  |</w:t>
            </w:r>
            <w:r w:rsidR="001A6042" w:rsidRPr="00064D5F">
              <w:rPr>
                <w:rFonts w:ascii="Arial Narrow" w:hAnsi="Arial Narrow"/>
                <w:color w:val="000000"/>
                <w:spacing w:val="3"/>
                <w:shd w:val="solid" w:color="000000" w:fill="000000"/>
                <w:fitText w:val="304" w:id="-961913856"/>
                <w:lang w:bidi="hi-IN"/>
                <w14:textFill>
                  <w14:solidFill>
                    <w14:srgbClr w14:val="000000">
                      <w14:alpha w14:val="100000"/>
                    </w14:srgbClr>
                  </w14:solidFill>
                </w14:textFill>
              </w:rPr>
              <w:t>|</w:t>
            </w:r>
            <w:r w:rsidRPr="00064D5F">
              <w:rPr>
                <w:rFonts w:ascii="Arial Narrow" w:hAnsi="Arial Narrow"/>
                <w:lang w:bidi="hi-IN"/>
              </w:rPr>
              <w:t>%; by indication:</w:t>
            </w:r>
          </w:p>
          <w:p w14:paraId="17389326" w14:textId="525484D3" w:rsidR="008E3A50" w:rsidRPr="00064D5F" w:rsidRDefault="008E3A50" w:rsidP="00064D5F">
            <w:pPr>
              <w:pStyle w:val="Tabletext"/>
              <w:keepNext/>
              <w:numPr>
                <w:ilvl w:val="0"/>
                <w:numId w:val="52"/>
              </w:numPr>
              <w:spacing w:after="0" w:line="312" w:lineRule="auto"/>
              <w:jc w:val="left"/>
              <w:rPr>
                <w:rFonts w:ascii="Arial Narrow" w:hAnsi="Arial Narrow"/>
                <w:lang w:bidi="hi-IN"/>
              </w:rPr>
            </w:pPr>
            <w:r w:rsidRPr="00064D5F">
              <w:rPr>
                <w:rFonts w:ascii="Arial Narrow" w:hAnsi="Arial Narrow"/>
                <w:lang w:bidi="hi-IN"/>
              </w:rPr>
              <w:t xml:space="preserve">PsO = </w:t>
            </w:r>
            <w:r w:rsidR="001A6042" w:rsidRPr="00064D5F">
              <w:rPr>
                <w:rFonts w:ascii="Arial Narrow" w:hAnsi="Arial Narrow"/>
                <w:color w:val="000000"/>
                <w:shd w:val="solid" w:color="000000" w:fill="000000"/>
                <w:lang w:bidi="hi-IN"/>
                <w14:textFill>
                  <w14:solidFill>
                    <w14:srgbClr w14:val="000000">
                      <w14:alpha w14:val="100000"/>
                    </w14:srgbClr>
                  </w14:solidFill>
                </w14:textFill>
              </w:rPr>
              <w:t>|</w:t>
            </w:r>
            <w:r w:rsidRPr="00064D5F">
              <w:rPr>
                <w:rFonts w:ascii="Arial Narrow" w:hAnsi="Arial Narrow"/>
                <w:lang w:bidi="hi-IN"/>
              </w:rPr>
              <w:t xml:space="preserve">% </w:t>
            </w:r>
          </w:p>
          <w:p w14:paraId="7071D412" w14:textId="4C167C89" w:rsidR="008E3A50" w:rsidRPr="00064D5F" w:rsidRDefault="008E3A50" w:rsidP="00064D5F">
            <w:pPr>
              <w:pStyle w:val="Tabletext"/>
              <w:keepNext/>
              <w:numPr>
                <w:ilvl w:val="0"/>
                <w:numId w:val="52"/>
              </w:numPr>
              <w:spacing w:after="0" w:line="312" w:lineRule="auto"/>
              <w:jc w:val="left"/>
              <w:rPr>
                <w:rFonts w:ascii="Arial Narrow" w:hAnsi="Arial Narrow"/>
                <w:lang w:bidi="hi-IN"/>
              </w:rPr>
            </w:pPr>
            <w:r w:rsidRPr="00064D5F">
              <w:rPr>
                <w:rFonts w:ascii="Arial Narrow" w:hAnsi="Arial Narrow"/>
                <w:lang w:bidi="hi-IN"/>
              </w:rPr>
              <w:t xml:space="preserve">PsA = </w:t>
            </w:r>
            <w:r w:rsidR="001A6042" w:rsidRPr="00064D5F">
              <w:rPr>
                <w:rFonts w:ascii="Arial Narrow" w:hAnsi="Arial Narrow"/>
                <w:color w:val="000000"/>
                <w:shd w:val="solid" w:color="000000" w:fill="000000"/>
                <w:lang w:bidi="hi-IN"/>
                <w14:textFill>
                  <w14:solidFill>
                    <w14:srgbClr w14:val="000000">
                      <w14:alpha w14:val="100000"/>
                    </w14:srgbClr>
                  </w14:solidFill>
                </w14:textFill>
              </w:rPr>
              <w:t>|</w:t>
            </w:r>
            <w:r w:rsidRPr="00064D5F">
              <w:rPr>
                <w:rFonts w:ascii="Arial Narrow" w:hAnsi="Arial Narrow"/>
                <w:lang w:bidi="hi-IN"/>
              </w:rPr>
              <w:t>%</w:t>
            </w:r>
          </w:p>
          <w:p w14:paraId="59E1AA61" w14:textId="738026F4" w:rsidR="008E3A50" w:rsidRPr="00064D5F" w:rsidRDefault="008E3A50" w:rsidP="00064D5F">
            <w:pPr>
              <w:pStyle w:val="Tabletext"/>
              <w:keepNext/>
              <w:numPr>
                <w:ilvl w:val="0"/>
                <w:numId w:val="52"/>
              </w:numPr>
              <w:spacing w:after="0" w:line="312" w:lineRule="auto"/>
              <w:jc w:val="left"/>
              <w:rPr>
                <w:rFonts w:ascii="Arial Narrow" w:hAnsi="Arial Narrow"/>
                <w:lang w:bidi="hi-IN"/>
              </w:rPr>
            </w:pPr>
            <w:r w:rsidRPr="00064D5F">
              <w:rPr>
                <w:rFonts w:ascii="Arial Narrow" w:hAnsi="Arial Narrow"/>
                <w:lang w:bidi="hi-IN"/>
              </w:rPr>
              <w:t xml:space="preserve">CD = </w:t>
            </w:r>
            <w:r w:rsidR="001A6042" w:rsidRPr="00064D5F">
              <w:rPr>
                <w:rFonts w:ascii="Arial Narrow" w:hAnsi="Arial Narrow"/>
                <w:color w:val="000000"/>
                <w:shd w:val="solid" w:color="000000" w:fill="000000"/>
                <w:lang w:bidi="hi-IN"/>
                <w14:textFill>
                  <w14:solidFill>
                    <w14:srgbClr w14:val="000000">
                      <w14:alpha w14:val="100000"/>
                    </w14:srgbClr>
                  </w14:solidFill>
                </w14:textFill>
              </w:rPr>
              <w:t>|</w:t>
            </w:r>
            <w:r w:rsidRPr="00064D5F">
              <w:rPr>
                <w:rFonts w:ascii="Arial Narrow" w:hAnsi="Arial Narrow"/>
                <w:lang w:bidi="hi-IN"/>
              </w:rPr>
              <w:t xml:space="preserve">% down to </w:t>
            </w:r>
            <w:r w:rsidR="001A6042" w:rsidRPr="00064D5F">
              <w:rPr>
                <w:rFonts w:ascii="Arial Narrow" w:hAnsi="Arial Narrow"/>
                <w:color w:val="000000"/>
                <w:shd w:val="solid" w:color="000000" w:fill="000000"/>
                <w:lang w:bidi="hi-IN"/>
                <w14:textFill>
                  <w14:solidFill>
                    <w14:srgbClr w14:val="000000">
                      <w14:alpha w14:val="100000"/>
                    </w14:srgbClr>
                  </w14:solidFill>
                </w14:textFill>
              </w:rPr>
              <w:t>|</w:t>
            </w:r>
            <w:r w:rsidRPr="00064D5F">
              <w:rPr>
                <w:rFonts w:ascii="Arial Narrow" w:hAnsi="Arial Narrow"/>
                <w:lang w:bidi="hi-IN"/>
              </w:rPr>
              <w:t>%</w:t>
            </w:r>
          </w:p>
          <w:p w14:paraId="41521E2F" w14:textId="761568B0" w:rsidR="008E3A50" w:rsidRPr="00064D5F" w:rsidRDefault="008E3A50" w:rsidP="00064D5F">
            <w:pPr>
              <w:pStyle w:val="Tabletext"/>
              <w:keepNext/>
              <w:numPr>
                <w:ilvl w:val="0"/>
                <w:numId w:val="52"/>
              </w:numPr>
              <w:spacing w:after="0" w:line="312" w:lineRule="auto"/>
              <w:jc w:val="left"/>
              <w:rPr>
                <w:rFonts w:ascii="Arial Narrow" w:hAnsi="Arial Narrow"/>
                <w:lang w:bidi="hi-IN"/>
              </w:rPr>
            </w:pPr>
            <w:r w:rsidRPr="00064D5F">
              <w:rPr>
                <w:rFonts w:ascii="Arial Narrow" w:hAnsi="Arial Narrow"/>
                <w:lang w:bidi="hi-IN"/>
              </w:rPr>
              <w:t xml:space="preserve">UC = </w:t>
            </w:r>
            <w:r w:rsidR="001A6042" w:rsidRPr="00064D5F">
              <w:rPr>
                <w:rFonts w:ascii="Arial Narrow" w:hAnsi="Arial Narrow"/>
                <w:color w:val="000000"/>
                <w:shd w:val="solid" w:color="000000" w:fill="000000"/>
                <w:lang w:bidi="hi-IN"/>
                <w14:textFill>
                  <w14:solidFill>
                    <w14:srgbClr w14:val="000000">
                      <w14:alpha w14:val="100000"/>
                    </w14:srgbClr>
                  </w14:solidFill>
                </w14:textFill>
              </w:rPr>
              <w:t>|</w:t>
            </w:r>
            <w:r w:rsidRPr="00064D5F">
              <w:rPr>
                <w:rFonts w:ascii="Arial Narrow" w:hAnsi="Arial Narrow"/>
                <w:lang w:bidi="hi-IN"/>
              </w:rPr>
              <w:t>%</w:t>
            </w:r>
          </w:p>
        </w:tc>
        <w:tc>
          <w:tcPr>
            <w:tcW w:w="2042" w:type="dxa"/>
          </w:tcPr>
          <w:p w14:paraId="065CCDD7"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Estimated based on historical ustekinumab PBS services data (2018 – 2022)</w:t>
            </w:r>
          </w:p>
        </w:tc>
      </w:tr>
      <w:tr w:rsidR="008E3A50" w:rsidRPr="00064D5F" w14:paraId="73F00142" w14:textId="77777777" w:rsidTr="001D5477">
        <w:tc>
          <w:tcPr>
            <w:tcW w:w="1410" w:type="dxa"/>
            <w:shd w:val="clear" w:color="auto" w:fill="F2F2F2" w:themeFill="background1" w:themeFillShade="F2"/>
          </w:tcPr>
          <w:p w14:paraId="19CEC257" w14:textId="77777777" w:rsidR="008E3A50" w:rsidRPr="009F2719" w:rsidRDefault="008E3A50" w:rsidP="00064D5F">
            <w:pPr>
              <w:pStyle w:val="Tabletext"/>
              <w:keepNext/>
              <w:spacing w:after="0"/>
              <w:rPr>
                <w:rFonts w:ascii="Arial Narrow" w:hAnsi="Arial Narrow"/>
                <w:b/>
                <w:bCs/>
                <w:lang w:bidi="hi-IN"/>
              </w:rPr>
            </w:pPr>
            <w:r w:rsidRPr="009F2719">
              <w:rPr>
                <w:rFonts w:ascii="Arial Narrow" w:hAnsi="Arial Narrow"/>
                <w:b/>
                <w:bCs/>
                <w:lang w:bidi="hi-IN"/>
              </w:rPr>
              <w:t>WEZLANA uptake rates</w:t>
            </w:r>
          </w:p>
        </w:tc>
        <w:tc>
          <w:tcPr>
            <w:tcW w:w="5564" w:type="dxa"/>
          </w:tcPr>
          <w:tbl>
            <w:tblPr>
              <w:tblStyle w:val="TableGrid"/>
              <w:tblW w:w="3147" w:type="dxa"/>
              <w:tblLook w:val="04A0" w:firstRow="1" w:lastRow="0" w:firstColumn="1" w:lastColumn="0" w:noHBand="0" w:noVBand="1"/>
            </w:tblPr>
            <w:tblGrid>
              <w:gridCol w:w="667"/>
              <w:gridCol w:w="667"/>
              <w:gridCol w:w="667"/>
              <w:gridCol w:w="667"/>
              <w:gridCol w:w="667"/>
              <w:gridCol w:w="667"/>
            </w:tblGrid>
            <w:tr w:rsidR="008E3A50" w:rsidRPr="00064D5F" w14:paraId="5D3ECFAD" w14:textId="77777777" w:rsidTr="001D5477">
              <w:tc>
                <w:tcPr>
                  <w:tcW w:w="525" w:type="dxa"/>
                  <w:shd w:val="clear" w:color="auto" w:fill="F2F2F2" w:themeFill="background1" w:themeFillShade="F2"/>
                </w:tcPr>
                <w:p w14:paraId="2C023A14"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Yr 1</w:t>
                  </w:r>
                </w:p>
              </w:tc>
              <w:tc>
                <w:tcPr>
                  <w:tcW w:w="525" w:type="dxa"/>
                  <w:shd w:val="clear" w:color="auto" w:fill="F2F2F2" w:themeFill="background1" w:themeFillShade="F2"/>
                </w:tcPr>
                <w:p w14:paraId="6C7AED20"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Yr 2</w:t>
                  </w:r>
                </w:p>
              </w:tc>
              <w:tc>
                <w:tcPr>
                  <w:tcW w:w="525" w:type="dxa"/>
                  <w:shd w:val="clear" w:color="auto" w:fill="F2F2F2" w:themeFill="background1" w:themeFillShade="F2"/>
                </w:tcPr>
                <w:p w14:paraId="42E7D8FD"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Yr 3</w:t>
                  </w:r>
                </w:p>
              </w:tc>
              <w:tc>
                <w:tcPr>
                  <w:tcW w:w="524" w:type="dxa"/>
                  <w:shd w:val="clear" w:color="auto" w:fill="F2F2F2" w:themeFill="background1" w:themeFillShade="F2"/>
                </w:tcPr>
                <w:p w14:paraId="537C3F32"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Yr 4</w:t>
                  </w:r>
                </w:p>
              </w:tc>
              <w:tc>
                <w:tcPr>
                  <w:tcW w:w="524" w:type="dxa"/>
                  <w:shd w:val="clear" w:color="auto" w:fill="F2F2F2" w:themeFill="background1" w:themeFillShade="F2"/>
                </w:tcPr>
                <w:p w14:paraId="60914079"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Yr 5</w:t>
                  </w:r>
                </w:p>
              </w:tc>
              <w:tc>
                <w:tcPr>
                  <w:tcW w:w="524" w:type="dxa"/>
                  <w:shd w:val="clear" w:color="auto" w:fill="F2F2F2" w:themeFill="background1" w:themeFillShade="F2"/>
                </w:tcPr>
                <w:p w14:paraId="3F633D98"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Yr 6</w:t>
                  </w:r>
                </w:p>
              </w:tc>
            </w:tr>
            <w:tr w:rsidR="008E3A50" w:rsidRPr="00064D5F" w14:paraId="2915DEA7" w14:textId="77777777" w:rsidTr="001D5477">
              <w:tc>
                <w:tcPr>
                  <w:tcW w:w="525" w:type="dxa"/>
                  <w:vAlign w:val="center"/>
                </w:tcPr>
                <w:p w14:paraId="4DB2096C" w14:textId="397A8261" w:rsidR="008E3A50" w:rsidRPr="00064D5F" w:rsidRDefault="001A6042" w:rsidP="00064D5F">
                  <w:pPr>
                    <w:pStyle w:val="Tabletext"/>
                    <w:keepNext/>
                    <w:spacing w:after="0"/>
                    <w:rPr>
                      <w:rFonts w:ascii="Arial Narrow" w:hAnsi="Arial Narrow"/>
                      <w:highlight w:val="lightGray"/>
                      <w:lang w:bidi="hi-IN"/>
                    </w:rPr>
                  </w:pPr>
                  <w:r w:rsidRPr="00064D5F">
                    <w:rPr>
                      <w:rFonts w:ascii="Arial Narrow" w:hAnsi="Arial Narrow" w:cs="Calibri"/>
                      <w:color w:val="000000"/>
                      <w:spacing w:val="8"/>
                      <w:shd w:val="solid" w:color="000000" w:fill="000000"/>
                      <w:fitText w:val="304" w:id="-961913855"/>
                      <w14:textFill>
                        <w14:solidFill>
                          <w14:srgbClr w14:val="000000">
                            <w14:alpha w14:val="100000"/>
                          </w14:srgbClr>
                        </w14:solidFill>
                      </w14:textFill>
                    </w:rPr>
                    <w:t>||  |</w:t>
                  </w:r>
                  <w:r w:rsidRPr="00064D5F">
                    <w:rPr>
                      <w:rFonts w:ascii="Arial Narrow" w:hAnsi="Arial Narrow" w:cs="Calibri"/>
                      <w:color w:val="000000"/>
                      <w:spacing w:val="3"/>
                      <w:shd w:val="solid" w:color="000000" w:fill="000000"/>
                      <w:fitText w:val="304" w:id="-961913855"/>
                      <w14:textFill>
                        <w14:solidFill>
                          <w14:srgbClr w14:val="000000">
                            <w14:alpha w14:val="100000"/>
                          </w14:srgbClr>
                        </w14:solidFill>
                      </w14:textFill>
                    </w:rPr>
                    <w:t>|</w:t>
                  </w:r>
                  <w:r w:rsidR="008E3A50" w:rsidRPr="00064D5F">
                    <w:rPr>
                      <w:rFonts w:ascii="Arial Narrow" w:hAnsi="Arial Narrow" w:cs="Calibri"/>
                      <w:color w:val="000000"/>
                    </w:rPr>
                    <w:t>%</w:t>
                  </w:r>
                </w:p>
              </w:tc>
              <w:tc>
                <w:tcPr>
                  <w:tcW w:w="525" w:type="dxa"/>
                  <w:vAlign w:val="center"/>
                </w:tcPr>
                <w:p w14:paraId="42204B73" w14:textId="55A4859C" w:rsidR="008E3A50" w:rsidRPr="00064D5F" w:rsidRDefault="001A6042" w:rsidP="00064D5F">
                  <w:pPr>
                    <w:pStyle w:val="Tabletext"/>
                    <w:keepNext/>
                    <w:spacing w:after="0"/>
                    <w:rPr>
                      <w:rFonts w:ascii="Arial Narrow" w:hAnsi="Arial Narrow"/>
                      <w:highlight w:val="lightGray"/>
                      <w:lang w:bidi="hi-IN"/>
                    </w:rPr>
                  </w:pPr>
                  <w:r w:rsidRPr="00064D5F">
                    <w:rPr>
                      <w:rFonts w:ascii="Arial Narrow" w:hAnsi="Arial Narrow" w:cs="Calibri"/>
                      <w:color w:val="000000"/>
                      <w:spacing w:val="8"/>
                      <w:shd w:val="solid" w:color="000000" w:fill="000000"/>
                      <w:fitText w:val="304" w:id="-961913854"/>
                      <w14:textFill>
                        <w14:solidFill>
                          <w14:srgbClr w14:val="000000">
                            <w14:alpha w14:val="100000"/>
                          </w14:srgbClr>
                        </w14:solidFill>
                      </w14:textFill>
                    </w:rPr>
                    <w:t>||  |</w:t>
                  </w:r>
                  <w:r w:rsidRPr="00064D5F">
                    <w:rPr>
                      <w:rFonts w:ascii="Arial Narrow" w:hAnsi="Arial Narrow" w:cs="Calibri"/>
                      <w:color w:val="000000"/>
                      <w:spacing w:val="3"/>
                      <w:shd w:val="solid" w:color="000000" w:fill="000000"/>
                      <w:fitText w:val="304" w:id="-961913854"/>
                      <w14:textFill>
                        <w14:solidFill>
                          <w14:srgbClr w14:val="000000">
                            <w14:alpha w14:val="100000"/>
                          </w14:srgbClr>
                        </w14:solidFill>
                      </w14:textFill>
                    </w:rPr>
                    <w:t>|</w:t>
                  </w:r>
                  <w:r w:rsidR="008E3A50" w:rsidRPr="00064D5F">
                    <w:rPr>
                      <w:rFonts w:ascii="Arial Narrow" w:hAnsi="Arial Narrow" w:cs="Calibri"/>
                      <w:color w:val="000000"/>
                    </w:rPr>
                    <w:t>%</w:t>
                  </w:r>
                </w:p>
              </w:tc>
              <w:tc>
                <w:tcPr>
                  <w:tcW w:w="525" w:type="dxa"/>
                  <w:vAlign w:val="center"/>
                </w:tcPr>
                <w:p w14:paraId="6BFB6519" w14:textId="615A16AF" w:rsidR="008E3A50" w:rsidRPr="00064D5F" w:rsidRDefault="001A6042" w:rsidP="00064D5F">
                  <w:pPr>
                    <w:pStyle w:val="Tabletext"/>
                    <w:keepNext/>
                    <w:spacing w:after="0"/>
                    <w:rPr>
                      <w:rFonts w:ascii="Arial Narrow" w:hAnsi="Arial Narrow"/>
                      <w:highlight w:val="lightGray"/>
                      <w:lang w:bidi="hi-IN"/>
                    </w:rPr>
                  </w:pPr>
                  <w:r w:rsidRPr="00064D5F">
                    <w:rPr>
                      <w:rFonts w:ascii="Arial Narrow" w:hAnsi="Arial Narrow" w:cs="Calibri"/>
                      <w:color w:val="000000"/>
                      <w:spacing w:val="8"/>
                      <w:shd w:val="solid" w:color="000000" w:fill="000000"/>
                      <w:fitText w:val="304" w:id="-961913853"/>
                      <w14:textFill>
                        <w14:solidFill>
                          <w14:srgbClr w14:val="000000">
                            <w14:alpha w14:val="100000"/>
                          </w14:srgbClr>
                        </w14:solidFill>
                      </w14:textFill>
                    </w:rPr>
                    <w:t>||  |</w:t>
                  </w:r>
                  <w:r w:rsidRPr="00064D5F">
                    <w:rPr>
                      <w:rFonts w:ascii="Arial Narrow" w:hAnsi="Arial Narrow" w:cs="Calibri"/>
                      <w:color w:val="000000"/>
                      <w:spacing w:val="3"/>
                      <w:shd w:val="solid" w:color="000000" w:fill="000000"/>
                      <w:fitText w:val="304" w:id="-961913853"/>
                      <w14:textFill>
                        <w14:solidFill>
                          <w14:srgbClr w14:val="000000">
                            <w14:alpha w14:val="100000"/>
                          </w14:srgbClr>
                        </w14:solidFill>
                      </w14:textFill>
                    </w:rPr>
                    <w:t>|</w:t>
                  </w:r>
                  <w:r w:rsidR="008E3A50" w:rsidRPr="00064D5F">
                    <w:rPr>
                      <w:rFonts w:ascii="Arial Narrow" w:hAnsi="Arial Narrow" w:cs="Calibri"/>
                      <w:color w:val="000000"/>
                    </w:rPr>
                    <w:t>%</w:t>
                  </w:r>
                </w:p>
              </w:tc>
              <w:tc>
                <w:tcPr>
                  <w:tcW w:w="524" w:type="dxa"/>
                  <w:vAlign w:val="center"/>
                </w:tcPr>
                <w:p w14:paraId="2662669F" w14:textId="644A13C7" w:rsidR="008E3A50" w:rsidRPr="00064D5F" w:rsidRDefault="001A6042" w:rsidP="00064D5F">
                  <w:pPr>
                    <w:pStyle w:val="Tabletext"/>
                    <w:keepNext/>
                    <w:spacing w:after="0"/>
                    <w:rPr>
                      <w:rFonts w:ascii="Arial Narrow" w:hAnsi="Arial Narrow"/>
                      <w:highlight w:val="lightGray"/>
                      <w:lang w:bidi="hi-IN"/>
                    </w:rPr>
                  </w:pPr>
                  <w:r w:rsidRPr="00064D5F">
                    <w:rPr>
                      <w:rFonts w:ascii="Arial Narrow" w:hAnsi="Arial Narrow" w:cs="Calibri"/>
                      <w:color w:val="000000"/>
                      <w:spacing w:val="8"/>
                      <w:shd w:val="solid" w:color="000000" w:fill="000000"/>
                      <w:fitText w:val="304" w:id="-961913852"/>
                      <w14:textFill>
                        <w14:solidFill>
                          <w14:srgbClr w14:val="000000">
                            <w14:alpha w14:val="100000"/>
                          </w14:srgbClr>
                        </w14:solidFill>
                      </w14:textFill>
                    </w:rPr>
                    <w:t>||  |</w:t>
                  </w:r>
                  <w:r w:rsidRPr="00064D5F">
                    <w:rPr>
                      <w:rFonts w:ascii="Arial Narrow" w:hAnsi="Arial Narrow" w:cs="Calibri"/>
                      <w:color w:val="000000"/>
                      <w:spacing w:val="3"/>
                      <w:shd w:val="solid" w:color="000000" w:fill="000000"/>
                      <w:fitText w:val="304" w:id="-961913852"/>
                      <w14:textFill>
                        <w14:solidFill>
                          <w14:srgbClr w14:val="000000">
                            <w14:alpha w14:val="100000"/>
                          </w14:srgbClr>
                        </w14:solidFill>
                      </w14:textFill>
                    </w:rPr>
                    <w:t>|</w:t>
                  </w:r>
                  <w:r w:rsidR="008E3A50" w:rsidRPr="00064D5F">
                    <w:rPr>
                      <w:rFonts w:ascii="Arial Narrow" w:hAnsi="Arial Narrow" w:cs="Calibri"/>
                      <w:color w:val="000000"/>
                    </w:rPr>
                    <w:t>%</w:t>
                  </w:r>
                </w:p>
              </w:tc>
              <w:tc>
                <w:tcPr>
                  <w:tcW w:w="524" w:type="dxa"/>
                  <w:vAlign w:val="center"/>
                </w:tcPr>
                <w:p w14:paraId="2807A307" w14:textId="2CDFBBA5" w:rsidR="008E3A50" w:rsidRPr="00064D5F" w:rsidRDefault="001A6042" w:rsidP="00064D5F">
                  <w:pPr>
                    <w:pStyle w:val="Tabletext"/>
                    <w:keepNext/>
                    <w:spacing w:after="0"/>
                    <w:rPr>
                      <w:rFonts w:ascii="Arial Narrow" w:hAnsi="Arial Narrow"/>
                      <w:highlight w:val="lightGray"/>
                      <w:lang w:bidi="hi-IN"/>
                    </w:rPr>
                  </w:pPr>
                  <w:r w:rsidRPr="00064D5F">
                    <w:rPr>
                      <w:rFonts w:ascii="Arial Narrow" w:hAnsi="Arial Narrow" w:cs="Calibri"/>
                      <w:color w:val="000000"/>
                      <w:spacing w:val="8"/>
                      <w:shd w:val="solid" w:color="000000" w:fill="000000"/>
                      <w:fitText w:val="304" w:id="-961913851"/>
                      <w14:textFill>
                        <w14:solidFill>
                          <w14:srgbClr w14:val="000000">
                            <w14:alpha w14:val="100000"/>
                          </w14:srgbClr>
                        </w14:solidFill>
                      </w14:textFill>
                    </w:rPr>
                    <w:t>||  |</w:t>
                  </w:r>
                  <w:r w:rsidRPr="00064D5F">
                    <w:rPr>
                      <w:rFonts w:ascii="Arial Narrow" w:hAnsi="Arial Narrow" w:cs="Calibri"/>
                      <w:color w:val="000000"/>
                      <w:spacing w:val="3"/>
                      <w:shd w:val="solid" w:color="000000" w:fill="000000"/>
                      <w:fitText w:val="304" w:id="-961913851"/>
                      <w14:textFill>
                        <w14:solidFill>
                          <w14:srgbClr w14:val="000000">
                            <w14:alpha w14:val="100000"/>
                          </w14:srgbClr>
                        </w14:solidFill>
                      </w14:textFill>
                    </w:rPr>
                    <w:t>|</w:t>
                  </w:r>
                  <w:r w:rsidR="008E3A50" w:rsidRPr="00064D5F">
                    <w:rPr>
                      <w:rFonts w:ascii="Arial Narrow" w:hAnsi="Arial Narrow" w:cs="Calibri"/>
                      <w:color w:val="000000"/>
                    </w:rPr>
                    <w:t>%</w:t>
                  </w:r>
                </w:p>
              </w:tc>
              <w:tc>
                <w:tcPr>
                  <w:tcW w:w="524" w:type="dxa"/>
                  <w:vAlign w:val="center"/>
                </w:tcPr>
                <w:p w14:paraId="4805FF09" w14:textId="25666C0F" w:rsidR="008E3A50" w:rsidRPr="00064D5F" w:rsidRDefault="001A6042" w:rsidP="00064D5F">
                  <w:pPr>
                    <w:pStyle w:val="Tabletext"/>
                    <w:keepNext/>
                    <w:spacing w:after="0"/>
                    <w:rPr>
                      <w:rFonts w:ascii="Arial Narrow" w:hAnsi="Arial Narrow"/>
                      <w:highlight w:val="lightGray"/>
                      <w:lang w:bidi="hi-IN"/>
                    </w:rPr>
                  </w:pPr>
                  <w:r w:rsidRPr="00064D5F">
                    <w:rPr>
                      <w:rFonts w:ascii="Arial Narrow" w:hAnsi="Arial Narrow" w:cs="Calibri"/>
                      <w:color w:val="000000"/>
                      <w:spacing w:val="8"/>
                      <w:shd w:val="solid" w:color="000000" w:fill="000000"/>
                      <w:fitText w:val="304" w:id="-961913850"/>
                      <w14:textFill>
                        <w14:solidFill>
                          <w14:srgbClr w14:val="000000">
                            <w14:alpha w14:val="100000"/>
                          </w14:srgbClr>
                        </w14:solidFill>
                      </w14:textFill>
                    </w:rPr>
                    <w:t>||  |</w:t>
                  </w:r>
                  <w:r w:rsidRPr="00064D5F">
                    <w:rPr>
                      <w:rFonts w:ascii="Arial Narrow" w:hAnsi="Arial Narrow" w:cs="Calibri"/>
                      <w:color w:val="000000"/>
                      <w:spacing w:val="3"/>
                      <w:shd w:val="solid" w:color="000000" w:fill="000000"/>
                      <w:fitText w:val="304" w:id="-961913850"/>
                      <w14:textFill>
                        <w14:solidFill>
                          <w14:srgbClr w14:val="000000">
                            <w14:alpha w14:val="100000"/>
                          </w14:srgbClr>
                        </w14:solidFill>
                      </w14:textFill>
                    </w:rPr>
                    <w:t>|</w:t>
                  </w:r>
                  <w:r w:rsidR="008E3A50" w:rsidRPr="00064D5F">
                    <w:rPr>
                      <w:rFonts w:ascii="Arial Narrow" w:hAnsi="Arial Narrow" w:cs="Calibri"/>
                      <w:color w:val="000000"/>
                    </w:rPr>
                    <w:t>%</w:t>
                  </w:r>
                </w:p>
              </w:tc>
            </w:tr>
          </w:tbl>
          <w:p w14:paraId="470B731A" w14:textId="77777777" w:rsidR="008E3A50" w:rsidRPr="00064D5F" w:rsidRDefault="008E3A50" w:rsidP="00064D5F">
            <w:pPr>
              <w:pStyle w:val="Tabletext"/>
              <w:keepNext/>
              <w:spacing w:after="0"/>
              <w:rPr>
                <w:rFonts w:ascii="Arial Narrow" w:hAnsi="Arial Narrow"/>
                <w:lang w:bidi="hi-IN"/>
              </w:rPr>
            </w:pPr>
          </w:p>
        </w:tc>
        <w:tc>
          <w:tcPr>
            <w:tcW w:w="2042" w:type="dxa"/>
          </w:tcPr>
          <w:p w14:paraId="1D4B7C65"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 xml:space="preserve">Estimated; however, note the financial analysis has been undertaken for the whole market </w:t>
            </w:r>
          </w:p>
        </w:tc>
      </w:tr>
      <w:tr w:rsidR="008E3A50" w:rsidRPr="00064D5F" w14:paraId="5C6B9DD1" w14:textId="77777777" w:rsidTr="001D5477">
        <w:tc>
          <w:tcPr>
            <w:tcW w:w="1410" w:type="dxa"/>
            <w:shd w:val="clear" w:color="auto" w:fill="F2F2F2" w:themeFill="background1" w:themeFillShade="F2"/>
          </w:tcPr>
          <w:p w14:paraId="596D479F" w14:textId="77777777" w:rsidR="008E3A50" w:rsidRPr="009F2719" w:rsidRDefault="008E3A50" w:rsidP="00064D5F">
            <w:pPr>
              <w:pStyle w:val="Tabletext"/>
              <w:keepNext/>
              <w:spacing w:after="0"/>
              <w:rPr>
                <w:rFonts w:ascii="Arial Narrow" w:hAnsi="Arial Narrow"/>
                <w:b/>
                <w:bCs/>
                <w:lang w:bidi="hi-IN"/>
              </w:rPr>
            </w:pPr>
            <w:r w:rsidRPr="009F2719">
              <w:rPr>
                <w:rFonts w:ascii="Arial Narrow" w:hAnsi="Arial Narrow"/>
                <w:b/>
                <w:bCs/>
                <w:lang w:bidi="hi-IN"/>
              </w:rPr>
              <w:t xml:space="preserve">WEZLANA price </w:t>
            </w:r>
          </w:p>
        </w:tc>
        <w:tc>
          <w:tcPr>
            <w:tcW w:w="5564" w:type="dxa"/>
          </w:tcPr>
          <w:tbl>
            <w:tblPr>
              <w:tblStyle w:val="TableGrid"/>
              <w:tblW w:w="5383" w:type="dxa"/>
              <w:tblCellMar>
                <w:left w:w="85" w:type="dxa"/>
                <w:right w:w="85" w:type="dxa"/>
              </w:tblCellMar>
              <w:tblLook w:val="04A0" w:firstRow="1" w:lastRow="0" w:firstColumn="1" w:lastColumn="0" w:noHBand="0" w:noVBand="1"/>
            </w:tblPr>
            <w:tblGrid>
              <w:gridCol w:w="1301"/>
              <w:gridCol w:w="1082"/>
              <w:gridCol w:w="982"/>
              <w:gridCol w:w="1082"/>
              <w:gridCol w:w="936"/>
            </w:tblGrid>
            <w:tr w:rsidR="008E3A50" w:rsidRPr="00064D5F" w14:paraId="61D4B130" w14:textId="77777777" w:rsidTr="009F2719">
              <w:trPr>
                <w:trHeight w:val="177"/>
              </w:trPr>
              <w:tc>
                <w:tcPr>
                  <w:tcW w:w="1301" w:type="dxa"/>
                  <w:shd w:val="clear" w:color="auto" w:fill="F2F2F2" w:themeFill="background1" w:themeFillShade="F2"/>
                  <w:noWrap/>
                  <w:tcMar>
                    <w:left w:w="85" w:type="dxa"/>
                    <w:right w:w="85" w:type="dxa"/>
                  </w:tcMar>
                  <w:vAlign w:val="center"/>
                </w:tcPr>
                <w:p w14:paraId="50618856" w14:textId="77777777" w:rsidR="008E3A50" w:rsidRPr="00064D5F" w:rsidRDefault="008E3A50" w:rsidP="00064D5F">
                  <w:pPr>
                    <w:keepNext/>
                    <w:rPr>
                      <w:rFonts w:ascii="Arial Narrow" w:hAnsi="Arial Narrow"/>
                      <w:b/>
                      <w:bCs/>
                      <w:sz w:val="20"/>
                      <w:szCs w:val="20"/>
                    </w:rPr>
                  </w:pPr>
                </w:p>
              </w:tc>
              <w:tc>
                <w:tcPr>
                  <w:tcW w:w="2064" w:type="dxa"/>
                  <w:gridSpan w:val="2"/>
                  <w:shd w:val="clear" w:color="auto" w:fill="F2F2F2" w:themeFill="background1" w:themeFillShade="F2"/>
                  <w:noWrap/>
                  <w:tcMar>
                    <w:left w:w="85" w:type="dxa"/>
                    <w:right w:w="85" w:type="dxa"/>
                  </w:tcMar>
                  <w:vAlign w:val="center"/>
                </w:tcPr>
                <w:p w14:paraId="48B82275" w14:textId="77777777" w:rsidR="008E3A50" w:rsidRPr="00064D5F" w:rsidRDefault="008E3A50" w:rsidP="00064D5F">
                  <w:pPr>
                    <w:keepNext/>
                    <w:jc w:val="center"/>
                    <w:rPr>
                      <w:rFonts w:ascii="Arial Narrow" w:hAnsi="Arial Narrow"/>
                      <w:b/>
                      <w:bCs/>
                      <w:sz w:val="20"/>
                      <w:szCs w:val="20"/>
                    </w:rPr>
                  </w:pPr>
                  <w:r w:rsidRPr="00064D5F">
                    <w:rPr>
                      <w:rFonts w:ascii="Arial Narrow" w:hAnsi="Arial Narrow"/>
                      <w:b/>
                      <w:bCs/>
                      <w:sz w:val="20"/>
                      <w:szCs w:val="20"/>
                    </w:rPr>
                    <w:t>F1 Pricing</w:t>
                  </w:r>
                </w:p>
              </w:tc>
              <w:tc>
                <w:tcPr>
                  <w:tcW w:w="2018" w:type="dxa"/>
                  <w:gridSpan w:val="2"/>
                  <w:shd w:val="clear" w:color="auto" w:fill="F2F2F2" w:themeFill="background1" w:themeFillShade="F2"/>
                  <w:noWrap/>
                  <w:tcMar>
                    <w:left w:w="85" w:type="dxa"/>
                    <w:right w:w="85" w:type="dxa"/>
                  </w:tcMar>
                  <w:vAlign w:val="center"/>
                </w:tcPr>
                <w:p w14:paraId="5B0ECCD3" w14:textId="77777777" w:rsidR="008E3A50" w:rsidRPr="00064D5F" w:rsidRDefault="008E3A50" w:rsidP="00064D5F">
                  <w:pPr>
                    <w:keepNext/>
                    <w:jc w:val="center"/>
                    <w:rPr>
                      <w:rFonts w:ascii="Arial Narrow" w:hAnsi="Arial Narrow"/>
                      <w:b/>
                      <w:bCs/>
                      <w:sz w:val="20"/>
                      <w:szCs w:val="20"/>
                    </w:rPr>
                  </w:pPr>
                  <w:r w:rsidRPr="00064D5F">
                    <w:rPr>
                      <w:rFonts w:ascii="Arial Narrow" w:hAnsi="Arial Narrow"/>
                      <w:b/>
                      <w:bCs/>
                      <w:sz w:val="20"/>
                      <w:szCs w:val="20"/>
                    </w:rPr>
                    <w:t>F2 Pricing</w:t>
                  </w:r>
                </w:p>
              </w:tc>
            </w:tr>
            <w:tr w:rsidR="008E3A50" w:rsidRPr="00064D5F" w14:paraId="23BD63B6" w14:textId="77777777" w:rsidTr="009F2719">
              <w:trPr>
                <w:trHeight w:val="320"/>
              </w:trPr>
              <w:tc>
                <w:tcPr>
                  <w:tcW w:w="1301" w:type="dxa"/>
                  <w:shd w:val="clear" w:color="auto" w:fill="F2F2F2" w:themeFill="background1" w:themeFillShade="F2"/>
                  <w:noWrap/>
                  <w:tcMar>
                    <w:left w:w="85" w:type="dxa"/>
                    <w:right w:w="85" w:type="dxa"/>
                  </w:tcMar>
                  <w:vAlign w:val="center"/>
                  <w:hideMark/>
                </w:tcPr>
                <w:p w14:paraId="379E65EA" w14:textId="77777777" w:rsidR="008E3A50" w:rsidRPr="00064D5F" w:rsidRDefault="008E3A50" w:rsidP="00064D5F">
                  <w:pPr>
                    <w:keepNext/>
                    <w:rPr>
                      <w:rFonts w:ascii="Arial Narrow" w:hAnsi="Arial Narrow"/>
                      <w:b/>
                      <w:bCs/>
                      <w:sz w:val="20"/>
                      <w:szCs w:val="20"/>
                    </w:rPr>
                  </w:pPr>
                  <w:r w:rsidRPr="00064D5F">
                    <w:rPr>
                      <w:rFonts w:ascii="Arial Narrow" w:hAnsi="Arial Narrow"/>
                      <w:b/>
                      <w:bCs/>
                      <w:sz w:val="20"/>
                      <w:szCs w:val="20"/>
                    </w:rPr>
                    <w:t> </w:t>
                  </w:r>
                </w:p>
              </w:tc>
              <w:tc>
                <w:tcPr>
                  <w:tcW w:w="1082" w:type="dxa"/>
                  <w:shd w:val="clear" w:color="auto" w:fill="F2F2F2" w:themeFill="background1" w:themeFillShade="F2"/>
                  <w:noWrap/>
                  <w:tcMar>
                    <w:left w:w="85" w:type="dxa"/>
                    <w:right w:w="85" w:type="dxa"/>
                  </w:tcMar>
                  <w:vAlign w:val="center"/>
                  <w:hideMark/>
                </w:tcPr>
                <w:p w14:paraId="52B895ED" w14:textId="77777777" w:rsidR="008E3A50" w:rsidRPr="00064D5F" w:rsidRDefault="008E3A50" w:rsidP="00064D5F">
                  <w:pPr>
                    <w:keepNext/>
                    <w:rPr>
                      <w:rFonts w:ascii="Arial Narrow" w:hAnsi="Arial Narrow"/>
                      <w:b/>
                      <w:bCs/>
                      <w:sz w:val="20"/>
                      <w:szCs w:val="20"/>
                    </w:rPr>
                  </w:pPr>
                  <w:r w:rsidRPr="00064D5F">
                    <w:rPr>
                      <w:rFonts w:ascii="Arial Narrow" w:hAnsi="Arial Narrow"/>
                      <w:b/>
                      <w:bCs/>
                      <w:sz w:val="20"/>
                      <w:szCs w:val="20"/>
                    </w:rPr>
                    <w:t>AEMP/SKU</w:t>
                  </w:r>
                </w:p>
              </w:tc>
              <w:tc>
                <w:tcPr>
                  <w:tcW w:w="982" w:type="dxa"/>
                  <w:shd w:val="clear" w:color="auto" w:fill="F2F2F2" w:themeFill="background1" w:themeFillShade="F2"/>
                  <w:noWrap/>
                  <w:tcMar>
                    <w:left w:w="85" w:type="dxa"/>
                    <w:right w:w="85" w:type="dxa"/>
                  </w:tcMar>
                  <w:vAlign w:val="center"/>
                  <w:hideMark/>
                </w:tcPr>
                <w:p w14:paraId="0E5C8FB9" w14:textId="77777777" w:rsidR="008E3A50" w:rsidRPr="00064D5F" w:rsidRDefault="008E3A50" w:rsidP="00064D5F">
                  <w:pPr>
                    <w:keepNext/>
                    <w:rPr>
                      <w:rFonts w:ascii="Arial Narrow" w:hAnsi="Arial Narrow"/>
                      <w:b/>
                      <w:bCs/>
                      <w:sz w:val="20"/>
                      <w:szCs w:val="20"/>
                    </w:rPr>
                  </w:pPr>
                  <w:r w:rsidRPr="00064D5F">
                    <w:rPr>
                      <w:rFonts w:ascii="Arial Narrow" w:hAnsi="Arial Narrow"/>
                      <w:b/>
                      <w:bCs/>
                      <w:sz w:val="20"/>
                      <w:szCs w:val="20"/>
                    </w:rPr>
                    <w:t>AEMP/mg</w:t>
                  </w:r>
                </w:p>
              </w:tc>
              <w:tc>
                <w:tcPr>
                  <w:tcW w:w="1082" w:type="dxa"/>
                  <w:shd w:val="clear" w:color="auto" w:fill="F2F2F2" w:themeFill="background1" w:themeFillShade="F2"/>
                  <w:noWrap/>
                  <w:tcMar>
                    <w:left w:w="85" w:type="dxa"/>
                    <w:right w:w="85" w:type="dxa"/>
                  </w:tcMar>
                  <w:vAlign w:val="center"/>
                  <w:hideMark/>
                </w:tcPr>
                <w:p w14:paraId="100271E5" w14:textId="77777777" w:rsidR="008E3A50" w:rsidRPr="00064D5F" w:rsidRDefault="008E3A50" w:rsidP="00064D5F">
                  <w:pPr>
                    <w:keepNext/>
                    <w:rPr>
                      <w:rFonts w:ascii="Arial Narrow" w:hAnsi="Arial Narrow"/>
                      <w:b/>
                      <w:bCs/>
                      <w:sz w:val="20"/>
                      <w:szCs w:val="20"/>
                    </w:rPr>
                  </w:pPr>
                  <w:r w:rsidRPr="00064D5F">
                    <w:rPr>
                      <w:rFonts w:ascii="Arial Narrow" w:hAnsi="Arial Narrow"/>
                      <w:b/>
                      <w:bCs/>
                      <w:sz w:val="20"/>
                      <w:szCs w:val="20"/>
                    </w:rPr>
                    <w:t>AEMP/SKU</w:t>
                  </w:r>
                </w:p>
              </w:tc>
              <w:tc>
                <w:tcPr>
                  <w:tcW w:w="936" w:type="dxa"/>
                  <w:shd w:val="clear" w:color="auto" w:fill="F2F2F2" w:themeFill="background1" w:themeFillShade="F2"/>
                  <w:noWrap/>
                  <w:tcMar>
                    <w:left w:w="85" w:type="dxa"/>
                    <w:right w:w="85" w:type="dxa"/>
                  </w:tcMar>
                  <w:vAlign w:val="center"/>
                  <w:hideMark/>
                </w:tcPr>
                <w:p w14:paraId="48D80ED2" w14:textId="77777777" w:rsidR="008E3A50" w:rsidRPr="00064D5F" w:rsidRDefault="008E3A50" w:rsidP="00064D5F">
                  <w:pPr>
                    <w:keepNext/>
                    <w:rPr>
                      <w:rFonts w:ascii="Arial Narrow" w:hAnsi="Arial Narrow"/>
                      <w:b/>
                      <w:bCs/>
                      <w:sz w:val="20"/>
                      <w:szCs w:val="20"/>
                    </w:rPr>
                  </w:pPr>
                  <w:r w:rsidRPr="00064D5F">
                    <w:rPr>
                      <w:rFonts w:ascii="Arial Narrow" w:hAnsi="Arial Narrow"/>
                      <w:b/>
                      <w:bCs/>
                      <w:sz w:val="20"/>
                      <w:szCs w:val="20"/>
                    </w:rPr>
                    <w:t>AEMP/mg</w:t>
                  </w:r>
                </w:p>
              </w:tc>
            </w:tr>
            <w:tr w:rsidR="008E3A50" w:rsidRPr="00064D5F" w14:paraId="1549BA5C" w14:textId="77777777" w:rsidTr="009F2719">
              <w:trPr>
                <w:trHeight w:val="444"/>
              </w:trPr>
              <w:tc>
                <w:tcPr>
                  <w:tcW w:w="1301" w:type="dxa"/>
                  <w:shd w:val="clear" w:color="auto" w:fill="F2F2F2" w:themeFill="background1" w:themeFillShade="F2"/>
                  <w:noWrap/>
                  <w:tcMar>
                    <w:left w:w="85" w:type="dxa"/>
                    <w:right w:w="85" w:type="dxa"/>
                  </w:tcMar>
                  <w:vAlign w:val="center"/>
                  <w:hideMark/>
                </w:tcPr>
                <w:p w14:paraId="33A6F34B" w14:textId="77777777" w:rsidR="008E3A50" w:rsidRPr="00064D5F" w:rsidRDefault="008E3A50" w:rsidP="00064D5F">
                  <w:pPr>
                    <w:keepNext/>
                    <w:rPr>
                      <w:rFonts w:ascii="Arial Narrow" w:hAnsi="Arial Narrow"/>
                      <w:b/>
                      <w:bCs/>
                      <w:sz w:val="20"/>
                      <w:szCs w:val="20"/>
                    </w:rPr>
                  </w:pPr>
                  <w:r w:rsidRPr="00064D5F">
                    <w:rPr>
                      <w:rFonts w:ascii="Arial Narrow" w:hAnsi="Arial Narrow"/>
                      <w:b/>
                      <w:bCs/>
                      <w:sz w:val="20"/>
                      <w:szCs w:val="20"/>
                    </w:rPr>
                    <w:t>45 mg/0.5 mL</w:t>
                  </w:r>
                </w:p>
              </w:tc>
              <w:tc>
                <w:tcPr>
                  <w:tcW w:w="1082" w:type="dxa"/>
                  <w:noWrap/>
                  <w:tcMar>
                    <w:left w:w="85" w:type="dxa"/>
                    <w:right w:w="85" w:type="dxa"/>
                  </w:tcMar>
                  <w:vAlign w:val="center"/>
                  <w:hideMark/>
                </w:tcPr>
                <w:p w14:paraId="26D0443D"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$3,809.08 </w:t>
                  </w:r>
                </w:p>
              </w:tc>
              <w:tc>
                <w:tcPr>
                  <w:tcW w:w="982" w:type="dxa"/>
                  <w:noWrap/>
                  <w:tcMar>
                    <w:left w:w="85" w:type="dxa"/>
                    <w:right w:w="85" w:type="dxa"/>
                  </w:tcMar>
                  <w:vAlign w:val="center"/>
                  <w:hideMark/>
                </w:tcPr>
                <w:p w14:paraId="1ED69049"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$84.65 </w:t>
                  </w:r>
                </w:p>
              </w:tc>
              <w:tc>
                <w:tcPr>
                  <w:tcW w:w="1082" w:type="dxa"/>
                  <w:noWrap/>
                  <w:tcMar>
                    <w:left w:w="85" w:type="dxa"/>
                    <w:right w:w="85" w:type="dxa"/>
                  </w:tcMar>
                  <w:vAlign w:val="center"/>
                  <w:hideMark/>
                </w:tcPr>
                <w:p w14:paraId="2869F5DF"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$2,856.81 </w:t>
                  </w:r>
                </w:p>
              </w:tc>
              <w:tc>
                <w:tcPr>
                  <w:tcW w:w="936" w:type="dxa"/>
                  <w:noWrap/>
                  <w:tcMar>
                    <w:left w:w="85" w:type="dxa"/>
                    <w:right w:w="85" w:type="dxa"/>
                  </w:tcMar>
                  <w:vAlign w:val="center"/>
                  <w:hideMark/>
                </w:tcPr>
                <w:p w14:paraId="040A2C14"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$63.48 </w:t>
                  </w:r>
                </w:p>
              </w:tc>
            </w:tr>
            <w:tr w:rsidR="008E3A50" w:rsidRPr="00064D5F" w14:paraId="5445D0BD" w14:textId="77777777" w:rsidTr="009F2719">
              <w:trPr>
                <w:trHeight w:val="536"/>
              </w:trPr>
              <w:tc>
                <w:tcPr>
                  <w:tcW w:w="1301" w:type="dxa"/>
                  <w:shd w:val="clear" w:color="auto" w:fill="F2F2F2" w:themeFill="background1" w:themeFillShade="F2"/>
                  <w:noWrap/>
                  <w:tcMar>
                    <w:left w:w="85" w:type="dxa"/>
                    <w:right w:w="85" w:type="dxa"/>
                  </w:tcMar>
                  <w:vAlign w:val="center"/>
                  <w:hideMark/>
                </w:tcPr>
                <w:p w14:paraId="487F0CA6" w14:textId="77777777" w:rsidR="008E3A50" w:rsidRPr="00064D5F" w:rsidRDefault="008E3A50" w:rsidP="00064D5F">
                  <w:pPr>
                    <w:keepNext/>
                    <w:rPr>
                      <w:rFonts w:ascii="Arial Narrow" w:hAnsi="Arial Narrow"/>
                      <w:b/>
                      <w:bCs/>
                      <w:sz w:val="20"/>
                      <w:szCs w:val="20"/>
                    </w:rPr>
                  </w:pPr>
                  <w:r w:rsidRPr="00064D5F">
                    <w:rPr>
                      <w:rFonts w:ascii="Arial Narrow" w:hAnsi="Arial Narrow"/>
                      <w:b/>
                      <w:bCs/>
                      <w:sz w:val="20"/>
                      <w:szCs w:val="20"/>
                    </w:rPr>
                    <w:t>90 mg/1 mL</w:t>
                  </w:r>
                </w:p>
              </w:tc>
              <w:tc>
                <w:tcPr>
                  <w:tcW w:w="1082" w:type="dxa"/>
                  <w:noWrap/>
                  <w:tcMar>
                    <w:left w:w="85" w:type="dxa"/>
                    <w:right w:w="85" w:type="dxa"/>
                  </w:tcMar>
                  <w:vAlign w:val="center"/>
                  <w:hideMark/>
                </w:tcPr>
                <w:p w14:paraId="4D15231B"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$3,809.08 </w:t>
                  </w:r>
                </w:p>
              </w:tc>
              <w:tc>
                <w:tcPr>
                  <w:tcW w:w="982" w:type="dxa"/>
                  <w:noWrap/>
                  <w:tcMar>
                    <w:left w:w="85" w:type="dxa"/>
                    <w:right w:w="85" w:type="dxa"/>
                  </w:tcMar>
                  <w:vAlign w:val="center"/>
                  <w:hideMark/>
                </w:tcPr>
                <w:p w14:paraId="3EF0A4BE"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$42.32 </w:t>
                  </w:r>
                </w:p>
              </w:tc>
              <w:tc>
                <w:tcPr>
                  <w:tcW w:w="1082" w:type="dxa"/>
                  <w:noWrap/>
                  <w:tcMar>
                    <w:left w:w="85" w:type="dxa"/>
                    <w:right w:w="85" w:type="dxa"/>
                  </w:tcMar>
                  <w:vAlign w:val="center"/>
                  <w:hideMark/>
                </w:tcPr>
                <w:p w14:paraId="30ECD003"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 $2,856.81 </w:t>
                  </w:r>
                </w:p>
              </w:tc>
              <w:tc>
                <w:tcPr>
                  <w:tcW w:w="936" w:type="dxa"/>
                  <w:noWrap/>
                  <w:tcMar>
                    <w:left w:w="85" w:type="dxa"/>
                    <w:right w:w="85" w:type="dxa"/>
                  </w:tcMar>
                  <w:vAlign w:val="center"/>
                  <w:hideMark/>
                </w:tcPr>
                <w:p w14:paraId="07F4C568"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 $31.74 </w:t>
                  </w:r>
                </w:p>
              </w:tc>
            </w:tr>
            <w:tr w:rsidR="008E3A50" w:rsidRPr="00064D5F" w14:paraId="03400EF8" w14:textId="77777777" w:rsidTr="009F2719">
              <w:trPr>
                <w:trHeight w:val="506"/>
              </w:trPr>
              <w:tc>
                <w:tcPr>
                  <w:tcW w:w="1301" w:type="dxa"/>
                  <w:shd w:val="clear" w:color="auto" w:fill="F2F2F2" w:themeFill="background1" w:themeFillShade="F2"/>
                  <w:noWrap/>
                  <w:tcMar>
                    <w:left w:w="85" w:type="dxa"/>
                    <w:right w:w="85" w:type="dxa"/>
                  </w:tcMar>
                  <w:vAlign w:val="center"/>
                  <w:hideMark/>
                </w:tcPr>
                <w:p w14:paraId="1565D813" w14:textId="77777777" w:rsidR="008E3A50" w:rsidRPr="00064D5F" w:rsidRDefault="008E3A50" w:rsidP="00064D5F">
                  <w:pPr>
                    <w:keepNext/>
                    <w:rPr>
                      <w:rFonts w:ascii="Arial Narrow" w:hAnsi="Arial Narrow"/>
                      <w:b/>
                      <w:bCs/>
                      <w:sz w:val="20"/>
                      <w:szCs w:val="20"/>
                    </w:rPr>
                  </w:pPr>
                  <w:r w:rsidRPr="00064D5F">
                    <w:rPr>
                      <w:rFonts w:ascii="Arial Narrow" w:hAnsi="Arial Narrow"/>
                      <w:b/>
                      <w:bCs/>
                      <w:sz w:val="20"/>
                      <w:szCs w:val="20"/>
                    </w:rPr>
                    <w:t>130 mg/26 mL</w:t>
                  </w:r>
                </w:p>
              </w:tc>
              <w:tc>
                <w:tcPr>
                  <w:tcW w:w="1082" w:type="dxa"/>
                  <w:noWrap/>
                  <w:tcMar>
                    <w:left w:w="85" w:type="dxa"/>
                    <w:right w:w="85" w:type="dxa"/>
                  </w:tcMar>
                  <w:vAlign w:val="center"/>
                  <w:hideMark/>
                </w:tcPr>
                <w:p w14:paraId="7F1F1C94"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$3,809.08 </w:t>
                  </w:r>
                </w:p>
              </w:tc>
              <w:tc>
                <w:tcPr>
                  <w:tcW w:w="982" w:type="dxa"/>
                  <w:noWrap/>
                  <w:tcMar>
                    <w:left w:w="85" w:type="dxa"/>
                    <w:right w:w="85" w:type="dxa"/>
                  </w:tcMar>
                  <w:vAlign w:val="center"/>
                  <w:hideMark/>
                </w:tcPr>
                <w:p w14:paraId="67984523"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 $29.30 </w:t>
                  </w:r>
                </w:p>
              </w:tc>
              <w:tc>
                <w:tcPr>
                  <w:tcW w:w="1082" w:type="dxa"/>
                  <w:noWrap/>
                  <w:tcMar>
                    <w:left w:w="85" w:type="dxa"/>
                    <w:right w:w="85" w:type="dxa"/>
                  </w:tcMar>
                  <w:vAlign w:val="center"/>
                  <w:hideMark/>
                </w:tcPr>
                <w:p w14:paraId="57A134CB"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$ 2,856.81 </w:t>
                  </w:r>
                </w:p>
              </w:tc>
              <w:tc>
                <w:tcPr>
                  <w:tcW w:w="936" w:type="dxa"/>
                  <w:noWrap/>
                  <w:tcMar>
                    <w:left w:w="85" w:type="dxa"/>
                    <w:right w:w="85" w:type="dxa"/>
                  </w:tcMar>
                  <w:vAlign w:val="center"/>
                  <w:hideMark/>
                </w:tcPr>
                <w:p w14:paraId="5E732ADB"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xml:space="preserve">$21.98 </w:t>
                  </w:r>
                </w:p>
              </w:tc>
            </w:tr>
            <w:tr w:rsidR="008E3A50" w:rsidRPr="00064D5F" w14:paraId="64C68AA7" w14:textId="77777777" w:rsidTr="009F2719">
              <w:trPr>
                <w:trHeight w:val="281"/>
              </w:trPr>
              <w:tc>
                <w:tcPr>
                  <w:tcW w:w="1301" w:type="dxa"/>
                  <w:shd w:val="clear" w:color="auto" w:fill="F2F2F2" w:themeFill="background1" w:themeFillShade="F2"/>
                  <w:noWrap/>
                  <w:tcMar>
                    <w:left w:w="85" w:type="dxa"/>
                    <w:right w:w="85" w:type="dxa"/>
                  </w:tcMar>
                  <w:vAlign w:val="center"/>
                  <w:hideMark/>
                </w:tcPr>
                <w:p w14:paraId="4B8AF9CA" w14:textId="77777777" w:rsidR="008E3A50" w:rsidRPr="00064D5F" w:rsidRDefault="008E3A50" w:rsidP="00064D5F">
                  <w:pPr>
                    <w:keepNext/>
                    <w:rPr>
                      <w:rFonts w:ascii="Arial Narrow" w:hAnsi="Arial Narrow"/>
                      <w:b/>
                      <w:bCs/>
                      <w:sz w:val="20"/>
                      <w:szCs w:val="20"/>
                    </w:rPr>
                  </w:pPr>
                  <w:r w:rsidRPr="00064D5F">
                    <w:rPr>
                      <w:rFonts w:ascii="Arial Narrow" w:hAnsi="Arial Narrow"/>
                      <w:b/>
                      <w:bCs/>
                      <w:sz w:val="20"/>
                      <w:szCs w:val="20"/>
                    </w:rPr>
                    <w:t>Average $/mg</w:t>
                  </w:r>
                </w:p>
              </w:tc>
              <w:tc>
                <w:tcPr>
                  <w:tcW w:w="1082" w:type="dxa"/>
                  <w:noWrap/>
                  <w:tcMar>
                    <w:left w:w="85" w:type="dxa"/>
                    <w:right w:w="85" w:type="dxa"/>
                  </w:tcMar>
                  <w:vAlign w:val="center"/>
                  <w:hideMark/>
                </w:tcPr>
                <w:p w14:paraId="2D9D8EFB"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w:t>
                  </w:r>
                </w:p>
              </w:tc>
              <w:tc>
                <w:tcPr>
                  <w:tcW w:w="982" w:type="dxa"/>
                  <w:noWrap/>
                  <w:tcMar>
                    <w:left w:w="85" w:type="dxa"/>
                    <w:right w:w="85" w:type="dxa"/>
                  </w:tcMar>
                  <w:vAlign w:val="center"/>
                  <w:hideMark/>
                </w:tcPr>
                <w:p w14:paraId="10830070" w14:textId="77777777" w:rsidR="008E3A50" w:rsidRPr="00064D5F" w:rsidRDefault="008E3A50" w:rsidP="00064D5F">
                  <w:pPr>
                    <w:keepNext/>
                    <w:jc w:val="right"/>
                    <w:rPr>
                      <w:rFonts w:ascii="Arial Narrow" w:hAnsi="Arial Narrow"/>
                      <w:b/>
                      <w:bCs/>
                      <w:sz w:val="20"/>
                      <w:szCs w:val="20"/>
                    </w:rPr>
                  </w:pPr>
                  <w:r w:rsidRPr="00064D5F">
                    <w:rPr>
                      <w:rFonts w:ascii="Arial Narrow" w:hAnsi="Arial Narrow"/>
                      <w:sz w:val="20"/>
                      <w:szCs w:val="20"/>
                    </w:rPr>
                    <w:t xml:space="preserve"> </w:t>
                  </w:r>
                  <w:r w:rsidRPr="00064D5F">
                    <w:rPr>
                      <w:rFonts w:ascii="Arial Narrow" w:hAnsi="Arial Narrow"/>
                      <w:b/>
                      <w:bCs/>
                      <w:sz w:val="20"/>
                      <w:szCs w:val="20"/>
                    </w:rPr>
                    <w:t xml:space="preserve">$52.09 </w:t>
                  </w:r>
                </w:p>
              </w:tc>
              <w:tc>
                <w:tcPr>
                  <w:tcW w:w="1082" w:type="dxa"/>
                  <w:noWrap/>
                  <w:tcMar>
                    <w:left w:w="85" w:type="dxa"/>
                    <w:right w:w="85" w:type="dxa"/>
                  </w:tcMar>
                  <w:vAlign w:val="center"/>
                  <w:hideMark/>
                </w:tcPr>
                <w:p w14:paraId="0CB48695" w14:textId="77777777" w:rsidR="008E3A50" w:rsidRPr="00064D5F" w:rsidRDefault="008E3A50" w:rsidP="00064D5F">
                  <w:pPr>
                    <w:keepNext/>
                    <w:jc w:val="right"/>
                    <w:rPr>
                      <w:rFonts w:ascii="Arial Narrow" w:hAnsi="Arial Narrow"/>
                      <w:sz w:val="20"/>
                      <w:szCs w:val="20"/>
                    </w:rPr>
                  </w:pPr>
                  <w:r w:rsidRPr="00064D5F">
                    <w:rPr>
                      <w:rFonts w:ascii="Arial Narrow" w:hAnsi="Arial Narrow"/>
                      <w:sz w:val="20"/>
                      <w:szCs w:val="20"/>
                    </w:rPr>
                    <w:t> </w:t>
                  </w:r>
                </w:p>
              </w:tc>
              <w:tc>
                <w:tcPr>
                  <w:tcW w:w="936" w:type="dxa"/>
                  <w:noWrap/>
                  <w:tcMar>
                    <w:left w:w="85" w:type="dxa"/>
                    <w:right w:w="85" w:type="dxa"/>
                  </w:tcMar>
                  <w:vAlign w:val="center"/>
                  <w:hideMark/>
                </w:tcPr>
                <w:p w14:paraId="049BB6F5" w14:textId="77777777" w:rsidR="008E3A50" w:rsidRPr="00064D5F" w:rsidRDefault="008E3A50" w:rsidP="00064D5F">
                  <w:pPr>
                    <w:keepNext/>
                    <w:jc w:val="right"/>
                    <w:rPr>
                      <w:rFonts w:ascii="Arial Narrow" w:hAnsi="Arial Narrow"/>
                      <w:b/>
                      <w:bCs/>
                      <w:sz w:val="20"/>
                      <w:szCs w:val="20"/>
                    </w:rPr>
                  </w:pPr>
                  <w:r w:rsidRPr="00064D5F">
                    <w:rPr>
                      <w:rFonts w:ascii="Arial Narrow" w:hAnsi="Arial Narrow"/>
                      <w:b/>
                      <w:bCs/>
                      <w:sz w:val="20"/>
                      <w:szCs w:val="20"/>
                    </w:rPr>
                    <w:t xml:space="preserve"> $39.07 </w:t>
                  </w:r>
                </w:p>
              </w:tc>
            </w:tr>
          </w:tbl>
          <w:p w14:paraId="2FC2049B" w14:textId="77777777" w:rsidR="008E3A50" w:rsidRPr="00064D5F" w:rsidRDefault="008E3A50" w:rsidP="00064D5F">
            <w:pPr>
              <w:pStyle w:val="Tabletext"/>
              <w:keepNext/>
              <w:spacing w:after="0"/>
              <w:rPr>
                <w:rFonts w:ascii="Arial Narrow" w:hAnsi="Arial Narrow"/>
                <w:lang w:bidi="hi-IN"/>
              </w:rPr>
            </w:pPr>
          </w:p>
        </w:tc>
        <w:tc>
          <w:tcPr>
            <w:tcW w:w="2042" w:type="dxa"/>
          </w:tcPr>
          <w:p w14:paraId="41378347"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25% SPR on entry of biosimilar</w:t>
            </w:r>
          </w:p>
          <w:p w14:paraId="09B413E3"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0% SPA rebate</w:t>
            </w:r>
          </w:p>
        </w:tc>
      </w:tr>
      <w:tr w:rsidR="008E3A50" w:rsidRPr="00064D5F" w14:paraId="70872A85" w14:textId="77777777" w:rsidTr="001D5477">
        <w:tc>
          <w:tcPr>
            <w:tcW w:w="1410" w:type="dxa"/>
            <w:shd w:val="clear" w:color="auto" w:fill="F2F2F2" w:themeFill="background1" w:themeFillShade="F2"/>
          </w:tcPr>
          <w:p w14:paraId="2792372A" w14:textId="77777777" w:rsidR="008E3A50" w:rsidRPr="009F2719" w:rsidRDefault="008E3A50" w:rsidP="00064D5F">
            <w:pPr>
              <w:pStyle w:val="Tabletext"/>
              <w:keepNext/>
              <w:spacing w:after="0"/>
              <w:rPr>
                <w:rFonts w:ascii="Arial Narrow" w:hAnsi="Arial Narrow"/>
                <w:b/>
                <w:bCs/>
                <w:lang w:bidi="hi-IN"/>
              </w:rPr>
            </w:pPr>
            <w:r w:rsidRPr="009F2719">
              <w:rPr>
                <w:rFonts w:ascii="Arial Narrow" w:hAnsi="Arial Narrow"/>
                <w:b/>
                <w:bCs/>
                <w:lang w:bidi="hi-IN"/>
              </w:rPr>
              <w:t>Co-payment</w:t>
            </w:r>
          </w:p>
        </w:tc>
        <w:tc>
          <w:tcPr>
            <w:tcW w:w="5564" w:type="dxa"/>
          </w:tcPr>
          <w:p w14:paraId="2F5B10BD"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PBS = $22.47</w:t>
            </w:r>
          </w:p>
          <w:p w14:paraId="539DEB44"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RPBS = $5.01</w:t>
            </w:r>
          </w:p>
        </w:tc>
        <w:tc>
          <w:tcPr>
            <w:tcW w:w="2042" w:type="dxa"/>
          </w:tcPr>
          <w:p w14:paraId="6C5769EA" w14:textId="77777777" w:rsidR="008E3A50" w:rsidRPr="00064D5F" w:rsidRDefault="008E3A50" w:rsidP="00064D5F">
            <w:pPr>
              <w:pStyle w:val="Tabletext"/>
              <w:keepNext/>
              <w:spacing w:after="0"/>
              <w:rPr>
                <w:rFonts w:ascii="Arial Narrow" w:hAnsi="Arial Narrow"/>
                <w:lang w:bidi="hi-IN"/>
              </w:rPr>
            </w:pPr>
            <w:r w:rsidRPr="00064D5F">
              <w:rPr>
                <w:rFonts w:ascii="Arial Narrow" w:hAnsi="Arial Narrow"/>
                <w:lang w:bidi="hi-IN"/>
              </w:rPr>
              <w:t>Calculated based on Stelara PBS utilisation for 2022</w:t>
            </w:r>
          </w:p>
        </w:tc>
      </w:tr>
    </w:tbl>
    <w:p w14:paraId="0C771B8B" w14:textId="77777777" w:rsidR="008E3A50" w:rsidRPr="000552EF" w:rsidRDefault="008E3A50" w:rsidP="00064D5F">
      <w:pPr>
        <w:pStyle w:val="TableNotesLast"/>
        <w:spacing w:after="120"/>
        <w:rPr>
          <w:lang w:bidi="hi-IN"/>
        </w:rPr>
      </w:pPr>
      <w:r w:rsidRPr="000552EF">
        <w:rPr>
          <w:lang w:bidi="hi-IN"/>
        </w:rPr>
        <w:t>Abbreviations: DPMQ = dispensed price for maximum quantity: SPR = Statutory Price Reduction; SPA = Special Pricing Arrangement; PsO = psoriasis</w:t>
      </w:r>
    </w:p>
    <w:p w14:paraId="4D75E4C9" w14:textId="77777777" w:rsidR="008E3A50" w:rsidRPr="000552EF" w:rsidRDefault="008E3A50" w:rsidP="008E3A50">
      <w:pPr>
        <w:pStyle w:val="3-BodyText"/>
        <w:numPr>
          <w:ilvl w:val="1"/>
          <w:numId w:val="2"/>
        </w:numPr>
      </w:pPr>
      <w:r w:rsidRPr="000552EF">
        <w:t xml:space="preserve">The submission stated that the listing of Wezlana is anticipated to directly replace Stelara and, as such, not increase the overall use of ustekinumab. </w:t>
      </w:r>
    </w:p>
    <w:p w14:paraId="3ED6C750" w14:textId="101C7282" w:rsidR="008E3A50" w:rsidRPr="000552EF" w:rsidRDefault="008E3A50" w:rsidP="008E3A50">
      <w:pPr>
        <w:pStyle w:val="3-BodyText"/>
        <w:numPr>
          <w:ilvl w:val="1"/>
          <w:numId w:val="2"/>
        </w:numPr>
      </w:pPr>
      <w:r w:rsidRPr="000552EF">
        <w:t xml:space="preserve">Table below shows the estimated number of scripts, cost of Stelara and Wezlana and the net financial implications to the PBS/RPBS. The financial impact to Services Australia will be determined by that agency as part of the post PBAC process. </w:t>
      </w:r>
    </w:p>
    <w:p w14:paraId="058335B4" w14:textId="67464EAE" w:rsidR="008E3A50" w:rsidRPr="000552EF" w:rsidRDefault="008E3A50" w:rsidP="000E2D36">
      <w:pPr>
        <w:pStyle w:val="Tabletitles"/>
        <w:keepNext/>
        <w:keepLines/>
        <w:tabs>
          <w:tab w:val="center" w:pos="4513"/>
        </w:tabs>
        <w:spacing w:after="0"/>
        <w:rPr>
          <w:rStyle w:val="CommentReference"/>
          <w:sz w:val="20"/>
          <w:szCs w:val="22"/>
        </w:rPr>
      </w:pPr>
      <w:r w:rsidRPr="000552EF">
        <w:rPr>
          <w:rStyle w:val="CommentReference"/>
          <w:sz w:val="20"/>
          <w:szCs w:val="22"/>
        </w:rPr>
        <w:lastRenderedPageBreak/>
        <w:t>Table</w:t>
      </w:r>
      <w:r w:rsidRPr="000552EF">
        <w:rPr>
          <w:rFonts w:eastAsiaTheme="majorEastAsia"/>
        </w:rPr>
        <w:t xml:space="preserve"> </w:t>
      </w:r>
      <w:bookmarkStart w:id="4" w:name="_Hlk121755068"/>
      <w:r w:rsidR="003D1177">
        <w:rPr>
          <w:rFonts w:eastAsiaTheme="majorEastAsia"/>
        </w:rPr>
        <w:t>5</w:t>
      </w:r>
      <w:r w:rsidRPr="000552EF">
        <w:rPr>
          <w:rFonts w:eastAsiaTheme="majorEastAsia"/>
        </w:rPr>
        <w:t>:</w:t>
      </w:r>
      <w:bookmarkEnd w:id="4"/>
      <w:r w:rsidRPr="000552EF">
        <w:rPr>
          <w:rFonts w:eastAsiaTheme="majorEastAsia"/>
        </w:rPr>
        <w:t xml:space="preserve"> </w:t>
      </w:r>
      <w:r w:rsidRPr="000552EF">
        <w:rPr>
          <w:rStyle w:val="CommentReference"/>
          <w:sz w:val="20"/>
          <w:szCs w:val="22"/>
        </w:rPr>
        <w:t>Estimated use and financial implications</w:t>
      </w:r>
    </w:p>
    <w:tbl>
      <w:tblPr>
        <w:tblStyle w:val="TableGrid"/>
        <w:tblW w:w="0" w:type="auto"/>
        <w:tblLayout w:type="fixed"/>
        <w:tblLook w:val="04A0" w:firstRow="1" w:lastRow="0" w:firstColumn="1" w:lastColumn="0" w:noHBand="0" w:noVBand="1"/>
      </w:tblPr>
      <w:tblGrid>
        <w:gridCol w:w="1555"/>
        <w:gridCol w:w="1223"/>
        <w:gridCol w:w="1248"/>
        <w:gridCol w:w="1247"/>
        <w:gridCol w:w="1248"/>
        <w:gridCol w:w="1247"/>
        <w:gridCol w:w="1248"/>
      </w:tblGrid>
      <w:tr w:rsidR="008E3A50" w:rsidRPr="000E2D36" w14:paraId="0A8D24B7" w14:textId="77777777" w:rsidTr="00FB609D">
        <w:trPr>
          <w:trHeight w:val="20"/>
        </w:trPr>
        <w:tc>
          <w:tcPr>
            <w:tcW w:w="1555" w:type="dxa"/>
            <w:shd w:val="clear" w:color="auto" w:fill="auto"/>
            <w:noWrap/>
            <w:hideMark/>
          </w:tcPr>
          <w:p w14:paraId="15AFECE5" w14:textId="77777777" w:rsidR="008E3A50" w:rsidRPr="000E2D36" w:rsidRDefault="008E3A50" w:rsidP="000E2D36">
            <w:pPr>
              <w:keepNext/>
              <w:keepLines/>
              <w:rPr>
                <w:rFonts w:ascii="Arial Narrow" w:hAnsi="Arial Narrow"/>
                <w:b/>
                <w:bCs/>
                <w:sz w:val="20"/>
                <w:szCs w:val="20"/>
              </w:rPr>
            </w:pPr>
            <w:r w:rsidRPr="000E2D36">
              <w:rPr>
                <w:rFonts w:ascii="Arial Narrow" w:hAnsi="Arial Narrow"/>
                <w:b/>
                <w:bCs/>
                <w:sz w:val="20"/>
                <w:szCs w:val="20"/>
              </w:rPr>
              <w:t>Year</w:t>
            </w:r>
          </w:p>
        </w:tc>
        <w:tc>
          <w:tcPr>
            <w:tcW w:w="1223" w:type="dxa"/>
            <w:shd w:val="clear" w:color="auto" w:fill="auto"/>
            <w:noWrap/>
            <w:hideMark/>
          </w:tcPr>
          <w:p w14:paraId="191FD101" w14:textId="77777777" w:rsidR="008E3A50" w:rsidRPr="000E2D36" w:rsidRDefault="008E3A50" w:rsidP="000E2D36">
            <w:pPr>
              <w:keepNext/>
              <w:keepLines/>
              <w:jc w:val="center"/>
              <w:rPr>
                <w:rFonts w:ascii="Arial Narrow" w:hAnsi="Arial Narrow"/>
                <w:b/>
                <w:bCs/>
                <w:sz w:val="20"/>
                <w:szCs w:val="20"/>
              </w:rPr>
            </w:pPr>
            <w:r w:rsidRPr="000E2D36">
              <w:rPr>
                <w:rFonts w:ascii="Arial Narrow" w:hAnsi="Arial Narrow"/>
                <w:b/>
                <w:bCs/>
                <w:sz w:val="20"/>
                <w:szCs w:val="20"/>
              </w:rPr>
              <w:t>2024</w:t>
            </w:r>
          </w:p>
        </w:tc>
        <w:tc>
          <w:tcPr>
            <w:tcW w:w="1248" w:type="dxa"/>
            <w:shd w:val="clear" w:color="auto" w:fill="auto"/>
            <w:noWrap/>
            <w:hideMark/>
          </w:tcPr>
          <w:p w14:paraId="74A1D599" w14:textId="77777777" w:rsidR="008E3A50" w:rsidRPr="000E2D36" w:rsidRDefault="008E3A50" w:rsidP="000E2D36">
            <w:pPr>
              <w:keepNext/>
              <w:keepLines/>
              <w:jc w:val="center"/>
              <w:rPr>
                <w:rFonts w:ascii="Arial Narrow" w:hAnsi="Arial Narrow"/>
                <w:b/>
                <w:bCs/>
                <w:sz w:val="20"/>
                <w:szCs w:val="20"/>
              </w:rPr>
            </w:pPr>
            <w:r w:rsidRPr="000E2D36">
              <w:rPr>
                <w:rFonts w:ascii="Arial Narrow" w:hAnsi="Arial Narrow"/>
                <w:b/>
                <w:bCs/>
                <w:sz w:val="20"/>
                <w:szCs w:val="20"/>
              </w:rPr>
              <w:t>2025</w:t>
            </w:r>
          </w:p>
        </w:tc>
        <w:tc>
          <w:tcPr>
            <w:tcW w:w="1247" w:type="dxa"/>
            <w:shd w:val="clear" w:color="auto" w:fill="auto"/>
            <w:noWrap/>
            <w:hideMark/>
          </w:tcPr>
          <w:p w14:paraId="7F8C3E4C" w14:textId="77777777" w:rsidR="008E3A50" w:rsidRPr="000E2D36" w:rsidRDefault="008E3A50" w:rsidP="000E2D36">
            <w:pPr>
              <w:keepNext/>
              <w:keepLines/>
              <w:jc w:val="center"/>
              <w:rPr>
                <w:rFonts w:ascii="Arial Narrow" w:hAnsi="Arial Narrow"/>
                <w:b/>
                <w:bCs/>
                <w:sz w:val="20"/>
                <w:szCs w:val="20"/>
              </w:rPr>
            </w:pPr>
            <w:r w:rsidRPr="000E2D36">
              <w:rPr>
                <w:rFonts w:ascii="Arial Narrow" w:hAnsi="Arial Narrow"/>
                <w:b/>
                <w:bCs/>
                <w:sz w:val="20"/>
                <w:szCs w:val="20"/>
              </w:rPr>
              <w:t>2026</w:t>
            </w:r>
          </w:p>
        </w:tc>
        <w:tc>
          <w:tcPr>
            <w:tcW w:w="1248" w:type="dxa"/>
            <w:shd w:val="clear" w:color="auto" w:fill="auto"/>
            <w:noWrap/>
            <w:hideMark/>
          </w:tcPr>
          <w:p w14:paraId="423EE338" w14:textId="77777777" w:rsidR="008E3A50" w:rsidRPr="000E2D36" w:rsidRDefault="008E3A50" w:rsidP="000E2D36">
            <w:pPr>
              <w:keepNext/>
              <w:keepLines/>
              <w:jc w:val="center"/>
              <w:rPr>
                <w:rFonts w:ascii="Arial Narrow" w:hAnsi="Arial Narrow"/>
                <w:b/>
                <w:bCs/>
                <w:sz w:val="20"/>
                <w:szCs w:val="20"/>
              </w:rPr>
            </w:pPr>
            <w:r w:rsidRPr="000E2D36">
              <w:rPr>
                <w:rFonts w:ascii="Arial Narrow" w:hAnsi="Arial Narrow"/>
                <w:b/>
                <w:bCs/>
                <w:sz w:val="20"/>
                <w:szCs w:val="20"/>
              </w:rPr>
              <w:t>2027</w:t>
            </w:r>
          </w:p>
        </w:tc>
        <w:tc>
          <w:tcPr>
            <w:tcW w:w="1247" w:type="dxa"/>
            <w:shd w:val="clear" w:color="auto" w:fill="auto"/>
            <w:noWrap/>
            <w:hideMark/>
          </w:tcPr>
          <w:p w14:paraId="019FADB2" w14:textId="77777777" w:rsidR="008E3A50" w:rsidRPr="000E2D36" w:rsidRDefault="008E3A50" w:rsidP="000E2D36">
            <w:pPr>
              <w:keepNext/>
              <w:keepLines/>
              <w:jc w:val="center"/>
              <w:rPr>
                <w:rFonts w:ascii="Arial Narrow" w:hAnsi="Arial Narrow"/>
                <w:b/>
                <w:bCs/>
                <w:sz w:val="20"/>
                <w:szCs w:val="20"/>
              </w:rPr>
            </w:pPr>
            <w:r w:rsidRPr="000E2D36">
              <w:rPr>
                <w:rFonts w:ascii="Arial Narrow" w:hAnsi="Arial Narrow"/>
                <w:b/>
                <w:bCs/>
                <w:sz w:val="20"/>
                <w:szCs w:val="20"/>
              </w:rPr>
              <w:t>2028</w:t>
            </w:r>
          </w:p>
        </w:tc>
        <w:tc>
          <w:tcPr>
            <w:tcW w:w="1248" w:type="dxa"/>
            <w:shd w:val="clear" w:color="auto" w:fill="auto"/>
            <w:noWrap/>
            <w:hideMark/>
          </w:tcPr>
          <w:p w14:paraId="65D72AAD" w14:textId="77777777" w:rsidR="008E3A50" w:rsidRPr="000E2D36" w:rsidRDefault="008E3A50" w:rsidP="000E2D36">
            <w:pPr>
              <w:keepNext/>
              <w:keepLines/>
              <w:jc w:val="center"/>
              <w:rPr>
                <w:rFonts w:ascii="Arial Narrow" w:hAnsi="Arial Narrow"/>
                <w:b/>
                <w:bCs/>
                <w:sz w:val="20"/>
                <w:szCs w:val="20"/>
              </w:rPr>
            </w:pPr>
            <w:r w:rsidRPr="000E2D36">
              <w:rPr>
                <w:rFonts w:ascii="Arial Narrow" w:hAnsi="Arial Narrow"/>
                <w:b/>
                <w:bCs/>
                <w:sz w:val="20"/>
                <w:szCs w:val="20"/>
              </w:rPr>
              <w:t>2029</w:t>
            </w:r>
          </w:p>
        </w:tc>
      </w:tr>
      <w:tr w:rsidR="008E3A50" w:rsidRPr="000E2D36" w14:paraId="45E0CE62" w14:textId="77777777" w:rsidTr="000E2D36">
        <w:trPr>
          <w:trHeight w:val="20"/>
        </w:trPr>
        <w:tc>
          <w:tcPr>
            <w:tcW w:w="9016" w:type="dxa"/>
            <w:gridSpan w:val="7"/>
            <w:shd w:val="clear" w:color="auto" w:fill="auto"/>
            <w:noWrap/>
          </w:tcPr>
          <w:p w14:paraId="63C634B4" w14:textId="77777777" w:rsidR="008E3A50" w:rsidRPr="000E2D36" w:rsidRDefault="008E3A50" w:rsidP="000E2D36">
            <w:pPr>
              <w:keepNext/>
              <w:keepLines/>
              <w:rPr>
                <w:rFonts w:ascii="Arial Narrow" w:hAnsi="Arial Narrow"/>
                <w:b/>
                <w:bCs/>
                <w:sz w:val="20"/>
                <w:szCs w:val="20"/>
              </w:rPr>
            </w:pPr>
            <w:r w:rsidRPr="000E2D36">
              <w:rPr>
                <w:rFonts w:ascii="Arial Narrow" w:hAnsi="Arial Narrow"/>
                <w:b/>
                <w:bCs/>
                <w:sz w:val="20"/>
                <w:szCs w:val="20"/>
              </w:rPr>
              <w:t>Estimated extent of use</w:t>
            </w:r>
          </w:p>
        </w:tc>
      </w:tr>
      <w:tr w:rsidR="008E3A50" w:rsidRPr="000E2D36" w14:paraId="3BA1E7CD" w14:textId="77777777" w:rsidTr="00FB609D">
        <w:trPr>
          <w:trHeight w:val="20"/>
        </w:trPr>
        <w:tc>
          <w:tcPr>
            <w:tcW w:w="1555" w:type="dxa"/>
            <w:shd w:val="clear" w:color="auto" w:fill="auto"/>
            <w:noWrap/>
          </w:tcPr>
          <w:p w14:paraId="5C5A5C24" w14:textId="77777777" w:rsidR="008E3A50" w:rsidRPr="000E2D36" w:rsidRDefault="008E3A50" w:rsidP="000E2D36">
            <w:pPr>
              <w:keepNext/>
              <w:keepLines/>
              <w:jc w:val="left"/>
              <w:rPr>
                <w:rFonts w:ascii="Arial Narrow" w:hAnsi="Arial Narrow"/>
                <w:sz w:val="20"/>
                <w:szCs w:val="20"/>
              </w:rPr>
            </w:pPr>
            <w:r w:rsidRPr="000E2D36">
              <w:rPr>
                <w:rFonts w:ascii="Arial Narrow" w:hAnsi="Arial Narrow"/>
                <w:sz w:val="20"/>
                <w:szCs w:val="20"/>
              </w:rPr>
              <w:t>Number of scripts (PBS/RPBS)</w:t>
            </w:r>
          </w:p>
        </w:tc>
        <w:tc>
          <w:tcPr>
            <w:tcW w:w="1223" w:type="dxa"/>
            <w:shd w:val="clear" w:color="auto" w:fill="auto"/>
            <w:noWrap/>
            <w:vAlign w:val="center"/>
          </w:tcPr>
          <w:p w14:paraId="118DC96B" w14:textId="5099E0A1"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5"/>
                <w:sz w:val="20"/>
                <w:szCs w:val="20"/>
                <w:shd w:val="solid" w:color="000000" w:fill="000000"/>
                <w:fitText w:val="72" w:id="-961913849"/>
                <w14:textFill>
                  <w14:solidFill>
                    <w14:srgbClr w14:val="000000">
                      <w14:alpha w14:val="100000"/>
                    </w14:srgbClr>
                  </w14:solidFill>
                </w14:textFill>
              </w:rPr>
              <w:t xml:space="preserve">　</w:t>
            </w:r>
            <w:r w:rsidRPr="000E2D36">
              <w:rPr>
                <w:rFonts w:ascii="Arial Narrow" w:hAnsi="Arial Narrow"/>
                <w:color w:val="000000"/>
                <w:w w:val="15"/>
                <w:sz w:val="20"/>
                <w:szCs w:val="20"/>
                <w:shd w:val="solid" w:color="000000" w:fill="000000"/>
                <w:fitText w:val="72" w:id="-961913849"/>
                <w14:textFill>
                  <w14:solidFill>
                    <w14:srgbClr w14:val="000000">
                      <w14:alpha w14:val="100000"/>
                    </w14:srgbClr>
                  </w14:solidFill>
                </w14:textFill>
              </w:rPr>
              <w:t>|</w:t>
            </w:r>
            <w:r w:rsidRPr="000E2D36">
              <w:rPr>
                <w:rFonts w:ascii="MS Gothic" w:eastAsia="MS Gothic" w:hAnsi="MS Gothic" w:cs="MS Gothic" w:hint="eastAsia"/>
                <w:color w:val="000000"/>
                <w:w w:val="15"/>
                <w:sz w:val="20"/>
                <w:szCs w:val="20"/>
                <w:shd w:val="solid" w:color="000000" w:fill="000000"/>
                <w:fitText w:val="72" w:id="-961913849"/>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1</w:t>
            </w:r>
          </w:p>
        </w:tc>
        <w:tc>
          <w:tcPr>
            <w:tcW w:w="1248" w:type="dxa"/>
            <w:shd w:val="clear" w:color="auto" w:fill="auto"/>
            <w:noWrap/>
            <w:vAlign w:val="center"/>
          </w:tcPr>
          <w:p w14:paraId="0774B669" w14:textId="26B34F31"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5"/>
                <w:sz w:val="20"/>
                <w:szCs w:val="20"/>
                <w:shd w:val="solid" w:color="000000" w:fill="000000"/>
                <w:fitText w:val="72" w:id="-961913848"/>
                <w14:textFill>
                  <w14:solidFill>
                    <w14:srgbClr w14:val="000000">
                      <w14:alpha w14:val="100000"/>
                    </w14:srgbClr>
                  </w14:solidFill>
                </w14:textFill>
              </w:rPr>
              <w:t xml:space="preserve">　</w:t>
            </w:r>
            <w:r w:rsidRPr="000E2D36">
              <w:rPr>
                <w:rFonts w:ascii="Arial Narrow" w:hAnsi="Arial Narrow"/>
                <w:color w:val="000000"/>
                <w:w w:val="15"/>
                <w:sz w:val="20"/>
                <w:szCs w:val="20"/>
                <w:shd w:val="solid" w:color="000000" w:fill="000000"/>
                <w:fitText w:val="72" w:id="-961913848"/>
                <w14:textFill>
                  <w14:solidFill>
                    <w14:srgbClr w14:val="000000">
                      <w14:alpha w14:val="100000"/>
                    </w14:srgbClr>
                  </w14:solidFill>
                </w14:textFill>
              </w:rPr>
              <w:t>|</w:t>
            </w:r>
            <w:r w:rsidRPr="000E2D36">
              <w:rPr>
                <w:rFonts w:ascii="MS Gothic" w:eastAsia="MS Gothic" w:hAnsi="MS Gothic" w:cs="MS Gothic" w:hint="eastAsia"/>
                <w:color w:val="000000"/>
                <w:w w:val="15"/>
                <w:sz w:val="20"/>
                <w:szCs w:val="20"/>
                <w:shd w:val="solid" w:color="000000" w:fill="000000"/>
                <w:fitText w:val="72" w:id="-961913848"/>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2</w:t>
            </w:r>
          </w:p>
        </w:tc>
        <w:tc>
          <w:tcPr>
            <w:tcW w:w="1247" w:type="dxa"/>
            <w:shd w:val="clear" w:color="auto" w:fill="auto"/>
            <w:noWrap/>
            <w:vAlign w:val="center"/>
          </w:tcPr>
          <w:p w14:paraId="238697E3" w14:textId="5F2751A0"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5"/>
                <w:sz w:val="20"/>
                <w:szCs w:val="20"/>
                <w:shd w:val="solid" w:color="000000" w:fill="000000"/>
                <w:fitText w:val="72" w:id="-961913847"/>
                <w14:textFill>
                  <w14:solidFill>
                    <w14:srgbClr w14:val="000000">
                      <w14:alpha w14:val="100000"/>
                    </w14:srgbClr>
                  </w14:solidFill>
                </w14:textFill>
              </w:rPr>
              <w:t xml:space="preserve">　</w:t>
            </w:r>
            <w:r w:rsidRPr="000E2D36">
              <w:rPr>
                <w:rFonts w:ascii="Arial Narrow" w:hAnsi="Arial Narrow"/>
                <w:color w:val="000000"/>
                <w:w w:val="15"/>
                <w:sz w:val="20"/>
                <w:szCs w:val="20"/>
                <w:shd w:val="solid" w:color="000000" w:fill="000000"/>
                <w:fitText w:val="72" w:id="-961913847"/>
                <w14:textFill>
                  <w14:solidFill>
                    <w14:srgbClr w14:val="000000">
                      <w14:alpha w14:val="100000"/>
                    </w14:srgbClr>
                  </w14:solidFill>
                </w14:textFill>
              </w:rPr>
              <w:t>|</w:t>
            </w:r>
            <w:r w:rsidRPr="000E2D36">
              <w:rPr>
                <w:rFonts w:ascii="MS Gothic" w:eastAsia="MS Gothic" w:hAnsi="MS Gothic" w:cs="MS Gothic" w:hint="eastAsia"/>
                <w:color w:val="000000"/>
                <w:w w:val="15"/>
                <w:sz w:val="20"/>
                <w:szCs w:val="20"/>
                <w:shd w:val="solid" w:color="000000" w:fill="000000"/>
                <w:fitText w:val="72" w:id="-961913847"/>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3</w:t>
            </w:r>
          </w:p>
        </w:tc>
        <w:tc>
          <w:tcPr>
            <w:tcW w:w="1248" w:type="dxa"/>
            <w:shd w:val="clear" w:color="auto" w:fill="auto"/>
            <w:noWrap/>
            <w:vAlign w:val="center"/>
          </w:tcPr>
          <w:p w14:paraId="7D7DACB6" w14:textId="29029789"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5"/>
                <w:sz w:val="20"/>
                <w:szCs w:val="20"/>
                <w:shd w:val="solid" w:color="000000" w:fill="000000"/>
                <w:fitText w:val="72" w:id="-961913846"/>
                <w14:textFill>
                  <w14:solidFill>
                    <w14:srgbClr w14:val="000000">
                      <w14:alpha w14:val="100000"/>
                    </w14:srgbClr>
                  </w14:solidFill>
                </w14:textFill>
              </w:rPr>
              <w:t xml:space="preserve">　</w:t>
            </w:r>
            <w:r w:rsidRPr="000E2D36">
              <w:rPr>
                <w:rFonts w:ascii="Arial Narrow" w:hAnsi="Arial Narrow"/>
                <w:color w:val="000000"/>
                <w:w w:val="15"/>
                <w:sz w:val="20"/>
                <w:szCs w:val="20"/>
                <w:shd w:val="solid" w:color="000000" w:fill="000000"/>
                <w:fitText w:val="72" w:id="-961913846"/>
                <w14:textFill>
                  <w14:solidFill>
                    <w14:srgbClr w14:val="000000">
                      <w14:alpha w14:val="100000"/>
                    </w14:srgbClr>
                  </w14:solidFill>
                </w14:textFill>
              </w:rPr>
              <w:t>|</w:t>
            </w:r>
            <w:r w:rsidRPr="000E2D36">
              <w:rPr>
                <w:rFonts w:ascii="MS Gothic" w:eastAsia="MS Gothic" w:hAnsi="MS Gothic" w:cs="MS Gothic" w:hint="eastAsia"/>
                <w:color w:val="000000"/>
                <w:w w:val="15"/>
                <w:sz w:val="20"/>
                <w:szCs w:val="20"/>
                <w:shd w:val="solid" w:color="000000" w:fill="000000"/>
                <w:fitText w:val="72" w:id="-961913846"/>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3</w:t>
            </w:r>
          </w:p>
        </w:tc>
        <w:tc>
          <w:tcPr>
            <w:tcW w:w="1247" w:type="dxa"/>
            <w:shd w:val="clear" w:color="auto" w:fill="auto"/>
            <w:noWrap/>
            <w:vAlign w:val="center"/>
          </w:tcPr>
          <w:p w14:paraId="5957CCBC" w14:textId="4B8107BB"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5"/>
                <w:sz w:val="20"/>
                <w:szCs w:val="20"/>
                <w:shd w:val="solid" w:color="000000" w:fill="000000"/>
                <w:fitText w:val="72" w:id="-961913845"/>
                <w14:textFill>
                  <w14:solidFill>
                    <w14:srgbClr w14:val="000000">
                      <w14:alpha w14:val="100000"/>
                    </w14:srgbClr>
                  </w14:solidFill>
                </w14:textFill>
              </w:rPr>
              <w:t xml:space="preserve">　</w:t>
            </w:r>
            <w:r w:rsidRPr="000E2D36">
              <w:rPr>
                <w:rFonts w:ascii="Arial Narrow" w:hAnsi="Arial Narrow"/>
                <w:color w:val="000000"/>
                <w:w w:val="15"/>
                <w:sz w:val="20"/>
                <w:szCs w:val="20"/>
                <w:shd w:val="solid" w:color="000000" w:fill="000000"/>
                <w:fitText w:val="72" w:id="-961913845"/>
                <w14:textFill>
                  <w14:solidFill>
                    <w14:srgbClr w14:val="000000">
                      <w14:alpha w14:val="100000"/>
                    </w14:srgbClr>
                  </w14:solidFill>
                </w14:textFill>
              </w:rPr>
              <w:t>|</w:t>
            </w:r>
            <w:r w:rsidRPr="000E2D36">
              <w:rPr>
                <w:rFonts w:ascii="MS Gothic" w:eastAsia="MS Gothic" w:hAnsi="MS Gothic" w:cs="MS Gothic" w:hint="eastAsia"/>
                <w:color w:val="000000"/>
                <w:w w:val="15"/>
                <w:sz w:val="20"/>
                <w:szCs w:val="20"/>
                <w:shd w:val="solid" w:color="000000" w:fill="000000"/>
                <w:fitText w:val="72" w:id="-961913845"/>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3</w:t>
            </w:r>
          </w:p>
        </w:tc>
        <w:tc>
          <w:tcPr>
            <w:tcW w:w="1248" w:type="dxa"/>
            <w:shd w:val="clear" w:color="auto" w:fill="auto"/>
            <w:noWrap/>
            <w:vAlign w:val="center"/>
          </w:tcPr>
          <w:p w14:paraId="185623A3" w14:textId="6D43859E"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5"/>
                <w:sz w:val="20"/>
                <w:szCs w:val="20"/>
                <w:shd w:val="solid" w:color="000000" w:fill="000000"/>
                <w:fitText w:val="72" w:id="-961913844"/>
                <w14:textFill>
                  <w14:solidFill>
                    <w14:srgbClr w14:val="000000">
                      <w14:alpha w14:val="100000"/>
                    </w14:srgbClr>
                  </w14:solidFill>
                </w14:textFill>
              </w:rPr>
              <w:t xml:space="preserve">　</w:t>
            </w:r>
            <w:r w:rsidRPr="000E2D36">
              <w:rPr>
                <w:rFonts w:ascii="Arial Narrow" w:hAnsi="Arial Narrow"/>
                <w:color w:val="000000"/>
                <w:w w:val="15"/>
                <w:sz w:val="20"/>
                <w:szCs w:val="20"/>
                <w:shd w:val="solid" w:color="000000" w:fill="000000"/>
                <w:fitText w:val="72" w:id="-961913844"/>
                <w14:textFill>
                  <w14:solidFill>
                    <w14:srgbClr w14:val="000000">
                      <w14:alpha w14:val="100000"/>
                    </w14:srgbClr>
                  </w14:solidFill>
                </w14:textFill>
              </w:rPr>
              <w:t>|</w:t>
            </w:r>
            <w:r w:rsidRPr="000E2D36">
              <w:rPr>
                <w:rFonts w:ascii="MS Gothic" w:eastAsia="MS Gothic" w:hAnsi="MS Gothic" w:cs="MS Gothic" w:hint="eastAsia"/>
                <w:color w:val="000000"/>
                <w:w w:val="15"/>
                <w:sz w:val="20"/>
                <w:szCs w:val="20"/>
                <w:shd w:val="solid" w:color="000000" w:fill="000000"/>
                <w:fitText w:val="72" w:id="-961913844"/>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4</w:t>
            </w:r>
          </w:p>
        </w:tc>
      </w:tr>
      <w:tr w:rsidR="008E3A50" w:rsidRPr="000E2D36" w14:paraId="23568257" w14:textId="77777777" w:rsidTr="000E2D36">
        <w:trPr>
          <w:trHeight w:val="20"/>
        </w:trPr>
        <w:tc>
          <w:tcPr>
            <w:tcW w:w="9016" w:type="dxa"/>
            <w:gridSpan w:val="7"/>
            <w:shd w:val="clear" w:color="auto" w:fill="auto"/>
            <w:noWrap/>
          </w:tcPr>
          <w:p w14:paraId="4D46772B" w14:textId="77777777" w:rsidR="008E3A50" w:rsidRPr="000E2D36" w:rsidRDefault="008E3A50" w:rsidP="000E2D36">
            <w:pPr>
              <w:keepNext/>
              <w:keepLines/>
              <w:jc w:val="left"/>
              <w:rPr>
                <w:rFonts w:ascii="Arial Narrow" w:hAnsi="Arial Narrow"/>
                <w:b/>
                <w:bCs/>
                <w:sz w:val="20"/>
                <w:szCs w:val="20"/>
              </w:rPr>
            </w:pPr>
            <w:r w:rsidRPr="000E2D36">
              <w:rPr>
                <w:rFonts w:ascii="Arial Narrow" w:hAnsi="Arial Narrow"/>
                <w:b/>
                <w:bCs/>
                <w:sz w:val="20"/>
                <w:szCs w:val="20"/>
              </w:rPr>
              <w:t>Estimated financial implications of the addition of Stelara to PBS</w:t>
            </w:r>
          </w:p>
        </w:tc>
      </w:tr>
      <w:tr w:rsidR="008E3A50" w:rsidRPr="000E2D36" w14:paraId="6442CF84" w14:textId="77777777" w:rsidTr="00FB609D">
        <w:trPr>
          <w:trHeight w:val="20"/>
        </w:trPr>
        <w:tc>
          <w:tcPr>
            <w:tcW w:w="1555" w:type="dxa"/>
            <w:shd w:val="clear" w:color="auto" w:fill="auto"/>
            <w:noWrap/>
            <w:vAlign w:val="center"/>
          </w:tcPr>
          <w:p w14:paraId="48D315A7" w14:textId="77777777" w:rsidR="008E3A50" w:rsidRPr="000E2D36" w:rsidRDefault="008E3A50" w:rsidP="000E2D36">
            <w:pPr>
              <w:keepNext/>
              <w:keepLines/>
              <w:jc w:val="left"/>
              <w:rPr>
                <w:rFonts w:ascii="Arial Narrow" w:hAnsi="Arial Narrow"/>
                <w:sz w:val="20"/>
                <w:szCs w:val="20"/>
              </w:rPr>
            </w:pPr>
            <w:r w:rsidRPr="000E2D36">
              <w:rPr>
                <w:rFonts w:ascii="Arial Narrow" w:hAnsi="Arial Narrow"/>
                <w:sz w:val="20"/>
                <w:szCs w:val="20"/>
              </w:rPr>
              <w:t>Cost to PBS</w:t>
            </w:r>
          </w:p>
        </w:tc>
        <w:tc>
          <w:tcPr>
            <w:tcW w:w="1223" w:type="dxa"/>
            <w:shd w:val="clear" w:color="auto" w:fill="auto"/>
            <w:noWrap/>
          </w:tcPr>
          <w:p w14:paraId="64F27D89" w14:textId="501130AC"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5"/>
                <w:sz w:val="20"/>
                <w:szCs w:val="20"/>
                <w:shd w:val="solid" w:color="000000" w:fill="000000"/>
                <w:fitText w:val="72" w:id="-961913843"/>
                <w14:textFill>
                  <w14:solidFill>
                    <w14:srgbClr w14:val="000000">
                      <w14:alpha w14:val="100000"/>
                    </w14:srgbClr>
                  </w14:solidFill>
                </w14:textFill>
              </w:rPr>
              <w:t xml:space="preserve">　</w:t>
            </w:r>
            <w:r w:rsidRPr="000E2D36">
              <w:rPr>
                <w:rFonts w:ascii="Arial Narrow" w:hAnsi="Arial Narrow"/>
                <w:color w:val="000000"/>
                <w:w w:val="15"/>
                <w:sz w:val="20"/>
                <w:szCs w:val="20"/>
                <w:shd w:val="solid" w:color="000000" w:fill="000000"/>
                <w:fitText w:val="72" w:id="-961913843"/>
                <w14:textFill>
                  <w14:solidFill>
                    <w14:srgbClr w14:val="000000">
                      <w14:alpha w14:val="100000"/>
                    </w14:srgbClr>
                  </w14:solidFill>
                </w14:textFill>
              </w:rPr>
              <w:t>|</w:t>
            </w:r>
            <w:r w:rsidRPr="000E2D36">
              <w:rPr>
                <w:rFonts w:ascii="MS Gothic" w:eastAsia="MS Gothic" w:hAnsi="MS Gothic" w:cs="MS Gothic" w:hint="eastAsia"/>
                <w:color w:val="000000"/>
                <w:w w:val="15"/>
                <w:sz w:val="20"/>
                <w:szCs w:val="20"/>
                <w:shd w:val="solid" w:color="000000" w:fill="000000"/>
                <w:fitText w:val="72" w:id="-961913843"/>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c>
          <w:tcPr>
            <w:tcW w:w="1248" w:type="dxa"/>
            <w:shd w:val="clear" w:color="auto" w:fill="auto"/>
            <w:noWrap/>
          </w:tcPr>
          <w:p w14:paraId="45C6D0C1" w14:textId="1A16713A"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5"/>
                <w:sz w:val="20"/>
                <w:szCs w:val="20"/>
                <w:shd w:val="solid" w:color="000000" w:fill="000000"/>
                <w:fitText w:val="72" w:id="-961913842"/>
                <w14:textFill>
                  <w14:solidFill>
                    <w14:srgbClr w14:val="000000">
                      <w14:alpha w14:val="100000"/>
                    </w14:srgbClr>
                  </w14:solidFill>
                </w14:textFill>
              </w:rPr>
              <w:t xml:space="preserve">　</w:t>
            </w:r>
            <w:r w:rsidRPr="000E2D36">
              <w:rPr>
                <w:rFonts w:ascii="Arial Narrow" w:hAnsi="Arial Narrow"/>
                <w:color w:val="000000"/>
                <w:w w:val="15"/>
                <w:sz w:val="20"/>
                <w:szCs w:val="20"/>
                <w:shd w:val="solid" w:color="000000" w:fill="000000"/>
                <w:fitText w:val="72" w:id="-961913842"/>
                <w14:textFill>
                  <w14:solidFill>
                    <w14:srgbClr w14:val="000000">
                      <w14:alpha w14:val="100000"/>
                    </w14:srgbClr>
                  </w14:solidFill>
                </w14:textFill>
              </w:rPr>
              <w:t>|</w:t>
            </w:r>
            <w:r w:rsidRPr="000E2D36">
              <w:rPr>
                <w:rFonts w:ascii="MS Gothic" w:eastAsia="MS Gothic" w:hAnsi="MS Gothic" w:cs="MS Gothic" w:hint="eastAsia"/>
                <w:color w:val="000000"/>
                <w:w w:val="15"/>
                <w:sz w:val="20"/>
                <w:szCs w:val="20"/>
                <w:shd w:val="solid" w:color="000000" w:fill="000000"/>
                <w:fitText w:val="72" w:id="-961913842"/>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c>
          <w:tcPr>
            <w:tcW w:w="1247" w:type="dxa"/>
            <w:shd w:val="clear" w:color="auto" w:fill="auto"/>
            <w:noWrap/>
          </w:tcPr>
          <w:p w14:paraId="774349BC" w14:textId="69515456"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5"/>
                <w:sz w:val="20"/>
                <w:szCs w:val="20"/>
                <w:shd w:val="solid" w:color="000000" w:fill="000000"/>
                <w:fitText w:val="72" w:id="-961913841"/>
                <w14:textFill>
                  <w14:solidFill>
                    <w14:srgbClr w14:val="000000">
                      <w14:alpha w14:val="100000"/>
                    </w14:srgbClr>
                  </w14:solidFill>
                </w14:textFill>
              </w:rPr>
              <w:t xml:space="preserve">　</w:t>
            </w:r>
            <w:r w:rsidRPr="000E2D36">
              <w:rPr>
                <w:rFonts w:ascii="Arial Narrow" w:hAnsi="Arial Narrow"/>
                <w:color w:val="000000"/>
                <w:w w:val="15"/>
                <w:sz w:val="20"/>
                <w:szCs w:val="20"/>
                <w:shd w:val="solid" w:color="000000" w:fill="000000"/>
                <w:fitText w:val="72" w:id="-961913841"/>
                <w14:textFill>
                  <w14:solidFill>
                    <w14:srgbClr w14:val="000000">
                      <w14:alpha w14:val="100000"/>
                    </w14:srgbClr>
                  </w14:solidFill>
                </w14:textFill>
              </w:rPr>
              <w:t>|</w:t>
            </w:r>
            <w:r w:rsidRPr="000E2D36">
              <w:rPr>
                <w:rFonts w:ascii="MS Gothic" w:eastAsia="MS Gothic" w:hAnsi="MS Gothic" w:cs="MS Gothic" w:hint="eastAsia"/>
                <w:color w:val="000000"/>
                <w:w w:val="15"/>
                <w:sz w:val="20"/>
                <w:szCs w:val="20"/>
                <w:shd w:val="solid" w:color="000000" w:fill="000000"/>
                <w:fitText w:val="72" w:id="-961913841"/>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6</w:t>
            </w:r>
          </w:p>
        </w:tc>
        <w:tc>
          <w:tcPr>
            <w:tcW w:w="1248" w:type="dxa"/>
            <w:shd w:val="clear" w:color="auto" w:fill="auto"/>
            <w:noWrap/>
          </w:tcPr>
          <w:p w14:paraId="6B70B864" w14:textId="7CD58B59"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0"/>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0"/>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0"/>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6</w:t>
            </w:r>
          </w:p>
        </w:tc>
        <w:tc>
          <w:tcPr>
            <w:tcW w:w="1247" w:type="dxa"/>
            <w:shd w:val="clear" w:color="auto" w:fill="auto"/>
            <w:noWrap/>
          </w:tcPr>
          <w:p w14:paraId="5E5EC159" w14:textId="4A0B36CA"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6"/>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6"/>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6"/>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6</w:t>
            </w:r>
          </w:p>
        </w:tc>
        <w:tc>
          <w:tcPr>
            <w:tcW w:w="1248" w:type="dxa"/>
            <w:shd w:val="clear" w:color="auto" w:fill="auto"/>
            <w:noWrap/>
          </w:tcPr>
          <w:p w14:paraId="742C5842" w14:textId="61442AB4"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5"/>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5"/>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5"/>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7</w:t>
            </w:r>
          </w:p>
        </w:tc>
      </w:tr>
      <w:tr w:rsidR="008E3A50" w:rsidRPr="000E2D36" w14:paraId="03BAA313" w14:textId="77777777" w:rsidTr="00FB609D">
        <w:trPr>
          <w:trHeight w:val="20"/>
        </w:trPr>
        <w:tc>
          <w:tcPr>
            <w:tcW w:w="1555" w:type="dxa"/>
            <w:shd w:val="clear" w:color="auto" w:fill="auto"/>
            <w:noWrap/>
            <w:vAlign w:val="center"/>
          </w:tcPr>
          <w:p w14:paraId="721FD863" w14:textId="77777777" w:rsidR="008E3A50" w:rsidRPr="000E2D36" w:rsidRDefault="008E3A50" w:rsidP="000E2D36">
            <w:pPr>
              <w:keepNext/>
              <w:keepLines/>
              <w:jc w:val="left"/>
              <w:rPr>
                <w:rFonts w:ascii="Arial Narrow" w:hAnsi="Arial Narrow"/>
                <w:sz w:val="20"/>
                <w:szCs w:val="20"/>
              </w:rPr>
            </w:pPr>
            <w:r w:rsidRPr="000E2D36">
              <w:rPr>
                <w:rFonts w:ascii="Arial Narrow" w:hAnsi="Arial Narrow"/>
                <w:sz w:val="20"/>
                <w:szCs w:val="20"/>
              </w:rPr>
              <w:t>Less co-payments</w:t>
            </w:r>
          </w:p>
        </w:tc>
        <w:tc>
          <w:tcPr>
            <w:tcW w:w="1223" w:type="dxa"/>
            <w:shd w:val="clear" w:color="auto" w:fill="auto"/>
            <w:noWrap/>
            <w:vAlign w:val="center"/>
          </w:tcPr>
          <w:p w14:paraId="4ABD3B36" w14:textId="7EED60DE"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46"/>
                <w:w w:val="21"/>
                <w:sz w:val="20"/>
                <w:szCs w:val="20"/>
                <w:shd w:val="solid" w:color="000000" w:fill="000000"/>
                <w:fitText w:val="96" w:id="-961913854"/>
                <w14:textFill>
                  <w14:solidFill>
                    <w14:srgbClr w14:val="000000">
                      <w14:alpha w14:val="100000"/>
                    </w14:srgbClr>
                  </w14:solidFill>
                </w14:textFill>
              </w:rPr>
              <w:t>|</w:t>
            </w:r>
            <w:r w:rsidRPr="000E2D36">
              <w:rPr>
                <w:rFonts w:ascii="MS Gothic" w:eastAsia="MS Gothic" w:hAnsi="MS Gothic" w:cs="MS Gothic" w:hint="eastAsia"/>
                <w:color w:val="000000"/>
                <w:spacing w:val="1"/>
                <w:w w:val="21"/>
                <w:sz w:val="20"/>
                <w:szCs w:val="20"/>
                <w:shd w:val="solid" w:color="000000" w:fill="000000"/>
                <w:fitText w:val="96" w:id="-961913854"/>
                <w14:textFill>
                  <w14:solidFill>
                    <w14:srgbClr w14:val="000000">
                      <w14:alpha w14:val="100000"/>
                    </w14:srgbClr>
                  </w14:solidFill>
                </w14:textFill>
              </w:rPr>
              <w:t xml:space="preserve">　</w:t>
            </w:r>
            <w:r w:rsidR="00872735" w:rsidRPr="000E2D36">
              <w:rPr>
                <w:rFonts w:ascii="Arial Narrow" w:hAnsi="Arial Narrow"/>
                <w:sz w:val="20"/>
                <w:szCs w:val="20"/>
              </w:rPr>
              <w:t xml:space="preserve"> </w:t>
            </w:r>
            <w:r w:rsidR="00DB6712" w:rsidRPr="000E2D36">
              <w:rPr>
                <w:rFonts w:ascii="Arial Narrow" w:hAnsi="Arial Narrow"/>
                <w:sz w:val="20"/>
                <w:szCs w:val="20"/>
                <w:vertAlign w:val="superscript"/>
              </w:rPr>
              <w:t>8</w:t>
            </w:r>
          </w:p>
        </w:tc>
        <w:tc>
          <w:tcPr>
            <w:tcW w:w="1248" w:type="dxa"/>
            <w:shd w:val="clear" w:color="auto" w:fill="auto"/>
            <w:noWrap/>
            <w:vAlign w:val="center"/>
          </w:tcPr>
          <w:p w14:paraId="58955A29" w14:textId="73AA31BC"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34"/>
                <w:w w:val="16"/>
                <w:sz w:val="20"/>
                <w:szCs w:val="20"/>
                <w:shd w:val="solid" w:color="000000" w:fill="000000"/>
                <w:fitText w:val="72" w:id="-961913853"/>
                <w14:textFill>
                  <w14:solidFill>
                    <w14:srgbClr w14:val="000000">
                      <w14:alpha w14:val="100000"/>
                    </w14:srgbClr>
                  </w14:solidFill>
                </w14:textFill>
              </w:rPr>
              <w:t>|</w:t>
            </w:r>
            <w:r w:rsidRPr="000E2D36">
              <w:rPr>
                <w:rFonts w:ascii="MS Gothic" w:eastAsia="MS Gothic" w:hAnsi="MS Gothic" w:cs="MS Gothic" w:hint="eastAsia"/>
                <w:color w:val="000000"/>
                <w:spacing w:val="1"/>
                <w:w w:val="16"/>
                <w:sz w:val="20"/>
                <w:szCs w:val="20"/>
                <w:shd w:val="solid" w:color="000000" w:fill="000000"/>
                <w:fitText w:val="72" w:id="-961913853"/>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8</w:t>
            </w:r>
          </w:p>
        </w:tc>
        <w:tc>
          <w:tcPr>
            <w:tcW w:w="1247" w:type="dxa"/>
            <w:shd w:val="clear" w:color="auto" w:fill="auto"/>
            <w:noWrap/>
            <w:vAlign w:val="center"/>
          </w:tcPr>
          <w:p w14:paraId="74B0C509" w14:textId="6342FAB2"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34"/>
                <w:w w:val="16"/>
                <w:sz w:val="20"/>
                <w:szCs w:val="20"/>
                <w:shd w:val="solid" w:color="000000" w:fill="000000"/>
                <w:fitText w:val="72" w:id="-961913852"/>
                <w14:textFill>
                  <w14:solidFill>
                    <w14:srgbClr w14:val="000000">
                      <w14:alpha w14:val="100000"/>
                    </w14:srgbClr>
                  </w14:solidFill>
                </w14:textFill>
              </w:rPr>
              <w:t>|</w:t>
            </w:r>
            <w:r w:rsidRPr="000E2D36">
              <w:rPr>
                <w:rFonts w:ascii="MS Gothic" w:eastAsia="MS Gothic" w:hAnsi="MS Gothic" w:cs="MS Gothic" w:hint="eastAsia"/>
                <w:color w:val="000000"/>
                <w:spacing w:val="1"/>
                <w:w w:val="16"/>
                <w:sz w:val="20"/>
                <w:szCs w:val="20"/>
                <w:shd w:val="solid" w:color="000000" w:fill="000000"/>
                <w:fitText w:val="72" w:id="-961913852"/>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8</w:t>
            </w:r>
          </w:p>
        </w:tc>
        <w:tc>
          <w:tcPr>
            <w:tcW w:w="1248" w:type="dxa"/>
            <w:shd w:val="clear" w:color="auto" w:fill="auto"/>
            <w:noWrap/>
            <w:vAlign w:val="center"/>
          </w:tcPr>
          <w:p w14:paraId="3C83EAEC" w14:textId="1B98732E"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34"/>
                <w:w w:val="16"/>
                <w:sz w:val="20"/>
                <w:szCs w:val="20"/>
                <w:shd w:val="solid" w:color="000000" w:fill="000000"/>
                <w:fitText w:val="72" w:id="-961913851"/>
                <w14:textFill>
                  <w14:solidFill>
                    <w14:srgbClr w14:val="000000">
                      <w14:alpha w14:val="100000"/>
                    </w14:srgbClr>
                  </w14:solidFill>
                </w14:textFill>
              </w:rPr>
              <w:t>|</w:t>
            </w:r>
            <w:r w:rsidRPr="000E2D36">
              <w:rPr>
                <w:rFonts w:ascii="MS Gothic" w:eastAsia="MS Gothic" w:hAnsi="MS Gothic" w:cs="MS Gothic" w:hint="eastAsia"/>
                <w:color w:val="000000"/>
                <w:spacing w:val="1"/>
                <w:w w:val="16"/>
                <w:sz w:val="20"/>
                <w:szCs w:val="20"/>
                <w:shd w:val="solid" w:color="000000" w:fill="000000"/>
                <w:fitText w:val="72" w:id="-961913851"/>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8</w:t>
            </w:r>
          </w:p>
        </w:tc>
        <w:tc>
          <w:tcPr>
            <w:tcW w:w="1247" w:type="dxa"/>
            <w:shd w:val="clear" w:color="auto" w:fill="auto"/>
            <w:noWrap/>
            <w:vAlign w:val="center"/>
          </w:tcPr>
          <w:p w14:paraId="2BD834EE" w14:textId="4287707F"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34"/>
                <w:w w:val="16"/>
                <w:sz w:val="20"/>
                <w:szCs w:val="20"/>
                <w:shd w:val="solid" w:color="000000" w:fill="000000"/>
                <w:fitText w:val="72" w:id="-961913850"/>
                <w14:textFill>
                  <w14:solidFill>
                    <w14:srgbClr w14:val="000000">
                      <w14:alpha w14:val="100000"/>
                    </w14:srgbClr>
                  </w14:solidFill>
                </w14:textFill>
              </w:rPr>
              <w:t>|</w:t>
            </w:r>
            <w:r w:rsidRPr="000E2D36">
              <w:rPr>
                <w:rFonts w:ascii="MS Gothic" w:eastAsia="MS Gothic" w:hAnsi="MS Gothic" w:cs="MS Gothic" w:hint="eastAsia"/>
                <w:color w:val="000000"/>
                <w:spacing w:val="1"/>
                <w:w w:val="16"/>
                <w:sz w:val="20"/>
                <w:szCs w:val="20"/>
                <w:shd w:val="solid" w:color="000000" w:fill="000000"/>
                <w:fitText w:val="72" w:id="-961913850"/>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8</w:t>
            </w:r>
          </w:p>
        </w:tc>
        <w:tc>
          <w:tcPr>
            <w:tcW w:w="1248" w:type="dxa"/>
            <w:shd w:val="clear" w:color="auto" w:fill="auto"/>
            <w:noWrap/>
            <w:vAlign w:val="center"/>
          </w:tcPr>
          <w:p w14:paraId="20735618" w14:textId="60F3883C"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34"/>
                <w:w w:val="16"/>
                <w:sz w:val="20"/>
                <w:szCs w:val="20"/>
                <w:shd w:val="solid" w:color="000000" w:fill="000000"/>
                <w:fitText w:val="72" w:id="-961913849"/>
                <w14:textFill>
                  <w14:solidFill>
                    <w14:srgbClr w14:val="000000">
                      <w14:alpha w14:val="100000"/>
                    </w14:srgbClr>
                  </w14:solidFill>
                </w14:textFill>
              </w:rPr>
              <w:t>|</w:t>
            </w:r>
            <w:r w:rsidRPr="000E2D36">
              <w:rPr>
                <w:rFonts w:ascii="MS Gothic" w:eastAsia="MS Gothic" w:hAnsi="MS Gothic" w:cs="MS Gothic" w:hint="eastAsia"/>
                <w:color w:val="000000"/>
                <w:spacing w:val="1"/>
                <w:w w:val="16"/>
                <w:sz w:val="20"/>
                <w:szCs w:val="20"/>
                <w:shd w:val="solid" w:color="000000" w:fill="000000"/>
                <w:fitText w:val="72" w:id="-961913849"/>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8</w:t>
            </w:r>
          </w:p>
        </w:tc>
      </w:tr>
      <w:tr w:rsidR="008E3A50" w:rsidRPr="000E2D36" w14:paraId="5CD1E2BF" w14:textId="77777777" w:rsidTr="00FB609D">
        <w:trPr>
          <w:trHeight w:val="20"/>
        </w:trPr>
        <w:tc>
          <w:tcPr>
            <w:tcW w:w="1555" w:type="dxa"/>
            <w:shd w:val="clear" w:color="auto" w:fill="auto"/>
            <w:noWrap/>
            <w:vAlign w:val="center"/>
          </w:tcPr>
          <w:p w14:paraId="2A0EC6E7" w14:textId="77777777" w:rsidR="008E3A50" w:rsidRPr="000E2D36" w:rsidRDefault="008E3A50" w:rsidP="000E2D36">
            <w:pPr>
              <w:keepNext/>
              <w:keepLines/>
              <w:jc w:val="left"/>
              <w:rPr>
                <w:rFonts w:ascii="Arial Narrow" w:hAnsi="Arial Narrow"/>
                <w:sz w:val="20"/>
                <w:szCs w:val="20"/>
              </w:rPr>
            </w:pPr>
            <w:r w:rsidRPr="000E2D36">
              <w:rPr>
                <w:rFonts w:ascii="Arial Narrow" w:hAnsi="Arial Narrow"/>
                <w:sz w:val="20"/>
                <w:szCs w:val="20"/>
              </w:rPr>
              <w:t>Net cost to PBS</w:t>
            </w:r>
          </w:p>
        </w:tc>
        <w:tc>
          <w:tcPr>
            <w:tcW w:w="1223" w:type="dxa"/>
            <w:shd w:val="clear" w:color="auto" w:fill="auto"/>
            <w:noWrap/>
          </w:tcPr>
          <w:p w14:paraId="13F14BD6" w14:textId="4546BC35"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8"/>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8"/>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8"/>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c>
          <w:tcPr>
            <w:tcW w:w="1248" w:type="dxa"/>
            <w:shd w:val="clear" w:color="auto" w:fill="auto"/>
            <w:noWrap/>
          </w:tcPr>
          <w:p w14:paraId="2AF701E6" w14:textId="5E557FF3"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7"/>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7"/>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7"/>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c>
          <w:tcPr>
            <w:tcW w:w="1247" w:type="dxa"/>
            <w:shd w:val="clear" w:color="auto" w:fill="auto"/>
            <w:noWrap/>
          </w:tcPr>
          <w:p w14:paraId="61108E06" w14:textId="6F3BDCDF"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6"/>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6"/>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6"/>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6</w:t>
            </w:r>
          </w:p>
        </w:tc>
        <w:tc>
          <w:tcPr>
            <w:tcW w:w="1248" w:type="dxa"/>
            <w:shd w:val="clear" w:color="auto" w:fill="auto"/>
            <w:noWrap/>
          </w:tcPr>
          <w:p w14:paraId="5325623B" w14:textId="09054890"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5"/>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5"/>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5"/>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6</w:t>
            </w:r>
          </w:p>
        </w:tc>
        <w:tc>
          <w:tcPr>
            <w:tcW w:w="1247" w:type="dxa"/>
            <w:shd w:val="clear" w:color="auto" w:fill="auto"/>
            <w:noWrap/>
          </w:tcPr>
          <w:p w14:paraId="5C365A68" w14:textId="41091034"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4"/>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4"/>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4"/>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6</w:t>
            </w:r>
          </w:p>
        </w:tc>
        <w:tc>
          <w:tcPr>
            <w:tcW w:w="1248" w:type="dxa"/>
            <w:shd w:val="clear" w:color="auto" w:fill="auto"/>
            <w:noWrap/>
          </w:tcPr>
          <w:p w14:paraId="2C3733FB" w14:textId="6F8DCB84"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3"/>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3"/>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3"/>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7</w:t>
            </w:r>
          </w:p>
        </w:tc>
      </w:tr>
      <w:tr w:rsidR="008E3A50" w:rsidRPr="000E2D36" w14:paraId="179ADD63" w14:textId="77777777" w:rsidTr="000E2D36">
        <w:trPr>
          <w:trHeight w:val="20"/>
        </w:trPr>
        <w:tc>
          <w:tcPr>
            <w:tcW w:w="9016" w:type="dxa"/>
            <w:gridSpan w:val="7"/>
            <w:shd w:val="clear" w:color="auto" w:fill="auto"/>
            <w:noWrap/>
          </w:tcPr>
          <w:p w14:paraId="7AF4ACEC" w14:textId="77777777" w:rsidR="008E3A50" w:rsidRPr="000E2D36" w:rsidRDefault="008E3A50" w:rsidP="000E2D36">
            <w:pPr>
              <w:keepNext/>
              <w:keepLines/>
              <w:jc w:val="left"/>
              <w:rPr>
                <w:rFonts w:ascii="Arial Narrow" w:hAnsi="Arial Narrow"/>
                <w:b/>
                <w:bCs/>
                <w:sz w:val="20"/>
                <w:szCs w:val="20"/>
              </w:rPr>
            </w:pPr>
            <w:r w:rsidRPr="000E2D36">
              <w:rPr>
                <w:rFonts w:ascii="Arial Narrow" w:hAnsi="Arial Narrow"/>
                <w:b/>
                <w:bCs/>
                <w:sz w:val="20"/>
                <w:szCs w:val="20"/>
              </w:rPr>
              <w:t>Estimated financial implications of the addition of Stelara to RPBS</w:t>
            </w:r>
          </w:p>
        </w:tc>
      </w:tr>
      <w:tr w:rsidR="008E3A50" w:rsidRPr="000E2D36" w14:paraId="6E814BFC" w14:textId="77777777" w:rsidTr="00FB609D">
        <w:trPr>
          <w:trHeight w:val="20"/>
        </w:trPr>
        <w:tc>
          <w:tcPr>
            <w:tcW w:w="1555" w:type="dxa"/>
            <w:shd w:val="clear" w:color="auto" w:fill="auto"/>
            <w:noWrap/>
            <w:vAlign w:val="center"/>
          </w:tcPr>
          <w:p w14:paraId="2B2BD7FD" w14:textId="77777777" w:rsidR="008E3A50" w:rsidRPr="000E2D36" w:rsidRDefault="008E3A50" w:rsidP="000E2D36">
            <w:pPr>
              <w:keepNext/>
              <w:keepLines/>
              <w:jc w:val="left"/>
              <w:rPr>
                <w:rFonts w:ascii="Arial Narrow" w:hAnsi="Arial Narrow"/>
                <w:sz w:val="20"/>
                <w:szCs w:val="20"/>
              </w:rPr>
            </w:pPr>
            <w:r w:rsidRPr="000E2D36">
              <w:rPr>
                <w:rFonts w:ascii="Arial Narrow" w:hAnsi="Arial Narrow"/>
                <w:sz w:val="20"/>
                <w:szCs w:val="20"/>
              </w:rPr>
              <w:t>Cost to RPBS</w:t>
            </w:r>
          </w:p>
        </w:tc>
        <w:tc>
          <w:tcPr>
            <w:tcW w:w="1223" w:type="dxa"/>
            <w:shd w:val="clear" w:color="auto" w:fill="auto"/>
            <w:noWrap/>
          </w:tcPr>
          <w:p w14:paraId="4C09C127" w14:textId="08723F91"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2"/>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2"/>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2"/>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9</w:t>
            </w:r>
          </w:p>
        </w:tc>
        <w:tc>
          <w:tcPr>
            <w:tcW w:w="1248" w:type="dxa"/>
            <w:shd w:val="clear" w:color="auto" w:fill="auto"/>
            <w:noWrap/>
          </w:tcPr>
          <w:p w14:paraId="2D43D082" w14:textId="70960B85"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1"/>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1"/>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1"/>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7" w:type="dxa"/>
            <w:shd w:val="clear" w:color="auto" w:fill="auto"/>
            <w:noWrap/>
          </w:tcPr>
          <w:p w14:paraId="1DA2CED0" w14:textId="5415213C"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0"/>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0"/>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0"/>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8" w:type="dxa"/>
            <w:shd w:val="clear" w:color="auto" w:fill="auto"/>
            <w:noWrap/>
          </w:tcPr>
          <w:p w14:paraId="09E4D543" w14:textId="1755094F"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6"/>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6"/>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6"/>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7" w:type="dxa"/>
            <w:shd w:val="clear" w:color="auto" w:fill="auto"/>
            <w:noWrap/>
          </w:tcPr>
          <w:p w14:paraId="2AD61AB2" w14:textId="3559941A"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5"/>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5"/>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5"/>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8" w:type="dxa"/>
            <w:shd w:val="clear" w:color="auto" w:fill="auto"/>
            <w:noWrap/>
          </w:tcPr>
          <w:p w14:paraId="72CAF0B5" w14:textId="2B8BDC61"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4"/>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4"/>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4"/>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r>
      <w:tr w:rsidR="008E3A50" w:rsidRPr="000E2D36" w14:paraId="4E608F34" w14:textId="77777777" w:rsidTr="00FB609D">
        <w:trPr>
          <w:trHeight w:val="20"/>
        </w:trPr>
        <w:tc>
          <w:tcPr>
            <w:tcW w:w="1555" w:type="dxa"/>
            <w:shd w:val="clear" w:color="auto" w:fill="auto"/>
            <w:noWrap/>
            <w:vAlign w:val="center"/>
          </w:tcPr>
          <w:p w14:paraId="714CE2AD" w14:textId="77777777" w:rsidR="008E3A50" w:rsidRPr="000E2D36" w:rsidRDefault="008E3A50" w:rsidP="000E2D36">
            <w:pPr>
              <w:keepNext/>
              <w:keepLines/>
              <w:jc w:val="left"/>
              <w:rPr>
                <w:rFonts w:ascii="Arial Narrow" w:hAnsi="Arial Narrow"/>
                <w:sz w:val="20"/>
                <w:szCs w:val="20"/>
              </w:rPr>
            </w:pPr>
            <w:r w:rsidRPr="000E2D36">
              <w:rPr>
                <w:rFonts w:ascii="Arial Narrow" w:hAnsi="Arial Narrow"/>
                <w:sz w:val="20"/>
                <w:szCs w:val="20"/>
              </w:rPr>
              <w:t>Less co-payments</w:t>
            </w:r>
          </w:p>
        </w:tc>
        <w:tc>
          <w:tcPr>
            <w:tcW w:w="1223" w:type="dxa"/>
            <w:shd w:val="clear" w:color="auto" w:fill="auto"/>
            <w:noWrap/>
          </w:tcPr>
          <w:p w14:paraId="2DA108DA" w14:textId="501DEEA8"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3"/>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3"/>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3"/>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8</w:t>
            </w:r>
          </w:p>
        </w:tc>
        <w:tc>
          <w:tcPr>
            <w:tcW w:w="1248" w:type="dxa"/>
            <w:shd w:val="clear" w:color="auto" w:fill="auto"/>
            <w:noWrap/>
          </w:tcPr>
          <w:p w14:paraId="15DD4C5E" w14:textId="27556E02"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2"/>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2"/>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2"/>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8</w:t>
            </w:r>
          </w:p>
        </w:tc>
        <w:tc>
          <w:tcPr>
            <w:tcW w:w="1247" w:type="dxa"/>
            <w:shd w:val="clear" w:color="auto" w:fill="auto"/>
            <w:noWrap/>
          </w:tcPr>
          <w:p w14:paraId="65C77C53" w14:textId="3AE49B0F"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1"/>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1"/>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1"/>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8</w:t>
            </w:r>
          </w:p>
        </w:tc>
        <w:tc>
          <w:tcPr>
            <w:tcW w:w="1248" w:type="dxa"/>
            <w:shd w:val="clear" w:color="auto" w:fill="auto"/>
            <w:noWrap/>
          </w:tcPr>
          <w:p w14:paraId="30F9759D" w14:textId="67AB81B4"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0"/>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0"/>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0"/>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8</w:t>
            </w:r>
          </w:p>
        </w:tc>
        <w:tc>
          <w:tcPr>
            <w:tcW w:w="1247" w:type="dxa"/>
            <w:shd w:val="clear" w:color="auto" w:fill="auto"/>
            <w:noWrap/>
          </w:tcPr>
          <w:p w14:paraId="6D21CC5E" w14:textId="1963EAF2"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9"/>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9"/>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9"/>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8" w:type="dxa"/>
            <w:shd w:val="clear" w:color="auto" w:fill="auto"/>
            <w:noWrap/>
          </w:tcPr>
          <w:p w14:paraId="44AA252A" w14:textId="04F0BE9E"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8"/>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8"/>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8"/>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r>
      <w:tr w:rsidR="008E3A50" w:rsidRPr="000E2D36" w14:paraId="2BBCACC0" w14:textId="77777777" w:rsidTr="00FB609D">
        <w:trPr>
          <w:trHeight w:val="20"/>
        </w:trPr>
        <w:tc>
          <w:tcPr>
            <w:tcW w:w="1555" w:type="dxa"/>
            <w:shd w:val="clear" w:color="auto" w:fill="auto"/>
            <w:noWrap/>
            <w:vAlign w:val="center"/>
          </w:tcPr>
          <w:p w14:paraId="69629AA6" w14:textId="77777777" w:rsidR="008E3A50" w:rsidRPr="000E2D36" w:rsidRDefault="008E3A50" w:rsidP="000E2D36">
            <w:pPr>
              <w:keepNext/>
              <w:keepLines/>
              <w:jc w:val="left"/>
              <w:rPr>
                <w:rFonts w:ascii="Arial Narrow" w:hAnsi="Arial Narrow"/>
                <w:sz w:val="20"/>
                <w:szCs w:val="20"/>
              </w:rPr>
            </w:pPr>
            <w:r w:rsidRPr="000E2D36">
              <w:rPr>
                <w:rFonts w:ascii="Arial Narrow" w:hAnsi="Arial Narrow"/>
                <w:sz w:val="20"/>
                <w:szCs w:val="20"/>
              </w:rPr>
              <w:t>Net cost to RPBS</w:t>
            </w:r>
          </w:p>
        </w:tc>
        <w:tc>
          <w:tcPr>
            <w:tcW w:w="1223" w:type="dxa"/>
            <w:shd w:val="clear" w:color="auto" w:fill="auto"/>
            <w:noWrap/>
          </w:tcPr>
          <w:p w14:paraId="06D3CD91" w14:textId="6ACC3DC6"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7"/>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7"/>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7"/>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8" w:type="dxa"/>
            <w:shd w:val="clear" w:color="auto" w:fill="auto"/>
            <w:noWrap/>
          </w:tcPr>
          <w:p w14:paraId="0681DF70" w14:textId="18F19298"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6"/>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6"/>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6"/>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7" w:type="dxa"/>
            <w:shd w:val="clear" w:color="auto" w:fill="auto"/>
            <w:noWrap/>
          </w:tcPr>
          <w:p w14:paraId="3F658229" w14:textId="2EAF33E8"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5"/>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5"/>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5"/>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8" w:type="dxa"/>
            <w:shd w:val="clear" w:color="auto" w:fill="auto"/>
            <w:noWrap/>
          </w:tcPr>
          <w:p w14:paraId="343F3AC2" w14:textId="13071EE0"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4"/>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4"/>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4"/>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7" w:type="dxa"/>
            <w:shd w:val="clear" w:color="auto" w:fill="auto"/>
            <w:noWrap/>
          </w:tcPr>
          <w:p w14:paraId="78BDF279" w14:textId="7BFD911E"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3"/>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3"/>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3"/>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8" w:type="dxa"/>
            <w:shd w:val="clear" w:color="auto" w:fill="auto"/>
            <w:noWrap/>
          </w:tcPr>
          <w:p w14:paraId="2A0C0F88" w14:textId="6B3F60ED"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2"/>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2"/>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2"/>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r>
      <w:tr w:rsidR="008E3A50" w:rsidRPr="000E2D36" w14:paraId="482AF338" w14:textId="77777777" w:rsidTr="00FB609D">
        <w:trPr>
          <w:trHeight w:val="20"/>
        </w:trPr>
        <w:tc>
          <w:tcPr>
            <w:tcW w:w="1555" w:type="dxa"/>
            <w:shd w:val="clear" w:color="auto" w:fill="auto"/>
            <w:noWrap/>
            <w:vAlign w:val="center"/>
          </w:tcPr>
          <w:p w14:paraId="003BFB26" w14:textId="77777777" w:rsidR="008E3A50" w:rsidRPr="000E2D36" w:rsidRDefault="008E3A50" w:rsidP="000E2D36">
            <w:pPr>
              <w:keepNext/>
              <w:keepLines/>
              <w:jc w:val="left"/>
              <w:rPr>
                <w:rFonts w:ascii="Arial Narrow" w:hAnsi="Arial Narrow"/>
                <w:sz w:val="20"/>
                <w:szCs w:val="20"/>
              </w:rPr>
            </w:pPr>
            <w:r w:rsidRPr="000E2D36">
              <w:rPr>
                <w:rFonts w:ascii="Arial Narrow" w:hAnsi="Arial Narrow"/>
                <w:b/>
                <w:bCs/>
                <w:sz w:val="20"/>
                <w:szCs w:val="20"/>
              </w:rPr>
              <w:t>Total net cost PBS / RPBS</w:t>
            </w:r>
          </w:p>
        </w:tc>
        <w:tc>
          <w:tcPr>
            <w:tcW w:w="1223" w:type="dxa"/>
            <w:shd w:val="clear" w:color="auto" w:fill="auto"/>
            <w:noWrap/>
            <w:vAlign w:val="center"/>
          </w:tcPr>
          <w:p w14:paraId="181E9987" w14:textId="3CB5EA25"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b/>
                <w:bCs/>
                <w:color w:val="000000"/>
                <w:spacing w:val="45"/>
                <w:w w:val="21"/>
                <w:sz w:val="20"/>
                <w:szCs w:val="20"/>
                <w:shd w:val="solid" w:color="000000" w:fill="000000"/>
                <w:fitText w:val="96" w:id="-961913841"/>
                <w14:textFill>
                  <w14:solidFill>
                    <w14:srgbClr w14:val="000000">
                      <w14:alpha w14:val="100000"/>
                    </w14:srgbClr>
                  </w14:solidFill>
                </w14:textFill>
              </w:rPr>
              <w:t>|</w:t>
            </w:r>
            <w:r w:rsidRPr="000E2D36">
              <w:rPr>
                <w:rFonts w:ascii="MS Gothic" w:eastAsia="MS Gothic" w:hAnsi="MS Gothic" w:cs="MS Gothic" w:hint="eastAsia"/>
                <w:b/>
                <w:bCs/>
                <w:color w:val="000000"/>
                <w:spacing w:val="1"/>
                <w:w w:val="21"/>
                <w:sz w:val="20"/>
                <w:szCs w:val="20"/>
                <w:shd w:val="solid" w:color="000000" w:fill="000000"/>
                <w:fitText w:val="96" w:id="-961913841"/>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c>
          <w:tcPr>
            <w:tcW w:w="1248" w:type="dxa"/>
            <w:shd w:val="clear" w:color="auto" w:fill="auto"/>
            <w:noWrap/>
            <w:vAlign w:val="center"/>
          </w:tcPr>
          <w:p w14:paraId="68F496C6" w14:textId="29E470B9"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b/>
                <w:bCs/>
                <w:color w:val="000000"/>
                <w:spacing w:val="45"/>
                <w:w w:val="21"/>
                <w:sz w:val="20"/>
                <w:szCs w:val="20"/>
                <w:shd w:val="solid" w:color="000000" w:fill="000000"/>
                <w:fitText w:val="96" w:id="-961913840"/>
                <w14:textFill>
                  <w14:solidFill>
                    <w14:srgbClr w14:val="000000">
                      <w14:alpha w14:val="100000"/>
                    </w14:srgbClr>
                  </w14:solidFill>
                </w14:textFill>
              </w:rPr>
              <w:t>|</w:t>
            </w:r>
            <w:r w:rsidRPr="000E2D36">
              <w:rPr>
                <w:rFonts w:ascii="MS Gothic" w:eastAsia="MS Gothic" w:hAnsi="MS Gothic" w:cs="MS Gothic" w:hint="eastAsia"/>
                <w:b/>
                <w:bCs/>
                <w:color w:val="000000"/>
                <w:spacing w:val="1"/>
                <w:w w:val="21"/>
                <w:sz w:val="20"/>
                <w:szCs w:val="20"/>
                <w:shd w:val="solid" w:color="000000" w:fill="000000"/>
                <w:fitText w:val="96" w:id="-961913840"/>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c>
          <w:tcPr>
            <w:tcW w:w="1247" w:type="dxa"/>
            <w:shd w:val="clear" w:color="auto" w:fill="auto"/>
            <w:noWrap/>
            <w:vAlign w:val="center"/>
          </w:tcPr>
          <w:p w14:paraId="0A49241F" w14:textId="3BC53689"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b/>
                <w:bCs/>
                <w:color w:val="000000"/>
                <w:spacing w:val="45"/>
                <w:w w:val="21"/>
                <w:sz w:val="20"/>
                <w:szCs w:val="20"/>
                <w:shd w:val="solid" w:color="000000" w:fill="000000"/>
                <w:fitText w:val="96" w:id="-961913856"/>
                <w14:textFill>
                  <w14:solidFill>
                    <w14:srgbClr w14:val="000000">
                      <w14:alpha w14:val="100000"/>
                    </w14:srgbClr>
                  </w14:solidFill>
                </w14:textFill>
              </w:rPr>
              <w:t>|</w:t>
            </w:r>
            <w:r w:rsidRPr="000E2D36">
              <w:rPr>
                <w:rFonts w:ascii="MS Gothic" w:eastAsia="MS Gothic" w:hAnsi="MS Gothic" w:cs="MS Gothic" w:hint="eastAsia"/>
                <w:b/>
                <w:bCs/>
                <w:color w:val="000000"/>
                <w:spacing w:val="1"/>
                <w:w w:val="21"/>
                <w:sz w:val="20"/>
                <w:szCs w:val="20"/>
                <w:shd w:val="solid" w:color="000000" w:fill="000000"/>
                <w:fitText w:val="96" w:id="-961913856"/>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6</w:t>
            </w:r>
          </w:p>
        </w:tc>
        <w:tc>
          <w:tcPr>
            <w:tcW w:w="1248" w:type="dxa"/>
            <w:shd w:val="clear" w:color="auto" w:fill="auto"/>
            <w:noWrap/>
            <w:vAlign w:val="center"/>
          </w:tcPr>
          <w:p w14:paraId="32FB7E6C" w14:textId="17C9EAA2"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b/>
                <w:bCs/>
                <w:color w:val="000000"/>
                <w:spacing w:val="45"/>
                <w:w w:val="21"/>
                <w:sz w:val="20"/>
                <w:szCs w:val="20"/>
                <w:shd w:val="solid" w:color="000000" w:fill="000000"/>
                <w:fitText w:val="96" w:id="-961913855"/>
                <w14:textFill>
                  <w14:solidFill>
                    <w14:srgbClr w14:val="000000">
                      <w14:alpha w14:val="100000"/>
                    </w14:srgbClr>
                  </w14:solidFill>
                </w14:textFill>
              </w:rPr>
              <w:t>|</w:t>
            </w:r>
            <w:r w:rsidRPr="000E2D36">
              <w:rPr>
                <w:rFonts w:ascii="MS Gothic" w:eastAsia="MS Gothic" w:hAnsi="MS Gothic" w:cs="MS Gothic" w:hint="eastAsia"/>
                <w:b/>
                <w:bCs/>
                <w:color w:val="000000"/>
                <w:spacing w:val="1"/>
                <w:w w:val="21"/>
                <w:sz w:val="20"/>
                <w:szCs w:val="20"/>
                <w:shd w:val="solid" w:color="000000" w:fill="000000"/>
                <w:fitText w:val="96" w:id="-961913855"/>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6</w:t>
            </w:r>
          </w:p>
        </w:tc>
        <w:tc>
          <w:tcPr>
            <w:tcW w:w="1247" w:type="dxa"/>
            <w:shd w:val="clear" w:color="auto" w:fill="auto"/>
            <w:noWrap/>
            <w:vAlign w:val="center"/>
          </w:tcPr>
          <w:p w14:paraId="752DC1CF" w14:textId="383AF98E"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b/>
                <w:bCs/>
                <w:color w:val="000000"/>
                <w:spacing w:val="45"/>
                <w:w w:val="21"/>
                <w:sz w:val="20"/>
                <w:szCs w:val="20"/>
                <w:shd w:val="solid" w:color="000000" w:fill="000000"/>
                <w:fitText w:val="96" w:id="-961913854"/>
                <w14:textFill>
                  <w14:solidFill>
                    <w14:srgbClr w14:val="000000">
                      <w14:alpha w14:val="100000"/>
                    </w14:srgbClr>
                  </w14:solidFill>
                </w14:textFill>
              </w:rPr>
              <w:t>|</w:t>
            </w:r>
            <w:r w:rsidRPr="000E2D36">
              <w:rPr>
                <w:rFonts w:ascii="MS Gothic" w:eastAsia="MS Gothic" w:hAnsi="MS Gothic" w:cs="MS Gothic" w:hint="eastAsia"/>
                <w:b/>
                <w:bCs/>
                <w:color w:val="000000"/>
                <w:spacing w:val="1"/>
                <w:w w:val="21"/>
                <w:sz w:val="20"/>
                <w:szCs w:val="20"/>
                <w:shd w:val="solid" w:color="000000" w:fill="000000"/>
                <w:fitText w:val="96" w:id="-961913854"/>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6</w:t>
            </w:r>
          </w:p>
        </w:tc>
        <w:tc>
          <w:tcPr>
            <w:tcW w:w="1248" w:type="dxa"/>
            <w:shd w:val="clear" w:color="auto" w:fill="auto"/>
            <w:noWrap/>
            <w:vAlign w:val="center"/>
          </w:tcPr>
          <w:p w14:paraId="77711476" w14:textId="498498F9"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b/>
                <w:bCs/>
                <w:color w:val="000000"/>
                <w:spacing w:val="45"/>
                <w:w w:val="21"/>
                <w:sz w:val="20"/>
                <w:szCs w:val="20"/>
                <w:shd w:val="solid" w:color="000000" w:fill="000000"/>
                <w:fitText w:val="96" w:id="-961913853"/>
                <w14:textFill>
                  <w14:solidFill>
                    <w14:srgbClr w14:val="000000">
                      <w14:alpha w14:val="100000"/>
                    </w14:srgbClr>
                  </w14:solidFill>
                </w14:textFill>
              </w:rPr>
              <w:t>|</w:t>
            </w:r>
            <w:r w:rsidRPr="000E2D36">
              <w:rPr>
                <w:rFonts w:ascii="MS Gothic" w:eastAsia="MS Gothic" w:hAnsi="MS Gothic" w:cs="MS Gothic" w:hint="eastAsia"/>
                <w:b/>
                <w:bCs/>
                <w:color w:val="000000"/>
                <w:spacing w:val="1"/>
                <w:w w:val="21"/>
                <w:sz w:val="20"/>
                <w:szCs w:val="20"/>
                <w:shd w:val="solid" w:color="000000" w:fill="000000"/>
                <w:fitText w:val="96" w:id="-961913853"/>
                <w14:textFill>
                  <w14:solidFill>
                    <w14:srgbClr w14:val="000000">
                      <w14:alpha w14:val="100000"/>
                    </w14:srgbClr>
                  </w14:solidFill>
                </w14:textFill>
              </w:rPr>
              <w:t xml:space="preserve">　</w:t>
            </w:r>
            <w:r w:rsidR="00DB6712" w:rsidRPr="000E2D36">
              <w:rPr>
                <w:rFonts w:ascii="Arial Narrow" w:hAnsi="Arial Narrow"/>
                <w:sz w:val="20"/>
                <w:szCs w:val="20"/>
                <w:vertAlign w:val="superscript"/>
              </w:rPr>
              <w:t>7</w:t>
            </w:r>
          </w:p>
        </w:tc>
      </w:tr>
      <w:tr w:rsidR="008E3A50" w:rsidRPr="000E2D36" w14:paraId="45FF63A9" w14:textId="77777777" w:rsidTr="000E2D36">
        <w:trPr>
          <w:trHeight w:val="20"/>
        </w:trPr>
        <w:tc>
          <w:tcPr>
            <w:tcW w:w="9016" w:type="dxa"/>
            <w:gridSpan w:val="7"/>
            <w:shd w:val="clear" w:color="auto" w:fill="auto"/>
            <w:noWrap/>
          </w:tcPr>
          <w:p w14:paraId="32C18B07" w14:textId="77777777" w:rsidR="008E3A50" w:rsidRPr="000E2D36" w:rsidRDefault="008E3A50" w:rsidP="000E2D36">
            <w:pPr>
              <w:keepNext/>
              <w:keepLines/>
              <w:rPr>
                <w:rFonts w:ascii="Arial Narrow" w:hAnsi="Arial Narrow"/>
                <w:sz w:val="20"/>
                <w:szCs w:val="20"/>
              </w:rPr>
            </w:pPr>
            <w:r w:rsidRPr="000E2D36">
              <w:rPr>
                <w:rFonts w:ascii="Arial Narrow" w:hAnsi="Arial Narrow"/>
                <w:b/>
                <w:bCs/>
                <w:sz w:val="20"/>
                <w:szCs w:val="20"/>
              </w:rPr>
              <w:t>Estimated financial implications of the listing of Stelara to Wezlana to PBS</w:t>
            </w:r>
          </w:p>
        </w:tc>
      </w:tr>
      <w:tr w:rsidR="008E3A50" w:rsidRPr="000E2D36" w14:paraId="51E7C2AB" w14:textId="77777777" w:rsidTr="00FB609D">
        <w:trPr>
          <w:trHeight w:val="20"/>
        </w:trPr>
        <w:tc>
          <w:tcPr>
            <w:tcW w:w="1555" w:type="dxa"/>
            <w:noWrap/>
            <w:hideMark/>
          </w:tcPr>
          <w:p w14:paraId="719F153F" w14:textId="77777777" w:rsidR="008E3A50" w:rsidRPr="000E2D36" w:rsidRDefault="008E3A50" w:rsidP="000E2D36">
            <w:pPr>
              <w:keepNext/>
              <w:keepLines/>
              <w:rPr>
                <w:rFonts w:ascii="Arial Narrow" w:hAnsi="Arial Narrow"/>
                <w:b/>
                <w:bCs/>
                <w:sz w:val="20"/>
                <w:szCs w:val="20"/>
              </w:rPr>
            </w:pPr>
            <w:r w:rsidRPr="000E2D36">
              <w:rPr>
                <w:rFonts w:ascii="Arial Narrow" w:hAnsi="Arial Narrow"/>
                <w:sz w:val="20"/>
                <w:szCs w:val="20"/>
              </w:rPr>
              <w:t>Cost to PBS</w:t>
            </w:r>
          </w:p>
        </w:tc>
        <w:tc>
          <w:tcPr>
            <w:tcW w:w="1223" w:type="dxa"/>
            <w:noWrap/>
            <w:hideMark/>
          </w:tcPr>
          <w:p w14:paraId="7EFEFD55" w14:textId="062A7250"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8"/>
                <w:sz w:val="20"/>
                <w:szCs w:val="20"/>
                <w:shd w:val="solid" w:color="000000" w:fill="000000"/>
                <w:fitText w:val="84" w:id="-961913852"/>
                <w14:textFill>
                  <w14:solidFill>
                    <w14:srgbClr w14:val="000000">
                      <w14:alpha w14:val="100000"/>
                    </w14:srgbClr>
                  </w14:solidFill>
                </w14:textFill>
              </w:rPr>
              <w:t xml:space="preserve">　</w:t>
            </w:r>
            <w:r w:rsidRPr="000E2D36">
              <w:rPr>
                <w:rFonts w:ascii="Arial Narrow" w:hAnsi="Arial Narrow"/>
                <w:color w:val="000000"/>
                <w:w w:val="18"/>
                <w:sz w:val="20"/>
                <w:szCs w:val="20"/>
                <w:shd w:val="solid" w:color="000000" w:fill="000000"/>
                <w:fitText w:val="84" w:id="-961913852"/>
                <w14:textFill>
                  <w14:solidFill>
                    <w14:srgbClr w14:val="000000">
                      <w14:alpha w14:val="100000"/>
                    </w14:srgbClr>
                  </w14:solidFill>
                </w14:textFill>
              </w:rPr>
              <w:t>|</w:t>
            </w:r>
            <w:r w:rsidRPr="000E2D36">
              <w:rPr>
                <w:rFonts w:ascii="MS Gothic" w:eastAsia="MS Gothic" w:hAnsi="MS Gothic" w:cs="MS Gothic" w:hint="eastAsia"/>
                <w:color w:val="000000"/>
                <w:w w:val="18"/>
                <w:sz w:val="20"/>
                <w:szCs w:val="20"/>
                <w:shd w:val="solid" w:color="000000" w:fill="000000"/>
                <w:fitText w:val="84" w:id="-961913852"/>
                <w14:textFill>
                  <w14:solidFill>
                    <w14:srgbClr w14:val="000000">
                      <w14:alpha w14:val="100000"/>
                    </w14:srgbClr>
                  </w14:solidFill>
                </w14:textFill>
              </w:rPr>
              <w:t xml:space="preserve">　</w:t>
            </w:r>
            <w:r w:rsidR="00755885" w:rsidRPr="000E2D36">
              <w:rPr>
                <w:rFonts w:ascii="Arial Narrow" w:hAnsi="Arial Narrow"/>
                <w:sz w:val="20"/>
                <w:szCs w:val="20"/>
                <w:vertAlign w:val="superscript"/>
              </w:rPr>
              <w:t>10</w:t>
            </w:r>
          </w:p>
        </w:tc>
        <w:tc>
          <w:tcPr>
            <w:tcW w:w="1248" w:type="dxa"/>
            <w:noWrap/>
            <w:hideMark/>
          </w:tcPr>
          <w:p w14:paraId="17499201" w14:textId="759A3464"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8"/>
                <w:sz w:val="20"/>
                <w:szCs w:val="20"/>
                <w:shd w:val="solid" w:color="000000" w:fill="000000"/>
                <w:fitText w:val="84" w:id="-961913851"/>
                <w14:textFill>
                  <w14:solidFill>
                    <w14:srgbClr w14:val="000000">
                      <w14:alpha w14:val="100000"/>
                    </w14:srgbClr>
                  </w14:solidFill>
                </w14:textFill>
              </w:rPr>
              <w:t xml:space="preserve">　</w:t>
            </w:r>
            <w:r w:rsidRPr="000E2D36">
              <w:rPr>
                <w:rFonts w:ascii="Arial Narrow" w:hAnsi="Arial Narrow"/>
                <w:color w:val="000000"/>
                <w:w w:val="18"/>
                <w:sz w:val="20"/>
                <w:szCs w:val="20"/>
                <w:shd w:val="solid" w:color="000000" w:fill="000000"/>
                <w:fitText w:val="84" w:id="-961913851"/>
                <w14:textFill>
                  <w14:solidFill>
                    <w14:srgbClr w14:val="000000">
                      <w14:alpha w14:val="100000"/>
                    </w14:srgbClr>
                  </w14:solidFill>
                </w14:textFill>
              </w:rPr>
              <w:t>|</w:t>
            </w:r>
            <w:r w:rsidRPr="000E2D36">
              <w:rPr>
                <w:rFonts w:ascii="MS Gothic" w:eastAsia="MS Gothic" w:hAnsi="MS Gothic" w:cs="MS Gothic" w:hint="eastAsia"/>
                <w:color w:val="000000"/>
                <w:w w:val="18"/>
                <w:sz w:val="20"/>
                <w:szCs w:val="20"/>
                <w:shd w:val="solid" w:color="000000" w:fill="000000"/>
                <w:fitText w:val="84" w:id="-961913851"/>
                <w14:textFill>
                  <w14:solidFill>
                    <w14:srgbClr w14:val="000000">
                      <w14:alpha w14:val="100000"/>
                    </w14:srgbClr>
                  </w14:solidFill>
                </w14:textFill>
              </w:rPr>
              <w:t xml:space="preserve">　</w:t>
            </w:r>
            <w:r w:rsidR="00755885" w:rsidRPr="000E2D36">
              <w:rPr>
                <w:rFonts w:ascii="Arial Narrow" w:hAnsi="Arial Narrow"/>
                <w:sz w:val="20"/>
                <w:szCs w:val="20"/>
                <w:vertAlign w:val="superscript"/>
              </w:rPr>
              <w:t>10</w:t>
            </w:r>
          </w:p>
        </w:tc>
        <w:tc>
          <w:tcPr>
            <w:tcW w:w="1247" w:type="dxa"/>
            <w:noWrap/>
            <w:hideMark/>
          </w:tcPr>
          <w:p w14:paraId="7C72E808" w14:textId="476582EC"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8"/>
                <w:sz w:val="20"/>
                <w:szCs w:val="20"/>
                <w:shd w:val="solid" w:color="000000" w:fill="000000"/>
                <w:fitText w:val="84" w:id="-961913850"/>
                <w14:textFill>
                  <w14:solidFill>
                    <w14:srgbClr w14:val="000000">
                      <w14:alpha w14:val="100000"/>
                    </w14:srgbClr>
                  </w14:solidFill>
                </w14:textFill>
              </w:rPr>
              <w:t xml:space="preserve">　</w:t>
            </w:r>
            <w:r w:rsidRPr="000E2D36">
              <w:rPr>
                <w:rFonts w:ascii="Arial Narrow" w:hAnsi="Arial Narrow"/>
                <w:color w:val="000000"/>
                <w:w w:val="18"/>
                <w:sz w:val="20"/>
                <w:szCs w:val="20"/>
                <w:shd w:val="solid" w:color="000000" w:fill="000000"/>
                <w:fitText w:val="84" w:id="-961913850"/>
                <w14:textFill>
                  <w14:solidFill>
                    <w14:srgbClr w14:val="000000">
                      <w14:alpha w14:val="100000"/>
                    </w14:srgbClr>
                  </w14:solidFill>
                </w14:textFill>
              </w:rPr>
              <w:t>|</w:t>
            </w:r>
            <w:r w:rsidRPr="000E2D36">
              <w:rPr>
                <w:rFonts w:ascii="MS Gothic" w:eastAsia="MS Gothic" w:hAnsi="MS Gothic" w:cs="MS Gothic" w:hint="eastAsia"/>
                <w:color w:val="000000"/>
                <w:w w:val="18"/>
                <w:sz w:val="20"/>
                <w:szCs w:val="20"/>
                <w:shd w:val="solid" w:color="000000" w:fill="000000"/>
                <w:fitText w:val="84" w:id="-961913850"/>
                <w14:textFill>
                  <w14:solidFill>
                    <w14:srgbClr w14:val="000000">
                      <w14:alpha w14:val="100000"/>
                    </w14:srgbClr>
                  </w14:solidFill>
                </w14:textFill>
              </w:rPr>
              <w:t xml:space="preserve">　</w:t>
            </w:r>
            <w:r w:rsidR="00755885" w:rsidRPr="000E2D36">
              <w:rPr>
                <w:rFonts w:ascii="Arial Narrow" w:hAnsi="Arial Narrow"/>
                <w:sz w:val="20"/>
                <w:szCs w:val="20"/>
                <w:vertAlign w:val="superscript"/>
              </w:rPr>
              <w:t>10</w:t>
            </w:r>
          </w:p>
        </w:tc>
        <w:tc>
          <w:tcPr>
            <w:tcW w:w="1248" w:type="dxa"/>
            <w:noWrap/>
            <w:hideMark/>
          </w:tcPr>
          <w:p w14:paraId="5F3C7989" w14:textId="10BB1F33"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9"/>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9"/>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9"/>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c>
          <w:tcPr>
            <w:tcW w:w="1247" w:type="dxa"/>
            <w:noWrap/>
            <w:hideMark/>
          </w:tcPr>
          <w:p w14:paraId="2E0F55B6" w14:textId="61A26E70"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8"/>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8"/>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8"/>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c>
          <w:tcPr>
            <w:tcW w:w="1248" w:type="dxa"/>
            <w:noWrap/>
            <w:hideMark/>
          </w:tcPr>
          <w:p w14:paraId="1D57F1E6" w14:textId="5F1B6CC5"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7"/>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7"/>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7"/>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r>
      <w:tr w:rsidR="008E3A50" w:rsidRPr="000E2D36" w14:paraId="6A5BB8BF" w14:textId="77777777" w:rsidTr="00FB609D">
        <w:trPr>
          <w:trHeight w:val="20"/>
        </w:trPr>
        <w:tc>
          <w:tcPr>
            <w:tcW w:w="1555" w:type="dxa"/>
            <w:hideMark/>
          </w:tcPr>
          <w:p w14:paraId="43240A37" w14:textId="77777777" w:rsidR="008E3A50" w:rsidRPr="000E2D36" w:rsidRDefault="008E3A50" w:rsidP="000E2D36">
            <w:pPr>
              <w:keepNext/>
              <w:keepLines/>
              <w:jc w:val="left"/>
              <w:rPr>
                <w:rFonts w:ascii="Arial Narrow" w:hAnsi="Arial Narrow"/>
                <w:b/>
                <w:bCs/>
                <w:sz w:val="20"/>
                <w:szCs w:val="20"/>
              </w:rPr>
            </w:pPr>
            <w:r w:rsidRPr="000E2D36">
              <w:rPr>
                <w:rFonts w:ascii="Arial Narrow" w:hAnsi="Arial Narrow"/>
                <w:sz w:val="20"/>
                <w:szCs w:val="20"/>
              </w:rPr>
              <w:t>Less co-payments</w:t>
            </w:r>
          </w:p>
        </w:tc>
        <w:tc>
          <w:tcPr>
            <w:tcW w:w="1223" w:type="dxa"/>
            <w:noWrap/>
            <w:hideMark/>
          </w:tcPr>
          <w:p w14:paraId="58A8AFA1" w14:textId="406CBDCD"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6"/>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6"/>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6"/>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8" w:type="dxa"/>
            <w:noWrap/>
            <w:hideMark/>
          </w:tcPr>
          <w:p w14:paraId="5A66908C" w14:textId="4D99CB96"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5"/>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5"/>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5"/>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7" w:type="dxa"/>
            <w:noWrap/>
            <w:hideMark/>
          </w:tcPr>
          <w:p w14:paraId="2BC43BA1" w14:textId="70C66A0C"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4"/>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4"/>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4"/>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8" w:type="dxa"/>
            <w:noWrap/>
            <w:hideMark/>
          </w:tcPr>
          <w:p w14:paraId="22305121" w14:textId="1EA9C6C3"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3"/>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3"/>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3"/>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7" w:type="dxa"/>
            <w:noWrap/>
            <w:hideMark/>
          </w:tcPr>
          <w:p w14:paraId="32A516F6" w14:textId="16CBD261"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2"/>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2"/>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2"/>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8" w:type="dxa"/>
            <w:noWrap/>
            <w:hideMark/>
          </w:tcPr>
          <w:p w14:paraId="026EA926" w14:textId="7854E0F4"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1"/>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1"/>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1"/>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r>
      <w:tr w:rsidR="008E3A50" w:rsidRPr="000E2D36" w14:paraId="24721E6F" w14:textId="77777777" w:rsidTr="00FB609D">
        <w:trPr>
          <w:trHeight w:val="20"/>
        </w:trPr>
        <w:tc>
          <w:tcPr>
            <w:tcW w:w="1555" w:type="dxa"/>
            <w:hideMark/>
          </w:tcPr>
          <w:p w14:paraId="5BCB5C17" w14:textId="77777777" w:rsidR="008E3A50" w:rsidRPr="000E2D36" w:rsidRDefault="008E3A50" w:rsidP="000E2D36">
            <w:pPr>
              <w:keepNext/>
              <w:keepLines/>
              <w:rPr>
                <w:rFonts w:ascii="Arial Narrow" w:hAnsi="Arial Narrow"/>
                <w:b/>
                <w:bCs/>
                <w:sz w:val="20"/>
                <w:szCs w:val="20"/>
              </w:rPr>
            </w:pPr>
            <w:r w:rsidRPr="000E2D36">
              <w:rPr>
                <w:rFonts w:ascii="Arial Narrow" w:hAnsi="Arial Narrow"/>
                <w:sz w:val="20"/>
                <w:szCs w:val="20"/>
              </w:rPr>
              <w:t>Net cost to PBS</w:t>
            </w:r>
          </w:p>
        </w:tc>
        <w:tc>
          <w:tcPr>
            <w:tcW w:w="1223" w:type="dxa"/>
            <w:noWrap/>
            <w:hideMark/>
          </w:tcPr>
          <w:p w14:paraId="2398D3FF" w14:textId="42B988F5"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8"/>
                <w:sz w:val="20"/>
                <w:szCs w:val="20"/>
                <w:shd w:val="solid" w:color="000000" w:fill="000000"/>
                <w:fitText w:val="84" w:id="-961913840"/>
                <w14:textFill>
                  <w14:solidFill>
                    <w14:srgbClr w14:val="000000">
                      <w14:alpha w14:val="100000"/>
                    </w14:srgbClr>
                  </w14:solidFill>
                </w14:textFill>
              </w:rPr>
              <w:t xml:space="preserve">　</w:t>
            </w:r>
            <w:r w:rsidRPr="000E2D36">
              <w:rPr>
                <w:rFonts w:ascii="Arial Narrow" w:hAnsi="Arial Narrow"/>
                <w:color w:val="000000"/>
                <w:w w:val="18"/>
                <w:sz w:val="20"/>
                <w:szCs w:val="20"/>
                <w:shd w:val="solid" w:color="000000" w:fill="000000"/>
                <w:fitText w:val="84" w:id="-961913840"/>
                <w14:textFill>
                  <w14:solidFill>
                    <w14:srgbClr w14:val="000000">
                      <w14:alpha w14:val="100000"/>
                    </w14:srgbClr>
                  </w14:solidFill>
                </w14:textFill>
              </w:rPr>
              <w:t>|</w:t>
            </w:r>
            <w:r w:rsidRPr="000E2D36">
              <w:rPr>
                <w:rFonts w:ascii="MS Gothic" w:eastAsia="MS Gothic" w:hAnsi="MS Gothic" w:cs="MS Gothic" w:hint="eastAsia"/>
                <w:color w:val="000000"/>
                <w:w w:val="18"/>
                <w:sz w:val="20"/>
                <w:szCs w:val="20"/>
                <w:shd w:val="solid" w:color="000000" w:fill="000000"/>
                <w:fitText w:val="84" w:id="-961913840"/>
                <w14:textFill>
                  <w14:solidFill>
                    <w14:srgbClr w14:val="000000">
                      <w14:alpha w14:val="100000"/>
                    </w14:srgbClr>
                  </w14:solidFill>
                </w14:textFill>
              </w:rPr>
              <w:t xml:space="preserve">　</w:t>
            </w:r>
            <w:r w:rsidR="00755885" w:rsidRPr="000E2D36">
              <w:rPr>
                <w:rFonts w:ascii="Arial Narrow" w:hAnsi="Arial Narrow"/>
                <w:sz w:val="20"/>
                <w:szCs w:val="20"/>
                <w:vertAlign w:val="superscript"/>
              </w:rPr>
              <w:t>10</w:t>
            </w:r>
          </w:p>
        </w:tc>
        <w:tc>
          <w:tcPr>
            <w:tcW w:w="1248" w:type="dxa"/>
            <w:noWrap/>
            <w:hideMark/>
          </w:tcPr>
          <w:p w14:paraId="390997DB" w14:textId="27D8F682"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8"/>
                <w:sz w:val="20"/>
                <w:szCs w:val="20"/>
                <w:shd w:val="solid" w:color="000000" w:fill="000000"/>
                <w:fitText w:val="84" w:id="-961913856"/>
                <w14:textFill>
                  <w14:solidFill>
                    <w14:srgbClr w14:val="000000">
                      <w14:alpha w14:val="100000"/>
                    </w14:srgbClr>
                  </w14:solidFill>
                </w14:textFill>
              </w:rPr>
              <w:t xml:space="preserve">　</w:t>
            </w:r>
            <w:r w:rsidRPr="000E2D36">
              <w:rPr>
                <w:rFonts w:ascii="Arial Narrow" w:hAnsi="Arial Narrow"/>
                <w:color w:val="000000"/>
                <w:w w:val="18"/>
                <w:sz w:val="20"/>
                <w:szCs w:val="20"/>
                <w:shd w:val="solid" w:color="000000" w:fill="000000"/>
                <w:fitText w:val="84" w:id="-961913856"/>
                <w14:textFill>
                  <w14:solidFill>
                    <w14:srgbClr w14:val="000000">
                      <w14:alpha w14:val="100000"/>
                    </w14:srgbClr>
                  </w14:solidFill>
                </w14:textFill>
              </w:rPr>
              <w:t>|</w:t>
            </w:r>
            <w:r w:rsidRPr="000E2D36">
              <w:rPr>
                <w:rFonts w:ascii="MS Gothic" w:eastAsia="MS Gothic" w:hAnsi="MS Gothic" w:cs="MS Gothic" w:hint="eastAsia"/>
                <w:color w:val="000000"/>
                <w:w w:val="18"/>
                <w:sz w:val="20"/>
                <w:szCs w:val="20"/>
                <w:shd w:val="solid" w:color="000000" w:fill="000000"/>
                <w:fitText w:val="84" w:id="-961913856"/>
                <w14:textFill>
                  <w14:solidFill>
                    <w14:srgbClr w14:val="000000">
                      <w14:alpha w14:val="100000"/>
                    </w14:srgbClr>
                  </w14:solidFill>
                </w14:textFill>
              </w:rPr>
              <w:t xml:space="preserve">　</w:t>
            </w:r>
            <w:r w:rsidR="00755885" w:rsidRPr="000E2D36">
              <w:rPr>
                <w:rFonts w:ascii="Arial Narrow" w:hAnsi="Arial Narrow"/>
                <w:sz w:val="20"/>
                <w:szCs w:val="20"/>
                <w:vertAlign w:val="superscript"/>
              </w:rPr>
              <w:t>10</w:t>
            </w:r>
          </w:p>
        </w:tc>
        <w:tc>
          <w:tcPr>
            <w:tcW w:w="1247" w:type="dxa"/>
            <w:noWrap/>
            <w:hideMark/>
          </w:tcPr>
          <w:p w14:paraId="40138B91" w14:textId="468E3B91"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8"/>
                <w:sz w:val="20"/>
                <w:szCs w:val="20"/>
                <w:shd w:val="solid" w:color="000000" w:fill="000000"/>
                <w:fitText w:val="84" w:id="-961913855"/>
                <w14:textFill>
                  <w14:solidFill>
                    <w14:srgbClr w14:val="000000">
                      <w14:alpha w14:val="100000"/>
                    </w14:srgbClr>
                  </w14:solidFill>
                </w14:textFill>
              </w:rPr>
              <w:t xml:space="preserve">　</w:t>
            </w:r>
            <w:r w:rsidRPr="000E2D36">
              <w:rPr>
                <w:rFonts w:ascii="Arial Narrow" w:hAnsi="Arial Narrow"/>
                <w:color w:val="000000"/>
                <w:w w:val="18"/>
                <w:sz w:val="20"/>
                <w:szCs w:val="20"/>
                <w:shd w:val="solid" w:color="000000" w:fill="000000"/>
                <w:fitText w:val="84" w:id="-961913855"/>
                <w14:textFill>
                  <w14:solidFill>
                    <w14:srgbClr w14:val="000000">
                      <w14:alpha w14:val="100000"/>
                    </w14:srgbClr>
                  </w14:solidFill>
                </w14:textFill>
              </w:rPr>
              <w:t>|</w:t>
            </w:r>
            <w:r w:rsidRPr="000E2D36">
              <w:rPr>
                <w:rFonts w:ascii="MS Gothic" w:eastAsia="MS Gothic" w:hAnsi="MS Gothic" w:cs="MS Gothic" w:hint="eastAsia"/>
                <w:color w:val="000000"/>
                <w:w w:val="18"/>
                <w:sz w:val="20"/>
                <w:szCs w:val="20"/>
                <w:shd w:val="solid" w:color="000000" w:fill="000000"/>
                <w:fitText w:val="84" w:id="-961913855"/>
                <w14:textFill>
                  <w14:solidFill>
                    <w14:srgbClr w14:val="000000">
                      <w14:alpha w14:val="100000"/>
                    </w14:srgbClr>
                  </w14:solidFill>
                </w14:textFill>
              </w:rPr>
              <w:t xml:space="preserve">　</w:t>
            </w:r>
            <w:r w:rsidR="00755885" w:rsidRPr="000E2D36">
              <w:rPr>
                <w:rFonts w:ascii="Arial Narrow" w:hAnsi="Arial Narrow"/>
                <w:sz w:val="20"/>
                <w:szCs w:val="20"/>
                <w:vertAlign w:val="superscript"/>
              </w:rPr>
              <w:t>10</w:t>
            </w:r>
          </w:p>
        </w:tc>
        <w:tc>
          <w:tcPr>
            <w:tcW w:w="1248" w:type="dxa"/>
            <w:noWrap/>
            <w:hideMark/>
          </w:tcPr>
          <w:p w14:paraId="48DE1FCE" w14:textId="4434A5B3"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4"/>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4"/>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4"/>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c>
          <w:tcPr>
            <w:tcW w:w="1247" w:type="dxa"/>
            <w:noWrap/>
            <w:hideMark/>
          </w:tcPr>
          <w:p w14:paraId="0C76EB6B" w14:textId="7DFFF1DB"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3"/>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3"/>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3"/>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c>
          <w:tcPr>
            <w:tcW w:w="1248" w:type="dxa"/>
            <w:noWrap/>
            <w:hideMark/>
          </w:tcPr>
          <w:p w14:paraId="49322995" w14:textId="7F7B8A39"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2"/>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2"/>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2"/>
                <w14:textFill>
                  <w14:solidFill>
                    <w14:srgbClr w14:val="000000">
                      <w14:alpha w14:val="100000"/>
                    </w14:srgbClr>
                  </w14:solidFill>
                </w14:textFill>
              </w:rPr>
              <w:t xml:space="preserve">　</w:t>
            </w:r>
            <w:r w:rsidR="007F1730" w:rsidRPr="000E2D36">
              <w:rPr>
                <w:rFonts w:ascii="Arial Narrow" w:hAnsi="Arial Narrow"/>
                <w:sz w:val="20"/>
                <w:szCs w:val="20"/>
                <w:vertAlign w:val="superscript"/>
              </w:rPr>
              <w:t>5</w:t>
            </w:r>
          </w:p>
        </w:tc>
      </w:tr>
      <w:tr w:rsidR="008E3A50" w:rsidRPr="000E2D36" w14:paraId="1283D2DE" w14:textId="77777777" w:rsidTr="000E2D36">
        <w:trPr>
          <w:trHeight w:val="20"/>
        </w:trPr>
        <w:tc>
          <w:tcPr>
            <w:tcW w:w="9016" w:type="dxa"/>
            <w:gridSpan w:val="7"/>
            <w:shd w:val="clear" w:color="auto" w:fill="auto"/>
            <w:noWrap/>
          </w:tcPr>
          <w:p w14:paraId="490651FA" w14:textId="77777777" w:rsidR="008E3A50" w:rsidRPr="000E2D36" w:rsidRDefault="008E3A50" w:rsidP="000E2D36">
            <w:pPr>
              <w:keepNext/>
              <w:keepLines/>
              <w:rPr>
                <w:rFonts w:ascii="Arial Narrow" w:hAnsi="Arial Narrow"/>
                <w:b/>
                <w:bCs/>
                <w:sz w:val="20"/>
                <w:szCs w:val="20"/>
              </w:rPr>
            </w:pPr>
            <w:r w:rsidRPr="000E2D36">
              <w:rPr>
                <w:rFonts w:ascii="Arial Narrow" w:hAnsi="Arial Narrow"/>
                <w:b/>
                <w:bCs/>
                <w:sz w:val="20"/>
                <w:szCs w:val="20"/>
              </w:rPr>
              <w:t>Estimated financial implications of the listing of Stelara to Wezlana to RPBS</w:t>
            </w:r>
          </w:p>
        </w:tc>
      </w:tr>
      <w:tr w:rsidR="008E3A50" w:rsidRPr="000E2D36" w14:paraId="4ECFA8EE" w14:textId="77777777" w:rsidTr="00FB609D">
        <w:trPr>
          <w:trHeight w:val="20"/>
        </w:trPr>
        <w:tc>
          <w:tcPr>
            <w:tcW w:w="1555" w:type="dxa"/>
            <w:noWrap/>
            <w:hideMark/>
          </w:tcPr>
          <w:p w14:paraId="663D4977" w14:textId="77777777" w:rsidR="008E3A50" w:rsidRPr="000E2D36" w:rsidRDefault="008E3A50" w:rsidP="000E2D36">
            <w:pPr>
              <w:keepNext/>
              <w:keepLines/>
              <w:rPr>
                <w:rFonts w:ascii="Arial Narrow" w:hAnsi="Arial Narrow"/>
                <w:b/>
                <w:bCs/>
                <w:sz w:val="20"/>
                <w:szCs w:val="20"/>
              </w:rPr>
            </w:pPr>
            <w:r w:rsidRPr="000E2D36">
              <w:rPr>
                <w:rFonts w:ascii="Arial Narrow" w:hAnsi="Arial Narrow"/>
                <w:sz w:val="20"/>
                <w:szCs w:val="20"/>
              </w:rPr>
              <w:t>Cost to RPBS</w:t>
            </w:r>
          </w:p>
        </w:tc>
        <w:tc>
          <w:tcPr>
            <w:tcW w:w="1223" w:type="dxa"/>
            <w:hideMark/>
          </w:tcPr>
          <w:p w14:paraId="58384A9F" w14:textId="1E974174"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1"/>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1"/>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1"/>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8" w:type="dxa"/>
            <w:hideMark/>
          </w:tcPr>
          <w:p w14:paraId="0293A14A" w14:textId="6C8753FF"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0"/>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0"/>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0"/>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7" w:type="dxa"/>
            <w:hideMark/>
          </w:tcPr>
          <w:p w14:paraId="749F3A18" w14:textId="6B1B71CF"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9"/>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9"/>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9"/>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8" w:type="dxa"/>
            <w:hideMark/>
          </w:tcPr>
          <w:p w14:paraId="1B849CFD" w14:textId="46A9D701"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8"/>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8"/>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8"/>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7" w:type="dxa"/>
            <w:hideMark/>
          </w:tcPr>
          <w:p w14:paraId="49876077" w14:textId="52ACBF9E"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7"/>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7"/>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7"/>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8" w:type="dxa"/>
            <w:hideMark/>
          </w:tcPr>
          <w:p w14:paraId="698C84CD" w14:textId="24A4B23D" w:rsidR="008E3A50" w:rsidRPr="000E2D36" w:rsidRDefault="001A6042" w:rsidP="000E2D36">
            <w:pPr>
              <w:keepNext/>
              <w:keepLines/>
              <w:jc w:val="center"/>
              <w:rPr>
                <w:rFonts w:ascii="Arial Narrow" w:hAnsi="Arial Narrow"/>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46"/>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46"/>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46"/>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r>
      <w:tr w:rsidR="008E3A50" w:rsidRPr="000E2D36" w14:paraId="715B5334" w14:textId="77777777" w:rsidTr="00FB609D">
        <w:trPr>
          <w:trHeight w:val="20"/>
        </w:trPr>
        <w:tc>
          <w:tcPr>
            <w:tcW w:w="1555" w:type="dxa"/>
            <w:hideMark/>
          </w:tcPr>
          <w:p w14:paraId="0F9080FD" w14:textId="77777777" w:rsidR="008E3A50" w:rsidRPr="000E2D36" w:rsidRDefault="008E3A50" w:rsidP="000E2D36">
            <w:pPr>
              <w:keepNext/>
              <w:keepLines/>
              <w:jc w:val="left"/>
              <w:rPr>
                <w:rFonts w:ascii="Arial Narrow" w:hAnsi="Arial Narrow"/>
                <w:b/>
                <w:bCs/>
                <w:sz w:val="20"/>
                <w:szCs w:val="20"/>
              </w:rPr>
            </w:pPr>
            <w:r w:rsidRPr="000E2D36">
              <w:rPr>
                <w:rFonts w:ascii="Arial Narrow" w:hAnsi="Arial Narrow"/>
                <w:sz w:val="20"/>
                <w:szCs w:val="20"/>
              </w:rPr>
              <w:t>Less co-payments</w:t>
            </w:r>
          </w:p>
        </w:tc>
        <w:tc>
          <w:tcPr>
            <w:tcW w:w="1223" w:type="dxa"/>
            <w:vAlign w:val="center"/>
            <w:hideMark/>
          </w:tcPr>
          <w:p w14:paraId="35B12B2C" w14:textId="79BE464D"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34"/>
                <w:w w:val="16"/>
                <w:sz w:val="20"/>
                <w:szCs w:val="20"/>
                <w:shd w:val="solid" w:color="000000" w:fill="000000"/>
                <w:fitText w:val="72" w:id="-961913845"/>
                <w14:textFill>
                  <w14:solidFill>
                    <w14:srgbClr w14:val="000000">
                      <w14:alpha w14:val="100000"/>
                    </w14:srgbClr>
                  </w14:solidFill>
                </w14:textFill>
              </w:rPr>
              <w:t>|</w:t>
            </w:r>
            <w:r w:rsidRPr="000E2D36">
              <w:rPr>
                <w:rFonts w:ascii="MS Gothic" w:eastAsia="MS Gothic" w:hAnsi="MS Gothic" w:cs="MS Gothic" w:hint="eastAsia"/>
                <w:color w:val="000000"/>
                <w:spacing w:val="1"/>
                <w:w w:val="16"/>
                <w:sz w:val="20"/>
                <w:szCs w:val="20"/>
                <w:shd w:val="solid" w:color="000000" w:fill="000000"/>
                <w:fitText w:val="72" w:id="-961913845"/>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8" w:type="dxa"/>
            <w:vAlign w:val="center"/>
            <w:hideMark/>
          </w:tcPr>
          <w:p w14:paraId="68D218D7" w14:textId="139BF661"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34"/>
                <w:w w:val="16"/>
                <w:sz w:val="20"/>
                <w:szCs w:val="20"/>
                <w:shd w:val="solid" w:color="000000" w:fill="000000"/>
                <w:fitText w:val="72" w:id="-961913844"/>
                <w14:textFill>
                  <w14:solidFill>
                    <w14:srgbClr w14:val="000000">
                      <w14:alpha w14:val="100000"/>
                    </w14:srgbClr>
                  </w14:solidFill>
                </w14:textFill>
              </w:rPr>
              <w:t>|</w:t>
            </w:r>
            <w:r w:rsidRPr="000E2D36">
              <w:rPr>
                <w:rFonts w:ascii="MS Gothic" w:eastAsia="MS Gothic" w:hAnsi="MS Gothic" w:cs="MS Gothic" w:hint="eastAsia"/>
                <w:color w:val="000000"/>
                <w:spacing w:val="1"/>
                <w:w w:val="16"/>
                <w:sz w:val="20"/>
                <w:szCs w:val="20"/>
                <w:shd w:val="solid" w:color="000000" w:fill="000000"/>
                <w:fitText w:val="72" w:id="-961913844"/>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7" w:type="dxa"/>
            <w:vAlign w:val="center"/>
            <w:hideMark/>
          </w:tcPr>
          <w:p w14:paraId="5F0FD27C" w14:textId="6147AB32"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34"/>
                <w:w w:val="16"/>
                <w:sz w:val="20"/>
                <w:szCs w:val="20"/>
                <w:shd w:val="solid" w:color="000000" w:fill="000000"/>
                <w:fitText w:val="72" w:id="-961913843"/>
                <w14:textFill>
                  <w14:solidFill>
                    <w14:srgbClr w14:val="000000">
                      <w14:alpha w14:val="100000"/>
                    </w14:srgbClr>
                  </w14:solidFill>
                </w14:textFill>
              </w:rPr>
              <w:t>|</w:t>
            </w:r>
            <w:r w:rsidRPr="000E2D36">
              <w:rPr>
                <w:rFonts w:ascii="MS Gothic" w:eastAsia="MS Gothic" w:hAnsi="MS Gothic" w:cs="MS Gothic" w:hint="eastAsia"/>
                <w:color w:val="000000"/>
                <w:spacing w:val="1"/>
                <w:w w:val="16"/>
                <w:sz w:val="20"/>
                <w:szCs w:val="20"/>
                <w:shd w:val="solid" w:color="000000" w:fill="000000"/>
                <w:fitText w:val="72" w:id="-961913843"/>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8" w:type="dxa"/>
            <w:vAlign w:val="center"/>
            <w:hideMark/>
          </w:tcPr>
          <w:p w14:paraId="7D0ACBD7" w14:textId="157F93B4"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34"/>
                <w:w w:val="16"/>
                <w:sz w:val="20"/>
                <w:szCs w:val="20"/>
                <w:shd w:val="solid" w:color="000000" w:fill="000000"/>
                <w:fitText w:val="72" w:id="-961913842"/>
                <w14:textFill>
                  <w14:solidFill>
                    <w14:srgbClr w14:val="000000">
                      <w14:alpha w14:val="100000"/>
                    </w14:srgbClr>
                  </w14:solidFill>
                </w14:textFill>
              </w:rPr>
              <w:t>|</w:t>
            </w:r>
            <w:r w:rsidRPr="000E2D36">
              <w:rPr>
                <w:rFonts w:ascii="MS Gothic" w:eastAsia="MS Gothic" w:hAnsi="MS Gothic" w:cs="MS Gothic" w:hint="eastAsia"/>
                <w:color w:val="000000"/>
                <w:spacing w:val="1"/>
                <w:w w:val="16"/>
                <w:sz w:val="20"/>
                <w:szCs w:val="20"/>
                <w:shd w:val="solid" w:color="000000" w:fill="000000"/>
                <w:fitText w:val="72" w:id="-961913842"/>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7" w:type="dxa"/>
            <w:vAlign w:val="center"/>
            <w:hideMark/>
          </w:tcPr>
          <w:p w14:paraId="223AED6B" w14:textId="5A522181"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34"/>
                <w:w w:val="16"/>
                <w:sz w:val="20"/>
                <w:szCs w:val="20"/>
                <w:shd w:val="solid" w:color="000000" w:fill="000000"/>
                <w:fitText w:val="72" w:id="-961913841"/>
                <w14:textFill>
                  <w14:solidFill>
                    <w14:srgbClr w14:val="000000">
                      <w14:alpha w14:val="100000"/>
                    </w14:srgbClr>
                  </w14:solidFill>
                </w14:textFill>
              </w:rPr>
              <w:t>|</w:t>
            </w:r>
            <w:r w:rsidRPr="000E2D36">
              <w:rPr>
                <w:rFonts w:ascii="MS Gothic" w:eastAsia="MS Gothic" w:hAnsi="MS Gothic" w:cs="MS Gothic" w:hint="eastAsia"/>
                <w:color w:val="000000"/>
                <w:spacing w:val="1"/>
                <w:w w:val="16"/>
                <w:sz w:val="20"/>
                <w:szCs w:val="20"/>
                <w:shd w:val="solid" w:color="000000" w:fill="000000"/>
                <w:fitText w:val="72" w:id="-961913841"/>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8" w:type="dxa"/>
            <w:vAlign w:val="center"/>
            <w:hideMark/>
          </w:tcPr>
          <w:p w14:paraId="49B2F484" w14:textId="1BDC25C9" w:rsidR="008E3A50" w:rsidRPr="000E2D36" w:rsidRDefault="001A6042" w:rsidP="000E2D36">
            <w:pPr>
              <w:keepNext/>
              <w:keepLines/>
              <w:jc w:val="center"/>
              <w:rPr>
                <w:rFonts w:ascii="Arial Narrow" w:hAnsi="Arial Narrow"/>
                <w:sz w:val="20"/>
                <w:szCs w:val="20"/>
                <w:highlight w:val="lightGray"/>
              </w:rPr>
            </w:pPr>
            <w:r w:rsidRPr="000E2D36">
              <w:rPr>
                <w:rFonts w:ascii="Arial Narrow" w:hAnsi="Arial Narrow"/>
                <w:color w:val="000000"/>
                <w:spacing w:val="34"/>
                <w:w w:val="16"/>
                <w:sz w:val="20"/>
                <w:szCs w:val="20"/>
                <w:shd w:val="solid" w:color="000000" w:fill="000000"/>
                <w:fitText w:val="72" w:id="-961913840"/>
                <w14:textFill>
                  <w14:solidFill>
                    <w14:srgbClr w14:val="000000">
                      <w14:alpha w14:val="100000"/>
                    </w14:srgbClr>
                  </w14:solidFill>
                </w14:textFill>
              </w:rPr>
              <w:t>|</w:t>
            </w:r>
            <w:r w:rsidRPr="000E2D36">
              <w:rPr>
                <w:rFonts w:ascii="MS Gothic" w:eastAsia="MS Gothic" w:hAnsi="MS Gothic" w:cs="MS Gothic" w:hint="eastAsia"/>
                <w:color w:val="000000"/>
                <w:spacing w:val="1"/>
                <w:w w:val="16"/>
                <w:sz w:val="20"/>
                <w:szCs w:val="20"/>
                <w:shd w:val="solid" w:color="000000" w:fill="000000"/>
                <w:fitText w:val="72" w:id="-961913840"/>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r>
      <w:tr w:rsidR="008E3A50" w:rsidRPr="000E2D36" w14:paraId="17F43EEF" w14:textId="77777777" w:rsidTr="00FB609D">
        <w:trPr>
          <w:trHeight w:val="20"/>
        </w:trPr>
        <w:tc>
          <w:tcPr>
            <w:tcW w:w="1555" w:type="dxa"/>
            <w:shd w:val="clear" w:color="auto" w:fill="auto"/>
            <w:hideMark/>
          </w:tcPr>
          <w:p w14:paraId="5793D744" w14:textId="77777777" w:rsidR="008E3A50" w:rsidRPr="000E2D36" w:rsidRDefault="008E3A50" w:rsidP="000E2D36">
            <w:pPr>
              <w:keepNext/>
              <w:keepLines/>
              <w:rPr>
                <w:rFonts w:ascii="Arial Narrow" w:hAnsi="Arial Narrow"/>
                <w:b/>
                <w:bCs/>
                <w:sz w:val="20"/>
                <w:szCs w:val="20"/>
              </w:rPr>
            </w:pPr>
            <w:r w:rsidRPr="000E2D36">
              <w:rPr>
                <w:rFonts w:ascii="Arial Narrow" w:hAnsi="Arial Narrow"/>
                <w:sz w:val="20"/>
                <w:szCs w:val="20"/>
              </w:rPr>
              <w:t>Net cost to RPBS</w:t>
            </w:r>
          </w:p>
        </w:tc>
        <w:tc>
          <w:tcPr>
            <w:tcW w:w="1223" w:type="dxa"/>
            <w:shd w:val="clear" w:color="auto" w:fill="auto"/>
            <w:noWrap/>
            <w:hideMark/>
          </w:tcPr>
          <w:p w14:paraId="5DB642C3" w14:textId="38795F41"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6"/>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6"/>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6"/>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8" w:type="dxa"/>
            <w:shd w:val="clear" w:color="auto" w:fill="auto"/>
            <w:noWrap/>
            <w:hideMark/>
          </w:tcPr>
          <w:p w14:paraId="342C24BB" w14:textId="52AFFBAF"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5"/>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5"/>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5"/>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7" w:type="dxa"/>
            <w:shd w:val="clear" w:color="auto" w:fill="auto"/>
            <w:noWrap/>
            <w:hideMark/>
          </w:tcPr>
          <w:p w14:paraId="1C89F75F" w14:textId="1D77E306"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4"/>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4"/>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4"/>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8" w:type="dxa"/>
            <w:shd w:val="clear" w:color="auto" w:fill="auto"/>
            <w:noWrap/>
            <w:hideMark/>
          </w:tcPr>
          <w:p w14:paraId="73E3BE64" w14:textId="4A6A4152"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3"/>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3"/>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3"/>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7" w:type="dxa"/>
            <w:shd w:val="clear" w:color="auto" w:fill="auto"/>
            <w:noWrap/>
            <w:hideMark/>
          </w:tcPr>
          <w:p w14:paraId="030BFC17" w14:textId="5F730B76"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2"/>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2"/>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2"/>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c>
          <w:tcPr>
            <w:tcW w:w="1248" w:type="dxa"/>
            <w:shd w:val="clear" w:color="auto" w:fill="auto"/>
            <w:noWrap/>
            <w:hideMark/>
          </w:tcPr>
          <w:p w14:paraId="7DD2B846" w14:textId="01A30A21"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color w:val="000000"/>
                <w:w w:val="16"/>
                <w:sz w:val="20"/>
                <w:szCs w:val="20"/>
                <w:shd w:val="solid" w:color="000000" w:fill="000000"/>
                <w:fitText w:val="72" w:id="-961913851"/>
                <w14:textFill>
                  <w14:solidFill>
                    <w14:srgbClr w14:val="000000">
                      <w14:alpha w14:val="100000"/>
                    </w14:srgbClr>
                  </w14:solidFill>
                </w14:textFill>
              </w:rPr>
              <w:t xml:space="preserve">　</w:t>
            </w:r>
            <w:r w:rsidRPr="000E2D36">
              <w:rPr>
                <w:rFonts w:ascii="Arial Narrow" w:hAnsi="Arial Narrow"/>
                <w:color w:val="000000"/>
                <w:w w:val="16"/>
                <w:sz w:val="20"/>
                <w:szCs w:val="20"/>
                <w:shd w:val="solid" w:color="000000" w:fill="000000"/>
                <w:fitText w:val="72" w:id="-961913851"/>
                <w14:textFill>
                  <w14:solidFill>
                    <w14:srgbClr w14:val="000000">
                      <w14:alpha w14:val="100000"/>
                    </w14:srgbClr>
                  </w14:solidFill>
                </w14:textFill>
              </w:rPr>
              <w:t>|</w:t>
            </w:r>
            <w:r w:rsidRPr="000E2D36">
              <w:rPr>
                <w:rFonts w:ascii="MS Gothic" w:eastAsia="MS Gothic" w:hAnsi="MS Gothic" w:cs="MS Gothic" w:hint="eastAsia"/>
                <w:color w:val="000000"/>
                <w:w w:val="16"/>
                <w:sz w:val="20"/>
                <w:szCs w:val="20"/>
                <w:shd w:val="solid" w:color="000000" w:fill="000000"/>
                <w:fitText w:val="72" w:id="-961913851"/>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9</w:t>
            </w:r>
          </w:p>
        </w:tc>
      </w:tr>
      <w:tr w:rsidR="008E3A50" w:rsidRPr="000E2D36" w14:paraId="032F5EE3" w14:textId="77777777" w:rsidTr="00FB609D">
        <w:trPr>
          <w:trHeight w:val="20"/>
        </w:trPr>
        <w:tc>
          <w:tcPr>
            <w:tcW w:w="1555" w:type="dxa"/>
            <w:shd w:val="clear" w:color="auto" w:fill="auto"/>
            <w:noWrap/>
            <w:hideMark/>
          </w:tcPr>
          <w:p w14:paraId="101F17CA" w14:textId="77777777" w:rsidR="008E3A50" w:rsidRPr="000E2D36" w:rsidRDefault="008E3A50" w:rsidP="000E2D36">
            <w:pPr>
              <w:keepNext/>
              <w:keepLines/>
              <w:rPr>
                <w:rFonts w:ascii="Arial Narrow" w:hAnsi="Arial Narrow"/>
                <w:b/>
                <w:bCs/>
                <w:sz w:val="20"/>
                <w:szCs w:val="20"/>
              </w:rPr>
            </w:pPr>
            <w:r w:rsidRPr="000E2D36">
              <w:rPr>
                <w:rFonts w:ascii="Arial Narrow" w:hAnsi="Arial Narrow"/>
                <w:b/>
                <w:bCs/>
                <w:sz w:val="20"/>
                <w:szCs w:val="20"/>
              </w:rPr>
              <w:t>Total net cost PBS / RPBS</w:t>
            </w:r>
          </w:p>
        </w:tc>
        <w:tc>
          <w:tcPr>
            <w:tcW w:w="1223" w:type="dxa"/>
            <w:shd w:val="clear" w:color="auto" w:fill="auto"/>
            <w:noWrap/>
            <w:vAlign w:val="center"/>
            <w:hideMark/>
          </w:tcPr>
          <w:p w14:paraId="13E0665E" w14:textId="6B1431D6" w:rsidR="008E3A50" w:rsidRPr="000E2D36" w:rsidRDefault="001A6042" w:rsidP="000E2D36">
            <w:pPr>
              <w:keepNext/>
              <w:keepLines/>
              <w:jc w:val="center"/>
              <w:rPr>
                <w:rFonts w:ascii="Arial Narrow" w:hAnsi="Arial Narrow"/>
                <w:b/>
                <w:bCs/>
                <w:sz w:val="20"/>
                <w:szCs w:val="20"/>
                <w:highlight w:val="lightGray"/>
              </w:rPr>
            </w:pPr>
            <w:r w:rsidRPr="000E2D36">
              <w:rPr>
                <w:rFonts w:ascii="Arial Narrow" w:hAnsi="Arial Narrow"/>
                <w:b/>
                <w:bCs/>
                <w:color w:val="000000"/>
                <w:spacing w:val="10"/>
                <w:sz w:val="20"/>
                <w:szCs w:val="20"/>
                <w:shd w:val="solid" w:color="000000" w:fill="000000"/>
                <w:fitText w:val="328" w:id="-961913850"/>
                <w14:textFill>
                  <w14:solidFill>
                    <w14:srgbClr w14:val="000000">
                      <w14:alpha w14:val="100000"/>
                    </w14:srgbClr>
                  </w14:solidFill>
                </w14:textFill>
              </w:rPr>
              <w:t>||  |</w:t>
            </w:r>
            <w:r w:rsidRPr="000E2D36">
              <w:rPr>
                <w:rFonts w:ascii="Arial Narrow" w:hAnsi="Arial Narrow"/>
                <w:b/>
                <w:bCs/>
                <w:color w:val="000000"/>
                <w:spacing w:val="3"/>
                <w:sz w:val="20"/>
                <w:szCs w:val="20"/>
                <w:shd w:val="solid" w:color="000000" w:fill="000000"/>
                <w:fitText w:val="328" w:id="-961913850"/>
                <w14:textFill>
                  <w14:solidFill>
                    <w14:srgbClr w14:val="000000">
                      <w14:alpha w14:val="100000"/>
                    </w14:srgbClr>
                  </w14:solidFill>
                </w14:textFill>
              </w:rPr>
              <w:t>|</w:t>
            </w:r>
            <w:r w:rsidR="00755885" w:rsidRPr="000E2D36">
              <w:rPr>
                <w:rFonts w:ascii="Arial Narrow" w:hAnsi="Arial Narrow"/>
                <w:sz w:val="20"/>
                <w:szCs w:val="20"/>
                <w:vertAlign w:val="superscript"/>
              </w:rPr>
              <w:t>10</w:t>
            </w:r>
          </w:p>
        </w:tc>
        <w:tc>
          <w:tcPr>
            <w:tcW w:w="1248" w:type="dxa"/>
            <w:shd w:val="clear" w:color="auto" w:fill="auto"/>
            <w:noWrap/>
            <w:vAlign w:val="center"/>
            <w:hideMark/>
          </w:tcPr>
          <w:p w14:paraId="22C3F0A7" w14:textId="122550AA" w:rsidR="008E3A50" w:rsidRPr="000E2D36" w:rsidRDefault="001A6042" w:rsidP="000E2D36">
            <w:pPr>
              <w:keepNext/>
              <w:keepLines/>
              <w:jc w:val="center"/>
              <w:rPr>
                <w:rFonts w:ascii="Arial Narrow" w:hAnsi="Arial Narrow"/>
                <w:b/>
                <w:bCs/>
                <w:sz w:val="20"/>
                <w:szCs w:val="20"/>
                <w:highlight w:val="lightGray"/>
              </w:rPr>
            </w:pPr>
            <w:r w:rsidRPr="000E2D36">
              <w:rPr>
                <w:rFonts w:ascii="Arial Narrow" w:hAnsi="Arial Narrow"/>
                <w:b/>
                <w:bCs/>
                <w:color w:val="000000"/>
                <w:spacing w:val="10"/>
                <w:sz w:val="20"/>
                <w:szCs w:val="20"/>
                <w:shd w:val="solid" w:color="000000" w:fill="000000"/>
                <w:fitText w:val="328" w:id="-961913849"/>
                <w14:textFill>
                  <w14:solidFill>
                    <w14:srgbClr w14:val="000000">
                      <w14:alpha w14:val="100000"/>
                    </w14:srgbClr>
                  </w14:solidFill>
                </w14:textFill>
              </w:rPr>
              <w:t>||  |</w:t>
            </w:r>
            <w:r w:rsidRPr="000E2D36">
              <w:rPr>
                <w:rFonts w:ascii="Arial Narrow" w:hAnsi="Arial Narrow"/>
                <w:b/>
                <w:bCs/>
                <w:color w:val="000000"/>
                <w:spacing w:val="3"/>
                <w:sz w:val="20"/>
                <w:szCs w:val="20"/>
                <w:shd w:val="solid" w:color="000000" w:fill="000000"/>
                <w:fitText w:val="328" w:id="-961913849"/>
                <w14:textFill>
                  <w14:solidFill>
                    <w14:srgbClr w14:val="000000">
                      <w14:alpha w14:val="100000"/>
                    </w14:srgbClr>
                  </w14:solidFill>
                </w14:textFill>
              </w:rPr>
              <w:t>|</w:t>
            </w:r>
            <w:r w:rsidR="00755885" w:rsidRPr="000E2D36">
              <w:rPr>
                <w:rFonts w:ascii="Arial Narrow" w:hAnsi="Arial Narrow"/>
                <w:sz w:val="20"/>
                <w:szCs w:val="20"/>
                <w:vertAlign w:val="superscript"/>
              </w:rPr>
              <w:t>10</w:t>
            </w:r>
          </w:p>
        </w:tc>
        <w:tc>
          <w:tcPr>
            <w:tcW w:w="1247" w:type="dxa"/>
            <w:shd w:val="clear" w:color="auto" w:fill="auto"/>
            <w:noWrap/>
            <w:vAlign w:val="center"/>
            <w:hideMark/>
          </w:tcPr>
          <w:p w14:paraId="51F3FB9A" w14:textId="084B89AB" w:rsidR="008E3A50" w:rsidRPr="000E2D36" w:rsidRDefault="001A6042" w:rsidP="000E2D36">
            <w:pPr>
              <w:keepNext/>
              <w:keepLines/>
              <w:jc w:val="center"/>
              <w:rPr>
                <w:rFonts w:ascii="Arial Narrow" w:hAnsi="Arial Narrow"/>
                <w:b/>
                <w:bCs/>
                <w:sz w:val="20"/>
                <w:szCs w:val="20"/>
                <w:highlight w:val="lightGray"/>
              </w:rPr>
            </w:pPr>
            <w:r w:rsidRPr="000E2D36">
              <w:rPr>
                <w:rFonts w:ascii="Arial Narrow" w:hAnsi="Arial Narrow"/>
                <w:b/>
                <w:bCs/>
                <w:color w:val="000000"/>
                <w:spacing w:val="10"/>
                <w:sz w:val="20"/>
                <w:szCs w:val="20"/>
                <w:shd w:val="solid" w:color="000000" w:fill="000000"/>
                <w:fitText w:val="328" w:id="-961913848"/>
                <w14:textFill>
                  <w14:solidFill>
                    <w14:srgbClr w14:val="000000">
                      <w14:alpha w14:val="100000"/>
                    </w14:srgbClr>
                  </w14:solidFill>
                </w14:textFill>
              </w:rPr>
              <w:t>||  |</w:t>
            </w:r>
            <w:r w:rsidRPr="000E2D36">
              <w:rPr>
                <w:rFonts w:ascii="Arial Narrow" w:hAnsi="Arial Narrow"/>
                <w:b/>
                <w:bCs/>
                <w:color w:val="000000"/>
                <w:spacing w:val="3"/>
                <w:sz w:val="20"/>
                <w:szCs w:val="20"/>
                <w:shd w:val="solid" w:color="000000" w:fill="000000"/>
                <w:fitText w:val="328" w:id="-961913848"/>
                <w14:textFill>
                  <w14:solidFill>
                    <w14:srgbClr w14:val="000000">
                      <w14:alpha w14:val="100000"/>
                    </w14:srgbClr>
                  </w14:solidFill>
                </w14:textFill>
              </w:rPr>
              <w:t>|</w:t>
            </w:r>
            <w:r w:rsidR="00755885" w:rsidRPr="000E2D36">
              <w:rPr>
                <w:rFonts w:ascii="Arial Narrow" w:hAnsi="Arial Narrow"/>
                <w:sz w:val="20"/>
                <w:szCs w:val="20"/>
                <w:vertAlign w:val="superscript"/>
              </w:rPr>
              <w:t>10</w:t>
            </w:r>
          </w:p>
        </w:tc>
        <w:tc>
          <w:tcPr>
            <w:tcW w:w="1248" w:type="dxa"/>
            <w:shd w:val="clear" w:color="auto" w:fill="auto"/>
            <w:noWrap/>
            <w:vAlign w:val="center"/>
            <w:hideMark/>
          </w:tcPr>
          <w:p w14:paraId="180820FC" w14:textId="6F904E29" w:rsidR="008E3A50" w:rsidRPr="000E2D36" w:rsidRDefault="001A6042" w:rsidP="000E2D36">
            <w:pPr>
              <w:keepNext/>
              <w:keepLines/>
              <w:jc w:val="center"/>
              <w:rPr>
                <w:rFonts w:ascii="Arial Narrow" w:hAnsi="Arial Narrow"/>
                <w:b/>
                <w:bCs/>
                <w:sz w:val="20"/>
                <w:szCs w:val="20"/>
              </w:rPr>
            </w:pPr>
            <w:r w:rsidRPr="000E2D36">
              <w:rPr>
                <w:rFonts w:ascii="Arial Narrow" w:hAnsi="Arial Narrow"/>
                <w:b/>
                <w:bCs/>
                <w:color w:val="000000"/>
                <w:spacing w:val="10"/>
                <w:sz w:val="20"/>
                <w:szCs w:val="20"/>
                <w:shd w:val="solid" w:color="000000" w:fill="000000"/>
                <w:fitText w:val="328" w:id="-961913847"/>
                <w14:textFill>
                  <w14:solidFill>
                    <w14:srgbClr w14:val="000000">
                      <w14:alpha w14:val="100000"/>
                    </w14:srgbClr>
                  </w14:solidFill>
                </w14:textFill>
              </w:rPr>
              <w:t>||  |</w:t>
            </w:r>
            <w:r w:rsidRPr="000E2D36">
              <w:rPr>
                <w:rFonts w:ascii="Arial Narrow" w:hAnsi="Arial Narrow"/>
                <w:b/>
                <w:bCs/>
                <w:color w:val="000000"/>
                <w:spacing w:val="3"/>
                <w:sz w:val="20"/>
                <w:szCs w:val="20"/>
                <w:shd w:val="solid" w:color="000000" w:fill="000000"/>
                <w:fitText w:val="328" w:id="-961913847"/>
                <w14:textFill>
                  <w14:solidFill>
                    <w14:srgbClr w14:val="000000">
                      <w14:alpha w14:val="100000"/>
                    </w14:srgbClr>
                  </w14:solidFill>
                </w14:textFill>
              </w:rPr>
              <w:t>|</w:t>
            </w:r>
            <w:r w:rsidR="007F1730" w:rsidRPr="000E2D36">
              <w:rPr>
                <w:rFonts w:ascii="Arial Narrow" w:hAnsi="Arial Narrow"/>
                <w:sz w:val="20"/>
                <w:szCs w:val="20"/>
                <w:vertAlign w:val="superscript"/>
              </w:rPr>
              <w:t>5</w:t>
            </w:r>
          </w:p>
        </w:tc>
        <w:tc>
          <w:tcPr>
            <w:tcW w:w="1247" w:type="dxa"/>
            <w:shd w:val="clear" w:color="auto" w:fill="auto"/>
            <w:noWrap/>
            <w:vAlign w:val="center"/>
            <w:hideMark/>
          </w:tcPr>
          <w:p w14:paraId="0AE61574" w14:textId="316A4A1E" w:rsidR="008E3A50" w:rsidRPr="000E2D36" w:rsidRDefault="001A6042" w:rsidP="000E2D36">
            <w:pPr>
              <w:keepNext/>
              <w:keepLines/>
              <w:jc w:val="center"/>
              <w:rPr>
                <w:rFonts w:ascii="Arial Narrow" w:hAnsi="Arial Narrow"/>
                <w:b/>
                <w:bCs/>
                <w:sz w:val="20"/>
                <w:szCs w:val="20"/>
              </w:rPr>
            </w:pPr>
            <w:r w:rsidRPr="000E2D36">
              <w:rPr>
                <w:rFonts w:ascii="Arial Narrow" w:hAnsi="Arial Narrow"/>
                <w:b/>
                <w:bCs/>
                <w:color w:val="000000"/>
                <w:spacing w:val="10"/>
                <w:sz w:val="20"/>
                <w:szCs w:val="20"/>
                <w:shd w:val="solid" w:color="000000" w:fill="000000"/>
                <w:fitText w:val="328" w:id="-961913846"/>
                <w14:textFill>
                  <w14:solidFill>
                    <w14:srgbClr w14:val="000000">
                      <w14:alpha w14:val="100000"/>
                    </w14:srgbClr>
                  </w14:solidFill>
                </w14:textFill>
              </w:rPr>
              <w:t>||  |</w:t>
            </w:r>
            <w:r w:rsidRPr="000E2D36">
              <w:rPr>
                <w:rFonts w:ascii="Arial Narrow" w:hAnsi="Arial Narrow"/>
                <w:b/>
                <w:bCs/>
                <w:color w:val="000000"/>
                <w:spacing w:val="3"/>
                <w:sz w:val="20"/>
                <w:szCs w:val="20"/>
                <w:shd w:val="solid" w:color="000000" w:fill="000000"/>
                <w:fitText w:val="328" w:id="-961913846"/>
                <w14:textFill>
                  <w14:solidFill>
                    <w14:srgbClr w14:val="000000">
                      <w14:alpha w14:val="100000"/>
                    </w14:srgbClr>
                  </w14:solidFill>
                </w14:textFill>
              </w:rPr>
              <w:t>|</w:t>
            </w:r>
            <w:r w:rsidR="007F1730" w:rsidRPr="000E2D36">
              <w:rPr>
                <w:rFonts w:ascii="Arial Narrow" w:hAnsi="Arial Narrow"/>
                <w:sz w:val="20"/>
                <w:szCs w:val="20"/>
                <w:vertAlign w:val="superscript"/>
              </w:rPr>
              <w:t>5</w:t>
            </w:r>
          </w:p>
        </w:tc>
        <w:tc>
          <w:tcPr>
            <w:tcW w:w="1248" w:type="dxa"/>
            <w:shd w:val="clear" w:color="auto" w:fill="auto"/>
            <w:noWrap/>
            <w:vAlign w:val="center"/>
            <w:hideMark/>
          </w:tcPr>
          <w:p w14:paraId="37D1B591" w14:textId="1EAC6E08" w:rsidR="008E3A50" w:rsidRPr="000E2D36" w:rsidRDefault="001A6042" w:rsidP="000E2D36">
            <w:pPr>
              <w:keepNext/>
              <w:keepLines/>
              <w:jc w:val="center"/>
              <w:rPr>
                <w:rFonts w:ascii="Arial Narrow" w:hAnsi="Arial Narrow"/>
                <w:b/>
                <w:bCs/>
                <w:sz w:val="20"/>
                <w:szCs w:val="20"/>
              </w:rPr>
            </w:pPr>
            <w:r w:rsidRPr="000E2D36">
              <w:rPr>
                <w:rFonts w:ascii="Arial Narrow" w:hAnsi="Arial Narrow"/>
                <w:b/>
                <w:bCs/>
                <w:color w:val="000000"/>
                <w:spacing w:val="10"/>
                <w:sz w:val="20"/>
                <w:szCs w:val="20"/>
                <w:shd w:val="solid" w:color="000000" w:fill="000000"/>
                <w:fitText w:val="328" w:id="-961913845"/>
                <w14:textFill>
                  <w14:solidFill>
                    <w14:srgbClr w14:val="000000">
                      <w14:alpha w14:val="100000"/>
                    </w14:srgbClr>
                  </w14:solidFill>
                </w14:textFill>
              </w:rPr>
              <w:t>||  |</w:t>
            </w:r>
            <w:r w:rsidRPr="000E2D36">
              <w:rPr>
                <w:rFonts w:ascii="Arial Narrow" w:hAnsi="Arial Narrow"/>
                <w:b/>
                <w:bCs/>
                <w:color w:val="000000"/>
                <w:spacing w:val="3"/>
                <w:sz w:val="20"/>
                <w:szCs w:val="20"/>
                <w:shd w:val="solid" w:color="000000" w:fill="000000"/>
                <w:fitText w:val="328" w:id="-961913845"/>
                <w14:textFill>
                  <w14:solidFill>
                    <w14:srgbClr w14:val="000000">
                      <w14:alpha w14:val="100000"/>
                    </w14:srgbClr>
                  </w14:solidFill>
                </w14:textFill>
              </w:rPr>
              <w:t>|</w:t>
            </w:r>
            <w:r w:rsidR="007F1730" w:rsidRPr="000E2D36">
              <w:rPr>
                <w:rFonts w:ascii="Arial Narrow" w:hAnsi="Arial Narrow"/>
                <w:sz w:val="20"/>
                <w:szCs w:val="20"/>
                <w:vertAlign w:val="superscript"/>
              </w:rPr>
              <w:t>5</w:t>
            </w:r>
          </w:p>
        </w:tc>
      </w:tr>
      <w:tr w:rsidR="008E3A50" w:rsidRPr="000E2D36" w14:paraId="01FED9DB" w14:textId="77777777" w:rsidTr="000E2D36">
        <w:trPr>
          <w:trHeight w:val="20"/>
        </w:trPr>
        <w:tc>
          <w:tcPr>
            <w:tcW w:w="9016" w:type="dxa"/>
            <w:gridSpan w:val="7"/>
            <w:shd w:val="clear" w:color="auto" w:fill="auto"/>
            <w:noWrap/>
          </w:tcPr>
          <w:p w14:paraId="4B57CA75" w14:textId="77777777" w:rsidR="008E3A50" w:rsidRPr="000E2D36" w:rsidRDefault="008E3A50" w:rsidP="000E2D36">
            <w:pPr>
              <w:keepNext/>
              <w:keepLines/>
              <w:rPr>
                <w:rFonts w:ascii="Arial Narrow" w:hAnsi="Arial Narrow"/>
                <w:b/>
                <w:bCs/>
                <w:sz w:val="20"/>
                <w:szCs w:val="20"/>
              </w:rPr>
            </w:pPr>
            <w:r w:rsidRPr="000E2D36">
              <w:rPr>
                <w:rFonts w:ascii="Arial Narrow" w:hAnsi="Arial Narrow"/>
                <w:b/>
                <w:bCs/>
                <w:sz w:val="20"/>
                <w:szCs w:val="20"/>
              </w:rPr>
              <w:t xml:space="preserve">Net financial implications </w:t>
            </w:r>
          </w:p>
        </w:tc>
      </w:tr>
      <w:tr w:rsidR="008E3A50" w:rsidRPr="000E2D36" w14:paraId="36207B28" w14:textId="77777777" w:rsidTr="00FB609D">
        <w:trPr>
          <w:trHeight w:val="20"/>
        </w:trPr>
        <w:tc>
          <w:tcPr>
            <w:tcW w:w="1555" w:type="dxa"/>
            <w:shd w:val="clear" w:color="auto" w:fill="auto"/>
            <w:noWrap/>
            <w:vAlign w:val="center"/>
          </w:tcPr>
          <w:p w14:paraId="28F84787" w14:textId="5AECDCB4" w:rsidR="008E3A50" w:rsidRPr="000E2D36" w:rsidRDefault="008E3A50" w:rsidP="000E2D36">
            <w:pPr>
              <w:keepNext/>
              <w:keepLines/>
              <w:jc w:val="left"/>
              <w:rPr>
                <w:rFonts w:ascii="Arial Narrow" w:hAnsi="Arial Narrow"/>
                <w:b/>
                <w:bCs/>
                <w:sz w:val="20"/>
                <w:szCs w:val="20"/>
              </w:rPr>
            </w:pPr>
            <w:r w:rsidRPr="000E2D36">
              <w:rPr>
                <w:rFonts w:ascii="Arial Narrow" w:hAnsi="Arial Narrow"/>
                <w:b/>
                <w:bCs/>
                <w:sz w:val="20"/>
                <w:szCs w:val="20"/>
              </w:rPr>
              <w:t xml:space="preserve">Net </w:t>
            </w:r>
            <w:r w:rsidR="000552EF" w:rsidRPr="000E2D36">
              <w:rPr>
                <w:rFonts w:ascii="Arial Narrow" w:hAnsi="Arial Narrow"/>
                <w:b/>
                <w:bCs/>
                <w:sz w:val="20"/>
                <w:szCs w:val="20"/>
              </w:rPr>
              <w:t>impact</w:t>
            </w:r>
            <w:r w:rsidRPr="000E2D36">
              <w:rPr>
                <w:rFonts w:ascii="Arial Narrow" w:hAnsi="Arial Narrow"/>
                <w:b/>
                <w:bCs/>
                <w:sz w:val="20"/>
                <w:szCs w:val="20"/>
              </w:rPr>
              <w:t xml:space="preserve"> to PBS/RPBS</w:t>
            </w:r>
          </w:p>
        </w:tc>
        <w:tc>
          <w:tcPr>
            <w:tcW w:w="1223" w:type="dxa"/>
            <w:shd w:val="clear" w:color="auto" w:fill="auto"/>
            <w:noWrap/>
            <w:vAlign w:val="center"/>
          </w:tcPr>
          <w:p w14:paraId="57DCDCE3" w14:textId="43234E33"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b/>
                <w:bCs/>
                <w:color w:val="000000"/>
                <w:w w:val="15"/>
                <w:sz w:val="20"/>
                <w:szCs w:val="20"/>
                <w:shd w:val="solid" w:color="000000" w:fill="000000"/>
                <w:fitText w:val="36" w:id="-961913844"/>
                <w14:textFill>
                  <w14:solidFill>
                    <w14:srgbClr w14:val="000000">
                      <w14:alpha w14:val="100000"/>
                    </w14:srgbClr>
                  </w14:solidFill>
                </w14:textFill>
              </w:rPr>
              <w:t xml:space="preserve">　</w:t>
            </w:r>
            <w:r w:rsidRPr="000E2D36">
              <w:rPr>
                <w:rFonts w:ascii="Arial Narrow" w:hAnsi="Arial Narrow"/>
                <w:b/>
                <w:bCs/>
                <w:color w:val="000000"/>
                <w:w w:val="15"/>
                <w:sz w:val="20"/>
                <w:szCs w:val="20"/>
                <w:shd w:val="solid" w:color="000000" w:fill="000000"/>
                <w:fitText w:val="36" w:id="-961913844"/>
                <w14:textFill>
                  <w14:solidFill>
                    <w14:srgbClr w14:val="000000">
                      <w14:alpha w14:val="100000"/>
                    </w14:srgbClr>
                  </w14:solidFill>
                </w14:textFill>
              </w:rPr>
              <w:t>|</w:t>
            </w:r>
            <w:r w:rsidRPr="000E2D36">
              <w:rPr>
                <w:rFonts w:ascii="MS Gothic" w:eastAsia="MS Gothic" w:hAnsi="MS Gothic" w:cs="MS Gothic" w:hint="eastAsia"/>
                <w:b/>
                <w:bCs/>
                <w:color w:val="000000"/>
                <w:spacing w:val="-30"/>
                <w:w w:val="15"/>
                <w:sz w:val="20"/>
                <w:szCs w:val="20"/>
                <w:shd w:val="solid" w:color="000000" w:fill="000000"/>
                <w:fitText w:val="36" w:id="-961913844"/>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8" w:type="dxa"/>
            <w:shd w:val="clear" w:color="auto" w:fill="auto"/>
            <w:noWrap/>
            <w:vAlign w:val="center"/>
          </w:tcPr>
          <w:p w14:paraId="4F12CEF3" w14:textId="572D20F0"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b/>
                <w:bCs/>
                <w:color w:val="000000"/>
                <w:w w:val="15"/>
                <w:sz w:val="20"/>
                <w:szCs w:val="20"/>
                <w:shd w:val="solid" w:color="000000" w:fill="000000"/>
                <w:fitText w:val="36" w:id="-961913600"/>
                <w14:textFill>
                  <w14:solidFill>
                    <w14:srgbClr w14:val="000000">
                      <w14:alpha w14:val="100000"/>
                    </w14:srgbClr>
                  </w14:solidFill>
                </w14:textFill>
              </w:rPr>
              <w:t xml:space="preserve">　</w:t>
            </w:r>
            <w:r w:rsidRPr="000E2D36">
              <w:rPr>
                <w:rFonts w:ascii="Arial Narrow" w:hAnsi="Arial Narrow"/>
                <w:b/>
                <w:bCs/>
                <w:color w:val="000000"/>
                <w:w w:val="15"/>
                <w:sz w:val="20"/>
                <w:szCs w:val="20"/>
                <w:shd w:val="solid" w:color="000000" w:fill="000000"/>
                <w:fitText w:val="36" w:id="-961913600"/>
                <w14:textFill>
                  <w14:solidFill>
                    <w14:srgbClr w14:val="000000">
                      <w14:alpha w14:val="100000"/>
                    </w14:srgbClr>
                  </w14:solidFill>
                </w14:textFill>
              </w:rPr>
              <w:t>|</w:t>
            </w:r>
            <w:r w:rsidRPr="000E2D36">
              <w:rPr>
                <w:rFonts w:ascii="MS Gothic" w:eastAsia="MS Gothic" w:hAnsi="MS Gothic" w:cs="MS Gothic" w:hint="eastAsia"/>
                <w:b/>
                <w:bCs/>
                <w:color w:val="000000"/>
                <w:spacing w:val="-30"/>
                <w:w w:val="15"/>
                <w:sz w:val="20"/>
                <w:szCs w:val="20"/>
                <w:shd w:val="solid" w:color="000000" w:fill="000000"/>
                <w:fitText w:val="36" w:id="-961913600"/>
                <w14:textFill>
                  <w14:solidFill>
                    <w14:srgbClr w14:val="000000">
                      <w14:alpha w14:val="100000"/>
                    </w14:srgbClr>
                  </w14:solidFill>
                </w14:textFill>
              </w:rPr>
              <w:t xml:space="preserve">　</w:t>
            </w:r>
            <w:r w:rsidR="008934CD" w:rsidRPr="000E2D36">
              <w:rPr>
                <w:rFonts w:ascii="Arial Narrow" w:hAnsi="Arial Narrow"/>
                <w:sz w:val="20"/>
                <w:szCs w:val="20"/>
                <w:vertAlign w:val="superscript"/>
              </w:rPr>
              <w:t>8</w:t>
            </w:r>
          </w:p>
        </w:tc>
        <w:tc>
          <w:tcPr>
            <w:tcW w:w="1247" w:type="dxa"/>
            <w:shd w:val="clear" w:color="auto" w:fill="auto"/>
            <w:noWrap/>
            <w:vAlign w:val="center"/>
          </w:tcPr>
          <w:p w14:paraId="1F9A1BFE" w14:textId="12F386C3"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b/>
                <w:bCs/>
                <w:color w:val="000000"/>
                <w:w w:val="15"/>
                <w:sz w:val="20"/>
                <w:szCs w:val="20"/>
                <w:shd w:val="solid" w:color="000000" w:fill="000000"/>
                <w:fitText w:val="36" w:id="-961913599"/>
                <w14:textFill>
                  <w14:solidFill>
                    <w14:srgbClr w14:val="000000">
                      <w14:alpha w14:val="100000"/>
                    </w14:srgbClr>
                  </w14:solidFill>
                </w14:textFill>
              </w:rPr>
              <w:t xml:space="preserve">　</w:t>
            </w:r>
            <w:r w:rsidRPr="000E2D36">
              <w:rPr>
                <w:rFonts w:ascii="Arial Narrow" w:hAnsi="Arial Narrow"/>
                <w:b/>
                <w:bCs/>
                <w:color w:val="000000"/>
                <w:w w:val="15"/>
                <w:sz w:val="20"/>
                <w:szCs w:val="20"/>
                <w:shd w:val="solid" w:color="000000" w:fill="000000"/>
                <w:fitText w:val="36" w:id="-961913599"/>
                <w14:textFill>
                  <w14:solidFill>
                    <w14:srgbClr w14:val="000000">
                      <w14:alpha w14:val="100000"/>
                    </w14:srgbClr>
                  </w14:solidFill>
                </w14:textFill>
              </w:rPr>
              <w:t>|</w:t>
            </w:r>
            <w:r w:rsidRPr="000E2D36">
              <w:rPr>
                <w:rFonts w:ascii="MS Gothic" w:eastAsia="MS Gothic" w:hAnsi="MS Gothic" w:cs="MS Gothic" w:hint="eastAsia"/>
                <w:b/>
                <w:bCs/>
                <w:color w:val="000000"/>
                <w:spacing w:val="-30"/>
                <w:w w:val="15"/>
                <w:sz w:val="20"/>
                <w:szCs w:val="20"/>
                <w:shd w:val="solid" w:color="000000" w:fill="000000"/>
                <w:fitText w:val="36" w:id="-961913599"/>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8</w:t>
            </w:r>
          </w:p>
        </w:tc>
        <w:tc>
          <w:tcPr>
            <w:tcW w:w="1248" w:type="dxa"/>
            <w:shd w:val="clear" w:color="auto" w:fill="auto"/>
            <w:noWrap/>
            <w:vAlign w:val="center"/>
          </w:tcPr>
          <w:p w14:paraId="76309F56" w14:textId="2A31EF64"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b/>
                <w:bCs/>
                <w:color w:val="000000"/>
                <w:w w:val="15"/>
                <w:sz w:val="20"/>
                <w:szCs w:val="20"/>
                <w:shd w:val="solid" w:color="000000" w:fill="000000"/>
                <w:fitText w:val="36" w:id="-961913598"/>
                <w14:textFill>
                  <w14:solidFill>
                    <w14:srgbClr w14:val="000000">
                      <w14:alpha w14:val="100000"/>
                    </w14:srgbClr>
                  </w14:solidFill>
                </w14:textFill>
              </w:rPr>
              <w:t xml:space="preserve">　</w:t>
            </w:r>
            <w:r w:rsidRPr="000E2D36">
              <w:rPr>
                <w:rFonts w:ascii="Arial Narrow" w:hAnsi="Arial Narrow"/>
                <w:b/>
                <w:bCs/>
                <w:color w:val="000000"/>
                <w:w w:val="15"/>
                <w:sz w:val="20"/>
                <w:szCs w:val="20"/>
                <w:shd w:val="solid" w:color="000000" w:fill="000000"/>
                <w:fitText w:val="36" w:id="-961913598"/>
                <w14:textFill>
                  <w14:solidFill>
                    <w14:srgbClr w14:val="000000">
                      <w14:alpha w14:val="100000"/>
                    </w14:srgbClr>
                  </w14:solidFill>
                </w14:textFill>
              </w:rPr>
              <w:t>|</w:t>
            </w:r>
            <w:r w:rsidRPr="000E2D36">
              <w:rPr>
                <w:rFonts w:ascii="MS Gothic" w:eastAsia="MS Gothic" w:hAnsi="MS Gothic" w:cs="MS Gothic" w:hint="eastAsia"/>
                <w:b/>
                <w:bCs/>
                <w:color w:val="000000"/>
                <w:spacing w:val="-30"/>
                <w:w w:val="15"/>
                <w:sz w:val="20"/>
                <w:szCs w:val="20"/>
                <w:shd w:val="solid" w:color="000000" w:fill="000000"/>
                <w:fitText w:val="36" w:id="-961913598"/>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8</w:t>
            </w:r>
          </w:p>
        </w:tc>
        <w:tc>
          <w:tcPr>
            <w:tcW w:w="1247" w:type="dxa"/>
            <w:shd w:val="clear" w:color="auto" w:fill="auto"/>
            <w:noWrap/>
            <w:vAlign w:val="center"/>
          </w:tcPr>
          <w:p w14:paraId="425D8BB2" w14:textId="69CA52AB"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b/>
                <w:bCs/>
                <w:color w:val="000000"/>
                <w:w w:val="15"/>
                <w:sz w:val="20"/>
                <w:szCs w:val="20"/>
                <w:shd w:val="solid" w:color="000000" w:fill="000000"/>
                <w:fitText w:val="36" w:id="-961913597"/>
                <w14:textFill>
                  <w14:solidFill>
                    <w14:srgbClr w14:val="000000">
                      <w14:alpha w14:val="100000"/>
                    </w14:srgbClr>
                  </w14:solidFill>
                </w14:textFill>
              </w:rPr>
              <w:t xml:space="preserve">　</w:t>
            </w:r>
            <w:r w:rsidRPr="000E2D36">
              <w:rPr>
                <w:rFonts w:ascii="Arial Narrow" w:hAnsi="Arial Narrow"/>
                <w:b/>
                <w:bCs/>
                <w:color w:val="000000"/>
                <w:w w:val="15"/>
                <w:sz w:val="20"/>
                <w:szCs w:val="20"/>
                <w:shd w:val="solid" w:color="000000" w:fill="000000"/>
                <w:fitText w:val="36" w:id="-961913597"/>
                <w14:textFill>
                  <w14:solidFill>
                    <w14:srgbClr w14:val="000000">
                      <w14:alpha w14:val="100000"/>
                    </w14:srgbClr>
                  </w14:solidFill>
                </w14:textFill>
              </w:rPr>
              <w:t>|</w:t>
            </w:r>
            <w:r w:rsidRPr="000E2D36">
              <w:rPr>
                <w:rFonts w:ascii="MS Gothic" w:eastAsia="MS Gothic" w:hAnsi="MS Gothic" w:cs="MS Gothic" w:hint="eastAsia"/>
                <w:b/>
                <w:bCs/>
                <w:color w:val="000000"/>
                <w:spacing w:val="-30"/>
                <w:w w:val="15"/>
                <w:sz w:val="20"/>
                <w:szCs w:val="20"/>
                <w:shd w:val="solid" w:color="000000" w:fill="000000"/>
                <w:fitText w:val="36" w:id="-961913597"/>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8</w:t>
            </w:r>
          </w:p>
        </w:tc>
        <w:tc>
          <w:tcPr>
            <w:tcW w:w="1248" w:type="dxa"/>
            <w:shd w:val="clear" w:color="auto" w:fill="auto"/>
            <w:noWrap/>
            <w:vAlign w:val="center"/>
          </w:tcPr>
          <w:p w14:paraId="19C50368" w14:textId="005D1534" w:rsidR="008E3A50" w:rsidRPr="000E2D36" w:rsidRDefault="001A6042" w:rsidP="000E2D36">
            <w:pPr>
              <w:keepNext/>
              <w:keepLines/>
              <w:jc w:val="center"/>
              <w:rPr>
                <w:rFonts w:ascii="Arial Narrow" w:hAnsi="Arial Narrow"/>
                <w:b/>
                <w:bCs/>
                <w:sz w:val="20"/>
                <w:szCs w:val="20"/>
                <w:highlight w:val="lightGray"/>
              </w:rPr>
            </w:pPr>
            <w:r w:rsidRPr="000E2D36">
              <w:rPr>
                <w:rFonts w:ascii="MS Gothic" w:eastAsia="MS Gothic" w:hAnsi="MS Gothic" w:cs="MS Gothic" w:hint="eastAsia"/>
                <w:b/>
                <w:bCs/>
                <w:color w:val="000000"/>
                <w:w w:val="15"/>
                <w:sz w:val="20"/>
                <w:szCs w:val="20"/>
                <w:shd w:val="solid" w:color="000000" w:fill="000000"/>
                <w:fitText w:val="36" w:id="-961913596"/>
                <w14:textFill>
                  <w14:solidFill>
                    <w14:srgbClr w14:val="000000">
                      <w14:alpha w14:val="100000"/>
                    </w14:srgbClr>
                  </w14:solidFill>
                </w14:textFill>
              </w:rPr>
              <w:t xml:space="preserve">　</w:t>
            </w:r>
            <w:r w:rsidRPr="000E2D36">
              <w:rPr>
                <w:rFonts w:ascii="Arial Narrow" w:hAnsi="Arial Narrow"/>
                <w:b/>
                <w:bCs/>
                <w:color w:val="000000"/>
                <w:w w:val="15"/>
                <w:sz w:val="20"/>
                <w:szCs w:val="20"/>
                <w:shd w:val="solid" w:color="000000" w:fill="000000"/>
                <w:fitText w:val="36" w:id="-961913596"/>
                <w14:textFill>
                  <w14:solidFill>
                    <w14:srgbClr w14:val="000000">
                      <w14:alpha w14:val="100000"/>
                    </w14:srgbClr>
                  </w14:solidFill>
                </w14:textFill>
              </w:rPr>
              <w:t>|</w:t>
            </w:r>
            <w:r w:rsidRPr="000E2D36">
              <w:rPr>
                <w:rFonts w:ascii="MS Gothic" w:eastAsia="MS Gothic" w:hAnsi="MS Gothic" w:cs="MS Gothic" w:hint="eastAsia"/>
                <w:b/>
                <w:bCs/>
                <w:color w:val="000000"/>
                <w:spacing w:val="-30"/>
                <w:w w:val="15"/>
                <w:sz w:val="20"/>
                <w:szCs w:val="20"/>
                <w:shd w:val="solid" w:color="000000" w:fill="000000"/>
                <w:fitText w:val="36" w:id="-961913596"/>
                <w14:textFill>
                  <w14:solidFill>
                    <w14:srgbClr w14:val="000000">
                      <w14:alpha w14:val="100000"/>
                    </w14:srgbClr>
                  </w14:solidFill>
                </w14:textFill>
              </w:rPr>
              <w:t xml:space="preserve">　</w:t>
            </w:r>
            <w:r w:rsidR="007E7C96" w:rsidRPr="000E2D36">
              <w:rPr>
                <w:rFonts w:ascii="Arial Narrow" w:hAnsi="Arial Narrow"/>
                <w:sz w:val="20"/>
                <w:szCs w:val="20"/>
                <w:vertAlign w:val="superscript"/>
              </w:rPr>
              <w:t>8</w:t>
            </w:r>
          </w:p>
        </w:tc>
      </w:tr>
    </w:tbl>
    <w:p w14:paraId="17218739" w14:textId="77777777" w:rsidR="008E3A50" w:rsidRPr="000552EF" w:rsidRDefault="008E3A50" w:rsidP="000E2D36">
      <w:pPr>
        <w:pStyle w:val="TableFigureFooter"/>
        <w:keepNext/>
        <w:keepLines/>
        <w:jc w:val="left"/>
      </w:pPr>
      <w:r w:rsidRPr="000552EF">
        <w:t>Abbreviations: PBS = Pharmaceutical Benefits Scheme; RPBS = Repatriation Pharmaceutical Benefits Scheme.</w:t>
      </w:r>
    </w:p>
    <w:p w14:paraId="7C4D5970" w14:textId="77777777" w:rsidR="008E3A50" w:rsidRDefault="008E3A50" w:rsidP="000E2D36">
      <w:pPr>
        <w:pStyle w:val="TableFigureFooter"/>
        <w:keepNext/>
        <w:keepLines/>
      </w:pPr>
      <w:r w:rsidRPr="000552EF">
        <w:t>Source: Table 4.6, p26 of the submission.</w:t>
      </w:r>
    </w:p>
    <w:p w14:paraId="1A84B15C" w14:textId="77777777" w:rsidR="007F1730" w:rsidRPr="000E2D36" w:rsidRDefault="007F1730" w:rsidP="000E2D36">
      <w:pPr>
        <w:pStyle w:val="TableFigureFooter"/>
        <w:keepNext/>
        <w:keepLines/>
        <w:rPr>
          <w:i/>
          <w:iCs/>
        </w:rPr>
      </w:pPr>
      <w:r w:rsidRPr="000E2D36">
        <w:rPr>
          <w:i/>
          <w:iCs/>
        </w:rPr>
        <w:t>The redacted values correspond to the following ranges</w:t>
      </w:r>
    </w:p>
    <w:p w14:paraId="2568CF71" w14:textId="38F9DEB5" w:rsidR="00826468" w:rsidRPr="000E2D36" w:rsidRDefault="007F1730" w:rsidP="000E2D36">
      <w:pPr>
        <w:pStyle w:val="TableFigureFooter"/>
        <w:keepNext/>
        <w:keepLines/>
        <w:rPr>
          <w:i/>
          <w:iCs/>
        </w:rPr>
      </w:pPr>
      <w:r w:rsidRPr="000E2D36">
        <w:rPr>
          <w:i/>
          <w:iCs/>
          <w:vertAlign w:val="superscript"/>
        </w:rPr>
        <w:t>1</w:t>
      </w:r>
      <w:r w:rsidRPr="000E2D36">
        <w:rPr>
          <w:i/>
          <w:iCs/>
        </w:rPr>
        <w:t xml:space="preserve"> </w:t>
      </w:r>
      <w:r w:rsidR="00826468" w:rsidRPr="000E2D36">
        <w:rPr>
          <w:i/>
          <w:iCs/>
        </w:rPr>
        <w:t>60,000 to &lt; 70,000</w:t>
      </w:r>
    </w:p>
    <w:p w14:paraId="40EAE676" w14:textId="537C42B1" w:rsidR="00826468" w:rsidRPr="000E2D36" w:rsidRDefault="007F1730" w:rsidP="000E2D36">
      <w:pPr>
        <w:pStyle w:val="TableFigureFooter"/>
        <w:keepNext/>
        <w:keepLines/>
        <w:rPr>
          <w:i/>
          <w:iCs/>
        </w:rPr>
      </w:pPr>
      <w:r w:rsidRPr="000E2D36">
        <w:rPr>
          <w:i/>
          <w:iCs/>
          <w:vertAlign w:val="superscript"/>
        </w:rPr>
        <w:t>2</w:t>
      </w:r>
      <w:r w:rsidRPr="000E2D36">
        <w:rPr>
          <w:i/>
          <w:iCs/>
        </w:rPr>
        <w:t xml:space="preserve"> </w:t>
      </w:r>
      <w:r w:rsidR="00826468" w:rsidRPr="000E2D36">
        <w:rPr>
          <w:i/>
          <w:iCs/>
        </w:rPr>
        <w:t>70,000 to &lt; 80,000</w:t>
      </w:r>
    </w:p>
    <w:p w14:paraId="0E98107E" w14:textId="71477804" w:rsidR="00826468" w:rsidRPr="000E2D36" w:rsidRDefault="007F1730" w:rsidP="000E2D36">
      <w:pPr>
        <w:pStyle w:val="TableFigureFooter"/>
        <w:keepNext/>
        <w:keepLines/>
        <w:rPr>
          <w:i/>
          <w:iCs/>
        </w:rPr>
      </w:pPr>
      <w:r w:rsidRPr="000E2D36">
        <w:rPr>
          <w:i/>
          <w:iCs/>
          <w:vertAlign w:val="superscript"/>
        </w:rPr>
        <w:t xml:space="preserve">3 </w:t>
      </w:r>
      <w:r w:rsidR="00826468" w:rsidRPr="000E2D36">
        <w:rPr>
          <w:i/>
          <w:iCs/>
        </w:rPr>
        <w:t>80,000 to &lt; 90,000</w:t>
      </w:r>
    </w:p>
    <w:p w14:paraId="19C6E15A" w14:textId="42310154" w:rsidR="00826468" w:rsidRPr="000E2D36" w:rsidRDefault="007F1730" w:rsidP="000E2D36">
      <w:pPr>
        <w:pStyle w:val="TableFigureFooter"/>
        <w:keepNext/>
        <w:keepLines/>
        <w:rPr>
          <w:i/>
          <w:iCs/>
        </w:rPr>
      </w:pPr>
      <w:r w:rsidRPr="000E2D36">
        <w:rPr>
          <w:i/>
          <w:iCs/>
          <w:vertAlign w:val="superscript"/>
        </w:rPr>
        <w:t>4</w:t>
      </w:r>
      <w:r w:rsidRPr="000E2D36">
        <w:rPr>
          <w:i/>
          <w:iCs/>
        </w:rPr>
        <w:t xml:space="preserve"> </w:t>
      </w:r>
      <w:r w:rsidR="00826468" w:rsidRPr="000E2D36">
        <w:rPr>
          <w:i/>
          <w:iCs/>
        </w:rPr>
        <w:t>90,000 to &lt; 100,000</w:t>
      </w:r>
    </w:p>
    <w:p w14:paraId="2583ED5B" w14:textId="34CD59C2" w:rsidR="007F1730" w:rsidRPr="000E2D36" w:rsidRDefault="007F1730" w:rsidP="000E2D36">
      <w:pPr>
        <w:pStyle w:val="TableFigureFooter"/>
        <w:keepNext/>
        <w:keepLines/>
        <w:rPr>
          <w:i/>
          <w:iCs/>
        </w:rPr>
      </w:pPr>
      <w:r w:rsidRPr="000E2D36">
        <w:rPr>
          <w:i/>
          <w:iCs/>
          <w:vertAlign w:val="superscript"/>
        </w:rPr>
        <w:t>5</w:t>
      </w:r>
      <w:r w:rsidRPr="000E2D36">
        <w:rPr>
          <w:i/>
          <w:iCs/>
        </w:rPr>
        <w:t xml:space="preserve"> $400 million to &lt; $500 million</w:t>
      </w:r>
    </w:p>
    <w:p w14:paraId="51358A35" w14:textId="4747BB42" w:rsidR="007F1730" w:rsidRPr="000E2D36" w:rsidRDefault="00DB6712" w:rsidP="000E2D36">
      <w:pPr>
        <w:pStyle w:val="TableFigureFooter"/>
        <w:keepNext/>
        <w:keepLines/>
        <w:rPr>
          <w:i/>
          <w:iCs/>
        </w:rPr>
      </w:pPr>
      <w:r w:rsidRPr="000E2D36">
        <w:rPr>
          <w:i/>
          <w:iCs/>
          <w:vertAlign w:val="superscript"/>
        </w:rPr>
        <w:t>6</w:t>
      </w:r>
      <w:r w:rsidRPr="000E2D36">
        <w:rPr>
          <w:i/>
          <w:iCs/>
        </w:rPr>
        <w:t xml:space="preserve"> </w:t>
      </w:r>
      <w:r w:rsidR="007F1730" w:rsidRPr="000E2D36">
        <w:rPr>
          <w:i/>
          <w:iCs/>
        </w:rPr>
        <w:t>$500 million to &lt; $600 million</w:t>
      </w:r>
    </w:p>
    <w:p w14:paraId="0E03FE68" w14:textId="350A068F" w:rsidR="007F1730" w:rsidRPr="000E2D36" w:rsidRDefault="00DB6712" w:rsidP="000E2D36">
      <w:pPr>
        <w:pStyle w:val="TableFigureFooter"/>
        <w:keepNext/>
        <w:keepLines/>
        <w:rPr>
          <w:i/>
          <w:iCs/>
        </w:rPr>
      </w:pPr>
      <w:r w:rsidRPr="000E2D36">
        <w:rPr>
          <w:i/>
          <w:iCs/>
          <w:vertAlign w:val="superscript"/>
        </w:rPr>
        <w:t xml:space="preserve">7 </w:t>
      </w:r>
      <w:r w:rsidR="007F1730" w:rsidRPr="000E2D36">
        <w:rPr>
          <w:i/>
          <w:iCs/>
        </w:rPr>
        <w:t>$600 million to &lt; $700 million</w:t>
      </w:r>
    </w:p>
    <w:p w14:paraId="1051F171" w14:textId="6C00C17B" w:rsidR="008934CD" w:rsidRPr="000E2D36" w:rsidRDefault="008934CD" w:rsidP="000E2D36">
      <w:pPr>
        <w:pStyle w:val="TableFigureFooter"/>
        <w:keepNext/>
        <w:keepLines/>
        <w:rPr>
          <w:i/>
          <w:iCs/>
        </w:rPr>
      </w:pPr>
      <w:r w:rsidRPr="000E2D36">
        <w:rPr>
          <w:i/>
          <w:iCs/>
          <w:vertAlign w:val="superscript"/>
        </w:rPr>
        <w:t>8</w:t>
      </w:r>
      <w:r w:rsidRPr="000E2D36">
        <w:rPr>
          <w:i/>
          <w:iCs/>
        </w:rPr>
        <w:t xml:space="preserve"> net cost saving</w:t>
      </w:r>
    </w:p>
    <w:p w14:paraId="632BC9B2" w14:textId="52598B4D" w:rsidR="008934CD" w:rsidRPr="000E2D36" w:rsidRDefault="008934CD" w:rsidP="000E2D36">
      <w:pPr>
        <w:pStyle w:val="TableFigureFooter"/>
        <w:keepNext/>
        <w:keepLines/>
        <w:rPr>
          <w:i/>
          <w:iCs/>
        </w:rPr>
      </w:pPr>
      <w:r w:rsidRPr="000E2D36">
        <w:rPr>
          <w:i/>
          <w:iCs/>
          <w:vertAlign w:val="superscript"/>
        </w:rPr>
        <w:t>9</w:t>
      </w:r>
      <w:r w:rsidRPr="000E2D36">
        <w:rPr>
          <w:i/>
          <w:iCs/>
        </w:rPr>
        <w:t xml:space="preserve"> $0 to &lt; $10 million</w:t>
      </w:r>
    </w:p>
    <w:p w14:paraId="4A438584" w14:textId="0447840E" w:rsidR="007F1730" w:rsidRPr="000E2D36" w:rsidRDefault="00755885" w:rsidP="007F1730">
      <w:pPr>
        <w:pStyle w:val="TableFigureFooter"/>
        <w:keepNext/>
        <w:rPr>
          <w:i/>
          <w:iCs/>
        </w:rPr>
      </w:pPr>
      <w:r w:rsidRPr="000E2D36">
        <w:rPr>
          <w:i/>
          <w:iCs/>
          <w:vertAlign w:val="superscript"/>
        </w:rPr>
        <w:t>10</w:t>
      </w:r>
      <w:r w:rsidRPr="000E2D36">
        <w:rPr>
          <w:i/>
          <w:iCs/>
        </w:rPr>
        <w:t xml:space="preserve"> </w:t>
      </w:r>
      <w:r w:rsidR="007F1730" w:rsidRPr="000E2D36">
        <w:rPr>
          <w:i/>
          <w:iCs/>
        </w:rPr>
        <w:t>$</w:t>
      </w:r>
      <w:r w:rsidRPr="000E2D36">
        <w:rPr>
          <w:i/>
          <w:iCs/>
        </w:rPr>
        <w:t>3</w:t>
      </w:r>
      <w:r w:rsidR="007F1730" w:rsidRPr="000E2D36">
        <w:rPr>
          <w:i/>
          <w:iCs/>
        </w:rPr>
        <w:t>00 million to &lt; $</w:t>
      </w:r>
      <w:r w:rsidRPr="000E2D36">
        <w:rPr>
          <w:i/>
          <w:iCs/>
        </w:rPr>
        <w:t>4</w:t>
      </w:r>
      <w:r w:rsidR="007F1730" w:rsidRPr="000E2D36">
        <w:rPr>
          <w:i/>
          <w:iCs/>
        </w:rPr>
        <w:t>00 million</w:t>
      </w:r>
    </w:p>
    <w:p w14:paraId="2DF4A10F" w14:textId="5BB1E038" w:rsidR="001D4144" w:rsidRPr="000552EF" w:rsidRDefault="008E3A50" w:rsidP="008E3A50">
      <w:pPr>
        <w:pStyle w:val="3-BodyText"/>
        <w:numPr>
          <w:ilvl w:val="1"/>
          <w:numId w:val="2"/>
        </w:numPr>
      </w:pPr>
      <w:r w:rsidRPr="000552EF">
        <w:rPr>
          <w:rFonts w:cstheme="minorHAnsi"/>
        </w:rPr>
        <w:t xml:space="preserve">The sponsor provided amended financial estimates which included the listing of UST for the treatment of </w:t>
      </w:r>
      <w:proofErr w:type="spellStart"/>
      <w:r w:rsidR="00756266" w:rsidRPr="000552EF">
        <w:rPr>
          <w:rFonts w:cstheme="minorHAnsi"/>
        </w:rPr>
        <w:t>f</w:t>
      </w:r>
      <w:r w:rsidRPr="000552EF">
        <w:rPr>
          <w:rFonts w:cstheme="minorHAnsi"/>
        </w:rPr>
        <w:t>CD</w:t>
      </w:r>
      <w:proofErr w:type="spellEnd"/>
      <w:r w:rsidRPr="000552EF">
        <w:rPr>
          <w:rFonts w:cstheme="minorHAnsi"/>
        </w:rPr>
        <w:t xml:space="preserve"> as this recommendation was not PBS-listed at the time the submission was made. </w:t>
      </w:r>
      <w:r w:rsidRPr="000552EF">
        <w:t>The submission claimed that the listing of Wezlana would result in a saving of $</w:t>
      </w:r>
      <w:r w:rsidR="00755885" w:rsidRPr="00755885">
        <w:t>700 million to &lt; $800 million</w:t>
      </w:r>
      <w:r w:rsidRPr="000552EF">
        <w:t xml:space="preserve"> over the first six years of listing (Year 1 $</w:t>
      </w:r>
      <w:r w:rsidR="00755885" w:rsidRPr="00755885">
        <w:t>100 million to &lt; $200 million</w:t>
      </w:r>
      <w:r w:rsidRPr="000552EF">
        <w:t xml:space="preserve"> to Year 6 $</w:t>
      </w:r>
      <w:r w:rsidR="00755885" w:rsidRPr="00755885">
        <w:t>100 million to &lt; $200 million</w:t>
      </w:r>
      <w:r w:rsidRPr="000552EF">
        <w:t>)</w:t>
      </w:r>
      <w:r w:rsidR="00EA1FF7" w:rsidRPr="000552EF">
        <w:t xml:space="preserve"> due to first new brand listing where Stelara would move to F2 and get a 25% SPR</w:t>
      </w:r>
      <w:r w:rsidRPr="000552EF">
        <w:t xml:space="preserve">. The submission stated that these estimates are uncertain as they do not account for Stelara’s SPAs, </w:t>
      </w:r>
      <w:r w:rsidRPr="000552EF">
        <w:lastRenderedPageBreak/>
        <w:t xml:space="preserve">unlisted indications, other biosimilar </w:t>
      </w:r>
      <w:proofErr w:type="gramStart"/>
      <w:r w:rsidRPr="000552EF">
        <w:t>entrants</w:t>
      </w:r>
      <w:proofErr w:type="gramEnd"/>
      <w:r w:rsidRPr="000552EF">
        <w:t xml:space="preserve"> and the subsequent impact of price disclosure. </w:t>
      </w:r>
    </w:p>
    <w:p w14:paraId="507A9C0C" w14:textId="6473AE05" w:rsidR="001C3B12" w:rsidRPr="000552EF" w:rsidRDefault="001C3B12" w:rsidP="001C3B12">
      <w:pPr>
        <w:pStyle w:val="2-SectionHeading"/>
      </w:pPr>
      <w:r w:rsidRPr="000552EF">
        <w:t>PBAC Outcome</w:t>
      </w:r>
    </w:p>
    <w:p w14:paraId="27FDC3DF" w14:textId="76DC93B9" w:rsidR="001C3B12" w:rsidRPr="00903D92" w:rsidRDefault="001C3B12" w:rsidP="00711EEF">
      <w:pPr>
        <w:pStyle w:val="3Bodytext"/>
        <w:jc w:val="both"/>
        <w:rPr>
          <w:snapToGrid w:val="0"/>
        </w:rPr>
      </w:pPr>
      <w:r w:rsidRPr="00903D92">
        <w:rPr>
          <w:snapToGrid w:val="0"/>
        </w:rPr>
        <w:t xml:space="preserve">The PBAC recommended the listing of </w:t>
      </w:r>
      <w:r w:rsidR="00735FF6" w:rsidRPr="00903D92">
        <w:rPr>
          <w:snapToGrid w:val="0"/>
        </w:rPr>
        <w:t xml:space="preserve">a new biosimilar brand of </w:t>
      </w:r>
      <w:r w:rsidR="008E3A50" w:rsidRPr="00903D92">
        <w:rPr>
          <w:snapToGrid w:val="0"/>
        </w:rPr>
        <w:t>ustekinumab</w:t>
      </w:r>
      <w:r w:rsidR="00735FF6" w:rsidRPr="00903D92">
        <w:rPr>
          <w:snapToGrid w:val="0"/>
        </w:rPr>
        <w:t xml:space="preserve"> (UST)</w:t>
      </w:r>
      <w:r w:rsidR="008E3A50" w:rsidRPr="00903D92">
        <w:rPr>
          <w:snapToGrid w:val="0"/>
        </w:rPr>
        <w:t xml:space="preserve"> (</w:t>
      </w:r>
      <w:r w:rsidRPr="00903D92">
        <w:rPr>
          <w:snapToGrid w:val="0"/>
        </w:rPr>
        <w:t>Wezlana</w:t>
      </w:r>
      <w:r w:rsidR="008E3A50" w:rsidRPr="00903D92">
        <w:rPr>
          <w:snapToGrid w:val="0"/>
        </w:rPr>
        <w:t xml:space="preserve">) in the </w:t>
      </w:r>
      <w:r w:rsidR="00735FF6" w:rsidRPr="00903D92">
        <w:rPr>
          <w:snapToGrid w:val="0"/>
        </w:rPr>
        <w:t xml:space="preserve">following forms under the same circumstances as the PBS-listed reference biologic, Stelara, for the treatment of </w:t>
      </w:r>
      <w:r w:rsidR="00D12934">
        <w:rPr>
          <w:snapToGrid w:val="0"/>
        </w:rPr>
        <w:t xml:space="preserve">adult and </w:t>
      </w:r>
      <w:r w:rsidR="00735FF6" w:rsidRPr="00903D92">
        <w:rPr>
          <w:snapToGrid w:val="0"/>
        </w:rPr>
        <w:t>paediatric severe chronic plaque psoriasis (CPP), severe Crohn disease (CD), moderate to severe ulcerative colitis (UC)</w:t>
      </w:r>
      <w:r w:rsidR="00D12934">
        <w:rPr>
          <w:snapToGrid w:val="0"/>
        </w:rPr>
        <w:t xml:space="preserve">, </w:t>
      </w:r>
      <w:r w:rsidR="00735FF6" w:rsidRPr="00903D92">
        <w:rPr>
          <w:snapToGrid w:val="0"/>
        </w:rPr>
        <w:t>complex refractory fistulising CD</w:t>
      </w:r>
      <w:r w:rsidR="00D12934">
        <w:rPr>
          <w:snapToGrid w:val="0"/>
        </w:rPr>
        <w:t xml:space="preserve"> and severe psoriatic arthritis (PsA). </w:t>
      </w:r>
    </w:p>
    <w:p w14:paraId="346505C1" w14:textId="071C28F4" w:rsidR="00735FF6" w:rsidRPr="00903D92" w:rsidRDefault="00D12CB6" w:rsidP="00711EEF">
      <w:pPr>
        <w:pStyle w:val="3Bodytext"/>
        <w:numPr>
          <w:ilvl w:val="0"/>
          <w:numId w:val="70"/>
        </w:numPr>
        <w:rPr>
          <w:snapToGrid w:val="0"/>
        </w:rPr>
      </w:pPr>
      <w:r>
        <w:rPr>
          <w:snapToGrid w:val="0"/>
        </w:rPr>
        <w:t>injection 45 mg in 0.5 mL</w:t>
      </w:r>
    </w:p>
    <w:p w14:paraId="45ED66D6" w14:textId="5E5BDF26" w:rsidR="00735FF6" w:rsidRPr="00903D92" w:rsidRDefault="00D12CB6" w:rsidP="00711EEF">
      <w:pPr>
        <w:pStyle w:val="3Bodytext"/>
        <w:numPr>
          <w:ilvl w:val="0"/>
          <w:numId w:val="70"/>
        </w:numPr>
        <w:rPr>
          <w:snapToGrid w:val="0"/>
        </w:rPr>
      </w:pPr>
      <w:r>
        <w:rPr>
          <w:snapToGrid w:val="0"/>
        </w:rPr>
        <w:t xml:space="preserve">Injection 90 mg in 1 mL single use pre-filled syringe </w:t>
      </w:r>
      <w:r w:rsidR="00E63E47">
        <w:rPr>
          <w:snapToGrid w:val="0"/>
        </w:rPr>
        <w:t>(PFS)</w:t>
      </w:r>
    </w:p>
    <w:p w14:paraId="56590C80" w14:textId="7BD906A7" w:rsidR="00735FF6" w:rsidRPr="00903D92" w:rsidRDefault="00D12CB6" w:rsidP="00711EEF">
      <w:pPr>
        <w:pStyle w:val="3Bodytext"/>
        <w:numPr>
          <w:ilvl w:val="0"/>
          <w:numId w:val="70"/>
        </w:numPr>
        <w:rPr>
          <w:snapToGrid w:val="0"/>
        </w:rPr>
      </w:pPr>
      <w:r>
        <w:rPr>
          <w:snapToGrid w:val="0"/>
        </w:rPr>
        <w:t>Solution for I.V. infusion 130 mg in 26 mL</w:t>
      </w:r>
    </w:p>
    <w:p w14:paraId="61FF1ECF" w14:textId="0A547E08" w:rsidR="00735FF6" w:rsidRPr="000552EF" w:rsidRDefault="00735FF6" w:rsidP="000E2D36">
      <w:pPr>
        <w:widowControl w:val="0"/>
        <w:numPr>
          <w:ilvl w:val="1"/>
          <w:numId w:val="2"/>
        </w:numPr>
        <w:spacing w:after="120"/>
        <w:rPr>
          <w:rFonts w:asciiTheme="minorHAnsi" w:hAnsiTheme="minorHAnsi" w:cs="Arial"/>
          <w:snapToGrid w:val="0"/>
        </w:rPr>
      </w:pPr>
      <w:r w:rsidRPr="000552EF">
        <w:rPr>
          <w:rFonts w:asciiTheme="minorHAnsi" w:hAnsiTheme="minorHAnsi" w:cs="Arial"/>
          <w:snapToGrid w:val="0"/>
        </w:rPr>
        <w:t>The PBAC also recommended the following</w:t>
      </w:r>
      <w:r w:rsidR="005B3BFB" w:rsidRPr="000552EF">
        <w:rPr>
          <w:rFonts w:asciiTheme="minorHAnsi" w:hAnsiTheme="minorHAnsi" w:cs="Arial"/>
          <w:snapToGrid w:val="0"/>
        </w:rPr>
        <w:t xml:space="preserve"> new forms of</w:t>
      </w:r>
      <w:r w:rsidRPr="000552EF">
        <w:rPr>
          <w:rFonts w:asciiTheme="minorHAnsi" w:hAnsiTheme="minorHAnsi" w:cs="Arial"/>
          <w:snapToGrid w:val="0"/>
        </w:rPr>
        <w:t xml:space="preserve"> UST listings under the same circumstances as Stelara:</w:t>
      </w:r>
    </w:p>
    <w:p w14:paraId="71553A86" w14:textId="4FE13BB0" w:rsidR="00735FF6" w:rsidRPr="000552EF" w:rsidRDefault="00D12CB6" w:rsidP="000E2D36">
      <w:pPr>
        <w:pStyle w:val="ListParagraph"/>
        <w:widowControl w:val="0"/>
        <w:numPr>
          <w:ilvl w:val="0"/>
          <w:numId w:val="74"/>
        </w:numPr>
        <w:jc w:val="both"/>
      </w:pPr>
      <w:r>
        <w:t xml:space="preserve">Injection 45 mg in 0.5 mL single use </w:t>
      </w:r>
      <w:r w:rsidR="00E63E47">
        <w:t>PFS</w:t>
      </w:r>
      <w:r w:rsidR="00735FF6" w:rsidRPr="000552EF">
        <w:t xml:space="preserve"> for adult and paediatric severe CPP and PsA</w:t>
      </w:r>
    </w:p>
    <w:p w14:paraId="468B488D" w14:textId="01B306EF" w:rsidR="00F246AF" w:rsidRPr="000552EF" w:rsidRDefault="00D12CB6" w:rsidP="000E2D36">
      <w:pPr>
        <w:pStyle w:val="ListBullet"/>
        <w:spacing w:after="120"/>
      </w:pPr>
      <w:r>
        <w:t xml:space="preserve">Injection 90 mg in 1 mL single use </w:t>
      </w:r>
      <w:r w:rsidR="00E63E47">
        <w:t>PFS</w:t>
      </w:r>
      <w:r w:rsidR="00735FF6" w:rsidRPr="000552EF">
        <w:t xml:space="preserve"> for severe CD and adult CPP. </w:t>
      </w:r>
    </w:p>
    <w:p w14:paraId="25BA4C94" w14:textId="3D1CAC85" w:rsidR="00BC5308" w:rsidRPr="003B42FB" w:rsidRDefault="00BC5308" w:rsidP="00BC5308">
      <w:pPr>
        <w:pStyle w:val="3-BodyText"/>
        <w:numPr>
          <w:ilvl w:val="1"/>
          <w:numId w:val="2"/>
        </w:numPr>
      </w:pPr>
      <w:r w:rsidRPr="003B42FB">
        <w:t xml:space="preserve">The PBAC’s recommendation for listing was based on, among other matters, its assessment that the cost-effectiveness of </w:t>
      </w:r>
      <w:r>
        <w:t>Wezlana</w:t>
      </w:r>
      <w:r w:rsidRPr="003B42FB">
        <w:t xml:space="preserve"> would be acceptable if it were cost-minimised to </w:t>
      </w:r>
      <w:r>
        <w:t>Stelara</w:t>
      </w:r>
      <w:r w:rsidRPr="003B42FB">
        <w:t>.</w:t>
      </w:r>
    </w:p>
    <w:p w14:paraId="06D2E6D6" w14:textId="4489251E" w:rsidR="00F21C00" w:rsidRPr="000552EF" w:rsidRDefault="00711EEF" w:rsidP="000E2D36">
      <w:pPr>
        <w:pStyle w:val="3Bodytext"/>
        <w:jc w:val="both"/>
      </w:pPr>
      <w:r w:rsidRPr="000552EF">
        <w:t>The PBAC advised the equi-effective doses to be</w:t>
      </w:r>
      <w:r w:rsidR="00F21C00" w:rsidRPr="000552EF">
        <w:t xml:space="preserve"> the following:</w:t>
      </w:r>
    </w:p>
    <w:p w14:paraId="3088A3EB" w14:textId="77777777" w:rsidR="00F21C00" w:rsidRPr="000552EF" w:rsidRDefault="00F21C00" w:rsidP="000E2D36">
      <w:pPr>
        <w:pStyle w:val="3Bodytext"/>
        <w:keepLines/>
        <w:numPr>
          <w:ilvl w:val="0"/>
          <w:numId w:val="51"/>
        </w:numPr>
        <w:jc w:val="both"/>
      </w:pPr>
      <w:r w:rsidRPr="000552EF">
        <w:t>Wezlana 1 x 45 mg injection vial = Stelara 1 x 45 mg injection vial</w:t>
      </w:r>
    </w:p>
    <w:p w14:paraId="05052B5E" w14:textId="77777777" w:rsidR="00F21C00" w:rsidRPr="000552EF" w:rsidRDefault="00F21C00" w:rsidP="000E2D36">
      <w:pPr>
        <w:pStyle w:val="3Bodytext"/>
        <w:keepLines/>
        <w:numPr>
          <w:ilvl w:val="0"/>
          <w:numId w:val="51"/>
        </w:numPr>
        <w:jc w:val="both"/>
      </w:pPr>
      <w:r w:rsidRPr="000552EF">
        <w:t xml:space="preserve">Wezlana 1 x 45 mg PFS = Stelara 1 x 45 mg PFS </w:t>
      </w:r>
    </w:p>
    <w:p w14:paraId="325D6315" w14:textId="77777777" w:rsidR="00F21C00" w:rsidRPr="000552EF" w:rsidRDefault="00F21C00" w:rsidP="000E2D36">
      <w:pPr>
        <w:pStyle w:val="3Bodytext"/>
        <w:keepLines/>
        <w:numPr>
          <w:ilvl w:val="0"/>
          <w:numId w:val="51"/>
        </w:numPr>
        <w:jc w:val="both"/>
      </w:pPr>
      <w:r w:rsidRPr="000552EF">
        <w:t>Wezlana 1 x 90 mg PFS = Stelara 2 x 45 mg injection vial</w:t>
      </w:r>
    </w:p>
    <w:p w14:paraId="43AEDD5E" w14:textId="77777777" w:rsidR="00F21C00" w:rsidRPr="000552EF" w:rsidRDefault="00F21C00" w:rsidP="000E2D36">
      <w:pPr>
        <w:pStyle w:val="3Bodytext"/>
        <w:keepLines/>
        <w:numPr>
          <w:ilvl w:val="0"/>
          <w:numId w:val="51"/>
        </w:numPr>
        <w:jc w:val="both"/>
      </w:pPr>
      <w:r w:rsidRPr="000552EF">
        <w:t xml:space="preserve">Wezlana 1 x 130 mg injection vial = Stelara 1 x 130 mg injection vial </w:t>
      </w:r>
    </w:p>
    <w:p w14:paraId="278DF6BE" w14:textId="2DCF2BE9" w:rsidR="00F246AF" w:rsidRPr="000552EF" w:rsidRDefault="00F246AF" w:rsidP="00953227">
      <w:pPr>
        <w:pStyle w:val="3Bodytext"/>
        <w:jc w:val="both"/>
      </w:pPr>
      <w:r w:rsidRPr="000552EF">
        <w:t xml:space="preserve">The PBAC noted that the TGA considered the extrapolation of indications for Wezlana to all the indications of Stelara in Australia appropriate. The PBAC </w:t>
      </w:r>
      <w:r w:rsidR="00C174BF" w:rsidRPr="000552EF">
        <w:t xml:space="preserve">noted and </w:t>
      </w:r>
      <w:r w:rsidRPr="000552EF">
        <w:t xml:space="preserve">considered the </w:t>
      </w:r>
      <w:r w:rsidR="00C174BF" w:rsidRPr="000552EF">
        <w:t xml:space="preserve">claim of </w:t>
      </w:r>
      <w:r w:rsidRPr="000552EF">
        <w:t xml:space="preserve">non-inferior comparative effectiveness and safety of Wezlana to Stelara was </w:t>
      </w:r>
      <w:r w:rsidR="0020459A" w:rsidRPr="000552EF">
        <w:t>appropriate</w:t>
      </w:r>
      <w:r w:rsidR="00C174BF" w:rsidRPr="000552EF">
        <w:t xml:space="preserve"> and consistent with TGA</w:t>
      </w:r>
      <w:r w:rsidRPr="000552EF">
        <w:t>.</w:t>
      </w:r>
    </w:p>
    <w:p w14:paraId="6B1F5263" w14:textId="3DA315D2" w:rsidR="00711EEF" w:rsidRPr="000552EF" w:rsidRDefault="00711EEF" w:rsidP="008F1676">
      <w:pPr>
        <w:pStyle w:val="3Bodytext"/>
        <w:jc w:val="both"/>
      </w:pPr>
      <w:r w:rsidRPr="000552EF">
        <w:t xml:space="preserve">The PBAC considered that the claim of biosimilarity for </w:t>
      </w:r>
      <w:r w:rsidR="00F70A57" w:rsidRPr="000552EF">
        <w:t>Wezlana</w:t>
      </w:r>
      <w:r w:rsidRPr="000552EF">
        <w:t xml:space="preserve"> compared to </w:t>
      </w:r>
      <w:r w:rsidR="00F70A57" w:rsidRPr="000552EF">
        <w:t>Stelara</w:t>
      </w:r>
      <w:r w:rsidRPr="000552EF">
        <w:t xml:space="preserve"> was reasonably supported by the data. The PBAC noted the TGA Delegate’s view that </w:t>
      </w:r>
      <w:r w:rsidR="00F70A57" w:rsidRPr="000552EF">
        <w:t>Wezlana</w:t>
      </w:r>
      <w:r w:rsidRPr="000552EF">
        <w:t xml:space="preserve"> is biosimilar to </w:t>
      </w:r>
      <w:r w:rsidR="00F70A57" w:rsidRPr="000552EF">
        <w:t>Stelara</w:t>
      </w:r>
      <w:r w:rsidRPr="000552EF">
        <w:t xml:space="preserve"> and that there were no clinically meaningful differences in the comparative pharmacology, pharmacokinetic and toxicity studies. </w:t>
      </w:r>
    </w:p>
    <w:p w14:paraId="49152810" w14:textId="14815607" w:rsidR="00636019" w:rsidRPr="000552EF" w:rsidRDefault="00711EEF" w:rsidP="008F1676">
      <w:pPr>
        <w:pStyle w:val="3Bodytext"/>
        <w:jc w:val="both"/>
      </w:pPr>
      <w:r w:rsidRPr="000552EF">
        <w:t xml:space="preserve">The PBAC </w:t>
      </w:r>
      <w:r w:rsidR="004D657F">
        <w:t xml:space="preserve">advised that biosimilar uptake drivers, including the differential authority requirements for subsequent continuing treatment between the reference and </w:t>
      </w:r>
      <w:r w:rsidR="004D657F">
        <w:lastRenderedPageBreak/>
        <w:t xml:space="preserve">biosimilar brand and inclusion of an administrative note encouraging the use of biosimilar brand for treatment naïve patients, should apply to Wezlana. </w:t>
      </w:r>
      <w:r w:rsidRPr="000552EF">
        <w:t xml:space="preserve"> </w:t>
      </w:r>
    </w:p>
    <w:p w14:paraId="64BA5545" w14:textId="3AD3CE9D" w:rsidR="0020459A" w:rsidRPr="000552EF" w:rsidRDefault="00711EEF" w:rsidP="0020459A">
      <w:pPr>
        <w:pStyle w:val="3Bodytext"/>
        <w:jc w:val="both"/>
      </w:pPr>
      <w:r w:rsidRPr="000552EF">
        <w:t>The PBAC advised that, under Section 101(4AACD) of the</w:t>
      </w:r>
      <w:r w:rsidR="0020459A" w:rsidRPr="000552EF">
        <w:t xml:space="preserve"> </w:t>
      </w:r>
      <w:r w:rsidR="0020459A" w:rsidRPr="000552EF">
        <w:rPr>
          <w:i/>
          <w:iCs/>
        </w:rPr>
        <w:t>National Health</w:t>
      </w:r>
      <w:r w:rsidRPr="000552EF">
        <w:rPr>
          <w:i/>
          <w:iCs/>
        </w:rPr>
        <w:t xml:space="preserve"> Act</w:t>
      </w:r>
      <w:r w:rsidR="0020459A" w:rsidRPr="000552EF">
        <w:rPr>
          <w:iCs/>
        </w:rPr>
        <w:t xml:space="preserve"> </w:t>
      </w:r>
      <w:r w:rsidR="0020459A" w:rsidRPr="000552EF">
        <w:rPr>
          <w:i/>
        </w:rPr>
        <w:t>1953</w:t>
      </w:r>
      <w:r w:rsidRPr="000552EF">
        <w:rPr>
          <w:iCs/>
        </w:rPr>
        <w:t xml:space="preserve">, </w:t>
      </w:r>
      <w:r w:rsidRPr="000552EF">
        <w:t>in the Schedule of Pharmaceutical Benefit</w:t>
      </w:r>
      <w:r w:rsidR="0020459A" w:rsidRPr="000552EF">
        <w:t xml:space="preserve">s, equivalent strengths and forms of Stelara PFS and Wezlana PFS should be treated as equivalent to each other; and equivalent strengths and forms of Stelara and Wezlana injection vial should be treated as equivalent for the purposes of substitution (i.e. ‘a’ flagged in the schedule). </w:t>
      </w:r>
    </w:p>
    <w:p w14:paraId="5545C617" w14:textId="1C54911A" w:rsidR="00711EEF" w:rsidRPr="000552EF" w:rsidRDefault="00711EEF" w:rsidP="003120A3">
      <w:pPr>
        <w:pStyle w:val="3Bodytext"/>
        <w:jc w:val="both"/>
        <w:rPr>
          <w:rFonts w:cs="Arial"/>
          <w:snapToGrid w:val="0"/>
        </w:rPr>
      </w:pPr>
      <w:r w:rsidRPr="000552EF">
        <w:rPr>
          <w:rFonts w:eastAsia="Calibri" w:cs="Arial"/>
          <w:bCs/>
          <w:snapToGrid w:val="0"/>
          <w:lang w:eastAsia="en-US"/>
        </w:rPr>
        <w:t xml:space="preserve">The PBAC </w:t>
      </w:r>
      <w:r w:rsidR="009E644C" w:rsidRPr="000552EF">
        <w:rPr>
          <w:rFonts w:eastAsia="Calibri" w:cs="Arial"/>
          <w:bCs/>
          <w:snapToGrid w:val="0"/>
          <w:lang w:eastAsia="en-US"/>
        </w:rPr>
        <w:t xml:space="preserve">noted </w:t>
      </w:r>
      <w:r w:rsidRPr="000552EF">
        <w:rPr>
          <w:rFonts w:eastAsia="Calibri" w:cs="Arial"/>
          <w:bCs/>
          <w:snapToGrid w:val="0"/>
          <w:lang w:eastAsia="en-US"/>
        </w:rPr>
        <w:t>that</w:t>
      </w:r>
      <w:r w:rsidR="009E644C" w:rsidRPr="000552EF">
        <w:rPr>
          <w:rFonts w:eastAsia="Calibri" w:cs="Arial"/>
          <w:bCs/>
          <w:snapToGrid w:val="0"/>
          <w:lang w:eastAsia="en-US"/>
        </w:rPr>
        <w:t xml:space="preserve"> the listing of</w:t>
      </w:r>
      <w:r w:rsidRPr="000552EF">
        <w:rPr>
          <w:rFonts w:eastAsia="Calibri" w:cs="Arial"/>
          <w:bCs/>
          <w:snapToGrid w:val="0"/>
          <w:lang w:eastAsia="en-US"/>
        </w:rPr>
        <w:t xml:space="preserve"> </w:t>
      </w:r>
      <w:r w:rsidR="00F70A57" w:rsidRPr="000552EF">
        <w:rPr>
          <w:rFonts w:eastAsia="Calibri" w:cs="Arial"/>
          <w:bCs/>
          <w:snapToGrid w:val="0"/>
          <w:lang w:eastAsia="en-US"/>
        </w:rPr>
        <w:t>Wezlana</w:t>
      </w:r>
      <w:r w:rsidRPr="000552EF">
        <w:rPr>
          <w:rFonts w:eastAsia="Calibri" w:cs="Arial"/>
          <w:bCs/>
          <w:snapToGrid w:val="0"/>
          <w:lang w:eastAsia="en-US"/>
        </w:rPr>
        <w:t xml:space="preserve"> </w:t>
      </w:r>
      <w:r w:rsidR="009E644C" w:rsidRPr="000552EF">
        <w:rPr>
          <w:rFonts w:eastAsia="Calibri" w:cs="Arial"/>
          <w:bCs/>
          <w:snapToGrid w:val="0"/>
          <w:lang w:eastAsia="en-US"/>
        </w:rPr>
        <w:t xml:space="preserve">would </w:t>
      </w:r>
      <w:r w:rsidRPr="000552EF">
        <w:rPr>
          <w:rFonts w:eastAsia="Calibri" w:cs="Arial"/>
          <w:bCs/>
          <w:snapToGrid w:val="0"/>
          <w:lang w:eastAsia="en-US"/>
        </w:rPr>
        <w:t xml:space="preserve">likely substitute </w:t>
      </w:r>
      <w:r w:rsidR="00F70A57" w:rsidRPr="000552EF">
        <w:rPr>
          <w:rFonts w:eastAsia="Calibri" w:cs="Arial"/>
          <w:bCs/>
          <w:snapToGrid w:val="0"/>
          <w:lang w:eastAsia="en-US"/>
        </w:rPr>
        <w:t xml:space="preserve">Stelara </w:t>
      </w:r>
      <w:r w:rsidRPr="000552EF">
        <w:rPr>
          <w:rFonts w:eastAsia="Calibri" w:cs="Arial"/>
          <w:bCs/>
          <w:snapToGrid w:val="0"/>
          <w:lang w:eastAsia="en-US"/>
        </w:rPr>
        <w:t xml:space="preserve">and not increase overall market utilisation. </w:t>
      </w:r>
      <w:r w:rsidR="009E644C" w:rsidRPr="000552EF">
        <w:t xml:space="preserve">The PBAC therefore considered that </w:t>
      </w:r>
      <w:r w:rsidR="009E644C" w:rsidRPr="000552EF">
        <w:rPr>
          <w:rFonts w:cs="Arial"/>
          <w:snapToGrid w:val="0"/>
          <w:szCs w:val="24"/>
        </w:rPr>
        <w:t>the estimated net cost to the PBS/RPBS would be nil.</w:t>
      </w:r>
    </w:p>
    <w:p w14:paraId="70CD480E" w14:textId="12D870A9" w:rsidR="00711EEF" w:rsidRPr="000552EF" w:rsidRDefault="00711EEF" w:rsidP="00711EEF">
      <w:pPr>
        <w:widowControl w:val="0"/>
        <w:numPr>
          <w:ilvl w:val="1"/>
          <w:numId w:val="2"/>
        </w:numPr>
        <w:spacing w:after="120" w:line="259" w:lineRule="auto"/>
        <w:rPr>
          <w:rFonts w:eastAsia="Calibri" w:cs="Arial"/>
          <w:bCs/>
          <w:snapToGrid w:val="0"/>
          <w:lang w:eastAsia="en-US"/>
        </w:rPr>
      </w:pPr>
      <w:r w:rsidRPr="000552EF">
        <w:t xml:space="preserve">The PBAC noted that its recommendation was on a cost-minimisation basis and advised that, because </w:t>
      </w:r>
      <w:r w:rsidR="00F70A57" w:rsidRPr="000552EF">
        <w:t>Wezlana</w:t>
      </w:r>
      <w:r w:rsidRPr="000552EF">
        <w:t xml:space="preserve"> is not expected to provide a substantial and clinically relevant improvement in efficacy, or reduction of toxicity over </w:t>
      </w:r>
      <w:r w:rsidR="00F70A57" w:rsidRPr="000552EF">
        <w:t>Stelara</w:t>
      </w:r>
      <w:r w:rsidRPr="000552EF">
        <w:t xml:space="preserve">, or not expected to address a high and urgent unmet clinical need given the presence of an alternative therapy, the criteria prescribed by the </w:t>
      </w:r>
      <w:r w:rsidRPr="000552EF">
        <w:rPr>
          <w:i/>
        </w:rPr>
        <w:t>National Health (Pharmaceuticals and Vaccines – Cost Recovery) Regulations 2022</w:t>
      </w:r>
      <w:r w:rsidRPr="000552EF">
        <w:t xml:space="preserve"> for Pricing Pathway A were not met.</w:t>
      </w:r>
    </w:p>
    <w:p w14:paraId="0E5229EA" w14:textId="77777777" w:rsidR="00711EEF" w:rsidRPr="000552EF" w:rsidRDefault="00711EEF" w:rsidP="00711EEF">
      <w:pPr>
        <w:widowControl w:val="0"/>
        <w:numPr>
          <w:ilvl w:val="1"/>
          <w:numId w:val="2"/>
        </w:numPr>
        <w:spacing w:after="120" w:line="259" w:lineRule="auto"/>
        <w:rPr>
          <w:rFonts w:eastAsia="Calibri" w:cs="Arial"/>
          <w:bCs/>
          <w:snapToGrid w:val="0"/>
          <w:lang w:eastAsia="en-US"/>
        </w:rPr>
      </w:pPr>
      <w:r w:rsidRPr="000552EF">
        <w:rPr>
          <w:rFonts w:eastAsia="Calibri" w:cs="Arial"/>
          <w:bCs/>
          <w:snapToGrid w:val="0"/>
          <w:lang w:eastAsia="en-US"/>
        </w:rPr>
        <w:t xml:space="preserve">The PBAC noted that this submission is not eligible for an Independent Review as it received a positive recommendation. </w:t>
      </w:r>
    </w:p>
    <w:p w14:paraId="07D8CFD8" w14:textId="44739831" w:rsidR="001D4144" w:rsidRPr="000552EF" w:rsidRDefault="00711EEF" w:rsidP="00711EEF">
      <w:r w:rsidRPr="000552EF">
        <w:rPr>
          <w:b/>
        </w:rPr>
        <w:t>Outcome:</w:t>
      </w:r>
      <w:r w:rsidRPr="000552EF">
        <w:br/>
        <w:t>Recommended</w:t>
      </w:r>
    </w:p>
    <w:p w14:paraId="03174AF9" w14:textId="16DAC774" w:rsidR="0078126F" w:rsidRPr="000552EF" w:rsidRDefault="009B3B0E" w:rsidP="0078126F">
      <w:pPr>
        <w:pStyle w:val="Heading1"/>
        <w:keepLines/>
        <w:numPr>
          <w:ilvl w:val="0"/>
          <w:numId w:val="2"/>
        </w:numPr>
        <w:spacing w:before="240"/>
        <w:ind w:left="709" w:hanging="709"/>
        <w:rPr>
          <w:sz w:val="32"/>
          <w:szCs w:val="32"/>
        </w:rPr>
      </w:pPr>
      <w:r w:rsidRPr="000552EF">
        <w:rPr>
          <w:sz w:val="32"/>
          <w:szCs w:val="32"/>
        </w:rPr>
        <w:t xml:space="preserve">Recommended listing </w:t>
      </w:r>
    </w:p>
    <w:p w14:paraId="556052B7" w14:textId="065BD199" w:rsidR="00861A49" w:rsidRDefault="00861A49" w:rsidP="00953227">
      <w:pPr>
        <w:pStyle w:val="3Bodytext"/>
        <w:jc w:val="both"/>
      </w:pPr>
      <w:r w:rsidRPr="000552EF">
        <w:t xml:space="preserve">Add </w:t>
      </w:r>
      <w:r w:rsidR="00E05694">
        <w:t xml:space="preserve">Wezlana biosimilar, with schedule equivalence (‘a’ flag) for the same indications as Stelara. </w:t>
      </w:r>
    </w:p>
    <w:p w14:paraId="5F550ED4" w14:textId="1CDB5DD9" w:rsidR="00E05694" w:rsidRPr="000552EF" w:rsidRDefault="00E05694" w:rsidP="00953227">
      <w:pPr>
        <w:pStyle w:val="3Bodytext"/>
        <w:jc w:val="both"/>
      </w:pPr>
      <w:r>
        <w:t>Amend existing/recommended listing as follow:</w:t>
      </w:r>
    </w:p>
    <w:p w14:paraId="6B521663" w14:textId="5971152B" w:rsidR="00861A49" w:rsidRPr="000552EF" w:rsidRDefault="00861A49" w:rsidP="00A032C3">
      <w:pPr>
        <w:pStyle w:val="3Bodytext"/>
        <w:numPr>
          <w:ilvl w:val="0"/>
          <w:numId w:val="71"/>
        </w:numPr>
        <w:ind w:left="1276"/>
        <w:jc w:val="both"/>
      </w:pPr>
      <w:r w:rsidRPr="000552EF">
        <w:t>Authority Required listing of Wezlana, with the Authority type for each treatment phase and indication to be consistent with current listings for Stelara.</w:t>
      </w:r>
      <w:r w:rsidRPr="000552EF" w:rsidDel="00AD56D6">
        <w:t xml:space="preserve"> </w:t>
      </w:r>
      <w:r w:rsidR="00E05694">
        <w:t>A separate Authority Required (STREAMLINED) listing of Wezlana for the subsequent continuing treatment restriction for relevant listings for Stelara.</w:t>
      </w:r>
    </w:p>
    <w:p w14:paraId="4731C0FC" w14:textId="77777777" w:rsidR="00861A49" w:rsidRPr="000552EF" w:rsidRDefault="00861A49" w:rsidP="00A032C3">
      <w:pPr>
        <w:pStyle w:val="3Bodytext"/>
        <w:numPr>
          <w:ilvl w:val="0"/>
          <w:numId w:val="71"/>
        </w:numPr>
        <w:ind w:left="1276"/>
        <w:jc w:val="both"/>
      </w:pPr>
      <w:r w:rsidRPr="000552EF">
        <w:t>The application of the ‘Biosimilar prescribing policy’ administrative note encouraging the use of biosimilar brands for treatment naïve patients:</w:t>
      </w:r>
    </w:p>
    <w:p w14:paraId="5AC56879" w14:textId="77777777" w:rsidR="00861A49" w:rsidRPr="000552EF" w:rsidRDefault="00861A49" w:rsidP="00A032C3">
      <w:pPr>
        <w:pStyle w:val="3Bodytext"/>
        <w:numPr>
          <w:ilvl w:val="0"/>
          <w:numId w:val="0"/>
        </w:numPr>
        <w:ind w:left="1276"/>
        <w:jc w:val="both"/>
        <w:rPr>
          <w:i/>
        </w:rPr>
      </w:pPr>
      <w:r w:rsidRPr="000552EF">
        <w:rPr>
          <w:i/>
        </w:rPr>
        <w:t xml:space="preserve">Prescribing of the biosimilar brand Wezlana is encouraged for treatment naïve patients. </w:t>
      </w:r>
    </w:p>
    <w:p w14:paraId="6245DD7F" w14:textId="77777777" w:rsidR="00861A49" w:rsidRPr="000552EF" w:rsidRDefault="00861A49" w:rsidP="00A032C3">
      <w:pPr>
        <w:pStyle w:val="3Bodytext"/>
        <w:numPr>
          <w:ilvl w:val="0"/>
          <w:numId w:val="0"/>
        </w:numPr>
        <w:ind w:left="1276"/>
        <w:jc w:val="both"/>
      </w:pPr>
      <w:r w:rsidRPr="000552EF">
        <w:rPr>
          <w:i/>
          <w:snapToGrid w:val="0"/>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B Medicines </w:t>
      </w:r>
      <w:r w:rsidRPr="000552EF">
        <w:t xml:space="preserve">webpage </w:t>
      </w:r>
      <w:r w:rsidRPr="000552EF">
        <w:rPr>
          <w:i/>
          <w:iCs/>
        </w:rPr>
        <w:t>(</w:t>
      </w:r>
      <w:hyperlink r:id="rId8" w:history="1">
        <w:r w:rsidRPr="000552EF">
          <w:rPr>
            <w:rStyle w:val="Hyperlink"/>
            <w:i/>
            <w:iCs/>
          </w:rPr>
          <w:t>www.health.gov.au/health-topics/medicines</w:t>
        </w:r>
      </w:hyperlink>
      <w:r w:rsidRPr="000552EF">
        <w:rPr>
          <w:i/>
          <w:iCs/>
        </w:rPr>
        <w:t>)</w:t>
      </w:r>
      <w:r w:rsidRPr="000552EF">
        <w:t xml:space="preserve"> </w:t>
      </w:r>
      <w:hyperlink w:history="1"/>
    </w:p>
    <w:p w14:paraId="7BCC09D2" w14:textId="43D38A3C" w:rsidR="0071569E" w:rsidRPr="000552EF" w:rsidRDefault="0071569E" w:rsidP="00A032C3">
      <w:pPr>
        <w:keepNext/>
        <w:rPr>
          <w:rFonts w:ascii="Arial Narrow" w:hAnsi="Arial Narrow"/>
          <w:b/>
          <w:bCs/>
        </w:rPr>
      </w:pPr>
      <w:r w:rsidRPr="000552EF">
        <w:rPr>
          <w:rFonts w:ascii="Arial Narrow" w:hAnsi="Arial Narrow"/>
          <w:b/>
          <w:bCs/>
        </w:rPr>
        <w:lastRenderedPageBreak/>
        <w:t>Severe psoriatic arthritis (PsA)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988"/>
        <w:gridCol w:w="846"/>
        <w:gridCol w:w="882"/>
        <w:gridCol w:w="709"/>
        <w:gridCol w:w="1650"/>
      </w:tblGrid>
      <w:tr w:rsidR="0071569E" w:rsidRPr="000552EF" w14:paraId="249EF460" w14:textId="77777777" w:rsidTr="000E2D36">
        <w:trPr>
          <w:cantSplit/>
          <w:trHeight w:val="20"/>
        </w:trPr>
        <w:tc>
          <w:tcPr>
            <w:tcW w:w="2186" w:type="pct"/>
          </w:tcPr>
          <w:p w14:paraId="5DA1BA6B" w14:textId="77777777" w:rsidR="0071569E" w:rsidRPr="000552EF" w:rsidRDefault="0071569E" w:rsidP="00215DE4">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207981E6" w14:textId="77777777" w:rsidR="0071569E" w:rsidRPr="000552EF" w:rsidRDefault="0071569E" w:rsidP="00215DE4">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70792506"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728E5A87"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5A33D6EA"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11C8C22D"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№.of</w:t>
            </w:r>
          </w:p>
          <w:p w14:paraId="5DCDF2CA"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40E8234C" w14:textId="77777777" w:rsidR="0071569E" w:rsidRPr="00903D92" w:rsidRDefault="0071569E" w:rsidP="00215DE4">
            <w:pPr>
              <w:keepNext/>
              <w:rPr>
                <w:rFonts w:ascii="Arial Narrow" w:hAnsi="Arial Narrow" w:cs="Arial"/>
                <w:b/>
                <w:sz w:val="20"/>
                <w:szCs w:val="20"/>
              </w:rPr>
            </w:pPr>
            <w:r w:rsidRPr="000552EF">
              <w:rPr>
                <w:rFonts w:ascii="Arial Narrow" w:hAnsi="Arial Narrow" w:cs="Arial"/>
                <w:b/>
                <w:sz w:val="20"/>
                <w:szCs w:val="20"/>
              </w:rPr>
              <w:t>Available brands</w:t>
            </w:r>
          </w:p>
        </w:tc>
      </w:tr>
      <w:tr w:rsidR="0071569E" w:rsidRPr="000552EF" w14:paraId="23A1F847" w14:textId="77777777" w:rsidTr="000E2D36">
        <w:trPr>
          <w:cantSplit/>
          <w:trHeight w:val="20"/>
        </w:trPr>
        <w:tc>
          <w:tcPr>
            <w:tcW w:w="5000" w:type="pct"/>
            <w:gridSpan w:val="6"/>
          </w:tcPr>
          <w:p w14:paraId="0111D195" w14:textId="77777777" w:rsidR="0071569E" w:rsidRPr="000552EF" w:rsidRDefault="0071569E" w:rsidP="00215DE4">
            <w:pPr>
              <w:keepNext/>
              <w:ind w:left="-57"/>
              <w:rPr>
                <w:rFonts w:ascii="Arial Narrow" w:hAnsi="Arial Narrow" w:cs="Arial"/>
                <w:b/>
                <w:bCs/>
                <w:sz w:val="20"/>
                <w:szCs w:val="20"/>
              </w:rPr>
            </w:pPr>
            <w:r w:rsidRPr="000552EF">
              <w:rPr>
                <w:rFonts w:ascii="Arial Narrow" w:hAnsi="Arial Narrow" w:cs="Arial"/>
                <w:b/>
                <w:bCs/>
                <w:sz w:val="20"/>
                <w:szCs w:val="20"/>
              </w:rPr>
              <w:t>Initial 1, 2, 3, Balance of supply</w:t>
            </w:r>
          </w:p>
        </w:tc>
      </w:tr>
      <w:tr w:rsidR="0071569E" w:rsidRPr="000552EF" w14:paraId="42E605A5" w14:textId="77777777" w:rsidTr="000E2D36">
        <w:trPr>
          <w:cantSplit/>
          <w:trHeight w:val="20"/>
        </w:trPr>
        <w:tc>
          <w:tcPr>
            <w:tcW w:w="2186" w:type="pct"/>
          </w:tcPr>
          <w:p w14:paraId="17BE89A6"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45 mg/0.5 mL injection, 0.5 mL vial</w:t>
            </w:r>
          </w:p>
        </w:tc>
        <w:tc>
          <w:tcPr>
            <w:tcW w:w="548" w:type="pct"/>
            <w:shd w:val="clear" w:color="auto" w:fill="auto"/>
          </w:tcPr>
          <w:p w14:paraId="03B359B9"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10774C</w:t>
            </w:r>
          </w:p>
        </w:tc>
        <w:tc>
          <w:tcPr>
            <w:tcW w:w="469" w:type="pct"/>
            <w:shd w:val="clear" w:color="auto" w:fill="auto"/>
          </w:tcPr>
          <w:p w14:paraId="1285B0B7"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shd w:val="clear" w:color="auto" w:fill="auto"/>
          </w:tcPr>
          <w:p w14:paraId="2DD9158A"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shd w:val="clear" w:color="auto" w:fill="auto"/>
          </w:tcPr>
          <w:p w14:paraId="7C1C220A"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915" w:type="pct"/>
            <w:shd w:val="clear" w:color="auto" w:fill="auto"/>
          </w:tcPr>
          <w:p w14:paraId="5E52C617" w14:textId="61A030EB"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28864A88" w14:textId="08D89F7D"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340D3DCC" w14:textId="77777777" w:rsidTr="000E2D36">
        <w:trPr>
          <w:cantSplit/>
          <w:trHeight w:val="20"/>
        </w:trPr>
        <w:tc>
          <w:tcPr>
            <w:tcW w:w="2186" w:type="pct"/>
          </w:tcPr>
          <w:p w14:paraId="0D73544D" w14:textId="7D227672"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45 mg/0.5</w:t>
            </w:r>
            <w:r w:rsidR="000552EF">
              <w:rPr>
                <w:rFonts w:ascii="Arial Narrow" w:hAnsi="Arial Narrow" w:cs="Arial"/>
                <w:sz w:val="20"/>
                <w:szCs w:val="20"/>
              </w:rPr>
              <w:t xml:space="preserve"> </w:t>
            </w:r>
            <w:r w:rsidRPr="000552EF">
              <w:rPr>
                <w:rFonts w:ascii="Arial Narrow" w:hAnsi="Arial Narrow" w:cs="Arial"/>
                <w:sz w:val="20"/>
                <w:szCs w:val="20"/>
              </w:rPr>
              <w:t>mL injection, 0.5 mL pre-filled syringe</w:t>
            </w:r>
          </w:p>
        </w:tc>
        <w:tc>
          <w:tcPr>
            <w:tcW w:w="548" w:type="pct"/>
            <w:shd w:val="clear" w:color="auto" w:fill="auto"/>
          </w:tcPr>
          <w:p w14:paraId="1C75BAC8"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shd w:val="clear" w:color="auto" w:fill="auto"/>
          </w:tcPr>
          <w:p w14:paraId="6B8B55F5"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shd w:val="clear" w:color="auto" w:fill="auto"/>
          </w:tcPr>
          <w:p w14:paraId="5B6D86E5"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shd w:val="clear" w:color="auto" w:fill="auto"/>
          </w:tcPr>
          <w:p w14:paraId="13DCF8CE"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915" w:type="pct"/>
            <w:shd w:val="clear" w:color="auto" w:fill="auto"/>
          </w:tcPr>
          <w:p w14:paraId="1F41A2BF" w14:textId="77777777" w:rsidR="0071569E" w:rsidRPr="004451C5" w:rsidRDefault="0071569E" w:rsidP="00215DE4">
            <w:pPr>
              <w:keepNext/>
              <w:rPr>
                <w:rFonts w:ascii="Arial Narrow" w:hAnsi="Arial Narrow" w:cs="Arial"/>
                <w:i/>
                <w:iCs/>
                <w:sz w:val="20"/>
                <w:szCs w:val="20"/>
              </w:rPr>
            </w:pPr>
            <w:r w:rsidRPr="004451C5">
              <w:rPr>
                <w:rFonts w:ascii="Arial Narrow" w:hAnsi="Arial Narrow" w:cs="Arial"/>
                <w:i/>
                <w:iCs/>
                <w:sz w:val="20"/>
                <w:szCs w:val="20"/>
              </w:rPr>
              <w:t>Wezlana</w:t>
            </w:r>
          </w:p>
        </w:tc>
      </w:tr>
      <w:tr w:rsidR="0071569E" w:rsidRPr="000552EF" w14:paraId="12586AB0" w14:textId="77777777" w:rsidTr="000E2D36">
        <w:trPr>
          <w:cantSplit/>
          <w:trHeight w:val="20"/>
        </w:trPr>
        <w:tc>
          <w:tcPr>
            <w:tcW w:w="5000" w:type="pct"/>
            <w:gridSpan w:val="6"/>
            <w:shd w:val="clear" w:color="auto" w:fill="auto"/>
          </w:tcPr>
          <w:p w14:paraId="7B088EBA" w14:textId="77777777" w:rsidR="0071569E" w:rsidRPr="004451C5" w:rsidRDefault="0071569E" w:rsidP="00215DE4">
            <w:pPr>
              <w:keepNext/>
              <w:rPr>
                <w:rFonts w:ascii="Arial Narrow" w:hAnsi="Arial Narrow" w:cs="Arial"/>
                <w:i/>
                <w:iCs/>
                <w:sz w:val="20"/>
                <w:szCs w:val="20"/>
              </w:rPr>
            </w:pPr>
          </w:p>
        </w:tc>
      </w:tr>
      <w:tr w:rsidR="0071569E" w:rsidRPr="000552EF" w14:paraId="0843DB64" w14:textId="77777777" w:rsidTr="000E2D36">
        <w:trPr>
          <w:cantSplit/>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650191D1" w14:textId="77777777" w:rsidR="0071569E" w:rsidRPr="004451C5" w:rsidRDefault="0071569E" w:rsidP="00215DE4">
            <w:pPr>
              <w:keepNext/>
              <w:rPr>
                <w:rFonts w:ascii="Arial Narrow" w:hAnsi="Arial Narrow" w:cs="Arial"/>
                <w:b/>
                <w:bCs/>
                <w:sz w:val="20"/>
                <w:szCs w:val="20"/>
              </w:rPr>
            </w:pPr>
            <w:r w:rsidRPr="004451C5">
              <w:rPr>
                <w:rFonts w:ascii="Arial Narrow" w:hAnsi="Arial Narrow" w:cs="Arial"/>
                <w:b/>
                <w:bCs/>
                <w:sz w:val="20"/>
                <w:szCs w:val="20"/>
              </w:rPr>
              <w:t>First continuing, Balance of supply, Subsequent continuing</w:t>
            </w:r>
          </w:p>
        </w:tc>
      </w:tr>
      <w:tr w:rsidR="0071569E" w:rsidRPr="000552EF" w14:paraId="3AB94C81" w14:textId="77777777" w:rsidTr="000E2D36">
        <w:trPr>
          <w:cantSplit/>
          <w:trHeight w:val="20"/>
        </w:trPr>
        <w:tc>
          <w:tcPr>
            <w:tcW w:w="2186" w:type="pct"/>
          </w:tcPr>
          <w:p w14:paraId="2E44445A"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45 mg/0.5 mL injection, 0.5 mL vial</w:t>
            </w:r>
          </w:p>
        </w:tc>
        <w:tc>
          <w:tcPr>
            <w:tcW w:w="548" w:type="pct"/>
            <w:shd w:val="clear" w:color="auto" w:fill="auto"/>
          </w:tcPr>
          <w:p w14:paraId="0BFEECF1"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10767Q</w:t>
            </w:r>
          </w:p>
        </w:tc>
        <w:tc>
          <w:tcPr>
            <w:tcW w:w="469" w:type="pct"/>
            <w:shd w:val="clear" w:color="auto" w:fill="auto"/>
          </w:tcPr>
          <w:p w14:paraId="4DD48E86"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shd w:val="clear" w:color="auto" w:fill="auto"/>
          </w:tcPr>
          <w:p w14:paraId="6E6C94A0"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shd w:val="clear" w:color="auto" w:fill="auto"/>
          </w:tcPr>
          <w:p w14:paraId="568EB82F"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915" w:type="pct"/>
            <w:shd w:val="clear" w:color="auto" w:fill="auto"/>
          </w:tcPr>
          <w:p w14:paraId="3C3CB8DE" w14:textId="26546648"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008CF5AB" w14:textId="665C9299"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5184ECA1" w14:textId="77777777" w:rsidTr="000E2D36">
        <w:trPr>
          <w:cantSplit/>
          <w:trHeight w:val="20"/>
        </w:trPr>
        <w:tc>
          <w:tcPr>
            <w:tcW w:w="2186" w:type="pct"/>
          </w:tcPr>
          <w:p w14:paraId="71B8D138" w14:textId="46D617B3"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45 mg/0.5</w:t>
            </w:r>
            <w:r w:rsidR="000552EF">
              <w:rPr>
                <w:rFonts w:ascii="Arial Narrow" w:hAnsi="Arial Narrow" w:cs="Arial"/>
                <w:sz w:val="20"/>
                <w:szCs w:val="20"/>
              </w:rPr>
              <w:t xml:space="preserve"> </w:t>
            </w:r>
            <w:r w:rsidRPr="000552EF">
              <w:rPr>
                <w:rFonts w:ascii="Arial Narrow" w:hAnsi="Arial Narrow" w:cs="Arial"/>
                <w:sz w:val="20"/>
                <w:szCs w:val="20"/>
              </w:rPr>
              <w:t>mL injection, 0.5 mL pre-filled syringe</w:t>
            </w:r>
          </w:p>
        </w:tc>
        <w:tc>
          <w:tcPr>
            <w:tcW w:w="548" w:type="pct"/>
            <w:shd w:val="clear" w:color="auto" w:fill="auto"/>
          </w:tcPr>
          <w:p w14:paraId="5A3F4D46"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shd w:val="clear" w:color="auto" w:fill="auto"/>
          </w:tcPr>
          <w:p w14:paraId="4984610D"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shd w:val="clear" w:color="auto" w:fill="auto"/>
          </w:tcPr>
          <w:p w14:paraId="768C1BC4"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shd w:val="clear" w:color="auto" w:fill="auto"/>
          </w:tcPr>
          <w:p w14:paraId="78122B8E"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915" w:type="pct"/>
            <w:shd w:val="clear" w:color="auto" w:fill="auto"/>
          </w:tcPr>
          <w:p w14:paraId="6C1DE271" w14:textId="77777777" w:rsidR="0071569E" w:rsidRPr="004451C5" w:rsidRDefault="0071569E" w:rsidP="00215DE4">
            <w:pPr>
              <w:keepNext/>
              <w:rPr>
                <w:rFonts w:ascii="Arial Narrow" w:hAnsi="Arial Narrow" w:cs="Arial"/>
                <w:sz w:val="20"/>
                <w:szCs w:val="20"/>
              </w:rPr>
            </w:pPr>
            <w:r w:rsidRPr="004451C5">
              <w:rPr>
                <w:rFonts w:ascii="Arial Narrow" w:hAnsi="Arial Narrow" w:cs="Arial"/>
                <w:i/>
                <w:iCs/>
                <w:sz w:val="20"/>
                <w:szCs w:val="20"/>
              </w:rPr>
              <w:t>Wezlana</w:t>
            </w:r>
          </w:p>
        </w:tc>
      </w:tr>
      <w:tr w:rsidR="0071569E" w:rsidRPr="000552EF" w14:paraId="2E8DAB8C"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shd w:val="clear" w:color="auto" w:fill="auto"/>
          </w:tcPr>
          <w:p w14:paraId="7376C5C2" w14:textId="77777777" w:rsidR="0071569E" w:rsidRPr="004451C5" w:rsidRDefault="0071569E" w:rsidP="00215DE4">
            <w:pPr>
              <w:rPr>
                <w:rFonts w:ascii="Arial Narrow" w:hAnsi="Arial Narrow" w:cs="Arial"/>
                <w:sz w:val="20"/>
                <w:szCs w:val="20"/>
              </w:rPr>
            </w:pPr>
          </w:p>
        </w:tc>
      </w:tr>
      <w:tr w:rsidR="0071569E" w:rsidRPr="000552EF" w14:paraId="3494F503"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tcPr>
          <w:p w14:paraId="0BFAEE4F" w14:textId="77777777" w:rsidR="0071569E" w:rsidRPr="004451C5" w:rsidRDefault="0071569E" w:rsidP="00215DE4">
            <w:pPr>
              <w:rPr>
                <w:rFonts w:ascii="Arial Narrow" w:hAnsi="Arial Narrow" w:cs="Arial"/>
                <w:b/>
                <w:bCs/>
                <w:sz w:val="20"/>
                <w:szCs w:val="20"/>
              </w:rPr>
            </w:pPr>
            <w:r w:rsidRPr="004451C5">
              <w:rPr>
                <w:rFonts w:ascii="Arial Narrow" w:hAnsi="Arial Narrow" w:cs="Arial"/>
                <w:b/>
                <w:bCs/>
                <w:sz w:val="20"/>
                <w:szCs w:val="20"/>
              </w:rPr>
              <w:t>Subsequent continuing - STREAMLINED</w:t>
            </w:r>
          </w:p>
        </w:tc>
      </w:tr>
      <w:tr w:rsidR="0071569E" w:rsidRPr="000552EF" w14:paraId="43E97E80" w14:textId="77777777" w:rsidTr="000E2D36">
        <w:trPr>
          <w:cantSplit/>
          <w:trHeight w:val="20"/>
        </w:trPr>
        <w:tc>
          <w:tcPr>
            <w:tcW w:w="2186" w:type="pct"/>
          </w:tcPr>
          <w:p w14:paraId="5188434A"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45 mg/0.5 mL injection, 0.5 mL vial</w:t>
            </w:r>
          </w:p>
        </w:tc>
        <w:tc>
          <w:tcPr>
            <w:tcW w:w="548" w:type="pct"/>
            <w:shd w:val="clear" w:color="auto" w:fill="auto"/>
          </w:tcPr>
          <w:p w14:paraId="738A477F"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shd w:val="clear" w:color="auto" w:fill="auto"/>
          </w:tcPr>
          <w:p w14:paraId="1AE5B645"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shd w:val="clear" w:color="auto" w:fill="auto"/>
          </w:tcPr>
          <w:p w14:paraId="798E3487"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shd w:val="clear" w:color="auto" w:fill="auto"/>
          </w:tcPr>
          <w:p w14:paraId="5F821979"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5</w:t>
            </w:r>
          </w:p>
        </w:tc>
        <w:tc>
          <w:tcPr>
            <w:tcW w:w="915" w:type="pct"/>
            <w:shd w:val="clear" w:color="auto" w:fill="auto"/>
          </w:tcPr>
          <w:p w14:paraId="1D182FAB" w14:textId="77777777" w:rsidR="0071569E" w:rsidRPr="004451C5" w:rsidRDefault="0071569E" w:rsidP="00215DE4">
            <w:pPr>
              <w:keepNext/>
              <w:rPr>
                <w:rFonts w:ascii="Arial Narrow" w:hAnsi="Arial Narrow" w:cs="Arial"/>
                <w:i/>
                <w:iCs/>
                <w:sz w:val="20"/>
                <w:szCs w:val="20"/>
              </w:rPr>
            </w:pPr>
            <w:r w:rsidRPr="004451C5">
              <w:rPr>
                <w:rFonts w:ascii="Arial Narrow" w:hAnsi="Arial Narrow" w:cs="Arial"/>
                <w:i/>
                <w:iCs/>
                <w:sz w:val="20"/>
                <w:szCs w:val="20"/>
              </w:rPr>
              <w:t>Wezlana</w:t>
            </w:r>
          </w:p>
        </w:tc>
      </w:tr>
      <w:tr w:rsidR="0071569E" w:rsidRPr="000552EF" w14:paraId="4C1399B4" w14:textId="77777777" w:rsidTr="000E2D36">
        <w:trPr>
          <w:cantSplit/>
          <w:trHeight w:val="20"/>
        </w:trPr>
        <w:tc>
          <w:tcPr>
            <w:tcW w:w="2186" w:type="pct"/>
          </w:tcPr>
          <w:p w14:paraId="6FA6C3FF" w14:textId="21C9E3BB"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45 mg/0.5</w:t>
            </w:r>
            <w:r w:rsidR="000552EF">
              <w:rPr>
                <w:rFonts w:ascii="Arial Narrow" w:hAnsi="Arial Narrow" w:cs="Arial"/>
                <w:sz w:val="20"/>
                <w:szCs w:val="20"/>
              </w:rPr>
              <w:t xml:space="preserve"> </w:t>
            </w:r>
            <w:r w:rsidRPr="000552EF">
              <w:rPr>
                <w:rFonts w:ascii="Arial Narrow" w:hAnsi="Arial Narrow" w:cs="Arial"/>
                <w:sz w:val="20"/>
                <w:szCs w:val="20"/>
              </w:rPr>
              <w:t>mL injection, 0.5 mL pre-filled syringe</w:t>
            </w:r>
          </w:p>
        </w:tc>
        <w:tc>
          <w:tcPr>
            <w:tcW w:w="548" w:type="pct"/>
            <w:shd w:val="clear" w:color="auto" w:fill="auto"/>
          </w:tcPr>
          <w:p w14:paraId="6BBA031F"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shd w:val="clear" w:color="auto" w:fill="auto"/>
          </w:tcPr>
          <w:p w14:paraId="5A16B545"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shd w:val="clear" w:color="auto" w:fill="auto"/>
          </w:tcPr>
          <w:p w14:paraId="3434FF65"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shd w:val="clear" w:color="auto" w:fill="auto"/>
          </w:tcPr>
          <w:p w14:paraId="70368BAC"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5</w:t>
            </w:r>
          </w:p>
        </w:tc>
        <w:tc>
          <w:tcPr>
            <w:tcW w:w="915" w:type="pct"/>
            <w:shd w:val="clear" w:color="auto" w:fill="auto"/>
          </w:tcPr>
          <w:p w14:paraId="77993859" w14:textId="77777777" w:rsidR="0071569E" w:rsidRPr="004451C5" w:rsidRDefault="0071569E" w:rsidP="00215DE4">
            <w:pPr>
              <w:keepNext/>
              <w:rPr>
                <w:rFonts w:ascii="Arial Narrow" w:hAnsi="Arial Narrow" w:cs="Arial"/>
                <w:sz w:val="20"/>
                <w:szCs w:val="20"/>
              </w:rPr>
            </w:pPr>
            <w:r w:rsidRPr="004451C5">
              <w:rPr>
                <w:rFonts w:ascii="Arial Narrow" w:hAnsi="Arial Narrow" w:cs="Arial"/>
                <w:i/>
                <w:iCs/>
                <w:sz w:val="20"/>
                <w:szCs w:val="20"/>
              </w:rPr>
              <w:t>Wezlana</w:t>
            </w:r>
          </w:p>
        </w:tc>
      </w:tr>
    </w:tbl>
    <w:p w14:paraId="533CFDCC" w14:textId="77777777" w:rsidR="0071569E" w:rsidRPr="000552EF" w:rsidRDefault="0071569E" w:rsidP="0071569E"/>
    <w:p w14:paraId="65E15B2A" w14:textId="77777777" w:rsidR="0071569E" w:rsidRPr="000552EF" w:rsidRDefault="0071569E" w:rsidP="0071569E">
      <w:pPr>
        <w:rPr>
          <w:rFonts w:ascii="Arial Narrow" w:hAnsi="Arial Narrow"/>
          <w:b/>
          <w:bCs/>
        </w:rPr>
      </w:pPr>
      <w:r w:rsidRPr="000552EF">
        <w:rPr>
          <w:rFonts w:ascii="Arial Narrow" w:hAnsi="Arial Narrow"/>
          <w:b/>
          <w:bCs/>
        </w:rPr>
        <w:t>Severe chronic plaque psoriasis (paediatric)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1"/>
        <w:gridCol w:w="988"/>
        <w:gridCol w:w="846"/>
        <w:gridCol w:w="882"/>
        <w:gridCol w:w="709"/>
        <w:gridCol w:w="1650"/>
      </w:tblGrid>
      <w:tr w:rsidR="0071569E" w:rsidRPr="000552EF" w14:paraId="52D5B310" w14:textId="77777777" w:rsidTr="000E2D36">
        <w:trPr>
          <w:cantSplit/>
          <w:trHeight w:val="20"/>
        </w:trPr>
        <w:tc>
          <w:tcPr>
            <w:tcW w:w="2186" w:type="pct"/>
          </w:tcPr>
          <w:p w14:paraId="11735538" w14:textId="77777777" w:rsidR="0071569E" w:rsidRPr="000552EF" w:rsidRDefault="0071569E" w:rsidP="00215DE4">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1098FB98" w14:textId="77777777" w:rsidR="0071569E" w:rsidRPr="000552EF" w:rsidRDefault="0071569E" w:rsidP="00215DE4">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8" w:type="pct"/>
          </w:tcPr>
          <w:p w14:paraId="57F8BD2D"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9" w:type="pct"/>
          </w:tcPr>
          <w:p w14:paraId="7C7E41B5"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9" w:type="pct"/>
          </w:tcPr>
          <w:p w14:paraId="12ABBF35"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61D310DF"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№.of</w:t>
            </w:r>
          </w:p>
          <w:p w14:paraId="793B12D3"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6A4E245B" w14:textId="77777777" w:rsidR="0071569E" w:rsidRPr="00903D92" w:rsidRDefault="0071569E" w:rsidP="00215DE4">
            <w:pPr>
              <w:keepNext/>
              <w:rPr>
                <w:rFonts w:ascii="Arial Narrow" w:hAnsi="Arial Narrow" w:cs="Arial"/>
                <w:b/>
                <w:sz w:val="20"/>
                <w:szCs w:val="20"/>
              </w:rPr>
            </w:pPr>
            <w:r w:rsidRPr="000552EF">
              <w:rPr>
                <w:rFonts w:ascii="Arial Narrow" w:hAnsi="Arial Narrow" w:cs="Arial"/>
                <w:b/>
                <w:sz w:val="20"/>
                <w:szCs w:val="20"/>
              </w:rPr>
              <w:t>Available brands</w:t>
            </w:r>
          </w:p>
        </w:tc>
      </w:tr>
      <w:tr w:rsidR="0071569E" w:rsidRPr="000552EF" w14:paraId="1283BD9B" w14:textId="77777777" w:rsidTr="000E2D36">
        <w:trPr>
          <w:cantSplit/>
          <w:trHeight w:val="20"/>
        </w:trPr>
        <w:tc>
          <w:tcPr>
            <w:tcW w:w="5000" w:type="pct"/>
            <w:gridSpan w:val="6"/>
          </w:tcPr>
          <w:p w14:paraId="6B435E40" w14:textId="77777777" w:rsidR="0071569E" w:rsidRPr="004451C5" w:rsidRDefault="0071569E" w:rsidP="00215DE4">
            <w:pPr>
              <w:keepNext/>
              <w:ind w:left="-57"/>
              <w:rPr>
                <w:rFonts w:ascii="Arial Narrow" w:hAnsi="Arial Narrow" w:cs="Arial"/>
                <w:b/>
                <w:bCs/>
                <w:sz w:val="20"/>
                <w:szCs w:val="20"/>
              </w:rPr>
            </w:pPr>
            <w:r w:rsidRPr="004451C5">
              <w:rPr>
                <w:rFonts w:ascii="Arial Narrow" w:hAnsi="Arial Narrow" w:cs="Arial"/>
                <w:b/>
                <w:bCs/>
                <w:sz w:val="20"/>
                <w:szCs w:val="20"/>
              </w:rPr>
              <w:t>Initial 1, 2, 3, Balance of supply (whole body or face, hand, foot)</w:t>
            </w:r>
          </w:p>
        </w:tc>
      </w:tr>
      <w:tr w:rsidR="0071569E" w:rsidRPr="000552EF" w14:paraId="65699DEC" w14:textId="77777777" w:rsidTr="000E2D36">
        <w:trPr>
          <w:cantSplit/>
          <w:trHeight w:val="20"/>
        </w:trPr>
        <w:tc>
          <w:tcPr>
            <w:tcW w:w="2186" w:type="pct"/>
          </w:tcPr>
          <w:p w14:paraId="630D9CA0" w14:textId="77777777"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t>ustekinumab 45 mg/0.5 mL injection, 0.5 mL vial</w:t>
            </w:r>
          </w:p>
        </w:tc>
        <w:tc>
          <w:tcPr>
            <w:tcW w:w="548" w:type="pct"/>
          </w:tcPr>
          <w:p w14:paraId="1C3EA49B"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12669T</w:t>
            </w:r>
          </w:p>
        </w:tc>
        <w:tc>
          <w:tcPr>
            <w:tcW w:w="469" w:type="pct"/>
          </w:tcPr>
          <w:p w14:paraId="2A3D992A"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tcPr>
          <w:p w14:paraId="1829A558"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tcPr>
          <w:p w14:paraId="10B8E695"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915" w:type="pct"/>
          </w:tcPr>
          <w:p w14:paraId="20728BCB" w14:textId="77777777" w:rsidR="0071569E" w:rsidRPr="004451C5" w:rsidRDefault="0071569E" w:rsidP="00215DE4">
            <w:pPr>
              <w:keepNext/>
              <w:rPr>
                <w:rFonts w:ascii="Arial Narrow" w:hAnsi="Arial Narrow" w:cs="Arial"/>
                <w:i/>
                <w:iCs/>
                <w:sz w:val="20"/>
                <w:szCs w:val="20"/>
              </w:rPr>
            </w:pPr>
            <w:r w:rsidRPr="004451C5">
              <w:rPr>
                <w:rFonts w:ascii="Arial Narrow" w:hAnsi="Arial Narrow" w:cs="Arial"/>
                <w:i/>
                <w:iCs/>
                <w:sz w:val="20"/>
                <w:szCs w:val="20"/>
              </w:rPr>
              <w:t>Wezlana</w:t>
            </w:r>
          </w:p>
        </w:tc>
      </w:tr>
      <w:tr w:rsidR="0071569E" w:rsidRPr="000552EF" w14:paraId="54AF0B63" w14:textId="77777777" w:rsidTr="000E2D36">
        <w:trPr>
          <w:cantSplit/>
          <w:trHeight w:val="20"/>
        </w:trPr>
        <w:tc>
          <w:tcPr>
            <w:tcW w:w="2186" w:type="pct"/>
          </w:tcPr>
          <w:p w14:paraId="1FDC42E6" w14:textId="792AD709"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t>ustekinumab 45 mg/0.5</w:t>
            </w:r>
            <w:r w:rsidR="000552EF" w:rsidRPr="004451C5">
              <w:rPr>
                <w:rFonts w:ascii="Arial Narrow" w:hAnsi="Arial Narrow" w:cs="Arial"/>
                <w:sz w:val="20"/>
                <w:szCs w:val="20"/>
              </w:rPr>
              <w:t xml:space="preserve"> </w:t>
            </w:r>
            <w:r w:rsidRPr="004451C5">
              <w:rPr>
                <w:rFonts w:ascii="Arial Narrow" w:hAnsi="Arial Narrow" w:cs="Arial"/>
                <w:sz w:val="20"/>
                <w:szCs w:val="20"/>
              </w:rPr>
              <w:t>mL injection, 0.5 mL pre-filled syringe</w:t>
            </w:r>
          </w:p>
        </w:tc>
        <w:tc>
          <w:tcPr>
            <w:tcW w:w="548" w:type="pct"/>
          </w:tcPr>
          <w:p w14:paraId="5FFF3510"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tcPr>
          <w:p w14:paraId="5CA399E7"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tcPr>
          <w:p w14:paraId="0B540CC3"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tcPr>
          <w:p w14:paraId="327A4026"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915" w:type="pct"/>
          </w:tcPr>
          <w:p w14:paraId="16FBCB32" w14:textId="77777777" w:rsidR="0071569E" w:rsidRPr="004451C5" w:rsidRDefault="0071569E" w:rsidP="00215DE4">
            <w:pPr>
              <w:keepNext/>
              <w:rPr>
                <w:rFonts w:ascii="Arial Narrow" w:hAnsi="Arial Narrow" w:cs="Arial"/>
                <w:i/>
                <w:iCs/>
                <w:sz w:val="20"/>
                <w:szCs w:val="20"/>
              </w:rPr>
            </w:pPr>
            <w:r w:rsidRPr="004451C5">
              <w:rPr>
                <w:rFonts w:ascii="Arial Narrow" w:hAnsi="Arial Narrow" w:cs="Arial"/>
                <w:i/>
                <w:iCs/>
                <w:sz w:val="20"/>
                <w:szCs w:val="20"/>
              </w:rPr>
              <w:t>Wezlana</w:t>
            </w:r>
          </w:p>
        </w:tc>
      </w:tr>
      <w:tr w:rsidR="0071569E" w:rsidRPr="000552EF" w14:paraId="01663C9C"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tcPr>
          <w:p w14:paraId="5A54C714" w14:textId="77777777" w:rsidR="0071569E" w:rsidRPr="004451C5" w:rsidRDefault="0071569E" w:rsidP="00215DE4">
            <w:pPr>
              <w:rPr>
                <w:rFonts w:ascii="Arial Narrow" w:hAnsi="Arial Narrow" w:cs="Arial"/>
                <w:sz w:val="20"/>
                <w:szCs w:val="20"/>
              </w:rPr>
            </w:pPr>
          </w:p>
        </w:tc>
      </w:tr>
      <w:tr w:rsidR="0071569E" w:rsidRPr="000552EF" w14:paraId="2AC51753"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4A2FE731" w14:textId="77777777" w:rsidR="0071569E" w:rsidRPr="004451C5" w:rsidRDefault="0071569E" w:rsidP="00215DE4">
            <w:pPr>
              <w:rPr>
                <w:rFonts w:ascii="Arial Narrow" w:hAnsi="Arial Narrow" w:cs="Arial"/>
                <w:b/>
                <w:bCs/>
                <w:sz w:val="20"/>
                <w:szCs w:val="20"/>
              </w:rPr>
            </w:pPr>
            <w:r w:rsidRPr="004451C5">
              <w:rPr>
                <w:rFonts w:ascii="Arial Narrow" w:hAnsi="Arial Narrow" w:cs="Arial"/>
                <w:b/>
                <w:bCs/>
                <w:sz w:val="20"/>
                <w:szCs w:val="20"/>
              </w:rPr>
              <w:t>First continuing (whole body), Subsequent continuing (whole body), First continuing (face, hand, foot), Subsequent continuing (face hand, foot)</w:t>
            </w:r>
          </w:p>
        </w:tc>
      </w:tr>
      <w:tr w:rsidR="0071569E" w:rsidRPr="000552EF" w14:paraId="2058C419" w14:textId="77777777" w:rsidTr="000E2D36">
        <w:trPr>
          <w:cantSplit/>
          <w:trHeight w:val="20"/>
        </w:trPr>
        <w:tc>
          <w:tcPr>
            <w:tcW w:w="2186" w:type="pct"/>
          </w:tcPr>
          <w:p w14:paraId="661C85E5" w14:textId="77777777"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t>ustekinumab 45 mg/0.5 mL injection, 0.5 mL vial</w:t>
            </w:r>
          </w:p>
        </w:tc>
        <w:tc>
          <w:tcPr>
            <w:tcW w:w="548" w:type="pct"/>
          </w:tcPr>
          <w:p w14:paraId="6F498B9D"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12664M</w:t>
            </w:r>
          </w:p>
        </w:tc>
        <w:tc>
          <w:tcPr>
            <w:tcW w:w="469" w:type="pct"/>
          </w:tcPr>
          <w:p w14:paraId="737DF5AD"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tcPr>
          <w:p w14:paraId="4246E090"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tcPr>
          <w:p w14:paraId="3421D1C0"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915" w:type="pct"/>
          </w:tcPr>
          <w:p w14:paraId="107879A3" w14:textId="5E3170E1"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78DF0F3E" w14:textId="4F307616"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76FB6DFF" w14:textId="77777777" w:rsidTr="000E2D36">
        <w:trPr>
          <w:cantSplit/>
          <w:trHeight w:val="20"/>
        </w:trPr>
        <w:tc>
          <w:tcPr>
            <w:tcW w:w="2186" w:type="pct"/>
          </w:tcPr>
          <w:p w14:paraId="0867AF41" w14:textId="77777777"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t>ustekinumab 45 mg/0.5 mL injection, 0.5 mL pre-filled syringe</w:t>
            </w:r>
          </w:p>
        </w:tc>
        <w:tc>
          <w:tcPr>
            <w:tcW w:w="548" w:type="pct"/>
          </w:tcPr>
          <w:p w14:paraId="0CBAFE9F"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tcPr>
          <w:p w14:paraId="7CC6E177"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tcPr>
          <w:p w14:paraId="74C48BE9"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tcPr>
          <w:p w14:paraId="33386940"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915" w:type="pct"/>
          </w:tcPr>
          <w:p w14:paraId="162A7C9E" w14:textId="77777777" w:rsidR="0071569E" w:rsidRPr="004451C5" w:rsidRDefault="0071569E" w:rsidP="00215DE4">
            <w:pPr>
              <w:keepNext/>
              <w:rPr>
                <w:rFonts w:ascii="Arial Narrow" w:hAnsi="Arial Narrow" w:cs="Arial"/>
                <w:i/>
                <w:iCs/>
                <w:sz w:val="20"/>
                <w:szCs w:val="20"/>
              </w:rPr>
            </w:pPr>
            <w:r w:rsidRPr="004451C5">
              <w:rPr>
                <w:rFonts w:ascii="Arial Narrow" w:hAnsi="Arial Narrow" w:cs="Arial"/>
                <w:i/>
                <w:iCs/>
                <w:sz w:val="20"/>
                <w:szCs w:val="20"/>
              </w:rPr>
              <w:t>Wezlana</w:t>
            </w:r>
          </w:p>
        </w:tc>
      </w:tr>
      <w:tr w:rsidR="0071569E" w:rsidRPr="000552EF" w14:paraId="71DE9D2E"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tcPr>
          <w:p w14:paraId="26B7BD1C" w14:textId="77777777" w:rsidR="0071569E" w:rsidRPr="004451C5" w:rsidRDefault="0071569E" w:rsidP="00215DE4">
            <w:pPr>
              <w:rPr>
                <w:rFonts w:ascii="Arial Narrow" w:hAnsi="Arial Narrow" w:cs="Arial"/>
                <w:sz w:val="20"/>
                <w:szCs w:val="20"/>
              </w:rPr>
            </w:pPr>
          </w:p>
        </w:tc>
      </w:tr>
      <w:tr w:rsidR="0071569E" w:rsidRPr="000552EF" w14:paraId="4A195A00"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0440EEE4" w14:textId="3AEA2D6D" w:rsidR="0071569E" w:rsidRPr="004451C5" w:rsidRDefault="0071569E" w:rsidP="00767FA4">
            <w:pPr>
              <w:keepNext/>
              <w:rPr>
                <w:rFonts w:ascii="Arial Narrow" w:hAnsi="Arial Narrow" w:cs="Arial"/>
                <w:b/>
                <w:bCs/>
                <w:sz w:val="20"/>
                <w:szCs w:val="20"/>
              </w:rPr>
            </w:pPr>
            <w:r w:rsidRPr="004451C5">
              <w:rPr>
                <w:rFonts w:ascii="Arial Narrow" w:hAnsi="Arial Narrow" w:cs="Arial"/>
                <w:b/>
                <w:bCs/>
                <w:sz w:val="20"/>
                <w:szCs w:val="20"/>
              </w:rPr>
              <w:t xml:space="preserve">Subsequent continuing (whole body), (face, hand, foot) </w:t>
            </w:r>
            <w:r w:rsidR="000552EF" w:rsidRPr="004451C5">
              <w:rPr>
                <w:rFonts w:ascii="Arial Narrow" w:hAnsi="Arial Narrow" w:cs="Arial"/>
                <w:b/>
                <w:bCs/>
                <w:sz w:val="20"/>
                <w:szCs w:val="20"/>
              </w:rPr>
              <w:t>–</w:t>
            </w:r>
            <w:r w:rsidRPr="004451C5">
              <w:rPr>
                <w:rFonts w:ascii="Arial Narrow" w:hAnsi="Arial Narrow" w:cs="Arial"/>
                <w:b/>
                <w:bCs/>
                <w:sz w:val="20"/>
                <w:szCs w:val="20"/>
              </w:rPr>
              <w:t xml:space="preserve"> STREAMLINED</w:t>
            </w:r>
          </w:p>
        </w:tc>
      </w:tr>
      <w:tr w:rsidR="0071569E" w:rsidRPr="000552EF" w14:paraId="2CAF7FF6" w14:textId="77777777" w:rsidTr="000E2D36">
        <w:trPr>
          <w:cantSplit/>
          <w:trHeight w:val="20"/>
        </w:trPr>
        <w:tc>
          <w:tcPr>
            <w:tcW w:w="2186" w:type="pct"/>
          </w:tcPr>
          <w:p w14:paraId="499E7C2E" w14:textId="77777777"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t>ustekinumab 45 mg/0.5 mL injection, 0.5 mL vial</w:t>
            </w:r>
          </w:p>
        </w:tc>
        <w:tc>
          <w:tcPr>
            <w:tcW w:w="548" w:type="pct"/>
          </w:tcPr>
          <w:p w14:paraId="600EC3CE"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tcPr>
          <w:p w14:paraId="317AA089"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tcPr>
          <w:p w14:paraId="486D746C"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tcPr>
          <w:p w14:paraId="2A18261B"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5</w:t>
            </w:r>
          </w:p>
        </w:tc>
        <w:tc>
          <w:tcPr>
            <w:tcW w:w="915" w:type="pct"/>
          </w:tcPr>
          <w:p w14:paraId="7B7AAF99" w14:textId="77777777" w:rsidR="0071569E" w:rsidRPr="004451C5" w:rsidRDefault="0071569E" w:rsidP="00215DE4">
            <w:pPr>
              <w:keepNext/>
              <w:rPr>
                <w:rFonts w:ascii="Arial Narrow" w:hAnsi="Arial Narrow" w:cs="Arial"/>
                <w:i/>
                <w:iCs/>
                <w:sz w:val="20"/>
                <w:szCs w:val="20"/>
              </w:rPr>
            </w:pPr>
            <w:r w:rsidRPr="004451C5">
              <w:rPr>
                <w:rFonts w:ascii="Arial Narrow" w:hAnsi="Arial Narrow" w:cs="Arial"/>
                <w:i/>
                <w:iCs/>
                <w:sz w:val="20"/>
                <w:szCs w:val="20"/>
              </w:rPr>
              <w:t>Wezlana</w:t>
            </w:r>
          </w:p>
        </w:tc>
      </w:tr>
      <w:tr w:rsidR="0071569E" w:rsidRPr="000552EF" w14:paraId="08E756BE" w14:textId="77777777" w:rsidTr="000E2D36">
        <w:trPr>
          <w:cantSplit/>
          <w:trHeight w:val="20"/>
        </w:trPr>
        <w:tc>
          <w:tcPr>
            <w:tcW w:w="2186" w:type="pct"/>
          </w:tcPr>
          <w:p w14:paraId="63CCD21D" w14:textId="77777777"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t>ustekinumab 45 mg/0.5 mL injection, 0.5 mL pre-filled syringe</w:t>
            </w:r>
          </w:p>
        </w:tc>
        <w:tc>
          <w:tcPr>
            <w:tcW w:w="548" w:type="pct"/>
          </w:tcPr>
          <w:p w14:paraId="43A582E5"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9" w:type="pct"/>
          </w:tcPr>
          <w:p w14:paraId="3F9B554C"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9" w:type="pct"/>
          </w:tcPr>
          <w:p w14:paraId="452410BD"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3" w:type="pct"/>
          </w:tcPr>
          <w:p w14:paraId="13A2EB1E"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5</w:t>
            </w:r>
          </w:p>
        </w:tc>
        <w:tc>
          <w:tcPr>
            <w:tcW w:w="915" w:type="pct"/>
          </w:tcPr>
          <w:p w14:paraId="6C22AA2C" w14:textId="77777777" w:rsidR="0071569E" w:rsidRPr="004451C5" w:rsidRDefault="0071569E" w:rsidP="00215DE4">
            <w:pPr>
              <w:keepNext/>
              <w:rPr>
                <w:rFonts w:ascii="Arial Narrow" w:hAnsi="Arial Narrow" w:cs="Arial"/>
                <w:i/>
                <w:iCs/>
                <w:sz w:val="20"/>
                <w:szCs w:val="20"/>
              </w:rPr>
            </w:pPr>
            <w:r w:rsidRPr="004451C5">
              <w:rPr>
                <w:rFonts w:ascii="Arial Narrow" w:hAnsi="Arial Narrow" w:cs="Arial"/>
                <w:i/>
                <w:iCs/>
                <w:sz w:val="20"/>
                <w:szCs w:val="20"/>
              </w:rPr>
              <w:t>Wezlana</w:t>
            </w:r>
          </w:p>
        </w:tc>
      </w:tr>
    </w:tbl>
    <w:p w14:paraId="2D477F1A" w14:textId="77777777" w:rsidR="0071569E" w:rsidRPr="000552EF" w:rsidRDefault="0071569E" w:rsidP="0071569E"/>
    <w:p w14:paraId="2AE3DD1E" w14:textId="77777777" w:rsidR="0071569E" w:rsidRPr="000552EF" w:rsidRDefault="0071569E" w:rsidP="0071569E">
      <w:pPr>
        <w:rPr>
          <w:rFonts w:ascii="Arial Narrow" w:hAnsi="Arial Narrow"/>
          <w:b/>
          <w:bCs/>
        </w:rPr>
      </w:pPr>
      <w:r w:rsidRPr="000552EF">
        <w:rPr>
          <w:rFonts w:ascii="Arial Narrow" w:hAnsi="Arial Narrow"/>
          <w:b/>
          <w:bCs/>
        </w:rPr>
        <w:t xml:space="preserve">Severe chronic plaque psoriasis (adult)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21"/>
        <w:gridCol w:w="981"/>
        <w:gridCol w:w="842"/>
        <w:gridCol w:w="876"/>
        <w:gridCol w:w="705"/>
        <w:gridCol w:w="1691"/>
      </w:tblGrid>
      <w:tr w:rsidR="0071569E" w:rsidRPr="000552EF" w14:paraId="470649CB" w14:textId="77777777" w:rsidTr="000E2D36">
        <w:trPr>
          <w:cantSplit/>
          <w:trHeight w:val="20"/>
        </w:trPr>
        <w:tc>
          <w:tcPr>
            <w:tcW w:w="2174" w:type="pct"/>
          </w:tcPr>
          <w:p w14:paraId="02A6851E" w14:textId="77777777" w:rsidR="0071569E" w:rsidRPr="000552EF" w:rsidRDefault="0071569E" w:rsidP="00215DE4">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494D92BC" w14:textId="77777777" w:rsidR="0071569E" w:rsidRPr="000552EF" w:rsidRDefault="0071569E" w:rsidP="00215DE4">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4" w:type="pct"/>
          </w:tcPr>
          <w:p w14:paraId="4003110A"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7" w:type="pct"/>
          </w:tcPr>
          <w:p w14:paraId="50B175D6"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6" w:type="pct"/>
          </w:tcPr>
          <w:p w14:paraId="43027E57"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1" w:type="pct"/>
          </w:tcPr>
          <w:p w14:paraId="51B5A326"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№.of</w:t>
            </w:r>
          </w:p>
          <w:p w14:paraId="4040D6F3"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38" w:type="pct"/>
          </w:tcPr>
          <w:p w14:paraId="12830292" w14:textId="77777777" w:rsidR="0071569E" w:rsidRPr="00903D92" w:rsidRDefault="0071569E" w:rsidP="00215DE4">
            <w:pPr>
              <w:keepNext/>
              <w:rPr>
                <w:rFonts w:ascii="Arial Narrow" w:hAnsi="Arial Narrow" w:cs="Arial"/>
                <w:b/>
                <w:sz w:val="20"/>
                <w:szCs w:val="20"/>
              </w:rPr>
            </w:pPr>
            <w:r w:rsidRPr="000552EF">
              <w:rPr>
                <w:rFonts w:ascii="Arial Narrow" w:hAnsi="Arial Narrow" w:cs="Arial"/>
                <w:b/>
                <w:sz w:val="20"/>
                <w:szCs w:val="20"/>
              </w:rPr>
              <w:t>Available brands</w:t>
            </w:r>
          </w:p>
        </w:tc>
      </w:tr>
      <w:tr w:rsidR="0071569E" w:rsidRPr="000552EF" w14:paraId="46E79767" w14:textId="77777777" w:rsidTr="000E2D36">
        <w:trPr>
          <w:cantSplit/>
          <w:trHeight w:val="20"/>
        </w:trPr>
        <w:tc>
          <w:tcPr>
            <w:tcW w:w="5000" w:type="pct"/>
            <w:gridSpan w:val="6"/>
          </w:tcPr>
          <w:p w14:paraId="5749D7C5" w14:textId="77777777" w:rsidR="0071569E" w:rsidRPr="000552EF" w:rsidRDefault="0071569E" w:rsidP="00215DE4">
            <w:pPr>
              <w:keepNext/>
              <w:ind w:left="-57"/>
              <w:rPr>
                <w:rFonts w:ascii="Arial Narrow" w:hAnsi="Arial Narrow" w:cs="Arial"/>
                <w:b/>
                <w:bCs/>
                <w:sz w:val="20"/>
                <w:szCs w:val="20"/>
              </w:rPr>
            </w:pPr>
            <w:r w:rsidRPr="000552EF">
              <w:rPr>
                <w:rFonts w:ascii="Arial Narrow" w:hAnsi="Arial Narrow" w:cs="Arial"/>
                <w:b/>
                <w:bCs/>
                <w:sz w:val="20"/>
                <w:szCs w:val="20"/>
              </w:rPr>
              <w:t>Initial 1, 2, 3 (face, hand, foot), Initial 1, 2, 3 (whole body), balance of supply</w:t>
            </w:r>
          </w:p>
        </w:tc>
      </w:tr>
      <w:tr w:rsidR="0071569E" w:rsidRPr="000552EF" w14:paraId="32AB8EBE" w14:textId="77777777" w:rsidTr="000E2D36">
        <w:trPr>
          <w:cantSplit/>
          <w:trHeight w:val="20"/>
        </w:trPr>
        <w:tc>
          <w:tcPr>
            <w:tcW w:w="2174" w:type="pct"/>
          </w:tcPr>
          <w:p w14:paraId="3DA82768"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45 mg/0.5 mL injection, 0.5 mL vial</w:t>
            </w:r>
          </w:p>
        </w:tc>
        <w:tc>
          <w:tcPr>
            <w:tcW w:w="544" w:type="pct"/>
          </w:tcPr>
          <w:p w14:paraId="76FC8437"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9304Q</w:t>
            </w:r>
          </w:p>
        </w:tc>
        <w:tc>
          <w:tcPr>
            <w:tcW w:w="467" w:type="pct"/>
          </w:tcPr>
          <w:p w14:paraId="50691E1A"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6" w:type="pct"/>
          </w:tcPr>
          <w:p w14:paraId="6BB4A97A"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0CD6ABF4"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938" w:type="pct"/>
          </w:tcPr>
          <w:p w14:paraId="228F6238" w14:textId="065B109B"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71B7C91F" w14:textId="4DC4C63D"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47D904FA" w14:textId="77777777" w:rsidTr="000E2D36">
        <w:trPr>
          <w:cantSplit/>
          <w:trHeight w:val="20"/>
        </w:trPr>
        <w:tc>
          <w:tcPr>
            <w:tcW w:w="2174" w:type="pct"/>
          </w:tcPr>
          <w:p w14:paraId="7A8FD8D3"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45 mg/0.5 mL injection, 0.5 mL pre-filled syringe</w:t>
            </w:r>
          </w:p>
        </w:tc>
        <w:tc>
          <w:tcPr>
            <w:tcW w:w="544" w:type="pct"/>
          </w:tcPr>
          <w:p w14:paraId="7B7E13A1"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7" w:type="pct"/>
          </w:tcPr>
          <w:p w14:paraId="2EC406CB"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6" w:type="pct"/>
          </w:tcPr>
          <w:p w14:paraId="3145649A"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4E312D07"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938" w:type="pct"/>
          </w:tcPr>
          <w:p w14:paraId="4F995184" w14:textId="77777777" w:rsidR="0071569E" w:rsidRPr="004451C5" w:rsidRDefault="0071569E" w:rsidP="00215DE4">
            <w:pPr>
              <w:keepNext/>
              <w:rPr>
                <w:rFonts w:ascii="Arial Narrow" w:hAnsi="Arial Narrow" w:cs="Arial"/>
                <w:sz w:val="20"/>
                <w:szCs w:val="20"/>
              </w:rPr>
            </w:pPr>
            <w:r w:rsidRPr="004451C5">
              <w:rPr>
                <w:rFonts w:ascii="Arial Narrow" w:hAnsi="Arial Narrow" w:cs="Arial"/>
                <w:i/>
                <w:iCs/>
                <w:sz w:val="20"/>
                <w:szCs w:val="20"/>
              </w:rPr>
              <w:t>Wezlana</w:t>
            </w:r>
          </w:p>
        </w:tc>
      </w:tr>
      <w:tr w:rsidR="0071569E" w:rsidRPr="000552EF" w14:paraId="1199D996"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tcPr>
          <w:p w14:paraId="6BA0C45B" w14:textId="77777777" w:rsidR="0071569E" w:rsidRPr="004451C5" w:rsidRDefault="0071569E" w:rsidP="00215DE4">
            <w:pPr>
              <w:rPr>
                <w:rFonts w:ascii="Arial Narrow" w:hAnsi="Arial Narrow" w:cs="Arial"/>
                <w:sz w:val="20"/>
                <w:szCs w:val="20"/>
              </w:rPr>
            </w:pPr>
          </w:p>
        </w:tc>
      </w:tr>
      <w:tr w:rsidR="0071569E" w:rsidRPr="000552EF" w14:paraId="001499D6"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563D1327" w14:textId="77777777" w:rsidR="0071569E" w:rsidRPr="004451C5" w:rsidRDefault="0071569E" w:rsidP="00215DE4">
            <w:pPr>
              <w:rPr>
                <w:rFonts w:ascii="Arial Narrow" w:hAnsi="Arial Narrow" w:cs="Arial"/>
                <w:b/>
                <w:bCs/>
                <w:sz w:val="20"/>
                <w:szCs w:val="20"/>
              </w:rPr>
            </w:pPr>
            <w:r w:rsidRPr="004451C5">
              <w:rPr>
                <w:rFonts w:ascii="Arial Narrow" w:hAnsi="Arial Narrow" w:cs="Arial"/>
                <w:b/>
                <w:bCs/>
                <w:sz w:val="20"/>
                <w:szCs w:val="20"/>
              </w:rPr>
              <w:t>First continuing (whole body), first continuing (face, hand, foot), balance of supply, subsequent continuing (whole body), subsequent continuing (face, hand, foot)</w:t>
            </w:r>
          </w:p>
        </w:tc>
      </w:tr>
      <w:tr w:rsidR="0071569E" w:rsidRPr="000552EF" w14:paraId="507C1F6E" w14:textId="77777777" w:rsidTr="000E2D36">
        <w:trPr>
          <w:cantSplit/>
          <w:trHeight w:val="20"/>
        </w:trPr>
        <w:tc>
          <w:tcPr>
            <w:tcW w:w="2174" w:type="pct"/>
          </w:tcPr>
          <w:p w14:paraId="315E51FA"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lastRenderedPageBreak/>
              <w:t>ustekinumab 45 mg/0.5 mL injection, 0.5 mL vial</w:t>
            </w:r>
          </w:p>
        </w:tc>
        <w:tc>
          <w:tcPr>
            <w:tcW w:w="544" w:type="pct"/>
          </w:tcPr>
          <w:p w14:paraId="0A7BB63F"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9305R</w:t>
            </w:r>
          </w:p>
        </w:tc>
        <w:tc>
          <w:tcPr>
            <w:tcW w:w="467" w:type="pct"/>
          </w:tcPr>
          <w:p w14:paraId="470B4882"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6" w:type="pct"/>
          </w:tcPr>
          <w:p w14:paraId="16E970DB"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149B3BEE"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938" w:type="pct"/>
          </w:tcPr>
          <w:p w14:paraId="2256E00C" w14:textId="0E23ED65"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79DDE3E1" w14:textId="3A3F340E"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266F9318" w14:textId="77777777" w:rsidTr="000E2D36">
        <w:trPr>
          <w:cantSplit/>
          <w:trHeight w:val="20"/>
        </w:trPr>
        <w:tc>
          <w:tcPr>
            <w:tcW w:w="2174" w:type="pct"/>
          </w:tcPr>
          <w:p w14:paraId="44CE9FFE"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45 mg/0.5 mL injection, 0.5 mL pre-filled syringe</w:t>
            </w:r>
          </w:p>
        </w:tc>
        <w:tc>
          <w:tcPr>
            <w:tcW w:w="544" w:type="pct"/>
          </w:tcPr>
          <w:p w14:paraId="45DCB5BB"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7" w:type="pct"/>
          </w:tcPr>
          <w:p w14:paraId="3F349456"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6" w:type="pct"/>
          </w:tcPr>
          <w:p w14:paraId="5F2B7311"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20EA4C7D"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938" w:type="pct"/>
          </w:tcPr>
          <w:p w14:paraId="57850DCF" w14:textId="77777777" w:rsidR="0071569E" w:rsidRPr="004451C5" w:rsidRDefault="0071569E" w:rsidP="00215DE4">
            <w:pPr>
              <w:keepNext/>
              <w:rPr>
                <w:rFonts w:ascii="Arial Narrow" w:hAnsi="Arial Narrow" w:cs="Arial"/>
                <w:sz w:val="20"/>
                <w:szCs w:val="20"/>
              </w:rPr>
            </w:pPr>
            <w:r w:rsidRPr="004451C5">
              <w:rPr>
                <w:rFonts w:ascii="Arial Narrow" w:hAnsi="Arial Narrow" w:cs="Arial"/>
                <w:i/>
                <w:iCs/>
                <w:sz w:val="20"/>
                <w:szCs w:val="20"/>
              </w:rPr>
              <w:t>Wezlana</w:t>
            </w:r>
          </w:p>
        </w:tc>
      </w:tr>
      <w:tr w:rsidR="0071569E" w:rsidRPr="000552EF" w14:paraId="1A0101F2"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tcPr>
          <w:p w14:paraId="216AD1D8" w14:textId="77777777" w:rsidR="0071569E" w:rsidRPr="004451C5" w:rsidRDefault="0071569E" w:rsidP="00215DE4">
            <w:pPr>
              <w:rPr>
                <w:rFonts w:ascii="Arial Narrow" w:hAnsi="Arial Narrow" w:cs="Arial"/>
                <w:sz w:val="20"/>
                <w:szCs w:val="20"/>
              </w:rPr>
            </w:pPr>
          </w:p>
        </w:tc>
      </w:tr>
      <w:tr w:rsidR="0071569E" w:rsidRPr="000552EF" w14:paraId="2863EE83"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33B4566A" w14:textId="44DD8BBC" w:rsidR="0071569E" w:rsidRPr="004451C5" w:rsidRDefault="0071569E" w:rsidP="00215DE4">
            <w:pPr>
              <w:rPr>
                <w:rFonts w:ascii="Arial Narrow" w:hAnsi="Arial Narrow" w:cs="Arial"/>
                <w:b/>
                <w:bCs/>
                <w:sz w:val="20"/>
                <w:szCs w:val="20"/>
              </w:rPr>
            </w:pPr>
            <w:r w:rsidRPr="004451C5">
              <w:rPr>
                <w:rFonts w:ascii="Arial Narrow" w:hAnsi="Arial Narrow" w:cs="Arial"/>
                <w:b/>
                <w:bCs/>
                <w:sz w:val="20"/>
                <w:szCs w:val="20"/>
              </w:rPr>
              <w:t xml:space="preserve">Subsequent continuing (whole body), subsequent continuing (face, hand, foot) </w:t>
            </w:r>
            <w:r w:rsidR="000552EF" w:rsidRPr="004451C5">
              <w:rPr>
                <w:rFonts w:ascii="Arial Narrow" w:hAnsi="Arial Narrow" w:cs="Arial"/>
                <w:b/>
                <w:bCs/>
                <w:sz w:val="20"/>
                <w:szCs w:val="20"/>
              </w:rPr>
              <w:t>–</w:t>
            </w:r>
            <w:r w:rsidRPr="004451C5">
              <w:rPr>
                <w:rFonts w:ascii="Arial Narrow" w:hAnsi="Arial Narrow" w:cs="Arial"/>
                <w:b/>
                <w:bCs/>
                <w:sz w:val="20"/>
                <w:szCs w:val="20"/>
              </w:rPr>
              <w:t xml:space="preserve"> STREAMLINED</w:t>
            </w:r>
          </w:p>
        </w:tc>
      </w:tr>
      <w:tr w:rsidR="0071569E" w:rsidRPr="000552EF" w14:paraId="76C17A56" w14:textId="77777777" w:rsidTr="000E2D36">
        <w:trPr>
          <w:cantSplit/>
          <w:trHeight w:val="20"/>
        </w:trPr>
        <w:tc>
          <w:tcPr>
            <w:tcW w:w="2174" w:type="pct"/>
          </w:tcPr>
          <w:p w14:paraId="1CC1CE71"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45 mg/0.5 mL injection, 0.5 mL vial</w:t>
            </w:r>
          </w:p>
        </w:tc>
        <w:tc>
          <w:tcPr>
            <w:tcW w:w="544" w:type="pct"/>
          </w:tcPr>
          <w:p w14:paraId="52197707"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7" w:type="pct"/>
          </w:tcPr>
          <w:p w14:paraId="35F8274D"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6" w:type="pct"/>
          </w:tcPr>
          <w:p w14:paraId="0C08940F"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4024CA2F"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5</w:t>
            </w:r>
          </w:p>
        </w:tc>
        <w:tc>
          <w:tcPr>
            <w:tcW w:w="938" w:type="pct"/>
          </w:tcPr>
          <w:p w14:paraId="5E6D3288" w14:textId="6DB346EE"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1E3873DC" w14:textId="62995010"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6E3A7AFD" w14:textId="77777777" w:rsidTr="000E2D36">
        <w:trPr>
          <w:cantSplit/>
          <w:trHeight w:val="20"/>
        </w:trPr>
        <w:tc>
          <w:tcPr>
            <w:tcW w:w="2174" w:type="pct"/>
          </w:tcPr>
          <w:p w14:paraId="777F3704"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45 mg/0.5 mL injection, 0.5 mL pre-filled syringe</w:t>
            </w:r>
          </w:p>
        </w:tc>
        <w:tc>
          <w:tcPr>
            <w:tcW w:w="544" w:type="pct"/>
          </w:tcPr>
          <w:p w14:paraId="666E855E"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7" w:type="pct"/>
          </w:tcPr>
          <w:p w14:paraId="38FF5D29"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486" w:type="pct"/>
          </w:tcPr>
          <w:p w14:paraId="37A5CAF5"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w:t>
            </w:r>
          </w:p>
        </w:tc>
        <w:tc>
          <w:tcPr>
            <w:tcW w:w="391" w:type="pct"/>
          </w:tcPr>
          <w:p w14:paraId="6E67E368"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5</w:t>
            </w:r>
          </w:p>
        </w:tc>
        <w:tc>
          <w:tcPr>
            <w:tcW w:w="938" w:type="pct"/>
          </w:tcPr>
          <w:p w14:paraId="228BF4C9" w14:textId="77777777" w:rsidR="0071569E" w:rsidRPr="004451C5" w:rsidRDefault="0071569E" w:rsidP="00215DE4">
            <w:pPr>
              <w:keepNext/>
              <w:rPr>
                <w:rFonts w:ascii="Arial Narrow" w:hAnsi="Arial Narrow" w:cs="Arial"/>
                <w:sz w:val="20"/>
                <w:szCs w:val="20"/>
              </w:rPr>
            </w:pPr>
            <w:r w:rsidRPr="004451C5">
              <w:rPr>
                <w:rFonts w:ascii="Arial Narrow" w:hAnsi="Arial Narrow" w:cs="Arial"/>
                <w:i/>
                <w:iCs/>
                <w:sz w:val="20"/>
                <w:szCs w:val="20"/>
              </w:rPr>
              <w:t>Wezlana</w:t>
            </w:r>
          </w:p>
        </w:tc>
      </w:tr>
    </w:tbl>
    <w:p w14:paraId="0E7A4FFE" w14:textId="77777777" w:rsidR="0071569E" w:rsidRPr="000552EF" w:rsidRDefault="0071569E" w:rsidP="0071569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129"/>
        <w:gridCol w:w="7938"/>
      </w:tblGrid>
      <w:tr w:rsidR="0071569E" w:rsidRPr="000552EF" w14:paraId="19E982A8" w14:textId="77777777" w:rsidTr="000E2D36">
        <w:trPr>
          <w:trHeight w:val="20"/>
        </w:trPr>
        <w:tc>
          <w:tcPr>
            <w:tcW w:w="1129" w:type="dxa"/>
            <w:tcBorders>
              <w:left w:val="single" w:sz="4" w:space="0" w:color="auto"/>
              <w:right w:val="single" w:sz="4" w:space="0" w:color="auto"/>
            </w:tcBorders>
          </w:tcPr>
          <w:p w14:paraId="055B734E" w14:textId="748939EC" w:rsidR="0071569E" w:rsidRPr="000552EF" w:rsidRDefault="0071569E" w:rsidP="00A5623D">
            <w:pPr>
              <w:keepNext/>
              <w:keepLines/>
              <w:jc w:val="center"/>
              <w:rPr>
                <w:rFonts w:ascii="Arial Narrow" w:hAnsi="Arial Narrow" w:cs="Arial"/>
                <w:sz w:val="20"/>
                <w:szCs w:val="20"/>
              </w:rPr>
            </w:pPr>
          </w:p>
        </w:tc>
        <w:tc>
          <w:tcPr>
            <w:tcW w:w="7938" w:type="dxa"/>
            <w:tcBorders>
              <w:top w:val="single" w:sz="4" w:space="0" w:color="auto"/>
              <w:left w:val="single" w:sz="4" w:space="0" w:color="auto"/>
              <w:bottom w:val="single" w:sz="4" w:space="0" w:color="auto"/>
              <w:right w:val="single" w:sz="4" w:space="0" w:color="auto"/>
            </w:tcBorders>
          </w:tcPr>
          <w:p w14:paraId="20633B60" w14:textId="77777777" w:rsidR="0071569E" w:rsidRPr="000552EF" w:rsidRDefault="0071569E" w:rsidP="00A5623D">
            <w:pPr>
              <w:keepNext/>
              <w:keepLines/>
              <w:rPr>
                <w:rFonts w:ascii="Arial Narrow" w:eastAsia="Calibri" w:hAnsi="Arial Narrow" w:cs="Arial"/>
                <w:b/>
                <w:sz w:val="18"/>
                <w:szCs w:val="18"/>
              </w:rPr>
            </w:pPr>
            <w:r w:rsidRPr="000552EF">
              <w:rPr>
                <w:rFonts w:ascii="Arial Narrow" w:hAnsi="Arial Narrow" w:cs="Arial"/>
                <w:b/>
                <w:bCs/>
                <w:color w:val="333333"/>
                <w:sz w:val="20"/>
                <w:szCs w:val="20"/>
              </w:rPr>
              <w:t>Indication:</w:t>
            </w:r>
            <w:r w:rsidRPr="000552EF">
              <w:rPr>
                <w:rFonts w:ascii="Arial Narrow" w:hAnsi="Arial Narrow" w:cs="Arial"/>
                <w:color w:val="333333"/>
                <w:sz w:val="20"/>
                <w:szCs w:val="20"/>
              </w:rPr>
              <w:t xml:space="preserve"> Severe chronic plaque psoriasis</w:t>
            </w:r>
          </w:p>
        </w:tc>
      </w:tr>
      <w:tr w:rsidR="0071569E" w:rsidRPr="000552EF" w14:paraId="4067F7E0"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2E462406" w14:textId="77777777" w:rsidR="0071569E" w:rsidRPr="000552EF" w:rsidRDefault="0071569E" w:rsidP="00A5623D">
            <w:pPr>
              <w:keepNext/>
              <w:keepLines/>
              <w:jc w:val="center"/>
              <w:rPr>
                <w:rFonts w:ascii="Arial Narrow" w:hAnsi="Arial Narrow" w:cs="Arial"/>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53E0CE79" w14:textId="77777777" w:rsidR="0071569E" w:rsidRPr="000552EF" w:rsidRDefault="0071569E" w:rsidP="00A5623D">
            <w:pPr>
              <w:keepNext/>
              <w:keepLines/>
              <w:rPr>
                <w:rFonts w:ascii="Arial Narrow" w:hAnsi="Arial Narrow" w:cs="Arial"/>
                <w:color w:val="333333"/>
                <w:sz w:val="20"/>
                <w:szCs w:val="20"/>
              </w:rPr>
            </w:pPr>
            <w:r w:rsidRPr="000552EF">
              <w:rPr>
                <w:rFonts w:ascii="Arial Narrow" w:hAnsi="Arial Narrow" w:cs="Arial"/>
                <w:b/>
                <w:bCs/>
                <w:color w:val="333333"/>
                <w:sz w:val="20"/>
                <w:szCs w:val="20"/>
              </w:rPr>
              <w:t>Treatment Phase:</w:t>
            </w:r>
            <w:r w:rsidRPr="000552EF">
              <w:rPr>
                <w:rFonts w:ascii="Arial Narrow" w:hAnsi="Arial Narrow" w:cs="Arial"/>
                <w:color w:val="333333"/>
                <w:sz w:val="20"/>
                <w:szCs w:val="20"/>
              </w:rPr>
              <w:t xml:space="preserve"> </w:t>
            </w:r>
          </w:p>
          <w:p w14:paraId="725DDF0E" w14:textId="02467CAC" w:rsidR="0071569E" w:rsidRPr="000552EF" w:rsidRDefault="0071569E" w:rsidP="00A5623D">
            <w:pPr>
              <w:keepNext/>
              <w:keepLines/>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1, Whole body (new patient)</w:t>
            </w:r>
          </w:p>
          <w:p w14:paraId="164319E5" w14:textId="65299000" w:rsidR="0071569E" w:rsidRPr="000552EF" w:rsidRDefault="0071569E" w:rsidP="00A5623D">
            <w:pPr>
              <w:keepNext/>
              <w:keepLines/>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2, Whole body (change or re-commencement of treatment after a break in biological medicine of less than 5 years)</w:t>
            </w:r>
          </w:p>
          <w:p w14:paraId="274518C5" w14:textId="06862EB7" w:rsidR="0071569E" w:rsidRPr="000552EF" w:rsidRDefault="0071569E" w:rsidP="00A5623D">
            <w:pPr>
              <w:keepNext/>
              <w:keepLines/>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3, Whole body (re-commencement of treatment after a break in biological medicine of more than 5 years)</w:t>
            </w:r>
          </w:p>
          <w:p w14:paraId="20D40859" w14:textId="64BADD5F" w:rsidR="0071569E" w:rsidRPr="000552EF" w:rsidRDefault="0071569E" w:rsidP="00A5623D">
            <w:pPr>
              <w:keepNext/>
              <w:keepLines/>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1, Face, hand, foot (new patient)</w:t>
            </w:r>
          </w:p>
          <w:p w14:paraId="0150FC74" w14:textId="6FCB7CDF" w:rsidR="0071569E" w:rsidRPr="000552EF" w:rsidRDefault="0071569E" w:rsidP="00A5623D">
            <w:pPr>
              <w:keepNext/>
              <w:keepLines/>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2, Face, hand, foot (change or re-commencement of treatment after a break in biological medicine of less than 5 years)</w:t>
            </w:r>
          </w:p>
          <w:p w14:paraId="1AF19182" w14:textId="6C825E69" w:rsidR="0071569E" w:rsidRPr="000552EF" w:rsidRDefault="0071569E" w:rsidP="00A5623D">
            <w:pPr>
              <w:keepNext/>
              <w:keepLines/>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3, Face, hand, foot (re-commencement of treatment after a break in biological medicine of more than 5 years)</w:t>
            </w:r>
          </w:p>
        </w:tc>
      </w:tr>
      <w:tr w:rsidR="0071569E" w:rsidRPr="000552EF" w14:paraId="6E5F4DA5"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6F9D34EF" w14:textId="77777777" w:rsidR="0071569E" w:rsidRPr="000552EF" w:rsidRDefault="0071569E" w:rsidP="00215DE4">
            <w:pPr>
              <w:keepLines/>
              <w:jc w:val="center"/>
              <w:rPr>
                <w:rFonts w:ascii="Arial Narrow" w:hAnsi="Arial Narrow" w:cs="Arial"/>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7D04B433" w14:textId="77777777" w:rsidR="0071569E" w:rsidRPr="000552EF" w:rsidRDefault="0071569E" w:rsidP="00215DE4">
            <w:pPr>
              <w:keepLines/>
              <w:jc w:val="left"/>
              <w:rPr>
                <w:rFonts w:ascii="Arial Narrow" w:hAnsi="Arial Narrow"/>
                <w:b/>
                <w:bCs/>
                <w:color w:val="333333"/>
                <w:sz w:val="20"/>
                <w:szCs w:val="20"/>
              </w:rPr>
            </w:pPr>
            <w:r w:rsidRPr="000552EF">
              <w:rPr>
                <w:rFonts w:ascii="Arial Narrow" w:hAnsi="Arial Narrow"/>
                <w:b/>
                <w:bCs/>
                <w:color w:val="333333"/>
                <w:sz w:val="20"/>
                <w:szCs w:val="20"/>
              </w:rPr>
              <w:t>Prescriber Instructions:</w:t>
            </w:r>
          </w:p>
          <w:p w14:paraId="388200A3" w14:textId="77777777" w:rsidR="0071569E" w:rsidRPr="000552EF" w:rsidRDefault="0071569E" w:rsidP="00215DE4">
            <w:pPr>
              <w:keepLines/>
              <w:rPr>
                <w:rFonts w:ascii="Arial Narrow" w:hAnsi="Arial Narrow" w:cs="Arial"/>
                <w:b/>
                <w:bCs/>
                <w:color w:val="333333"/>
                <w:sz w:val="20"/>
                <w:szCs w:val="20"/>
              </w:rPr>
            </w:pPr>
            <w:r w:rsidRPr="000552EF">
              <w:rPr>
                <w:rFonts w:ascii="Arial Narrow" w:hAnsi="Arial Narrow"/>
                <w:strike/>
                <w:color w:val="333333"/>
                <w:sz w:val="20"/>
                <w:szCs w:val="20"/>
              </w:rPr>
              <w:t>At the time of the authority application, medical practitioners should request the appropriate number of vials, based on the weight of the patient, to provide sufficient for a single injection.</w:t>
            </w:r>
            <w:r w:rsidRPr="000552EF">
              <w:rPr>
                <w:rFonts w:ascii="Arial Narrow" w:hAnsi="Arial Narrow"/>
                <w:color w:val="333333"/>
                <w:sz w:val="20"/>
                <w:szCs w:val="20"/>
              </w:rPr>
              <w:t xml:space="preserve"> Up to a maximum of 2 repeats will be authorised.</w:t>
            </w:r>
          </w:p>
        </w:tc>
      </w:tr>
    </w:tbl>
    <w:p w14:paraId="5932AA60" w14:textId="77777777" w:rsidR="0071569E" w:rsidRPr="000552EF" w:rsidRDefault="0071569E" w:rsidP="0071569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129"/>
        <w:gridCol w:w="7938"/>
      </w:tblGrid>
      <w:tr w:rsidR="0071569E" w:rsidRPr="000552EF" w14:paraId="6E4ACF61"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07BF1366" w14:textId="78616F56" w:rsidR="0071569E" w:rsidRPr="000552EF" w:rsidRDefault="0071569E" w:rsidP="00215DE4">
            <w:pPr>
              <w:keepLines/>
              <w:jc w:val="center"/>
              <w:rPr>
                <w:rFonts w:ascii="Arial Narrow" w:hAnsi="Arial Narrow" w:cs="Arial"/>
                <w:b/>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4857E075" w14:textId="77777777" w:rsidR="0071569E" w:rsidRPr="000552EF" w:rsidRDefault="0071569E" w:rsidP="00215DE4">
            <w:pPr>
              <w:keepLines/>
              <w:rPr>
                <w:rFonts w:ascii="Arial Narrow" w:eastAsia="Calibri" w:hAnsi="Arial Narrow" w:cs="Arial"/>
                <w:b/>
                <w:sz w:val="18"/>
                <w:szCs w:val="18"/>
              </w:rPr>
            </w:pPr>
            <w:r w:rsidRPr="000552EF">
              <w:rPr>
                <w:rFonts w:ascii="Arial Narrow" w:hAnsi="Arial Narrow" w:cs="Arial"/>
                <w:b/>
                <w:bCs/>
                <w:color w:val="333333"/>
                <w:sz w:val="20"/>
                <w:szCs w:val="20"/>
              </w:rPr>
              <w:t>Indication:</w:t>
            </w:r>
            <w:r w:rsidRPr="000552EF">
              <w:rPr>
                <w:rFonts w:ascii="Arial Narrow" w:hAnsi="Arial Narrow" w:cs="Arial"/>
                <w:color w:val="333333"/>
                <w:sz w:val="20"/>
                <w:szCs w:val="20"/>
              </w:rPr>
              <w:t xml:space="preserve"> Severe chronic plaque psoriasis</w:t>
            </w:r>
          </w:p>
        </w:tc>
      </w:tr>
      <w:tr w:rsidR="0071569E" w:rsidRPr="000552EF" w14:paraId="049BFA46" w14:textId="77777777" w:rsidTr="000E2D36">
        <w:trPr>
          <w:trHeight w:val="20"/>
        </w:trPr>
        <w:tc>
          <w:tcPr>
            <w:tcW w:w="1129" w:type="dxa"/>
            <w:tcBorders>
              <w:left w:val="single" w:sz="4" w:space="0" w:color="auto"/>
              <w:right w:val="single" w:sz="4" w:space="0" w:color="auto"/>
            </w:tcBorders>
            <w:vAlign w:val="center"/>
          </w:tcPr>
          <w:p w14:paraId="4702A523" w14:textId="77777777" w:rsidR="0071569E" w:rsidRPr="000552EF" w:rsidRDefault="0071569E" w:rsidP="00215DE4">
            <w:pPr>
              <w:keepLines/>
              <w:jc w:val="center"/>
              <w:rPr>
                <w:rFonts w:ascii="Arial Narrow" w:hAnsi="Arial Narrow"/>
                <w:color w:val="333333"/>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4B8614F1" w14:textId="77777777" w:rsidR="0071569E" w:rsidRPr="000552EF" w:rsidRDefault="0071569E" w:rsidP="00215DE4">
            <w:pPr>
              <w:keepLines/>
              <w:rPr>
                <w:rFonts w:ascii="Arial Narrow" w:hAnsi="Arial Narrow" w:cs="Arial"/>
                <w:color w:val="333333"/>
                <w:sz w:val="20"/>
                <w:szCs w:val="20"/>
              </w:rPr>
            </w:pPr>
            <w:r w:rsidRPr="000552EF">
              <w:rPr>
                <w:rFonts w:ascii="Arial Narrow" w:hAnsi="Arial Narrow" w:cs="Arial"/>
                <w:b/>
                <w:bCs/>
                <w:color w:val="333333"/>
                <w:sz w:val="20"/>
                <w:szCs w:val="20"/>
              </w:rPr>
              <w:t>Treatment Phase:</w:t>
            </w:r>
            <w:r w:rsidRPr="000552EF">
              <w:rPr>
                <w:rFonts w:ascii="Arial Narrow" w:hAnsi="Arial Narrow" w:cs="Arial"/>
                <w:color w:val="333333"/>
                <w:sz w:val="20"/>
                <w:szCs w:val="20"/>
              </w:rPr>
              <w:t xml:space="preserve"> </w:t>
            </w:r>
          </w:p>
          <w:p w14:paraId="71DE4A99" w14:textId="77777777" w:rsidR="0071569E" w:rsidRPr="000552EF" w:rsidRDefault="0071569E" w:rsidP="00215DE4">
            <w:pPr>
              <w:keepLines/>
              <w:rPr>
                <w:rFonts w:ascii="Arial Narrow" w:hAnsi="Arial Narrow" w:cs="Arial"/>
                <w:color w:val="333333"/>
                <w:sz w:val="20"/>
                <w:szCs w:val="20"/>
              </w:rPr>
            </w:pPr>
            <w:r w:rsidRPr="000552EF">
              <w:rPr>
                <w:rFonts w:ascii="Arial Narrow" w:hAnsi="Arial Narrow" w:cs="Arial"/>
                <w:color w:val="333333"/>
                <w:sz w:val="20"/>
                <w:szCs w:val="20"/>
              </w:rPr>
              <w:t>Continuing treatment, Whole body</w:t>
            </w:r>
          </w:p>
          <w:p w14:paraId="77E0C2BE" w14:textId="77777777" w:rsidR="0071569E" w:rsidRPr="000552EF" w:rsidRDefault="0071569E" w:rsidP="00215DE4">
            <w:pPr>
              <w:keepLines/>
              <w:rPr>
                <w:rFonts w:ascii="Arial Narrow" w:hAnsi="Arial Narrow" w:cs="Arial"/>
                <w:color w:val="333333"/>
                <w:sz w:val="20"/>
                <w:szCs w:val="20"/>
              </w:rPr>
            </w:pPr>
            <w:r w:rsidRPr="000552EF">
              <w:rPr>
                <w:rFonts w:ascii="Arial Narrow" w:hAnsi="Arial Narrow" w:cs="Arial"/>
                <w:color w:val="333333"/>
                <w:sz w:val="20"/>
                <w:szCs w:val="20"/>
              </w:rPr>
              <w:t>Continuing treatment, Face, hand, foot</w:t>
            </w:r>
          </w:p>
        </w:tc>
      </w:tr>
      <w:tr w:rsidR="0071569E" w:rsidRPr="000552EF" w14:paraId="091D9BF1" w14:textId="77777777" w:rsidTr="000E2D36">
        <w:trPr>
          <w:trHeight w:val="20"/>
        </w:trPr>
        <w:tc>
          <w:tcPr>
            <w:tcW w:w="1129" w:type="dxa"/>
            <w:tcBorders>
              <w:left w:val="single" w:sz="4" w:space="0" w:color="auto"/>
              <w:right w:val="single" w:sz="4" w:space="0" w:color="auto"/>
            </w:tcBorders>
            <w:vAlign w:val="center"/>
          </w:tcPr>
          <w:p w14:paraId="6EDCFDA8" w14:textId="77777777" w:rsidR="0071569E" w:rsidRPr="000552EF" w:rsidRDefault="0071569E" w:rsidP="00215DE4">
            <w:pPr>
              <w:keepLines/>
              <w:jc w:val="center"/>
              <w:rPr>
                <w:rFonts w:ascii="Arial Narrow" w:hAnsi="Arial Narrow"/>
                <w:color w:val="333333"/>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2EFC1902" w14:textId="77777777" w:rsidR="0071569E" w:rsidRPr="000552EF" w:rsidRDefault="0071569E" w:rsidP="00215DE4">
            <w:pPr>
              <w:keepLines/>
              <w:jc w:val="left"/>
              <w:rPr>
                <w:rFonts w:ascii="Arial Narrow" w:hAnsi="Arial Narrow"/>
                <w:b/>
                <w:bCs/>
                <w:color w:val="333333"/>
                <w:sz w:val="20"/>
                <w:szCs w:val="20"/>
              </w:rPr>
            </w:pPr>
            <w:r w:rsidRPr="000552EF">
              <w:rPr>
                <w:rFonts w:ascii="Arial Narrow" w:hAnsi="Arial Narrow"/>
                <w:b/>
                <w:bCs/>
                <w:color w:val="333333"/>
                <w:sz w:val="20"/>
                <w:szCs w:val="20"/>
              </w:rPr>
              <w:t>Prescriber Instructions:</w:t>
            </w:r>
          </w:p>
          <w:p w14:paraId="185828B0" w14:textId="77777777" w:rsidR="0071569E" w:rsidRPr="000552EF" w:rsidRDefault="0071569E" w:rsidP="00215DE4">
            <w:pPr>
              <w:keepLines/>
              <w:jc w:val="left"/>
              <w:rPr>
                <w:rFonts w:ascii="Arial Narrow" w:hAnsi="Arial Narrow"/>
                <w:color w:val="333333"/>
                <w:sz w:val="20"/>
                <w:szCs w:val="20"/>
              </w:rPr>
            </w:pPr>
            <w:r w:rsidRPr="000552EF">
              <w:rPr>
                <w:rFonts w:ascii="Arial Narrow" w:hAnsi="Arial Narrow"/>
                <w:strike/>
                <w:color w:val="333333"/>
                <w:sz w:val="20"/>
                <w:szCs w:val="20"/>
              </w:rPr>
              <w:t>At the time of the authority application, medical practitioners should request the appropriate number of vials, based on the weight of the patient, to provide sufficient for a single injection.</w:t>
            </w:r>
            <w:r w:rsidRPr="000552EF">
              <w:rPr>
                <w:rFonts w:ascii="Arial Narrow" w:hAnsi="Arial Narrow"/>
                <w:color w:val="333333"/>
                <w:sz w:val="20"/>
                <w:szCs w:val="20"/>
              </w:rPr>
              <w:t xml:space="preserve"> Up to a maximum of 1 </w:t>
            </w:r>
            <w:proofErr w:type="gramStart"/>
            <w:r w:rsidRPr="000552EF">
              <w:rPr>
                <w:rFonts w:ascii="Arial Narrow" w:hAnsi="Arial Narrow"/>
                <w:color w:val="333333"/>
                <w:sz w:val="20"/>
                <w:szCs w:val="20"/>
              </w:rPr>
              <w:t>repeats</w:t>
            </w:r>
            <w:proofErr w:type="gramEnd"/>
            <w:r w:rsidRPr="000552EF">
              <w:rPr>
                <w:rFonts w:ascii="Arial Narrow" w:hAnsi="Arial Narrow"/>
                <w:color w:val="333333"/>
                <w:sz w:val="20"/>
                <w:szCs w:val="20"/>
              </w:rPr>
              <w:t xml:space="preserve"> will be authorised.</w:t>
            </w:r>
          </w:p>
        </w:tc>
      </w:tr>
    </w:tbl>
    <w:p w14:paraId="38B9E6A7" w14:textId="5F4B9E4F" w:rsidR="009A06EF" w:rsidRDefault="009A06EF" w:rsidP="0071569E">
      <w:pPr>
        <w:rPr>
          <w:rFonts w:ascii="Arial Narrow" w:hAnsi="Arial Narrow"/>
          <w:b/>
          <w:bCs/>
        </w:rPr>
      </w:pPr>
    </w:p>
    <w:p w14:paraId="4CA04617" w14:textId="6E366B29" w:rsidR="0071569E" w:rsidRPr="000552EF" w:rsidRDefault="0071569E" w:rsidP="0071569E">
      <w:pPr>
        <w:rPr>
          <w:rFonts w:ascii="Arial Narrow" w:hAnsi="Arial Narrow"/>
          <w:b/>
          <w:bCs/>
        </w:rPr>
      </w:pPr>
      <w:r w:rsidRPr="000552EF">
        <w:rPr>
          <w:rFonts w:ascii="Arial Narrow" w:hAnsi="Arial Narrow"/>
          <w:b/>
          <w:bCs/>
        </w:rPr>
        <w:t>Severe Crohn 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9"/>
        <w:gridCol w:w="238"/>
        <w:gridCol w:w="22"/>
        <w:gridCol w:w="948"/>
        <w:gridCol w:w="31"/>
        <w:gridCol w:w="801"/>
        <w:gridCol w:w="41"/>
        <w:gridCol w:w="649"/>
        <w:gridCol w:w="227"/>
        <w:gridCol w:w="710"/>
        <w:gridCol w:w="1690"/>
      </w:tblGrid>
      <w:tr w:rsidR="0071569E" w:rsidRPr="000552EF" w14:paraId="1A1C9F74" w14:textId="77777777" w:rsidTr="000E2D36">
        <w:trPr>
          <w:cantSplit/>
          <w:trHeight w:val="20"/>
        </w:trPr>
        <w:tc>
          <w:tcPr>
            <w:tcW w:w="2173" w:type="pct"/>
            <w:gridSpan w:val="3"/>
          </w:tcPr>
          <w:p w14:paraId="12BE827C" w14:textId="77777777" w:rsidR="0071569E" w:rsidRPr="000552EF" w:rsidRDefault="0071569E" w:rsidP="00215DE4">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31A096AE" w14:textId="77777777" w:rsidR="0071569E" w:rsidRPr="000552EF" w:rsidRDefault="0071569E" w:rsidP="00215DE4">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543" w:type="pct"/>
            <w:gridSpan w:val="2"/>
          </w:tcPr>
          <w:p w14:paraId="78C15D8F"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7" w:type="pct"/>
            <w:gridSpan w:val="2"/>
          </w:tcPr>
          <w:p w14:paraId="2D2F3AAD"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86" w:type="pct"/>
            <w:gridSpan w:val="2"/>
          </w:tcPr>
          <w:p w14:paraId="07EABEEA"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393" w:type="pct"/>
          </w:tcPr>
          <w:p w14:paraId="53AAD619"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№.of</w:t>
            </w:r>
          </w:p>
          <w:p w14:paraId="5BE454AC"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37" w:type="pct"/>
          </w:tcPr>
          <w:p w14:paraId="61913149" w14:textId="77777777" w:rsidR="0071569E" w:rsidRPr="00903D92" w:rsidRDefault="0071569E" w:rsidP="00215DE4">
            <w:pPr>
              <w:keepNext/>
              <w:rPr>
                <w:rFonts w:ascii="Arial Narrow" w:hAnsi="Arial Narrow" w:cs="Arial"/>
                <w:b/>
                <w:sz w:val="20"/>
                <w:szCs w:val="20"/>
              </w:rPr>
            </w:pPr>
            <w:r w:rsidRPr="000552EF">
              <w:rPr>
                <w:rFonts w:ascii="Arial Narrow" w:hAnsi="Arial Narrow" w:cs="Arial"/>
                <w:b/>
                <w:sz w:val="20"/>
                <w:szCs w:val="20"/>
              </w:rPr>
              <w:t>Available brands</w:t>
            </w:r>
          </w:p>
        </w:tc>
      </w:tr>
      <w:tr w:rsidR="0071569E" w:rsidRPr="000552EF" w14:paraId="315EFC4D" w14:textId="77777777" w:rsidTr="000E2D36">
        <w:trPr>
          <w:cantSplit/>
          <w:trHeight w:val="20"/>
        </w:trPr>
        <w:tc>
          <w:tcPr>
            <w:tcW w:w="5000" w:type="pct"/>
            <w:gridSpan w:val="11"/>
          </w:tcPr>
          <w:p w14:paraId="571DE820" w14:textId="77777777" w:rsidR="0071569E" w:rsidRPr="000552EF" w:rsidRDefault="0071569E" w:rsidP="00215DE4">
            <w:pPr>
              <w:keepNext/>
              <w:ind w:left="-57"/>
              <w:rPr>
                <w:rFonts w:ascii="Arial Narrow" w:hAnsi="Arial Narrow" w:cs="Arial"/>
                <w:b/>
                <w:bCs/>
                <w:sz w:val="20"/>
                <w:szCs w:val="20"/>
              </w:rPr>
            </w:pPr>
            <w:r w:rsidRPr="000552EF">
              <w:rPr>
                <w:rFonts w:ascii="Arial Narrow" w:hAnsi="Arial Narrow" w:cs="Arial"/>
                <w:b/>
                <w:bCs/>
                <w:sz w:val="20"/>
                <w:szCs w:val="20"/>
              </w:rPr>
              <w:t>Initial 1, 2, 3, balance of supply, first continuing, subsequent continuing</w:t>
            </w:r>
          </w:p>
        </w:tc>
      </w:tr>
      <w:tr w:rsidR="0071569E" w:rsidRPr="000552EF" w14:paraId="6F94EEF8" w14:textId="77777777" w:rsidTr="000E2D36">
        <w:trPr>
          <w:cantSplit/>
          <w:trHeight w:val="20"/>
        </w:trPr>
        <w:tc>
          <w:tcPr>
            <w:tcW w:w="2173" w:type="pct"/>
            <w:gridSpan w:val="3"/>
          </w:tcPr>
          <w:p w14:paraId="2401E64C" w14:textId="77777777"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t>ustekinumab 45 mg/0.5 mL injection, 0.5 mL vial</w:t>
            </w:r>
          </w:p>
        </w:tc>
        <w:tc>
          <w:tcPr>
            <w:tcW w:w="543" w:type="pct"/>
            <w:gridSpan w:val="2"/>
          </w:tcPr>
          <w:p w14:paraId="77ECC0A8"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11178H</w:t>
            </w:r>
          </w:p>
        </w:tc>
        <w:tc>
          <w:tcPr>
            <w:tcW w:w="467" w:type="pct"/>
            <w:gridSpan w:val="2"/>
          </w:tcPr>
          <w:p w14:paraId="50A7DF12"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486" w:type="pct"/>
            <w:gridSpan w:val="2"/>
          </w:tcPr>
          <w:p w14:paraId="5325A10F"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393" w:type="pct"/>
          </w:tcPr>
          <w:p w14:paraId="65A0AF63"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0</w:t>
            </w:r>
          </w:p>
        </w:tc>
        <w:tc>
          <w:tcPr>
            <w:tcW w:w="937" w:type="pct"/>
          </w:tcPr>
          <w:p w14:paraId="60755B3B" w14:textId="2CF7B667"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1139C05A" w14:textId="355D0EFD"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79172C21" w14:textId="77777777" w:rsidTr="000E2D36">
        <w:trPr>
          <w:cantSplit/>
          <w:trHeight w:val="20"/>
        </w:trPr>
        <w:tc>
          <w:tcPr>
            <w:tcW w:w="2173" w:type="pct"/>
            <w:gridSpan w:val="3"/>
          </w:tcPr>
          <w:p w14:paraId="3FA09BBA" w14:textId="77777777"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t>ustekinumab 45 mg/0.5 mL injection, 0.5 mL pre-filled syringe</w:t>
            </w:r>
          </w:p>
        </w:tc>
        <w:tc>
          <w:tcPr>
            <w:tcW w:w="543" w:type="pct"/>
            <w:gridSpan w:val="2"/>
          </w:tcPr>
          <w:p w14:paraId="0F82FD53"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7" w:type="pct"/>
            <w:gridSpan w:val="2"/>
          </w:tcPr>
          <w:p w14:paraId="2F3D08F5"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486" w:type="pct"/>
            <w:gridSpan w:val="2"/>
          </w:tcPr>
          <w:p w14:paraId="538D747F"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393" w:type="pct"/>
          </w:tcPr>
          <w:p w14:paraId="74BB0FA3"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0</w:t>
            </w:r>
          </w:p>
        </w:tc>
        <w:tc>
          <w:tcPr>
            <w:tcW w:w="937" w:type="pct"/>
          </w:tcPr>
          <w:p w14:paraId="4753E8CF" w14:textId="77777777" w:rsidR="0071569E" w:rsidRPr="004451C5" w:rsidRDefault="0071569E" w:rsidP="00215DE4">
            <w:pPr>
              <w:keepNext/>
              <w:rPr>
                <w:rFonts w:ascii="Arial Narrow" w:hAnsi="Arial Narrow" w:cs="Arial"/>
                <w:i/>
                <w:iCs/>
                <w:sz w:val="20"/>
                <w:szCs w:val="20"/>
              </w:rPr>
            </w:pPr>
            <w:r w:rsidRPr="004451C5">
              <w:rPr>
                <w:rFonts w:ascii="Arial Narrow" w:hAnsi="Arial Narrow" w:cs="Arial"/>
                <w:i/>
                <w:iCs/>
                <w:sz w:val="20"/>
                <w:szCs w:val="20"/>
              </w:rPr>
              <w:t>Wezlana</w:t>
            </w:r>
          </w:p>
        </w:tc>
      </w:tr>
      <w:tr w:rsidR="0071569E" w:rsidRPr="000552EF" w14:paraId="1DFEB671"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11"/>
            <w:tcBorders>
              <w:top w:val="single" w:sz="4" w:space="0" w:color="auto"/>
              <w:left w:val="single" w:sz="4" w:space="0" w:color="auto"/>
              <w:right w:val="single" w:sz="4" w:space="0" w:color="auto"/>
            </w:tcBorders>
          </w:tcPr>
          <w:p w14:paraId="0904F384" w14:textId="77777777" w:rsidR="0071569E" w:rsidRPr="004451C5" w:rsidRDefault="0071569E" w:rsidP="00215DE4">
            <w:pPr>
              <w:rPr>
                <w:rFonts w:ascii="Arial Narrow" w:hAnsi="Arial Narrow" w:cs="Arial"/>
                <w:sz w:val="20"/>
                <w:szCs w:val="20"/>
              </w:rPr>
            </w:pPr>
          </w:p>
        </w:tc>
      </w:tr>
      <w:tr w:rsidR="0071569E" w:rsidRPr="000552EF" w14:paraId="42763CBC"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11"/>
            <w:tcBorders>
              <w:top w:val="single" w:sz="4" w:space="0" w:color="auto"/>
              <w:left w:val="single" w:sz="4" w:space="0" w:color="auto"/>
              <w:bottom w:val="single" w:sz="4" w:space="0" w:color="auto"/>
              <w:right w:val="single" w:sz="4" w:space="0" w:color="auto"/>
            </w:tcBorders>
          </w:tcPr>
          <w:p w14:paraId="4FA9DC53" w14:textId="606CD575" w:rsidR="0071569E" w:rsidRPr="004451C5" w:rsidRDefault="0071569E" w:rsidP="00215DE4">
            <w:pPr>
              <w:rPr>
                <w:rFonts w:ascii="Arial Narrow" w:hAnsi="Arial Narrow" w:cs="Arial"/>
                <w:b/>
                <w:bCs/>
                <w:sz w:val="20"/>
                <w:szCs w:val="20"/>
              </w:rPr>
            </w:pPr>
            <w:r w:rsidRPr="004451C5">
              <w:rPr>
                <w:rFonts w:ascii="Arial Narrow" w:hAnsi="Arial Narrow" w:cs="Arial"/>
                <w:b/>
                <w:bCs/>
                <w:sz w:val="20"/>
                <w:szCs w:val="20"/>
              </w:rPr>
              <w:t xml:space="preserve">Subsequent continuing </w:t>
            </w:r>
            <w:r w:rsidR="000552EF" w:rsidRPr="004451C5">
              <w:rPr>
                <w:rFonts w:ascii="Arial Narrow" w:hAnsi="Arial Narrow" w:cs="Arial"/>
                <w:b/>
                <w:bCs/>
                <w:sz w:val="20"/>
                <w:szCs w:val="20"/>
              </w:rPr>
              <w:t>–</w:t>
            </w:r>
            <w:r w:rsidRPr="004451C5">
              <w:rPr>
                <w:rFonts w:ascii="Arial Narrow" w:hAnsi="Arial Narrow" w:cs="Arial"/>
                <w:b/>
                <w:bCs/>
                <w:sz w:val="20"/>
                <w:szCs w:val="20"/>
              </w:rPr>
              <w:t xml:space="preserve"> STREAMLINED</w:t>
            </w:r>
          </w:p>
        </w:tc>
      </w:tr>
      <w:tr w:rsidR="0071569E" w:rsidRPr="000552EF" w14:paraId="58CEC852" w14:textId="77777777" w:rsidTr="000E2D36">
        <w:trPr>
          <w:cantSplit/>
          <w:trHeight w:val="20"/>
        </w:trPr>
        <w:tc>
          <w:tcPr>
            <w:tcW w:w="2161" w:type="pct"/>
            <w:gridSpan w:val="2"/>
          </w:tcPr>
          <w:p w14:paraId="4D04D74E" w14:textId="77777777"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t>ustekinumab 45 mg/0.5 mL injection, 0.5 mL vial</w:t>
            </w:r>
          </w:p>
        </w:tc>
        <w:tc>
          <w:tcPr>
            <w:tcW w:w="538" w:type="pct"/>
            <w:gridSpan w:val="2"/>
          </w:tcPr>
          <w:p w14:paraId="4DC4B176"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1" w:type="pct"/>
            <w:gridSpan w:val="2"/>
          </w:tcPr>
          <w:p w14:paraId="0DD8EBD0"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383" w:type="pct"/>
            <w:gridSpan w:val="2"/>
          </w:tcPr>
          <w:p w14:paraId="55DB4C46"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520" w:type="pct"/>
            <w:gridSpan w:val="2"/>
          </w:tcPr>
          <w:p w14:paraId="5909FEBB"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5</w:t>
            </w:r>
          </w:p>
        </w:tc>
        <w:tc>
          <w:tcPr>
            <w:tcW w:w="937" w:type="pct"/>
          </w:tcPr>
          <w:p w14:paraId="6F7E3BF3" w14:textId="77777777" w:rsidR="0071569E" w:rsidRPr="004451C5" w:rsidRDefault="0071569E" w:rsidP="00215DE4">
            <w:pPr>
              <w:keepNext/>
              <w:rPr>
                <w:rFonts w:ascii="Arial Narrow" w:hAnsi="Arial Narrow" w:cs="Arial"/>
                <w:i/>
                <w:iCs/>
                <w:sz w:val="20"/>
                <w:szCs w:val="20"/>
              </w:rPr>
            </w:pPr>
            <w:r w:rsidRPr="004451C5">
              <w:rPr>
                <w:rFonts w:ascii="Arial Narrow" w:hAnsi="Arial Narrow" w:cs="Arial"/>
                <w:i/>
                <w:iCs/>
                <w:sz w:val="20"/>
                <w:szCs w:val="20"/>
              </w:rPr>
              <w:t>Wezlana</w:t>
            </w:r>
          </w:p>
        </w:tc>
      </w:tr>
      <w:tr w:rsidR="0071569E" w:rsidRPr="000552EF" w14:paraId="39A8CA6A" w14:textId="77777777" w:rsidTr="000E2D36">
        <w:trPr>
          <w:cantSplit/>
          <w:trHeight w:val="20"/>
        </w:trPr>
        <w:tc>
          <w:tcPr>
            <w:tcW w:w="2161" w:type="pct"/>
            <w:gridSpan w:val="2"/>
          </w:tcPr>
          <w:p w14:paraId="0FE7D320" w14:textId="77777777"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t>ustekinumab 45 mg/0.5 mL injection, 0.5 mL pre-filled syringe</w:t>
            </w:r>
          </w:p>
        </w:tc>
        <w:tc>
          <w:tcPr>
            <w:tcW w:w="538" w:type="pct"/>
            <w:gridSpan w:val="2"/>
          </w:tcPr>
          <w:p w14:paraId="4B9B243A"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NEW</w:t>
            </w:r>
          </w:p>
        </w:tc>
        <w:tc>
          <w:tcPr>
            <w:tcW w:w="461" w:type="pct"/>
            <w:gridSpan w:val="2"/>
          </w:tcPr>
          <w:p w14:paraId="19C9A85A"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383" w:type="pct"/>
            <w:gridSpan w:val="2"/>
          </w:tcPr>
          <w:p w14:paraId="684C5205"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2</w:t>
            </w:r>
          </w:p>
        </w:tc>
        <w:tc>
          <w:tcPr>
            <w:tcW w:w="520" w:type="pct"/>
            <w:gridSpan w:val="2"/>
          </w:tcPr>
          <w:p w14:paraId="52F3750A"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5</w:t>
            </w:r>
          </w:p>
        </w:tc>
        <w:tc>
          <w:tcPr>
            <w:tcW w:w="937" w:type="pct"/>
          </w:tcPr>
          <w:p w14:paraId="60DDD7B3" w14:textId="77777777" w:rsidR="0071569E" w:rsidRPr="004451C5" w:rsidRDefault="0071569E" w:rsidP="00215DE4">
            <w:pPr>
              <w:keepNext/>
              <w:rPr>
                <w:rFonts w:ascii="Arial Narrow" w:hAnsi="Arial Narrow" w:cs="Arial"/>
                <w:i/>
                <w:iCs/>
                <w:sz w:val="20"/>
                <w:szCs w:val="20"/>
              </w:rPr>
            </w:pPr>
            <w:r w:rsidRPr="004451C5">
              <w:rPr>
                <w:rFonts w:ascii="Arial Narrow" w:hAnsi="Arial Narrow" w:cs="Arial"/>
                <w:i/>
                <w:iCs/>
                <w:sz w:val="20"/>
                <w:szCs w:val="20"/>
              </w:rPr>
              <w:t>Wezlana</w:t>
            </w:r>
          </w:p>
        </w:tc>
      </w:tr>
      <w:tr w:rsidR="0071569E" w:rsidRPr="000552EF" w14:paraId="50E47076"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11"/>
            <w:tcBorders>
              <w:top w:val="single" w:sz="4" w:space="0" w:color="auto"/>
              <w:left w:val="single" w:sz="4" w:space="0" w:color="auto"/>
              <w:right w:val="single" w:sz="4" w:space="0" w:color="auto"/>
            </w:tcBorders>
          </w:tcPr>
          <w:p w14:paraId="1B6A1CED" w14:textId="77777777" w:rsidR="0071569E" w:rsidRPr="004451C5" w:rsidRDefault="0071569E" w:rsidP="00215DE4">
            <w:pPr>
              <w:rPr>
                <w:rFonts w:ascii="Arial Narrow" w:hAnsi="Arial Narrow" w:cs="Arial"/>
                <w:sz w:val="20"/>
                <w:szCs w:val="20"/>
              </w:rPr>
            </w:pPr>
          </w:p>
        </w:tc>
      </w:tr>
      <w:tr w:rsidR="0071569E" w:rsidRPr="000552EF" w14:paraId="37A6677D"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11"/>
            <w:tcBorders>
              <w:top w:val="single" w:sz="4" w:space="0" w:color="auto"/>
              <w:left w:val="single" w:sz="4" w:space="0" w:color="auto"/>
              <w:bottom w:val="single" w:sz="4" w:space="0" w:color="auto"/>
              <w:right w:val="single" w:sz="4" w:space="0" w:color="auto"/>
            </w:tcBorders>
          </w:tcPr>
          <w:p w14:paraId="66BB39D4" w14:textId="77777777" w:rsidR="0071569E" w:rsidRPr="004451C5" w:rsidRDefault="0071569E" w:rsidP="00215DE4">
            <w:pPr>
              <w:rPr>
                <w:rFonts w:ascii="Arial Narrow" w:hAnsi="Arial Narrow" w:cs="Arial"/>
                <w:b/>
                <w:bCs/>
                <w:sz w:val="20"/>
                <w:szCs w:val="20"/>
              </w:rPr>
            </w:pPr>
            <w:r w:rsidRPr="004451C5">
              <w:rPr>
                <w:rFonts w:ascii="Arial Narrow" w:hAnsi="Arial Narrow" w:cs="Arial"/>
                <w:b/>
                <w:bCs/>
                <w:sz w:val="20"/>
                <w:szCs w:val="20"/>
              </w:rPr>
              <w:t>Initial 1, 2, 3</w:t>
            </w:r>
          </w:p>
        </w:tc>
      </w:tr>
      <w:tr w:rsidR="0071569E" w:rsidRPr="000552EF" w14:paraId="5F9C782F" w14:textId="77777777" w:rsidTr="000E2D36">
        <w:trPr>
          <w:cantSplit/>
          <w:trHeight w:val="20"/>
        </w:trPr>
        <w:tc>
          <w:tcPr>
            <w:tcW w:w="2029" w:type="pct"/>
          </w:tcPr>
          <w:p w14:paraId="05DCE85A" w14:textId="77777777"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lastRenderedPageBreak/>
              <w:t>ustekinumab 130 mg/26 mL injection, 26 mL vial</w:t>
            </w:r>
          </w:p>
        </w:tc>
        <w:tc>
          <w:tcPr>
            <w:tcW w:w="670" w:type="pct"/>
            <w:gridSpan w:val="3"/>
          </w:tcPr>
          <w:p w14:paraId="06CA722E"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11164N (HS)</w:t>
            </w:r>
          </w:p>
        </w:tc>
        <w:tc>
          <w:tcPr>
            <w:tcW w:w="461" w:type="pct"/>
            <w:gridSpan w:val="2"/>
          </w:tcPr>
          <w:p w14:paraId="1F8B0C01"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4</w:t>
            </w:r>
          </w:p>
        </w:tc>
        <w:tc>
          <w:tcPr>
            <w:tcW w:w="383" w:type="pct"/>
            <w:gridSpan w:val="2"/>
          </w:tcPr>
          <w:p w14:paraId="34584C2B"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4</w:t>
            </w:r>
          </w:p>
        </w:tc>
        <w:tc>
          <w:tcPr>
            <w:tcW w:w="520" w:type="pct"/>
            <w:gridSpan w:val="2"/>
          </w:tcPr>
          <w:p w14:paraId="3A6EE43D"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0</w:t>
            </w:r>
          </w:p>
        </w:tc>
        <w:tc>
          <w:tcPr>
            <w:tcW w:w="937" w:type="pct"/>
          </w:tcPr>
          <w:p w14:paraId="4B36D11A" w14:textId="37B35135"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11009D3A" w14:textId="53C2545F"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191020A3" w14:textId="77777777" w:rsidTr="000E2D36">
        <w:trPr>
          <w:cantSplit/>
          <w:trHeight w:val="20"/>
        </w:trPr>
        <w:tc>
          <w:tcPr>
            <w:tcW w:w="2029" w:type="pct"/>
          </w:tcPr>
          <w:p w14:paraId="10BB932C" w14:textId="77777777" w:rsidR="0071569E" w:rsidRPr="004451C5" w:rsidRDefault="0071569E" w:rsidP="00215DE4">
            <w:pPr>
              <w:keepNext/>
              <w:ind w:left="-57"/>
              <w:rPr>
                <w:rFonts w:ascii="Arial Narrow" w:hAnsi="Arial Narrow" w:cs="Arial"/>
                <w:sz w:val="20"/>
                <w:szCs w:val="20"/>
              </w:rPr>
            </w:pPr>
            <w:r w:rsidRPr="004451C5">
              <w:rPr>
                <w:rFonts w:ascii="Arial Narrow" w:hAnsi="Arial Narrow" w:cs="Arial"/>
                <w:sz w:val="20"/>
                <w:szCs w:val="20"/>
              </w:rPr>
              <w:t>ustekinumab 130 mg/26 mL injection, 26 mL vial</w:t>
            </w:r>
          </w:p>
        </w:tc>
        <w:tc>
          <w:tcPr>
            <w:tcW w:w="670" w:type="pct"/>
            <w:gridSpan w:val="3"/>
          </w:tcPr>
          <w:p w14:paraId="0709A846"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11182M (HB)</w:t>
            </w:r>
          </w:p>
        </w:tc>
        <w:tc>
          <w:tcPr>
            <w:tcW w:w="461" w:type="pct"/>
            <w:gridSpan w:val="2"/>
          </w:tcPr>
          <w:p w14:paraId="18893C21"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4</w:t>
            </w:r>
          </w:p>
        </w:tc>
        <w:tc>
          <w:tcPr>
            <w:tcW w:w="383" w:type="pct"/>
            <w:gridSpan w:val="2"/>
          </w:tcPr>
          <w:p w14:paraId="63D48864"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4</w:t>
            </w:r>
          </w:p>
        </w:tc>
        <w:tc>
          <w:tcPr>
            <w:tcW w:w="520" w:type="pct"/>
            <w:gridSpan w:val="2"/>
          </w:tcPr>
          <w:p w14:paraId="6B814C54" w14:textId="77777777" w:rsidR="0071569E" w:rsidRPr="004451C5" w:rsidRDefault="0071569E" w:rsidP="00215DE4">
            <w:pPr>
              <w:keepNext/>
              <w:jc w:val="center"/>
              <w:rPr>
                <w:rFonts w:ascii="Arial Narrow" w:hAnsi="Arial Narrow" w:cs="Arial"/>
                <w:sz w:val="20"/>
                <w:szCs w:val="20"/>
              </w:rPr>
            </w:pPr>
            <w:r w:rsidRPr="004451C5">
              <w:rPr>
                <w:rFonts w:ascii="Arial Narrow" w:hAnsi="Arial Narrow" w:cs="Arial"/>
                <w:sz w:val="20"/>
                <w:szCs w:val="20"/>
              </w:rPr>
              <w:t>0</w:t>
            </w:r>
          </w:p>
        </w:tc>
        <w:tc>
          <w:tcPr>
            <w:tcW w:w="937" w:type="pct"/>
          </w:tcPr>
          <w:p w14:paraId="5A5A10D9" w14:textId="339B8624"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4C45490C" w14:textId="3E5DF908"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bl>
    <w:p w14:paraId="233EBF02" w14:textId="77777777" w:rsidR="0071569E" w:rsidRPr="000552EF" w:rsidRDefault="0071569E" w:rsidP="0071569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129"/>
        <w:gridCol w:w="7938"/>
      </w:tblGrid>
      <w:tr w:rsidR="0071569E" w:rsidRPr="000552EF" w14:paraId="7AD84456"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39327962" w14:textId="384AAF4C" w:rsidR="0071569E" w:rsidRPr="000552EF" w:rsidRDefault="0071569E" w:rsidP="00215DE4">
            <w:pPr>
              <w:jc w:val="center"/>
              <w:rPr>
                <w:rFonts w:ascii="Arial Narrow" w:hAnsi="Arial Narrow" w:cs="Arial"/>
                <w:b/>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60676D48" w14:textId="77777777" w:rsidR="0071569E" w:rsidRPr="000552EF" w:rsidRDefault="0071569E" w:rsidP="00215DE4">
            <w:pPr>
              <w:rPr>
                <w:rFonts w:ascii="Arial Narrow" w:eastAsia="Calibri" w:hAnsi="Arial Narrow" w:cs="Arial"/>
                <w:b/>
                <w:sz w:val="18"/>
                <w:szCs w:val="18"/>
              </w:rPr>
            </w:pPr>
            <w:r w:rsidRPr="000552EF">
              <w:rPr>
                <w:rFonts w:ascii="Arial Narrow" w:hAnsi="Arial Narrow" w:cs="Arial"/>
                <w:b/>
                <w:bCs/>
                <w:color w:val="333333"/>
                <w:sz w:val="20"/>
                <w:szCs w:val="20"/>
              </w:rPr>
              <w:t>Indication:</w:t>
            </w:r>
            <w:r w:rsidRPr="000552EF">
              <w:rPr>
                <w:rFonts w:ascii="Arial Narrow" w:hAnsi="Arial Narrow" w:cs="Arial"/>
                <w:color w:val="333333"/>
                <w:sz w:val="20"/>
                <w:szCs w:val="20"/>
              </w:rPr>
              <w:t xml:space="preserve"> Severe Crohn disease</w:t>
            </w:r>
          </w:p>
        </w:tc>
      </w:tr>
      <w:tr w:rsidR="0071569E" w:rsidRPr="000552EF" w14:paraId="5EECBC48"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55C287A2" w14:textId="77777777" w:rsidR="0071569E" w:rsidRPr="000552EF" w:rsidRDefault="0071569E" w:rsidP="00215DE4">
            <w:pPr>
              <w:jc w:val="center"/>
              <w:rPr>
                <w:rFonts w:ascii="Arial Narrow" w:hAnsi="Arial Narrow"/>
                <w:color w:val="333333"/>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22DA3D60" w14:textId="77777777" w:rsidR="0071569E" w:rsidRPr="000552EF" w:rsidRDefault="0071569E" w:rsidP="00215DE4">
            <w:pPr>
              <w:rPr>
                <w:rFonts w:ascii="Arial Narrow" w:hAnsi="Arial Narrow" w:cs="Arial"/>
                <w:color w:val="333333"/>
                <w:sz w:val="20"/>
                <w:szCs w:val="20"/>
              </w:rPr>
            </w:pPr>
            <w:r w:rsidRPr="000552EF">
              <w:rPr>
                <w:rFonts w:ascii="Arial Narrow" w:hAnsi="Arial Narrow" w:cs="Arial"/>
                <w:b/>
                <w:bCs/>
                <w:color w:val="333333"/>
                <w:sz w:val="20"/>
                <w:szCs w:val="20"/>
              </w:rPr>
              <w:t>Treatment Phase:</w:t>
            </w:r>
            <w:r w:rsidRPr="000552EF">
              <w:rPr>
                <w:rFonts w:ascii="Arial Narrow" w:hAnsi="Arial Narrow" w:cs="Arial"/>
                <w:color w:val="333333"/>
                <w:sz w:val="20"/>
                <w:szCs w:val="20"/>
              </w:rPr>
              <w:t xml:space="preserve"> </w:t>
            </w:r>
          </w:p>
          <w:p w14:paraId="29715874" w14:textId="4A45D853"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1 (new patient)</w:t>
            </w:r>
          </w:p>
          <w:p w14:paraId="7C5B260A" w14:textId="7488B46D"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2 (change or recommencement of treatment after a break in biological medicine of less than 5 years)</w:t>
            </w:r>
          </w:p>
          <w:p w14:paraId="4FCF4DE9" w14:textId="3B7EB65B"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3 (recommencement of treatment after a break in biological medicine of more than 5 years)</w:t>
            </w:r>
          </w:p>
        </w:tc>
      </w:tr>
      <w:tr w:rsidR="0071569E" w:rsidRPr="000552EF" w14:paraId="034A6F08"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3B0011CA" w14:textId="77777777" w:rsidR="0071569E" w:rsidRPr="000552EF" w:rsidRDefault="0071569E" w:rsidP="00215DE4">
            <w:pPr>
              <w:jc w:val="center"/>
              <w:rPr>
                <w:rFonts w:ascii="Arial Narrow" w:hAnsi="Arial Narrow"/>
                <w:color w:val="333333"/>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0CB740FC" w14:textId="77777777" w:rsidR="0071569E" w:rsidRPr="000552EF" w:rsidRDefault="0071569E" w:rsidP="00215DE4">
            <w:pPr>
              <w:rPr>
                <w:rFonts w:ascii="Arial Narrow" w:hAnsi="Arial Narrow" w:cs="Arial"/>
                <w:b/>
                <w:bCs/>
                <w:color w:val="333333"/>
                <w:sz w:val="20"/>
                <w:szCs w:val="20"/>
              </w:rPr>
            </w:pPr>
            <w:r w:rsidRPr="000552EF">
              <w:rPr>
                <w:rFonts w:ascii="Arial Narrow" w:hAnsi="Arial Narrow" w:cs="Arial"/>
                <w:b/>
                <w:bCs/>
                <w:color w:val="333333"/>
                <w:sz w:val="20"/>
                <w:szCs w:val="20"/>
              </w:rPr>
              <w:t>Prescriber Instructions:</w:t>
            </w:r>
          </w:p>
          <w:p w14:paraId="6D44CBC6" w14:textId="77777777"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w:t>
            </w:r>
            <w:r w:rsidRPr="000552EF">
              <w:rPr>
                <w:rFonts w:ascii="Arial Narrow" w:hAnsi="Arial Narrow" w:cs="Arial"/>
                <w:strike/>
                <w:color w:val="333333"/>
                <w:sz w:val="20"/>
                <w:szCs w:val="20"/>
              </w:rPr>
              <w:t>for 2 vials of 45 mg</w:t>
            </w:r>
            <w:r w:rsidRPr="000552EF">
              <w:rPr>
                <w:rFonts w:ascii="Arial Narrow" w:hAnsi="Arial Narrow" w:cs="Arial"/>
                <w:color w:val="333333"/>
                <w:sz w:val="20"/>
                <w:szCs w:val="20"/>
              </w:rPr>
              <w:t xml:space="preserve"> </w:t>
            </w:r>
            <w:r w:rsidRPr="000552EF">
              <w:rPr>
                <w:rFonts w:ascii="Arial Narrow" w:hAnsi="Arial Narrow" w:cs="Arial"/>
                <w:strike/>
                <w:color w:val="333333"/>
                <w:sz w:val="20"/>
                <w:szCs w:val="20"/>
              </w:rPr>
              <w:t>and</w:t>
            </w:r>
            <w:r w:rsidRPr="000552EF">
              <w:rPr>
                <w:rFonts w:ascii="Arial Narrow" w:hAnsi="Arial Narrow" w:cs="Arial"/>
                <w:color w:val="333333"/>
                <w:sz w:val="20"/>
                <w:szCs w:val="20"/>
              </w:rPr>
              <w:t xml:space="preserve"> </w:t>
            </w:r>
            <w:r w:rsidRPr="000552EF">
              <w:rPr>
                <w:rFonts w:ascii="Arial Narrow" w:hAnsi="Arial Narrow" w:cs="Arial"/>
                <w:i/>
                <w:iCs/>
                <w:color w:val="333333"/>
                <w:sz w:val="20"/>
                <w:szCs w:val="20"/>
              </w:rPr>
              <w:t>with</w:t>
            </w:r>
            <w:r w:rsidRPr="000552EF">
              <w:rPr>
                <w:rFonts w:ascii="Arial Narrow" w:hAnsi="Arial Narrow" w:cs="Arial"/>
                <w:color w:val="333333"/>
                <w:sz w:val="20"/>
                <w:szCs w:val="20"/>
              </w:rPr>
              <w:t xml:space="preserve"> no repeats.</w:t>
            </w:r>
          </w:p>
        </w:tc>
      </w:tr>
      <w:tr w:rsidR="0071569E" w:rsidRPr="000552EF" w14:paraId="45DAFB25"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5992425F" w14:textId="77777777" w:rsidR="0071569E" w:rsidRPr="000552EF" w:rsidRDefault="0071569E" w:rsidP="00215DE4">
            <w:pPr>
              <w:jc w:val="center"/>
              <w:rPr>
                <w:rFonts w:ascii="Arial Narrow" w:hAnsi="Arial Narrow"/>
                <w:color w:val="333333"/>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5B0926C1" w14:textId="77777777" w:rsidR="0071569E" w:rsidRPr="000552EF" w:rsidRDefault="0071569E" w:rsidP="00215DE4">
            <w:pPr>
              <w:rPr>
                <w:rFonts w:ascii="Arial Narrow" w:hAnsi="Arial Narrow" w:cs="Arial"/>
                <w:b/>
                <w:bCs/>
                <w:color w:val="333333"/>
                <w:sz w:val="20"/>
                <w:szCs w:val="20"/>
              </w:rPr>
            </w:pPr>
            <w:r w:rsidRPr="000552EF">
              <w:rPr>
                <w:rFonts w:ascii="Arial Narrow" w:hAnsi="Arial Narrow" w:cs="Arial"/>
                <w:b/>
                <w:bCs/>
                <w:color w:val="333333"/>
                <w:sz w:val="20"/>
                <w:szCs w:val="20"/>
              </w:rPr>
              <w:t>Prescriber Instructions:</w:t>
            </w:r>
          </w:p>
          <w:p w14:paraId="0920AEB5" w14:textId="77777777"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t xml:space="preserve">A maximum quantity of a weight based loading dose is up to 4 vials with no repeats and the subsequent first dose of 90 mg </w:t>
            </w:r>
            <w:r w:rsidRPr="000552EF">
              <w:rPr>
                <w:rFonts w:ascii="Arial Narrow" w:hAnsi="Arial Narrow" w:cs="Arial"/>
                <w:strike/>
                <w:color w:val="333333"/>
                <w:sz w:val="20"/>
                <w:szCs w:val="20"/>
              </w:rPr>
              <w:t>(2 vials of 45 mg)</w:t>
            </w:r>
            <w:r w:rsidRPr="000552EF">
              <w:rPr>
                <w:rFonts w:ascii="Arial Narrow" w:hAnsi="Arial Narrow" w:cs="Arial"/>
                <w:color w:val="333333"/>
                <w:sz w:val="20"/>
                <w:szCs w:val="20"/>
              </w:rPr>
              <w:t xml:space="preserve"> with no repeats provide for an initial 16 week course of this drug will be authorised.</w:t>
            </w:r>
          </w:p>
        </w:tc>
      </w:tr>
    </w:tbl>
    <w:p w14:paraId="7CE1866A" w14:textId="77777777" w:rsidR="0071569E" w:rsidRPr="000552EF" w:rsidRDefault="0071569E" w:rsidP="0071569E"/>
    <w:p w14:paraId="46409BB5" w14:textId="77777777" w:rsidR="0071569E" w:rsidRPr="000552EF" w:rsidRDefault="0071569E" w:rsidP="00767FA4">
      <w:pPr>
        <w:keepNext/>
        <w:rPr>
          <w:rFonts w:ascii="Arial Narrow" w:hAnsi="Arial Narrow"/>
          <w:b/>
          <w:bCs/>
        </w:rPr>
      </w:pPr>
      <w:r w:rsidRPr="000552EF">
        <w:rPr>
          <w:rFonts w:ascii="Arial Narrow" w:hAnsi="Arial Narrow"/>
          <w:b/>
          <w:bCs/>
        </w:rPr>
        <w:t>Moderate to severe ulcerative colitis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1215"/>
        <w:gridCol w:w="835"/>
        <w:gridCol w:w="784"/>
        <w:gridCol w:w="849"/>
        <w:gridCol w:w="1652"/>
      </w:tblGrid>
      <w:tr w:rsidR="0071569E" w:rsidRPr="000552EF" w14:paraId="1AFCC857" w14:textId="77777777" w:rsidTr="000E2D36">
        <w:trPr>
          <w:cantSplit/>
          <w:trHeight w:val="20"/>
        </w:trPr>
        <w:tc>
          <w:tcPr>
            <w:tcW w:w="2041" w:type="pct"/>
          </w:tcPr>
          <w:p w14:paraId="37A24B71" w14:textId="77777777" w:rsidR="0071569E" w:rsidRPr="000552EF" w:rsidRDefault="0071569E" w:rsidP="00215DE4">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6834FBF9" w14:textId="77777777" w:rsidR="0071569E" w:rsidRPr="000552EF" w:rsidRDefault="0071569E" w:rsidP="00215DE4">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674" w:type="pct"/>
          </w:tcPr>
          <w:p w14:paraId="53B37C10"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3" w:type="pct"/>
          </w:tcPr>
          <w:p w14:paraId="27AB4E47"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35" w:type="pct"/>
          </w:tcPr>
          <w:p w14:paraId="71E6B2D0"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471" w:type="pct"/>
          </w:tcPr>
          <w:p w14:paraId="3A66B82B"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№.of</w:t>
            </w:r>
          </w:p>
          <w:p w14:paraId="11B424F6"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15" w:type="pct"/>
          </w:tcPr>
          <w:p w14:paraId="46FAB4F4" w14:textId="77777777" w:rsidR="0071569E" w:rsidRPr="00903D92" w:rsidRDefault="0071569E" w:rsidP="00215DE4">
            <w:pPr>
              <w:keepNext/>
              <w:rPr>
                <w:rFonts w:ascii="Arial Narrow" w:hAnsi="Arial Narrow" w:cs="Arial"/>
                <w:b/>
                <w:sz w:val="20"/>
                <w:szCs w:val="20"/>
              </w:rPr>
            </w:pPr>
            <w:r w:rsidRPr="000552EF">
              <w:rPr>
                <w:rFonts w:ascii="Arial Narrow" w:hAnsi="Arial Narrow" w:cs="Arial"/>
                <w:b/>
                <w:sz w:val="20"/>
                <w:szCs w:val="20"/>
              </w:rPr>
              <w:t>Available brands</w:t>
            </w:r>
          </w:p>
        </w:tc>
      </w:tr>
      <w:tr w:rsidR="0071569E" w:rsidRPr="000552EF" w14:paraId="4CFA8F6A" w14:textId="77777777" w:rsidTr="000E2D36">
        <w:trPr>
          <w:cantSplit/>
          <w:trHeight w:val="20"/>
        </w:trPr>
        <w:tc>
          <w:tcPr>
            <w:tcW w:w="5000" w:type="pct"/>
            <w:gridSpan w:val="6"/>
          </w:tcPr>
          <w:p w14:paraId="6E9E60F5" w14:textId="77777777" w:rsidR="0071569E" w:rsidRPr="000552EF" w:rsidRDefault="0071569E" w:rsidP="00215DE4">
            <w:pPr>
              <w:keepNext/>
              <w:ind w:left="-57"/>
              <w:rPr>
                <w:rFonts w:ascii="Arial Narrow" w:hAnsi="Arial Narrow" w:cs="Arial"/>
                <w:b/>
                <w:bCs/>
                <w:sz w:val="20"/>
                <w:szCs w:val="20"/>
              </w:rPr>
            </w:pPr>
            <w:r w:rsidRPr="000552EF">
              <w:rPr>
                <w:rFonts w:ascii="Arial Narrow" w:hAnsi="Arial Narrow" w:cs="Arial"/>
                <w:b/>
                <w:bCs/>
                <w:sz w:val="20"/>
                <w:szCs w:val="20"/>
              </w:rPr>
              <w:t>Initial 1, 2, 3</w:t>
            </w:r>
          </w:p>
        </w:tc>
      </w:tr>
      <w:tr w:rsidR="0071569E" w:rsidRPr="000552EF" w14:paraId="28F7F22C" w14:textId="77777777" w:rsidTr="000E2D36">
        <w:trPr>
          <w:cantSplit/>
          <w:trHeight w:val="20"/>
        </w:trPr>
        <w:tc>
          <w:tcPr>
            <w:tcW w:w="2041" w:type="pct"/>
          </w:tcPr>
          <w:p w14:paraId="435CAB73"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130 mg/26 mL injection, 26 mL vial</w:t>
            </w:r>
          </w:p>
        </w:tc>
        <w:tc>
          <w:tcPr>
            <w:tcW w:w="674" w:type="pct"/>
          </w:tcPr>
          <w:p w14:paraId="552A41BA" w14:textId="77777777" w:rsidR="0071569E" w:rsidRPr="000552EF" w:rsidRDefault="0071569E" w:rsidP="00215DE4">
            <w:pPr>
              <w:keepNext/>
              <w:jc w:val="center"/>
              <w:rPr>
                <w:rFonts w:ascii="Arial Narrow" w:hAnsi="Arial Narrow" w:cs="Arial"/>
                <w:sz w:val="20"/>
                <w:szCs w:val="20"/>
                <w:highlight w:val="yellow"/>
              </w:rPr>
            </w:pPr>
            <w:r w:rsidRPr="000552EF">
              <w:rPr>
                <w:rFonts w:ascii="Arial Narrow" w:hAnsi="Arial Narrow" w:cs="Arial"/>
                <w:sz w:val="20"/>
                <w:szCs w:val="20"/>
              </w:rPr>
              <w:t>13255P (HS)</w:t>
            </w:r>
          </w:p>
        </w:tc>
        <w:tc>
          <w:tcPr>
            <w:tcW w:w="463" w:type="pct"/>
          </w:tcPr>
          <w:p w14:paraId="51286C70"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4</w:t>
            </w:r>
          </w:p>
        </w:tc>
        <w:tc>
          <w:tcPr>
            <w:tcW w:w="435" w:type="pct"/>
          </w:tcPr>
          <w:p w14:paraId="16D4E5CC"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4</w:t>
            </w:r>
          </w:p>
        </w:tc>
        <w:tc>
          <w:tcPr>
            <w:tcW w:w="471" w:type="pct"/>
          </w:tcPr>
          <w:p w14:paraId="0080862D"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0</w:t>
            </w:r>
          </w:p>
        </w:tc>
        <w:tc>
          <w:tcPr>
            <w:tcW w:w="915" w:type="pct"/>
          </w:tcPr>
          <w:p w14:paraId="5DA80F43" w14:textId="46152404"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135E6FE9" w14:textId="36B73DFE"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4F472217" w14:textId="77777777" w:rsidTr="000E2D36">
        <w:trPr>
          <w:cantSplit/>
          <w:trHeight w:val="20"/>
        </w:trPr>
        <w:tc>
          <w:tcPr>
            <w:tcW w:w="2041" w:type="pct"/>
          </w:tcPr>
          <w:p w14:paraId="4B12421F"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130 mg/26 mL injection, 26 mL vial</w:t>
            </w:r>
          </w:p>
        </w:tc>
        <w:tc>
          <w:tcPr>
            <w:tcW w:w="674" w:type="pct"/>
          </w:tcPr>
          <w:p w14:paraId="167F8BB0"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13272M (HB)</w:t>
            </w:r>
          </w:p>
        </w:tc>
        <w:tc>
          <w:tcPr>
            <w:tcW w:w="463" w:type="pct"/>
          </w:tcPr>
          <w:p w14:paraId="361E8C0C"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4</w:t>
            </w:r>
          </w:p>
        </w:tc>
        <w:tc>
          <w:tcPr>
            <w:tcW w:w="435" w:type="pct"/>
          </w:tcPr>
          <w:p w14:paraId="4CEF692C"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4</w:t>
            </w:r>
          </w:p>
        </w:tc>
        <w:tc>
          <w:tcPr>
            <w:tcW w:w="471" w:type="pct"/>
          </w:tcPr>
          <w:p w14:paraId="17A29B66"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0</w:t>
            </w:r>
          </w:p>
        </w:tc>
        <w:tc>
          <w:tcPr>
            <w:tcW w:w="915" w:type="pct"/>
          </w:tcPr>
          <w:p w14:paraId="5430466F" w14:textId="6DCD59CA"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5B0AFADF" w14:textId="04F3D60D"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7C6C7BA2"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tcPr>
          <w:p w14:paraId="76F3A777" w14:textId="77777777" w:rsidR="0071569E" w:rsidRPr="004451C5" w:rsidRDefault="0071569E" w:rsidP="00215DE4">
            <w:pPr>
              <w:rPr>
                <w:rFonts w:ascii="Arial Narrow" w:hAnsi="Arial Narrow" w:cs="Arial"/>
                <w:sz w:val="20"/>
                <w:szCs w:val="20"/>
              </w:rPr>
            </w:pPr>
          </w:p>
        </w:tc>
      </w:tr>
      <w:tr w:rsidR="0071569E" w:rsidRPr="000552EF" w14:paraId="0E10BDF9"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68CFFC58" w14:textId="77777777" w:rsidR="0071569E" w:rsidRPr="004451C5" w:rsidRDefault="0071569E" w:rsidP="00215DE4">
            <w:pPr>
              <w:rPr>
                <w:rFonts w:ascii="Arial Narrow" w:hAnsi="Arial Narrow" w:cs="Arial"/>
                <w:b/>
                <w:bCs/>
                <w:sz w:val="20"/>
                <w:szCs w:val="20"/>
              </w:rPr>
            </w:pPr>
            <w:r w:rsidRPr="004451C5">
              <w:rPr>
                <w:rFonts w:ascii="Arial Narrow" w:hAnsi="Arial Narrow" w:cs="Arial"/>
                <w:b/>
                <w:bCs/>
                <w:sz w:val="20"/>
                <w:szCs w:val="20"/>
              </w:rPr>
              <w:t>Initial 1, 2, 3</w:t>
            </w:r>
          </w:p>
        </w:tc>
      </w:tr>
      <w:tr w:rsidR="0071569E" w:rsidRPr="000552EF" w14:paraId="6D57C73E" w14:textId="77777777" w:rsidTr="000E2D36">
        <w:trPr>
          <w:cantSplit/>
          <w:trHeight w:val="20"/>
        </w:trPr>
        <w:tc>
          <w:tcPr>
            <w:tcW w:w="2041" w:type="pct"/>
          </w:tcPr>
          <w:p w14:paraId="3354B28E"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90 mg/mL injection, 1 mL syringe</w:t>
            </w:r>
          </w:p>
        </w:tc>
        <w:tc>
          <w:tcPr>
            <w:tcW w:w="674" w:type="pct"/>
          </w:tcPr>
          <w:p w14:paraId="5352B4CC" w14:textId="77777777" w:rsidR="0071569E" w:rsidRPr="000552EF" w:rsidRDefault="0071569E" w:rsidP="00215DE4">
            <w:pPr>
              <w:keepNext/>
              <w:jc w:val="center"/>
              <w:rPr>
                <w:rFonts w:ascii="Arial Narrow" w:hAnsi="Arial Narrow" w:cs="Arial"/>
                <w:sz w:val="20"/>
                <w:szCs w:val="20"/>
                <w:highlight w:val="yellow"/>
              </w:rPr>
            </w:pPr>
            <w:r w:rsidRPr="000552EF">
              <w:rPr>
                <w:rFonts w:ascii="Arial Narrow" w:hAnsi="Arial Narrow" w:cs="Arial"/>
                <w:sz w:val="20"/>
                <w:szCs w:val="20"/>
              </w:rPr>
              <w:t>13273N</w:t>
            </w:r>
          </w:p>
        </w:tc>
        <w:tc>
          <w:tcPr>
            <w:tcW w:w="463" w:type="pct"/>
          </w:tcPr>
          <w:p w14:paraId="26EECD54"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35" w:type="pct"/>
          </w:tcPr>
          <w:p w14:paraId="3247D37A"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71" w:type="pct"/>
          </w:tcPr>
          <w:p w14:paraId="0888BF7F"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0</w:t>
            </w:r>
          </w:p>
        </w:tc>
        <w:tc>
          <w:tcPr>
            <w:tcW w:w="915" w:type="pct"/>
          </w:tcPr>
          <w:p w14:paraId="01272C41" w14:textId="26DBB56E"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56D9672B" w14:textId="13575082"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60C66151"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tcPr>
          <w:p w14:paraId="5B838D08" w14:textId="77777777" w:rsidR="0071569E" w:rsidRPr="004451C5" w:rsidRDefault="0071569E" w:rsidP="00215DE4">
            <w:pPr>
              <w:rPr>
                <w:rFonts w:ascii="Arial Narrow" w:hAnsi="Arial Narrow" w:cs="Arial"/>
                <w:sz w:val="20"/>
                <w:szCs w:val="20"/>
              </w:rPr>
            </w:pPr>
          </w:p>
        </w:tc>
      </w:tr>
      <w:tr w:rsidR="0071569E" w:rsidRPr="000552EF" w14:paraId="7CB88A99"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35905278" w14:textId="77777777" w:rsidR="0071569E" w:rsidRPr="004451C5" w:rsidRDefault="0071569E" w:rsidP="00215DE4">
            <w:pPr>
              <w:rPr>
                <w:rFonts w:ascii="Arial Narrow" w:hAnsi="Arial Narrow" w:cs="Arial"/>
                <w:b/>
                <w:bCs/>
                <w:sz w:val="20"/>
                <w:szCs w:val="20"/>
              </w:rPr>
            </w:pPr>
            <w:r w:rsidRPr="004451C5">
              <w:rPr>
                <w:rFonts w:ascii="Arial Narrow" w:hAnsi="Arial Narrow" w:cs="Arial"/>
                <w:b/>
                <w:bCs/>
                <w:sz w:val="20"/>
                <w:szCs w:val="20"/>
              </w:rPr>
              <w:t>First continuing, subsequent continuing, balance of supply</w:t>
            </w:r>
          </w:p>
        </w:tc>
      </w:tr>
      <w:tr w:rsidR="0071569E" w:rsidRPr="000552EF" w14:paraId="1BA3D42D" w14:textId="77777777" w:rsidTr="000E2D36">
        <w:trPr>
          <w:cantSplit/>
          <w:trHeight w:val="20"/>
        </w:trPr>
        <w:tc>
          <w:tcPr>
            <w:tcW w:w="2041" w:type="pct"/>
          </w:tcPr>
          <w:p w14:paraId="4EAA1AF3"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90 mg/mL injection, 1 mL syringe</w:t>
            </w:r>
          </w:p>
        </w:tc>
        <w:tc>
          <w:tcPr>
            <w:tcW w:w="674" w:type="pct"/>
          </w:tcPr>
          <w:p w14:paraId="6ED8B06B" w14:textId="77777777" w:rsidR="0071569E" w:rsidRPr="000552EF" w:rsidRDefault="0071569E" w:rsidP="00215DE4">
            <w:pPr>
              <w:keepNext/>
              <w:jc w:val="center"/>
              <w:rPr>
                <w:rFonts w:ascii="Arial Narrow" w:hAnsi="Arial Narrow" w:cs="Arial"/>
                <w:sz w:val="20"/>
                <w:szCs w:val="20"/>
                <w:highlight w:val="yellow"/>
              </w:rPr>
            </w:pPr>
            <w:r w:rsidRPr="000552EF">
              <w:rPr>
                <w:rFonts w:ascii="Arial Narrow" w:hAnsi="Arial Narrow" w:cs="Arial"/>
                <w:sz w:val="20"/>
                <w:szCs w:val="20"/>
              </w:rPr>
              <w:t>13261Y</w:t>
            </w:r>
          </w:p>
        </w:tc>
        <w:tc>
          <w:tcPr>
            <w:tcW w:w="463" w:type="pct"/>
          </w:tcPr>
          <w:p w14:paraId="09F4F867"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35" w:type="pct"/>
          </w:tcPr>
          <w:p w14:paraId="15EA40E4"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71" w:type="pct"/>
          </w:tcPr>
          <w:p w14:paraId="56C82A84"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915" w:type="pct"/>
          </w:tcPr>
          <w:p w14:paraId="5813F2ED" w14:textId="2F793678"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105B5A4C" w14:textId="64F445D1"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2B01E4F8"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tcPr>
          <w:p w14:paraId="770F8F85" w14:textId="77777777" w:rsidR="0071569E" w:rsidRPr="004451C5" w:rsidRDefault="0071569E" w:rsidP="00215DE4">
            <w:pPr>
              <w:rPr>
                <w:rFonts w:ascii="Arial Narrow" w:hAnsi="Arial Narrow" w:cs="Arial"/>
                <w:sz w:val="20"/>
                <w:szCs w:val="20"/>
              </w:rPr>
            </w:pPr>
          </w:p>
        </w:tc>
      </w:tr>
      <w:tr w:rsidR="0071569E" w:rsidRPr="000552EF" w14:paraId="29B2B624"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02B9B71E" w14:textId="6BCFA0BB" w:rsidR="0071569E" w:rsidRPr="004451C5" w:rsidRDefault="0071569E" w:rsidP="00215DE4">
            <w:pPr>
              <w:rPr>
                <w:rFonts w:ascii="Arial Narrow" w:hAnsi="Arial Narrow" w:cs="Arial"/>
                <w:b/>
                <w:bCs/>
                <w:sz w:val="20"/>
                <w:szCs w:val="20"/>
              </w:rPr>
            </w:pPr>
            <w:r w:rsidRPr="004451C5">
              <w:rPr>
                <w:rFonts w:ascii="Arial Narrow" w:hAnsi="Arial Narrow" w:cs="Arial"/>
                <w:b/>
                <w:bCs/>
                <w:sz w:val="20"/>
                <w:szCs w:val="20"/>
              </w:rPr>
              <w:t xml:space="preserve">Subsequent continuing </w:t>
            </w:r>
            <w:r w:rsidR="000552EF" w:rsidRPr="004451C5">
              <w:rPr>
                <w:rFonts w:ascii="Arial Narrow" w:hAnsi="Arial Narrow" w:cs="Arial"/>
                <w:b/>
                <w:bCs/>
                <w:sz w:val="20"/>
                <w:szCs w:val="20"/>
              </w:rPr>
              <w:t>–</w:t>
            </w:r>
            <w:r w:rsidRPr="004451C5">
              <w:rPr>
                <w:rFonts w:ascii="Arial Narrow" w:hAnsi="Arial Narrow" w:cs="Arial"/>
                <w:b/>
                <w:bCs/>
                <w:sz w:val="20"/>
                <w:szCs w:val="20"/>
              </w:rPr>
              <w:t xml:space="preserve"> </w:t>
            </w:r>
            <w:r w:rsidR="000552EF" w:rsidRPr="004451C5">
              <w:rPr>
                <w:rFonts w:ascii="Arial Narrow" w:hAnsi="Arial Narrow" w:cs="Arial"/>
                <w:b/>
                <w:bCs/>
                <w:sz w:val="20"/>
                <w:szCs w:val="20"/>
              </w:rPr>
              <w:t>STREAMLINED</w:t>
            </w:r>
          </w:p>
        </w:tc>
      </w:tr>
      <w:tr w:rsidR="0071569E" w:rsidRPr="000552EF" w14:paraId="19E54AA4" w14:textId="77777777" w:rsidTr="000E2D36">
        <w:trPr>
          <w:cantSplit/>
          <w:trHeight w:val="20"/>
        </w:trPr>
        <w:tc>
          <w:tcPr>
            <w:tcW w:w="2041" w:type="pct"/>
          </w:tcPr>
          <w:p w14:paraId="48025E6B"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90 mg/mL injection, 1 mL syringe</w:t>
            </w:r>
          </w:p>
        </w:tc>
        <w:tc>
          <w:tcPr>
            <w:tcW w:w="674" w:type="pct"/>
          </w:tcPr>
          <w:p w14:paraId="1DED0976" w14:textId="77777777" w:rsidR="0071569E" w:rsidRPr="000552EF" w:rsidRDefault="0071569E" w:rsidP="00215DE4">
            <w:pPr>
              <w:keepNext/>
              <w:jc w:val="center"/>
              <w:rPr>
                <w:rFonts w:ascii="Arial Narrow" w:hAnsi="Arial Narrow" w:cs="Arial"/>
                <w:sz w:val="20"/>
                <w:szCs w:val="20"/>
                <w:highlight w:val="yellow"/>
              </w:rPr>
            </w:pPr>
            <w:r w:rsidRPr="000552EF">
              <w:rPr>
                <w:rFonts w:ascii="Arial Narrow" w:hAnsi="Arial Narrow" w:cs="Arial"/>
                <w:sz w:val="20"/>
                <w:szCs w:val="20"/>
              </w:rPr>
              <w:t>NEW</w:t>
            </w:r>
          </w:p>
        </w:tc>
        <w:tc>
          <w:tcPr>
            <w:tcW w:w="463" w:type="pct"/>
          </w:tcPr>
          <w:p w14:paraId="2990BE7F"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35" w:type="pct"/>
          </w:tcPr>
          <w:p w14:paraId="30E8E4AE"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71" w:type="pct"/>
          </w:tcPr>
          <w:p w14:paraId="7199B92E"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5</w:t>
            </w:r>
          </w:p>
        </w:tc>
        <w:tc>
          <w:tcPr>
            <w:tcW w:w="915" w:type="pct"/>
          </w:tcPr>
          <w:p w14:paraId="31620EFA" w14:textId="77777777" w:rsidR="0071569E" w:rsidRPr="004451C5" w:rsidRDefault="0071569E" w:rsidP="00215DE4">
            <w:pPr>
              <w:keepNext/>
              <w:rPr>
                <w:rFonts w:ascii="Arial Narrow" w:hAnsi="Arial Narrow" w:cs="Arial"/>
                <w:i/>
                <w:iCs/>
                <w:sz w:val="20"/>
                <w:szCs w:val="20"/>
              </w:rPr>
            </w:pPr>
            <w:r w:rsidRPr="004451C5">
              <w:rPr>
                <w:rFonts w:ascii="Arial Narrow" w:hAnsi="Arial Narrow" w:cs="Arial"/>
                <w:i/>
                <w:iCs/>
                <w:sz w:val="20"/>
                <w:szCs w:val="20"/>
              </w:rPr>
              <w:t>Wezlana</w:t>
            </w:r>
          </w:p>
        </w:tc>
      </w:tr>
    </w:tbl>
    <w:p w14:paraId="47AA1911" w14:textId="77777777" w:rsidR="0071569E" w:rsidRPr="000552EF" w:rsidRDefault="0071569E" w:rsidP="0071569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129"/>
        <w:gridCol w:w="7938"/>
      </w:tblGrid>
      <w:tr w:rsidR="0071569E" w:rsidRPr="000552EF" w14:paraId="481FA4FB"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639079AA" w14:textId="36939894" w:rsidR="0071569E" w:rsidRPr="000552EF" w:rsidRDefault="0071569E" w:rsidP="00215DE4">
            <w:pPr>
              <w:jc w:val="center"/>
              <w:rPr>
                <w:rFonts w:ascii="Arial Narrow" w:hAnsi="Arial Narrow" w:cs="Arial"/>
                <w:b/>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38985C74" w14:textId="77777777" w:rsidR="0071569E" w:rsidRPr="000552EF" w:rsidRDefault="0071569E" w:rsidP="00215DE4">
            <w:pPr>
              <w:rPr>
                <w:rFonts w:ascii="Arial Narrow" w:eastAsia="Calibri" w:hAnsi="Arial Narrow" w:cs="Arial"/>
                <w:b/>
                <w:sz w:val="18"/>
                <w:szCs w:val="18"/>
              </w:rPr>
            </w:pPr>
            <w:r w:rsidRPr="000552EF">
              <w:rPr>
                <w:rFonts w:ascii="Arial Narrow" w:hAnsi="Arial Narrow" w:cs="Arial"/>
                <w:b/>
                <w:bCs/>
                <w:color w:val="333333"/>
                <w:sz w:val="20"/>
                <w:szCs w:val="20"/>
              </w:rPr>
              <w:t>Indication:</w:t>
            </w:r>
            <w:r w:rsidRPr="000552EF">
              <w:rPr>
                <w:rFonts w:ascii="Arial Narrow" w:hAnsi="Arial Narrow" w:cs="Arial"/>
                <w:color w:val="333333"/>
                <w:sz w:val="20"/>
                <w:szCs w:val="20"/>
              </w:rPr>
              <w:t xml:space="preserve"> Moderate to severe ulcerative colitis</w:t>
            </w:r>
          </w:p>
        </w:tc>
      </w:tr>
      <w:tr w:rsidR="0071569E" w:rsidRPr="000552EF" w14:paraId="65A4A2D9"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01091F08" w14:textId="77777777" w:rsidR="0071569E" w:rsidRPr="000552EF" w:rsidRDefault="0071569E" w:rsidP="00215DE4">
            <w:pPr>
              <w:jc w:val="center"/>
              <w:rPr>
                <w:rFonts w:ascii="Arial Narrow" w:hAnsi="Arial Narrow"/>
                <w:color w:val="333333"/>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55F83452" w14:textId="77777777" w:rsidR="0071569E" w:rsidRPr="000552EF" w:rsidRDefault="0071569E" w:rsidP="00215DE4">
            <w:pPr>
              <w:rPr>
                <w:rFonts w:ascii="Arial Narrow" w:hAnsi="Arial Narrow" w:cs="Arial"/>
                <w:color w:val="333333"/>
                <w:sz w:val="20"/>
                <w:szCs w:val="20"/>
              </w:rPr>
            </w:pPr>
            <w:r w:rsidRPr="000552EF">
              <w:rPr>
                <w:rFonts w:ascii="Arial Narrow" w:hAnsi="Arial Narrow" w:cs="Arial"/>
                <w:b/>
                <w:bCs/>
                <w:color w:val="333333"/>
                <w:sz w:val="20"/>
                <w:szCs w:val="20"/>
              </w:rPr>
              <w:t>Treatment Phase:</w:t>
            </w:r>
            <w:r w:rsidRPr="000552EF">
              <w:rPr>
                <w:rFonts w:ascii="Arial Narrow" w:hAnsi="Arial Narrow" w:cs="Arial"/>
                <w:color w:val="333333"/>
                <w:sz w:val="20"/>
                <w:szCs w:val="20"/>
              </w:rPr>
              <w:t xml:space="preserve"> </w:t>
            </w:r>
          </w:p>
          <w:p w14:paraId="2DFC1365" w14:textId="1756052C"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1 (new patient)</w:t>
            </w:r>
          </w:p>
          <w:p w14:paraId="3A80D452" w14:textId="5A11175D"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2 (change or recommencement of treatment after a break in biological medicine of less than 5 years)</w:t>
            </w:r>
          </w:p>
          <w:p w14:paraId="7B5E2454" w14:textId="5CBA3555"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3 (recommencement of treatment after a break in biological medicine of more than 5 years)</w:t>
            </w:r>
          </w:p>
        </w:tc>
      </w:tr>
      <w:tr w:rsidR="0071569E" w:rsidRPr="000552EF" w14:paraId="1E19C165"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7808543E" w14:textId="77777777" w:rsidR="0071569E" w:rsidRPr="000552EF" w:rsidRDefault="0071569E" w:rsidP="00215DE4">
            <w:pPr>
              <w:jc w:val="center"/>
              <w:rPr>
                <w:rFonts w:ascii="Arial Narrow" w:hAnsi="Arial Narrow"/>
                <w:color w:val="333333"/>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7294C090" w14:textId="77777777" w:rsidR="0071569E" w:rsidRPr="000552EF" w:rsidRDefault="0071569E" w:rsidP="00215DE4">
            <w:pPr>
              <w:rPr>
                <w:rFonts w:ascii="Arial Narrow" w:hAnsi="Arial Narrow" w:cs="Arial"/>
                <w:b/>
                <w:bCs/>
                <w:color w:val="333333"/>
                <w:sz w:val="20"/>
                <w:szCs w:val="20"/>
              </w:rPr>
            </w:pPr>
            <w:r w:rsidRPr="000552EF">
              <w:rPr>
                <w:rFonts w:ascii="Arial Narrow" w:hAnsi="Arial Narrow" w:cs="Arial"/>
                <w:b/>
                <w:bCs/>
                <w:color w:val="333333"/>
                <w:sz w:val="20"/>
                <w:szCs w:val="20"/>
              </w:rPr>
              <w:t>Prescriber Instructions:</w:t>
            </w:r>
          </w:p>
          <w:p w14:paraId="4FAC3FD5" w14:textId="77777777"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lastRenderedPageBreak/>
              <w:t>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the subsequent first dose</w:t>
            </w:r>
            <w:r w:rsidRPr="000552EF">
              <w:rPr>
                <w:rFonts w:ascii="Arial Narrow" w:hAnsi="Arial Narrow" w:cs="Arial"/>
                <w:strike/>
                <w:color w:val="333333"/>
                <w:sz w:val="20"/>
                <w:szCs w:val="20"/>
              </w:rPr>
              <w:t>, containing a quantity of 1 pre-filled syringe of 90 mg and</w:t>
            </w:r>
            <w:r w:rsidRPr="000552EF">
              <w:rPr>
                <w:rFonts w:ascii="Arial Narrow" w:hAnsi="Arial Narrow" w:cs="Arial"/>
                <w:color w:val="333333"/>
                <w:sz w:val="20"/>
                <w:szCs w:val="20"/>
              </w:rPr>
              <w:t xml:space="preserve"> </w:t>
            </w:r>
            <w:r w:rsidRPr="000552EF">
              <w:rPr>
                <w:rFonts w:ascii="Arial Narrow" w:hAnsi="Arial Narrow" w:cs="Arial"/>
                <w:i/>
                <w:iCs/>
                <w:color w:val="333333"/>
                <w:sz w:val="20"/>
                <w:szCs w:val="20"/>
              </w:rPr>
              <w:t>with</w:t>
            </w:r>
            <w:r w:rsidRPr="000552EF">
              <w:rPr>
                <w:rFonts w:ascii="Arial Narrow" w:hAnsi="Arial Narrow" w:cs="Arial"/>
                <w:color w:val="333333"/>
                <w:sz w:val="20"/>
                <w:szCs w:val="20"/>
              </w:rPr>
              <w:t xml:space="preserve"> no repeats.</w:t>
            </w:r>
          </w:p>
        </w:tc>
      </w:tr>
    </w:tbl>
    <w:p w14:paraId="3F5DF41B" w14:textId="77777777" w:rsidR="0071569E" w:rsidRPr="000552EF" w:rsidRDefault="0071569E" w:rsidP="0071569E"/>
    <w:p w14:paraId="126A88D4" w14:textId="77777777" w:rsidR="0071569E" w:rsidRPr="000552EF" w:rsidRDefault="0071569E" w:rsidP="0071569E">
      <w:pPr>
        <w:rPr>
          <w:rFonts w:ascii="Arial Narrow" w:hAnsi="Arial Narrow"/>
          <w:b/>
          <w:bCs/>
        </w:rPr>
      </w:pPr>
      <w:r w:rsidRPr="000552EF">
        <w:rPr>
          <w:rFonts w:ascii="Arial Narrow" w:hAnsi="Arial Narrow"/>
          <w:b/>
          <w:bCs/>
        </w:rPr>
        <w:t>Complex refractory fistulising Crohn disease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61"/>
        <w:gridCol w:w="1210"/>
        <w:gridCol w:w="829"/>
        <w:gridCol w:w="779"/>
        <w:gridCol w:w="846"/>
        <w:gridCol w:w="1691"/>
      </w:tblGrid>
      <w:tr w:rsidR="0071569E" w:rsidRPr="000552EF" w14:paraId="40597EDB" w14:textId="77777777" w:rsidTr="000E2D36">
        <w:trPr>
          <w:cantSplit/>
          <w:trHeight w:val="20"/>
        </w:trPr>
        <w:tc>
          <w:tcPr>
            <w:tcW w:w="2030" w:type="pct"/>
          </w:tcPr>
          <w:p w14:paraId="26EDA16A" w14:textId="77777777" w:rsidR="0071569E" w:rsidRPr="000552EF" w:rsidRDefault="0071569E" w:rsidP="00215DE4">
            <w:pPr>
              <w:keepNext/>
              <w:ind w:left="-57"/>
              <w:rPr>
                <w:rFonts w:ascii="Arial Narrow" w:hAnsi="Arial Narrow" w:cs="Arial"/>
                <w:b/>
                <w:bCs/>
                <w:sz w:val="20"/>
                <w:szCs w:val="20"/>
              </w:rPr>
            </w:pPr>
            <w:r w:rsidRPr="000552EF">
              <w:rPr>
                <w:rFonts w:ascii="Arial Narrow" w:hAnsi="Arial Narrow" w:cs="Arial"/>
                <w:b/>
                <w:bCs/>
                <w:sz w:val="20"/>
                <w:szCs w:val="20"/>
              </w:rPr>
              <w:t>MEDICINAL PRODUCT</w:t>
            </w:r>
          </w:p>
          <w:p w14:paraId="0556299E" w14:textId="77777777" w:rsidR="0071569E" w:rsidRPr="000552EF" w:rsidRDefault="0071569E" w:rsidP="00215DE4">
            <w:pPr>
              <w:keepNext/>
              <w:ind w:left="-57"/>
              <w:rPr>
                <w:rFonts w:ascii="Arial Narrow" w:hAnsi="Arial Narrow" w:cs="Arial"/>
                <w:b/>
                <w:sz w:val="20"/>
                <w:szCs w:val="20"/>
              </w:rPr>
            </w:pPr>
            <w:r w:rsidRPr="000552EF">
              <w:rPr>
                <w:rFonts w:ascii="Arial Narrow" w:hAnsi="Arial Narrow" w:cs="Arial"/>
                <w:b/>
                <w:bCs/>
                <w:sz w:val="20"/>
                <w:szCs w:val="20"/>
              </w:rPr>
              <w:t>medicinal product pack</w:t>
            </w:r>
          </w:p>
        </w:tc>
        <w:tc>
          <w:tcPr>
            <w:tcW w:w="671" w:type="pct"/>
          </w:tcPr>
          <w:p w14:paraId="55873829"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460" w:type="pct"/>
          </w:tcPr>
          <w:p w14:paraId="3F826BB7"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432" w:type="pct"/>
          </w:tcPr>
          <w:p w14:paraId="096B17C3"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469" w:type="pct"/>
          </w:tcPr>
          <w:p w14:paraId="6C7B43DE"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№.of</w:t>
            </w:r>
          </w:p>
          <w:p w14:paraId="4FE7860C" w14:textId="77777777" w:rsidR="0071569E" w:rsidRPr="000552EF" w:rsidRDefault="0071569E" w:rsidP="00215DE4">
            <w:pPr>
              <w:keepNext/>
              <w:ind w:left="-108"/>
              <w:jc w:val="center"/>
              <w:rPr>
                <w:rFonts w:ascii="Arial Narrow" w:hAnsi="Arial Narrow" w:cs="Arial"/>
                <w:b/>
                <w:sz w:val="20"/>
                <w:szCs w:val="20"/>
              </w:rPr>
            </w:pPr>
            <w:r w:rsidRPr="000552EF">
              <w:rPr>
                <w:rFonts w:ascii="Arial Narrow" w:hAnsi="Arial Narrow" w:cs="Arial"/>
                <w:b/>
                <w:sz w:val="20"/>
                <w:szCs w:val="20"/>
              </w:rPr>
              <w:t>Rpts</w:t>
            </w:r>
          </w:p>
        </w:tc>
        <w:tc>
          <w:tcPr>
            <w:tcW w:w="938" w:type="pct"/>
          </w:tcPr>
          <w:p w14:paraId="000E5181" w14:textId="77777777" w:rsidR="0071569E" w:rsidRPr="00903D92" w:rsidRDefault="0071569E" w:rsidP="00215DE4">
            <w:pPr>
              <w:keepNext/>
              <w:rPr>
                <w:rFonts w:ascii="Arial Narrow" w:hAnsi="Arial Narrow" w:cs="Arial"/>
                <w:b/>
                <w:sz w:val="20"/>
                <w:szCs w:val="20"/>
              </w:rPr>
            </w:pPr>
            <w:r w:rsidRPr="000552EF">
              <w:rPr>
                <w:rFonts w:ascii="Arial Narrow" w:hAnsi="Arial Narrow" w:cs="Arial"/>
                <w:b/>
                <w:sz w:val="20"/>
                <w:szCs w:val="20"/>
              </w:rPr>
              <w:t>Available brands</w:t>
            </w:r>
          </w:p>
        </w:tc>
      </w:tr>
      <w:tr w:rsidR="0071569E" w:rsidRPr="000552EF" w14:paraId="5B8A7EEF" w14:textId="77777777" w:rsidTr="000E2D36">
        <w:trPr>
          <w:cantSplit/>
          <w:trHeight w:val="20"/>
        </w:trPr>
        <w:tc>
          <w:tcPr>
            <w:tcW w:w="5000" w:type="pct"/>
            <w:gridSpan w:val="6"/>
          </w:tcPr>
          <w:p w14:paraId="44646BDB" w14:textId="77777777" w:rsidR="0071569E" w:rsidRPr="000552EF" w:rsidRDefault="0071569E" w:rsidP="00215DE4">
            <w:pPr>
              <w:keepNext/>
              <w:ind w:left="-57"/>
              <w:rPr>
                <w:rFonts w:ascii="Arial Narrow" w:hAnsi="Arial Narrow" w:cs="Arial"/>
                <w:b/>
                <w:bCs/>
                <w:sz w:val="20"/>
                <w:szCs w:val="20"/>
              </w:rPr>
            </w:pPr>
            <w:r w:rsidRPr="000552EF">
              <w:rPr>
                <w:rFonts w:ascii="Arial Narrow" w:hAnsi="Arial Narrow" w:cs="Arial"/>
                <w:b/>
                <w:bCs/>
                <w:sz w:val="20"/>
                <w:szCs w:val="20"/>
              </w:rPr>
              <w:t>Initial 1, 2, balance of supply</w:t>
            </w:r>
          </w:p>
        </w:tc>
      </w:tr>
      <w:tr w:rsidR="0071569E" w:rsidRPr="000552EF" w14:paraId="4CE28781" w14:textId="77777777" w:rsidTr="000E2D36">
        <w:trPr>
          <w:cantSplit/>
          <w:trHeight w:val="20"/>
        </w:trPr>
        <w:tc>
          <w:tcPr>
            <w:tcW w:w="2030" w:type="pct"/>
          </w:tcPr>
          <w:p w14:paraId="6B347083"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130 mg/26 mL injection, 26 mL vial</w:t>
            </w:r>
          </w:p>
        </w:tc>
        <w:tc>
          <w:tcPr>
            <w:tcW w:w="671" w:type="pct"/>
          </w:tcPr>
          <w:p w14:paraId="55CD3BB0" w14:textId="77777777" w:rsidR="0071569E" w:rsidRPr="000552EF" w:rsidRDefault="0071569E" w:rsidP="00215DE4">
            <w:pPr>
              <w:keepNext/>
              <w:jc w:val="center"/>
              <w:rPr>
                <w:rFonts w:ascii="Arial Narrow" w:hAnsi="Arial Narrow" w:cs="Arial"/>
                <w:sz w:val="20"/>
                <w:szCs w:val="20"/>
                <w:highlight w:val="yellow"/>
              </w:rPr>
            </w:pPr>
            <w:r w:rsidRPr="000552EF">
              <w:rPr>
                <w:rFonts w:ascii="Arial Narrow" w:hAnsi="Arial Narrow" w:cs="Arial"/>
                <w:sz w:val="20"/>
                <w:szCs w:val="20"/>
              </w:rPr>
              <w:t>13804M (HS)</w:t>
            </w:r>
          </w:p>
        </w:tc>
        <w:tc>
          <w:tcPr>
            <w:tcW w:w="460" w:type="pct"/>
          </w:tcPr>
          <w:p w14:paraId="3D77B092"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4</w:t>
            </w:r>
          </w:p>
        </w:tc>
        <w:tc>
          <w:tcPr>
            <w:tcW w:w="432" w:type="pct"/>
          </w:tcPr>
          <w:p w14:paraId="33BD9E84"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4</w:t>
            </w:r>
          </w:p>
        </w:tc>
        <w:tc>
          <w:tcPr>
            <w:tcW w:w="469" w:type="pct"/>
          </w:tcPr>
          <w:p w14:paraId="0C7700C1"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0</w:t>
            </w:r>
          </w:p>
        </w:tc>
        <w:tc>
          <w:tcPr>
            <w:tcW w:w="938" w:type="pct"/>
          </w:tcPr>
          <w:p w14:paraId="4C649493" w14:textId="1F215A57"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49A4A88A" w14:textId="3C781300"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53D762C2" w14:textId="77777777" w:rsidTr="000E2D36">
        <w:trPr>
          <w:cantSplit/>
          <w:trHeight w:val="20"/>
        </w:trPr>
        <w:tc>
          <w:tcPr>
            <w:tcW w:w="2030" w:type="pct"/>
          </w:tcPr>
          <w:p w14:paraId="297543BF"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130 mg/26 mL injection, 26 mL vial</w:t>
            </w:r>
          </w:p>
        </w:tc>
        <w:tc>
          <w:tcPr>
            <w:tcW w:w="671" w:type="pct"/>
          </w:tcPr>
          <w:p w14:paraId="12B4AEBC"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13781H (HB)</w:t>
            </w:r>
          </w:p>
        </w:tc>
        <w:tc>
          <w:tcPr>
            <w:tcW w:w="460" w:type="pct"/>
          </w:tcPr>
          <w:p w14:paraId="38A02C8D"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4</w:t>
            </w:r>
          </w:p>
        </w:tc>
        <w:tc>
          <w:tcPr>
            <w:tcW w:w="432" w:type="pct"/>
          </w:tcPr>
          <w:p w14:paraId="73D9F749"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4</w:t>
            </w:r>
          </w:p>
        </w:tc>
        <w:tc>
          <w:tcPr>
            <w:tcW w:w="469" w:type="pct"/>
          </w:tcPr>
          <w:p w14:paraId="0BF0921A"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0</w:t>
            </w:r>
          </w:p>
        </w:tc>
        <w:tc>
          <w:tcPr>
            <w:tcW w:w="938" w:type="pct"/>
          </w:tcPr>
          <w:p w14:paraId="2721962F" w14:textId="75D1F096"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4E8B5F64" w14:textId="3BB31807"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280840A4"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tcPr>
          <w:p w14:paraId="08F487BE" w14:textId="77777777" w:rsidR="0071569E" w:rsidRPr="000552EF" w:rsidRDefault="0071569E" w:rsidP="00215DE4">
            <w:pPr>
              <w:rPr>
                <w:rFonts w:ascii="Arial Narrow" w:hAnsi="Arial Narrow" w:cs="Arial"/>
                <w:sz w:val="20"/>
                <w:szCs w:val="20"/>
              </w:rPr>
            </w:pPr>
          </w:p>
        </w:tc>
      </w:tr>
      <w:tr w:rsidR="0071569E" w:rsidRPr="000552EF" w14:paraId="4B501709"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5FA4AB64" w14:textId="77777777" w:rsidR="0071569E" w:rsidRPr="000552EF" w:rsidRDefault="0071569E" w:rsidP="00215DE4">
            <w:pPr>
              <w:rPr>
                <w:rFonts w:ascii="Arial Narrow" w:hAnsi="Arial Narrow" w:cs="Arial"/>
                <w:b/>
                <w:bCs/>
                <w:sz w:val="20"/>
                <w:szCs w:val="20"/>
              </w:rPr>
            </w:pPr>
            <w:r w:rsidRPr="000552EF">
              <w:rPr>
                <w:rFonts w:ascii="Arial Narrow" w:hAnsi="Arial Narrow" w:cs="Arial"/>
                <w:b/>
                <w:bCs/>
                <w:sz w:val="20"/>
                <w:szCs w:val="20"/>
              </w:rPr>
              <w:t>Initial 1, 2, balance of supply</w:t>
            </w:r>
          </w:p>
        </w:tc>
      </w:tr>
      <w:tr w:rsidR="0071569E" w:rsidRPr="000552EF" w14:paraId="3728F916" w14:textId="77777777" w:rsidTr="000E2D36">
        <w:trPr>
          <w:cantSplit/>
          <w:trHeight w:val="20"/>
        </w:trPr>
        <w:tc>
          <w:tcPr>
            <w:tcW w:w="2030" w:type="pct"/>
          </w:tcPr>
          <w:p w14:paraId="5A9089D6"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90 mg/mL injection, 1 mL syringe</w:t>
            </w:r>
          </w:p>
        </w:tc>
        <w:tc>
          <w:tcPr>
            <w:tcW w:w="671" w:type="pct"/>
          </w:tcPr>
          <w:p w14:paraId="7604C136" w14:textId="77777777" w:rsidR="0071569E" w:rsidRPr="000552EF" w:rsidRDefault="0071569E" w:rsidP="00215DE4">
            <w:pPr>
              <w:keepNext/>
              <w:jc w:val="center"/>
              <w:rPr>
                <w:rFonts w:ascii="Arial Narrow" w:hAnsi="Arial Narrow" w:cs="Arial"/>
                <w:sz w:val="20"/>
                <w:szCs w:val="20"/>
                <w:highlight w:val="yellow"/>
              </w:rPr>
            </w:pPr>
            <w:r w:rsidRPr="000552EF">
              <w:rPr>
                <w:rFonts w:ascii="Arial Narrow" w:hAnsi="Arial Narrow" w:cs="Arial"/>
                <w:sz w:val="20"/>
                <w:szCs w:val="20"/>
              </w:rPr>
              <w:t>13805N</w:t>
            </w:r>
          </w:p>
        </w:tc>
        <w:tc>
          <w:tcPr>
            <w:tcW w:w="460" w:type="pct"/>
          </w:tcPr>
          <w:p w14:paraId="2F753917"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32" w:type="pct"/>
          </w:tcPr>
          <w:p w14:paraId="3F1C0697"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69" w:type="pct"/>
          </w:tcPr>
          <w:p w14:paraId="3135A387"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0</w:t>
            </w:r>
          </w:p>
        </w:tc>
        <w:tc>
          <w:tcPr>
            <w:tcW w:w="938" w:type="pct"/>
          </w:tcPr>
          <w:p w14:paraId="71CF2F42" w14:textId="06757933"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3454E02D" w14:textId="6426954B"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2B57D140"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tcPr>
          <w:p w14:paraId="39E8998F" w14:textId="77777777" w:rsidR="0071569E" w:rsidRPr="004451C5" w:rsidRDefault="0071569E" w:rsidP="00215DE4">
            <w:pPr>
              <w:rPr>
                <w:rFonts w:ascii="Arial Narrow" w:hAnsi="Arial Narrow" w:cs="Arial"/>
                <w:sz w:val="20"/>
                <w:szCs w:val="20"/>
              </w:rPr>
            </w:pPr>
          </w:p>
        </w:tc>
      </w:tr>
      <w:tr w:rsidR="0071569E" w:rsidRPr="000552EF" w14:paraId="122C5651"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630356F8" w14:textId="77777777" w:rsidR="0071569E" w:rsidRPr="004451C5" w:rsidRDefault="0071569E" w:rsidP="00767FA4">
            <w:pPr>
              <w:keepNext/>
              <w:rPr>
                <w:rFonts w:ascii="Arial Narrow" w:hAnsi="Arial Narrow" w:cs="Arial"/>
                <w:b/>
                <w:bCs/>
                <w:sz w:val="20"/>
                <w:szCs w:val="20"/>
              </w:rPr>
            </w:pPr>
            <w:r w:rsidRPr="004451C5">
              <w:rPr>
                <w:rFonts w:ascii="Arial Narrow" w:hAnsi="Arial Narrow" w:cs="Arial"/>
                <w:b/>
                <w:bCs/>
                <w:sz w:val="20"/>
                <w:szCs w:val="20"/>
              </w:rPr>
              <w:t>First continuing, grandfather, subsequent continuing</w:t>
            </w:r>
          </w:p>
        </w:tc>
      </w:tr>
      <w:tr w:rsidR="0071569E" w:rsidRPr="000552EF" w14:paraId="4FD9E086" w14:textId="77777777" w:rsidTr="000E2D36">
        <w:trPr>
          <w:cantSplit/>
          <w:trHeight w:val="20"/>
        </w:trPr>
        <w:tc>
          <w:tcPr>
            <w:tcW w:w="2030" w:type="pct"/>
          </w:tcPr>
          <w:p w14:paraId="49F81C52"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90 mg/mL injection, 1 mL syringe</w:t>
            </w:r>
          </w:p>
        </w:tc>
        <w:tc>
          <w:tcPr>
            <w:tcW w:w="671" w:type="pct"/>
          </w:tcPr>
          <w:p w14:paraId="4E6346C9" w14:textId="77777777" w:rsidR="0071569E" w:rsidRPr="000552EF" w:rsidRDefault="0071569E" w:rsidP="00215DE4">
            <w:pPr>
              <w:keepNext/>
              <w:jc w:val="center"/>
              <w:rPr>
                <w:rFonts w:ascii="Arial Narrow" w:hAnsi="Arial Narrow" w:cs="Arial"/>
                <w:sz w:val="20"/>
                <w:szCs w:val="20"/>
                <w:highlight w:val="yellow"/>
              </w:rPr>
            </w:pPr>
            <w:r w:rsidRPr="000552EF">
              <w:rPr>
                <w:rFonts w:ascii="Arial Narrow" w:hAnsi="Arial Narrow" w:cs="Arial"/>
                <w:sz w:val="20"/>
                <w:szCs w:val="20"/>
              </w:rPr>
              <w:t>13805N</w:t>
            </w:r>
          </w:p>
        </w:tc>
        <w:tc>
          <w:tcPr>
            <w:tcW w:w="460" w:type="pct"/>
          </w:tcPr>
          <w:p w14:paraId="519F746B"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32" w:type="pct"/>
          </w:tcPr>
          <w:p w14:paraId="6D42202F"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69" w:type="pct"/>
          </w:tcPr>
          <w:p w14:paraId="1CD999D2"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938" w:type="pct"/>
          </w:tcPr>
          <w:p w14:paraId="62EED2BF" w14:textId="3886938D" w:rsidR="0071569E" w:rsidRPr="004451C5" w:rsidRDefault="0071569E" w:rsidP="00215DE4">
            <w:pPr>
              <w:keepNext/>
              <w:rPr>
                <w:rFonts w:ascii="Arial Narrow" w:hAnsi="Arial Narrow" w:cs="Arial"/>
                <w:sz w:val="20"/>
                <w:szCs w:val="20"/>
                <w:vertAlign w:val="superscript"/>
              </w:rPr>
            </w:pPr>
            <w:proofErr w:type="spellStart"/>
            <w:r w:rsidRPr="004451C5">
              <w:rPr>
                <w:rFonts w:ascii="Arial Narrow" w:hAnsi="Arial Narrow" w:cs="Arial"/>
                <w:sz w:val="20"/>
                <w:szCs w:val="20"/>
              </w:rPr>
              <w:t>Stelara</w:t>
            </w:r>
            <w:r w:rsidR="009F1B52" w:rsidRPr="004451C5">
              <w:rPr>
                <w:rFonts w:ascii="Arial Narrow" w:hAnsi="Arial Narrow" w:cs="Arial"/>
                <w:sz w:val="20"/>
                <w:szCs w:val="20"/>
                <w:vertAlign w:val="superscript"/>
              </w:rPr>
              <w:t>a</w:t>
            </w:r>
            <w:proofErr w:type="spellEnd"/>
          </w:p>
          <w:p w14:paraId="7F17D1D5" w14:textId="6DDA930F"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r w:rsidR="0071569E" w:rsidRPr="000552EF" w14:paraId="061B5326"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right w:val="single" w:sz="4" w:space="0" w:color="auto"/>
            </w:tcBorders>
          </w:tcPr>
          <w:p w14:paraId="7487502A" w14:textId="77777777" w:rsidR="0071569E" w:rsidRPr="004451C5" w:rsidRDefault="0071569E" w:rsidP="00215DE4">
            <w:pPr>
              <w:rPr>
                <w:rFonts w:ascii="Arial Narrow" w:hAnsi="Arial Narrow" w:cs="Arial"/>
                <w:sz w:val="20"/>
                <w:szCs w:val="20"/>
              </w:rPr>
            </w:pPr>
          </w:p>
        </w:tc>
      </w:tr>
      <w:tr w:rsidR="0071569E" w:rsidRPr="000552EF" w14:paraId="0E5790A9" w14:textId="77777777" w:rsidTr="000E2D36">
        <w:tblPrEx>
          <w:tblCellMar>
            <w:top w:w="15" w:type="dxa"/>
            <w:left w:w="15" w:type="dxa"/>
            <w:bottom w:w="15" w:type="dxa"/>
            <w:right w:w="15" w:type="dxa"/>
          </w:tblCellMar>
          <w:tblLook w:val="04A0" w:firstRow="1" w:lastRow="0" w:firstColumn="1" w:lastColumn="0" w:noHBand="0" w:noVBand="1"/>
        </w:tblPrEx>
        <w:trPr>
          <w:trHeight w:val="20"/>
        </w:trPr>
        <w:tc>
          <w:tcPr>
            <w:tcW w:w="5000" w:type="pct"/>
            <w:gridSpan w:val="6"/>
            <w:tcBorders>
              <w:top w:val="single" w:sz="4" w:space="0" w:color="auto"/>
              <w:left w:val="single" w:sz="4" w:space="0" w:color="auto"/>
              <w:bottom w:val="single" w:sz="4" w:space="0" w:color="auto"/>
              <w:right w:val="single" w:sz="4" w:space="0" w:color="auto"/>
            </w:tcBorders>
          </w:tcPr>
          <w:p w14:paraId="61517DE4" w14:textId="6E9CE2F4" w:rsidR="0071569E" w:rsidRPr="004451C5" w:rsidRDefault="0071569E" w:rsidP="00215DE4">
            <w:pPr>
              <w:rPr>
                <w:rFonts w:ascii="Arial Narrow" w:hAnsi="Arial Narrow" w:cs="Arial"/>
                <w:b/>
                <w:bCs/>
                <w:sz w:val="20"/>
                <w:szCs w:val="20"/>
              </w:rPr>
            </w:pPr>
            <w:r w:rsidRPr="004451C5">
              <w:rPr>
                <w:rFonts w:ascii="Arial Narrow" w:hAnsi="Arial Narrow" w:cs="Arial"/>
                <w:b/>
                <w:bCs/>
                <w:sz w:val="20"/>
                <w:szCs w:val="20"/>
              </w:rPr>
              <w:t xml:space="preserve">Subsequent continuing </w:t>
            </w:r>
            <w:r w:rsidR="000552EF" w:rsidRPr="004451C5">
              <w:rPr>
                <w:rFonts w:ascii="Arial Narrow" w:hAnsi="Arial Narrow" w:cs="Arial"/>
                <w:b/>
                <w:bCs/>
                <w:sz w:val="20"/>
                <w:szCs w:val="20"/>
              </w:rPr>
              <w:t>–</w:t>
            </w:r>
            <w:r w:rsidRPr="004451C5">
              <w:rPr>
                <w:rFonts w:ascii="Arial Narrow" w:hAnsi="Arial Narrow" w:cs="Arial"/>
                <w:b/>
                <w:bCs/>
                <w:sz w:val="20"/>
                <w:szCs w:val="20"/>
              </w:rPr>
              <w:t xml:space="preserve"> STREAMLINED</w:t>
            </w:r>
          </w:p>
        </w:tc>
      </w:tr>
      <w:tr w:rsidR="0071569E" w:rsidRPr="000552EF" w14:paraId="2B58B4BA" w14:textId="77777777" w:rsidTr="000E2D36">
        <w:trPr>
          <w:cantSplit/>
          <w:trHeight w:val="20"/>
        </w:trPr>
        <w:tc>
          <w:tcPr>
            <w:tcW w:w="2030" w:type="pct"/>
          </w:tcPr>
          <w:p w14:paraId="50556E66" w14:textId="77777777" w:rsidR="0071569E" w:rsidRPr="000552EF" w:rsidRDefault="0071569E" w:rsidP="00215DE4">
            <w:pPr>
              <w:keepNext/>
              <w:ind w:left="-57"/>
              <w:rPr>
                <w:rFonts w:ascii="Arial Narrow" w:hAnsi="Arial Narrow" w:cs="Arial"/>
                <w:sz w:val="20"/>
                <w:szCs w:val="20"/>
              </w:rPr>
            </w:pPr>
            <w:r w:rsidRPr="000552EF">
              <w:rPr>
                <w:rFonts w:ascii="Arial Narrow" w:hAnsi="Arial Narrow" w:cs="Arial"/>
                <w:sz w:val="20"/>
                <w:szCs w:val="20"/>
              </w:rPr>
              <w:t>ustekinumab 90 mg/mL injection, 1 mL syringe</w:t>
            </w:r>
          </w:p>
        </w:tc>
        <w:tc>
          <w:tcPr>
            <w:tcW w:w="671" w:type="pct"/>
          </w:tcPr>
          <w:p w14:paraId="78791212" w14:textId="77777777" w:rsidR="0071569E" w:rsidRPr="000552EF" w:rsidRDefault="0071569E" w:rsidP="00215DE4">
            <w:pPr>
              <w:keepNext/>
              <w:jc w:val="center"/>
              <w:rPr>
                <w:rFonts w:ascii="Arial Narrow" w:hAnsi="Arial Narrow" w:cs="Arial"/>
                <w:sz w:val="20"/>
                <w:szCs w:val="20"/>
                <w:highlight w:val="yellow"/>
              </w:rPr>
            </w:pPr>
            <w:r w:rsidRPr="000552EF">
              <w:rPr>
                <w:rFonts w:ascii="Arial Narrow" w:hAnsi="Arial Narrow" w:cs="Arial"/>
                <w:sz w:val="20"/>
                <w:szCs w:val="20"/>
              </w:rPr>
              <w:t>NEW</w:t>
            </w:r>
          </w:p>
        </w:tc>
        <w:tc>
          <w:tcPr>
            <w:tcW w:w="460" w:type="pct"/>
          </w:tcPr>
          <w:p w14:paraId="57B746A1"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32" w:type="pct"/>
          </w:tcPr>
          <w:p w14:paraId="2D1D85B3"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469" w:type="pct"/>
          </w:tcPr>
          <w:p w14:paraId="609EFD7D" w14:textId="77777777" w:rsidR="0071569E" w:rsidRPr="000552EF" w:rsidRDefault="0071569E" w:rsidP="00215DE4">
            <w:pPr>
              <w:keepNext/>
              <w:jc w:val="center"/>
              <w:rPr>
                <w:rFonts w:ascii="Arial Narrow" w:hAnsi="Arial Narrow" w:cs="Arial"/>
                <w:sz w:val="20"/>
                <w:szCs w:val="20"/>
              </w:rPr>
            </w:pPr>
            <w:r w:rsidRPr="000552EF">
              <w:rPr>
                <w:rFonts w:ascii="Arial Narrow" w:hAnsi="Arial Narrow" w:cs="Arial"/>
                <w:sz w:val="20"/>
                <w:szCs w:val="20"/>
              </w:rPr>
              <w:t>1</w:t>
            </w:r>
          </w:p>
        </w:tc>
        <w:tc>
          <w:tcPr>
            <w:tcW w:w="938" w:type="pct"/>
          </w:tcPr>
          <w:p w14:paraId="4E6F9FF7" w14:textId="36BEA448" w:rsidR="0071569E" w:rsidRPr="004451C5" w:rsidRDefault="0071569E" w:rsidP="00215DE4">
            <w:pPr>
              <w:keepNext/>
              <w:rPr>
                <w:rFonts w:ascii="Arial Narrow" w:hAnsi="Arial Narrow" w:cs="Arial"/>
                <w:i/>
                <w:iCs/>
                <w:sz w:val="20"/>
                <w:szCs w:val="20"/>
                <w:vertAlign w:val="superscript"/>
              </w:rPr>
            </w:pPr>
            <w:proofErr w:type="spellStart"/>
            <w:r w:rsidRPr="004451C5">
              <w:rPr>
                <w:rFonts w:ascii="Arial Narrow" w:hAnsi="Arial Narrow" w:cs="Arial"/>
                <w:i/>
                <w:iCs/>
                <w:sz w:val="20"/>
                <w:szCs w:val="20"/>
              </w:rPr>
              <w:t>Wezlana</w:t>
            </w:r>
            <w:r w:rsidR="009F1B52" w:rsidRPr="004451C5">
              <w:rPr>
                <w:rFonts w:ascii="Arial Narrow" w:hAnsi="Arial Narrow" w:cs="Arial"/>
                <w:i/>
                <w:iCs/>
                <w:sz w:val="20"/>
                <w:szCs w:val="20"/>
                <w:vertAlign w:val="superscript"/>
              </w:rPr>
              <w:t>a</w:t>
            </w:r>
            <w:proofErr w:type="spellEnd"/>
          </w:p>
        </w:tc>
      </w:tr>
    </w:tbl>
    <w:p w14:paraId="13E0B500" w14:textId="77777777" w:rsidR="0071569E" w:rsidRPr="000552EF" w:rsidRDefault="0071569E" w:rsidP="0071569E"/>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129"/>
        <w:gridCol w:w="7938"/>
      </w:tblGrid>
      <w:tr w:rsidR="0071569E" w:rsidRPr="000552EF" w14:paraId="0299400E"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2E8C7228" w14:textId="45EAC488" w:rsidR="0071569E" w:rsidRPr="000552EF" w:rsidRDefault="0071569E" w:rsidP="00215DE4">
            <w:pPr>
              <w:jc w:val="center"/>
              <w:rPr>
                <w:rFonts w:ascii="Arial Narrow" w:hAnsi="Arial Narrow" w:cs="Arial"/>
                <w:b/>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5D042200" w14:textId="77777777" w:rsidR="0071569E" w:rsidRPr="000552EF" w:rsidRDefault="0071569E" w:rsidP="00215DE4">
            <w:pPr>
              <w:rPr>
                <w:rFonts w:ascii="Arial Narrow" w:eastAsia="Calibri" w:hAnsi="Arial Narrow" w:cs="Arial"/>
                <w:b/>
                <w:sz w:val="18"/>
                <w:szCs w:val="18"/>
              </w:rPr>
            </w:pPr>
            <w:r w:rsidRPr="000552EF">
              <w:rPr>
                <w:rFonts w:ascii="Arial Narrow" w:hAnsi="Arial Narrow" w:cs="Arial"/>
                <w:b/>
                <w:bCs/>
                <w:color w:val="333333"/>
                <w:sz w:val="20"/>
                <w:szCs w:val="20"/>
              </w:rPr>
              <w:t>Indication:</w:t>
            </w:r>
            <w:r w:rsidRPr="000552EF">
              <w:rPr>
                <w:rFonts w:ascii="Arial Narrow" w:hAnsi="Arial Narrow" w:cs="Arial"/>
                <w:color w:val="333333"/>
                <w:sz w:val="20"/>
                <w:szCs w:val="20"/>
              </w:rPr>
              <w:t xml:space="preserve"> Complex refractory Fistulising Crohn disease</w:t>
            </w:r>
          </w:p>
        </w:tc>
      </w:tr>
      <w:tr w:rsidR="0071569E" w:rsidRPr="000552EF" w14:paraId="71F26D4E"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4C3B1BB2" w14:textId="77777777" w:rsidR="0071569E" w:rsidRPr="000552EF" w:rsidRDefault="0071569E" w:rsidP="00215DE4">
            <w:pPr>
              <w:jc w:val="center"/>
              <w:rPr>
                <w:rFonts w:ascii="Arial Narrow" w:hAnsi="Arial Narrow"/>
                <w:color w:val="333333"/>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12A267DE" w14:textId="77777777" w:rsidR="0071569E" w:rsidRPr="000552EF" w:rsidRDefault="0071569E" w:rsidP="00215DE4">
            <w:pPr>
              <w:rPr>
                <w:rFonts w:ascii="Arial Narrow" w:hAnsi="Arial Narrow" w:cs="Arial"/>
                <w:color w:val="333333"/>
                <w:sz w:val="20"/>
                <w:szCs w:val="20"/>
              </w:rPr>
            </w:pPr>
            <w:r w:rsidRPr="000552EF">
              <w:rPr>
                <w:rFonts w:ascii="Arial Narrow" w:hAnsi="Arial Narrow" w:cs="Arial"/>
                <w:b/>
                <w:bCs/>
                <w:color w:val="333333"/>
                <w:sz w:val="20"/>
                <w:szCs w:val="20"/>
              </w:rPr>
              <w:t>Treatment Phase:</w:t>
            </w:r>
            <w:r w:rsidRPr="000552EF">
              <w:rPr>
                <w:rFonts w:ascii="Arial Narrow" w:hAnsi="Arial Narrow" w:cs="Arial"/>
                <w:color w:val="333333"/>
                <w:sz w:val="20"/>
                <w:szCs w:val="20"/>
              </w:rPr>
              <w:t xml:space="preserve"> </w:t>
            </w:r>
          </w:p>
          <w:p w14:paraId="7B775EDA" w14:textId="13BBAC1F"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1 (new patient or recommencement of treatment after a break in biological medicine of more than 5 years)</w:t>
            </w:r>
          </w:p>
          <w:p w14:paraId="2D7EBBAB" w14:textId="21C6CFF2"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t xml:space="preserve">Initial treatment </w:t>
            </w:r>
            <w:r w:rsidR="000552EF">
              <w:rPr>
                <w:rFonts w:ascii="Arial Narrow" w:hAnsi="Arial Narrow" w:cs="Arial"/>
                <w:color w:val="333333"/>
                <w:sz w:val="20"/>
                <w:szCs w:val="20"/>
              </w:rPr>
              <w:t>–</w:t>
            </w:r>
            <w:r w:rsidRPr="000552EF">
              <w:rPr>
                <w:rFonts w:ascii="Arial Narrow" w:hAnsi="Arial Narrow" w:cs="Arial"/>
                <w:color w:val="333333"/>
                <w:sz w:val="20"/>
                <w:szCs w:val="20"/>
              </w:rPr>
              <w:t xml:space="preserve"> Initial 2 (change or recommencement of treatment after a break in biological medicine of less than 5 years)</w:t>
            </w:r>
          </w:p>
        </w:tc>
      </w:tr>
      <w:tr w:rsidR="0071569E" w:rsidRPr="000552EF" w14:paraId="59AAA4CE" w14:textId="77777777" w:rsidTr="000E2D36">
        <w:trPr>
          <w:trHeight w:val="20"/>
        </w:trPr>
        <w:tc>
          <w:tcPr>
            <w:tcW w:w="1129" w:type="dxa"/>
            <w:tcBorders>
              <w:left w:val="single" w:sz="4" w:space="0" w:color="auto"/>
              <w:bottom w:val="single" w:sz="4" w:space="0" w:color="auto"/>
              <w:right w:val="single" w:sz="4" w:space="0" w:color="auto"/>
            </w:tcBorders>
            <w:vAlign w:val="center"/>
          </w:tcPr>
          <w:p w14:paraId="7C582F89" w14:textId="77777777" w:rsidR="0071569E" w:rsidRPr="000552EF" w:rsidRDefault="0071569E" w:rsidP="00215DE4">
            <w:pPr>
              <w:jc w:val="center"/>
              <w:rPr>
                <w:rFonts w:ascii="Arial Narrow" w:hAnsi="Arial Narrow"/>
                <w:color w:val="333333"/>
                <w:sz w:val="20"/>
                <w:szCs w:val="20"/>
              </w:rPr>
            </w:pPr>
          </w:p>
        </w:tc>
        <w:tc>
          <w:tcPr>
            <w:tcW w:w="7938" w:type="dxa"/>
            <w:tcBorders>
              <w:top w:val="single" w:sz="4" w:space="0" w:color="auto"/>
              <w:left w:val="single" w:sz="4" w:space="0" w:color="auto"/>
              <w:bottom w:val="single" w:sz="4" w:space="0" w:color="auto"/>
              <w:right w:val="single" w:sz="4" w:space="0" w:color="auto"/>
            </w:tcBorders>
            <w:vAlign w:val="center"/>
          </w:tcPr>
          <w:p w14:paraId="5E2491AE" w14:textId="77777777" w:rsidR="0071569E" w:rsidRPr="000552EF" w:rsidRDefault="0071569E" w:rsidP="00215DE4">
            <w:pPr>
              <w:rPr>
                <w:rFonts w:ascii="Arial Narrow" w:hAnsi="Arial Narrow" w:cs="Arial"/>
                <w:b/>
                <w:bCs/>
                <w:color w:val="333333"/>
                <w:sz w:val="20"/>
                <w:szCs w:val="20"/>
              </w:rPr>
            </w:pPr>
            <w:r w:rsidRPr="000552EF">
              <w:rPr>
                <w:rFonts w:ascii="Arial Narrow" w:hAnsi="Arial Narrow" w:cs="Arial"/>
                <w:b/>
                <w:bCs/>
                <w:color w:val="333333"/>
                <w:sz w:val="20"/>
                <w:szCs w:val="20"/>
              </w:rPr>
              <w:t>Prescriber Instructions:</w:t>
            </w:r>
          </w:p>
          <w:p w14:paraId="3BF5A43E" w14:textId="77777777" w:rsidR="0071569E" w:rsidRPr="000552EF" w:rsidRDefault="0071569E" w:rsidP="00215DE4">
            <w:pPr>
              <w:rPr>
                <w:rFonts w:ascii="Arial Narrow" w:hAnsi="Arial Narrow" w:cs="Arial"/>
                <w:color w:val="333333"/>
                <w:sz w:val="20"/>
                <w:szCs w:val="20"/>
              </w:rPr>
            </w:pPr>
            <w:r w:rsidRPr="000552EF">
              <w:rPr>
                <w:rFonts w:ascii="Arial Narrow" w:hAnsi="Arial Narrow" w:cs="Arial"/>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w:t>
            </w:r>
            <w:r w:rsidRPr="000552EF">
              <w:rPr>
                <w:rFonts w:ascii="Arial Narrow" w:hAnsi="Arial Narrow" w:cs="Arial"/>
                <w:strike/>
                <w:color w:val="333333"/>
                <w:sz w:val="20"/>
                <w:szCs w:val="20"/>
              </w:rPr>
              <w:t>for 1 vial or pre-filled syringe of 90 mg and</w:t>
            </w:r>
            <w:r w:rsidRPr="000552EF">
              <w:rPr>
                <w:rFonts w:ascii="Arial Narrow" w:hAnsi="Arial Narrow" w:cs="Arial"/>
                <w:color w:val="333333"/>
                <w:sz w:val="20"/>
                <w:szCs w:val="20"/>
              </w:rPr>
              <w:t xml:space="preserve"> </w:t>
            </w:r>
            <w:r w:rsidRPr="000552EF">
              <w:rPr>
                <w:rFonts w:ascii="Arial Narrow" w:hAnsi="Arial Narrow" w:cs="Arial"/>
                <w:i/>
                <w:iCs/>
                <w:color w:val="333333"/>
                <w:sz w:val="20"/>
                <w:szCs w:val="20"/>
              </w:rPr>
              <w:t>with</w:t>
            </w:r>
            <w:r w:rsidRPr="000552EF">
              <w:rPr>
                <w:rFonts w:ascii="Arial Narrow" w:hAnsi="Arial Narrow" w:cs="Arial"/>
                <w:color w:val="333333"/>
                <w:sz w:val="20"/>
                <w:szCs w:val="20"/>
              </w:rPr>
              <w:t xml:space="preserve"> no repeats.</w:t>
            </w:r>
          </w:p>
        </w:tc>
      </w:tr>
    </w:tbl>
    <w:p w14:paraId="64596933" w14:textId="77777777" w:rsidR="0078126F" w:rsidRPr="000552EF" w:rsidRDefault="0078126F" w:rsidP="000E2D36">
      <w:pPr>
        <w:pStyle w:val="3Bodytext"/>
        <w:numPr>
          <w:ilvl w:val="0"/>
          <w:numId w:val="0"/>
        </w:numPr>
        <w:spacing w:after="0"/>
        <w:rPr>
          <w:b/>
          <w:bCs/>
        </w:rPr>
      </w:pPr>
    </w:p>
    <w:p w14:paraId="5525BA4B" w14:textId="77777777" w:rsidR="0078126F" w:rsidRPr="000552EF" w:rsidRDefault="0078126F" w:rsidP="004810AD">
      <w:pPr>
        <w:widowControl w:val="0"/>
        <w:jc w:val="left"/>
        <w:rPr>
          <w:b/>
          <w:bCs/>
        </w:rPr>
      </w:pPr>
      <w:r w:rsidRPr="000552EF">
        <w:rPr>
          <w:b/>
          <w:bCs/>
        </w:rPr>
        <w:t>Listing of 90 mg/1 mL PFS for severe CPP and CD (adult and paediatric)</w:t>
      </w:r>
    </w:p>
    <w:tbl>
      <w:tblP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29"/>
        <w:gridCol w:w="1008"/>
        <w:gridCol w:w="864"/>
        <w:gridCol w:w="865"/>
        <w:gridCol w:w="718"/>
        <w:gridCol w:w="1584"/>
      </w:tblGrid>
      <w:tr w:rsidR="0078126F" w:rsidRPr="000552EF" w14:paraId="63A87933" w14:textId="77777777" w:rsidTr="006A0481">
        <w:trPr>
          <w:cantSplit/>
          <w:trHeight w:val="435"/>
        </w:trPr>
        <w:tc>
          <w:tcPr>
            <w:tcW w:w="4029" w:type="dxa"/>
          </w:tcPr>
          <w:p w14:paraId="2368B740" w14:textId="77777777" w:rsidR="0078126F" w:rsidRPr="000552EF" w:rsidRDefault="0078126F" w:rsidP="004810AD">
            <w:pPr>
              <w:widowControl w:val="0"/>
              <w:ind w:left="-108"/>
              <w:rPr>
                <w:rFonts w:ascii="Arial Narrow" w:hAnsi="Arial Narrow" w:cs="Arial"/>
                <w:b/>
                <w:bCs/>
                <w:sz w:val="20"/>
                <w:szCs w:val="20"/>
              </w:rPr>
            </w:pPr>
            <w:r w:rsidRPr="000552EF">
              <w:rPr>
                <w:rFonts w:ascii="Arial Narrow" w:hAnsi="Arial Narrow" w:cs="Arial"/>
                <w:b/>
                <w:bCs/>
                <w:sz w:val="20"/>
                <w:szCs w:val="20"/>
              </w:rPr>
              <w:t>MEDICINAL PRODUCT</w:t>
            </w:r>
          </w:p>
          <w:p w14:paraId="034ACA3A" w14:textId="77777777" w:rsidR="0078126F" w:rsidRPr="000552EF" w:rsidRDefault="0078126F" w:rsidP="004810AD">
            <w:pPr>
              <w:widowControl w:val="0"/>
              <w:ind w:left="-108"/>
              <w:rPr>
                <w:rFonts w:ascii="Arial Narrow" w:hAnsi="Arial Narrow" w:cs="Arial"/>
                <w:b/>
                <w:sz w:val="20"/>
                <w:szCs w:val="20"/>
              </w:rPr>
            </w:pPr>
            <w:r w:rsidRPr="000552EF">
              <w:rPr>
                <w:rFonts w:ascii="Arial Narrow" w:hAnsi="Arial Narrow" w:cs="Arial"/>
                <w:b/>
                <w:bCs/>
                <w:sz w:val="20"/>
                <w:szCs w:val="20"/>
              </w:rPr>
              <w:t>Medicinal Product Pack</w:t>
            </w:r>
          </w:p>
        </w:tc>
        <w:tc>
          <w:tcPr>
            <w:tcW w:w="1008" w:type="dxa"/>
          </w:tcPr>
          <w:p w14:paraId="673CBA7B" w14:textId="77777777" w:rsidR="0078126F" w:rsidRPr="000552EF" w:rsidRDefault="0078126F" w:rsidP="004810AD">
            <w:pPr>
              <w:widowControl w:val="0"/>
              <w:ind w:left="-108"/>
              <w:jc w:val="center"/>
              <w:rPr>
                <w:rFonts w:ascii="Arial Narrow" w:hAnsi="Arial Narrow" w:cs="Arial"/>
                <w:b/>
                <w:sz w:val="20"/>
                <w:szCs w:val="20"/>
              </w:rPr>
            </w:pPr>
            <w:r w:rsidRPr="000552EF">
              <w:rPr>
                <w:rFonts w:ascii="Arial Narrow" w:hAnsi="Arial Narrow" w:cs="Arial"/>
                <w:b/>
                <w:sz w:val="20"/>
                <w:szCs w:val="20"/>
              </w:rPr>
              <w:t>PBS item code</w:t>
            </w:r>
          </w:p>
        </w:tc>
        <w:tc>
          <w:tcPr>
            <w:tcW w:w="864" w:type="dxa"/>
          </w:tcPr>
          <w:p w14:paraId="1FCAEF5B" w14:textId="77777777" w:rsidR="0078126F" w:rsidRPr="000552EF" w:rsidRDefault="0078126F" w:rsidP="004810AD">
            <w:pPr>
              <w:widowControl w:val="0"/>
              <w:ind w:left="-108"/>
              <w:jc w:val="center"/>
              <w:rPr>
                <w:rFonts w:ascii="Arial Narrow" w:hAnsi="Arial Narrow" w:cs="Arial"/>
                <w:b/>
                <w:sz w:val="20"/>
                <w:szCs w:val="20"/>
              </w:rPr>
            </w:pPr>
            <w:r w:rsidRPr="000552EF">
              <w:rPr>
                <w:rFonts w:ascii="Arial Narrow" w:hAnsi="Arial Narrow" w:cs="Arial"/>
                <w:b/>
                <w:sz w:val="20"/>
                <w:szCs w:val="20"/>
              </w:rPr>
              <w:t>Max. qty packs</w:t>
            </w:r>
          </w:p>
        </w:tc>
        <w:tc>
          <w:tcPr>
            <w:tcW w:w="865" w:type="dxa"/>
          </w:tcPr>
          <w:p w14:paraId="474D4B67" w14:textId="77777777" w:rsidR="0078126F" w:rsidRPr="000552EF" w:rsidRDefault="0078126F" w:rsidP="004810AD">
            <w:pPr>
              <w:widowControl w:val="0"/>
              <w:ind w:left="-108"/>
              <w:jc w:val="center"/>
              <w:rPr>
                <w:rFonts w:ascii="Arial Narrow" w:hAnsi="Arial Narrow" w:cs="Arial"/>
                <w:b/>
                <w:sz w:val="20"/>
                <w:szCs w:val="20"/>
              </w:rPr>
            </w:pPr>
            <w:r w:rsidRPr="000552EF">
              <w:rPr>
                <w:rFonts w:ascii="Arial Narrow" w:hAnsi="Arial Narrow" w:cs="Arial"/>
                <w:b/>
                <w:sz w:val="20"/>
                <w:szCs w:val="20"/>
              </w:rPr>
              <w:t>Max. qty units</w:t>
            </w:r>
          </w:p>
        </w:tc>
        <w:tc>
          <w:tcPr>
            <w:tcW w:w="718" w:type="dxa"/>
          </w:tcPr>
          <w:p w14:paraId="7B5283FC" w14:textId="77777777" w:rsidR="0078126F" w:rsidRPr="000552EF" w:rsidRDefault="0078126F" w:rsidP="004810AD">
            <w:pPr>
              <w:widowControl w:val="0"/>
              <w:ind w:left="-108"/>
              <w:jc w:val="center"/>
              <w:rPr>
                <w:rFonts w:ascii="Arial Narrow" w:hAnsi="Arial Narrow" w:cs="Arial"/>
                <w:b/>
                <w:sz w:val="20"/>
                <w:szCs w:val="20"/>
              </w:rPr>
            </w:pPr>
            <w:r w:rsidRPr="000552EF">
              <w:rPr>
                <w:rFonts w:ascii="Arial Narrow" w:hAnsi="Arial Narrow" w:cs="Arial"/>
                <w:b/>
                <w:sz w:val="20"/>
                <w:szCs w:val="20"/>
              </w:rPr>
              <w:t>№.of</w:t>
            </w:r>
          </w:p>
          <w:p w14:paraId="279E4506" w14:textId="77777777" w:rsidR="0078126F" w:rsidRPr="000552EF" w:rsidRDefault="0078126F" w:rsidP="004810AD">
            <w:pPr>
              <w:widowControl w:val="0"/>
              <w:ind w:left="-108"/>
              <w:jc w:val="center"/>
              <w:rPr>
                <w:rFonts w:ascii="Arial Narrow" w:hAnsi="Arial Narrow" w:cs="Arial"/>
                <w:b/>
                <w:sz w:val="20"/>
                <w:szCs w:val="20"/>
              </w:rPr>
            </w:pPr>
            <w:r w:rsidRPr="000552EF">
              <w:rPr>
                <w:rFonts w:ascii="Arial Narrow" w:hAnsi="Arial Narrow" w:cs="Arial"/>
                <w:b/>
                <w:sz w:val="20"/>
                <w:szCs w:val="20"/>
              </w:rPr>
              <w:t>Rpts</w:t>
            </w:r>
          </w:p>
        </w:tc>
        <w:tc>
          <w:tcPr>
            <w:tcW w:w="1584" w:type="dxa"/>
          </w:tcPr>
          <w:p w14:paraId="7DCAAEFF" w14:textId="77777777" w:rsidR="0078126F" w:rsidRPr="00903D92" w:rsidRDefault="0078126F" w:rsidP="004810AD">
            <w:pPr>
              <w:widowControl w:val="0"/>
              <w:rPr>
                <w:rFonts w:ascii="Arial Narrow" w:hAnsi="Arial Narrow" w:cs="Arial"/>
                <w:b/>
                <w:sz w:val="20"/>
                <w:szCs w:val="20"/>
              </w:rPr>
            </w:pPr>
            <w:r w:rsidRPr="000552EF">
              <w:rPr>
                <w:rFonts w:ascii="Arial Narrow" w:hAnsi="Arial Narrow" w:cs="Arial"/>
                <w:b/>
                <w:sz w:val="20"/>
                <w:szCs w:val="20"/>
              </w:rPr>
              <w:t>Available brands</w:t>
            </w:r>
          </w:p>
        </w:tc>
      </w:tr>
      <w:tr w:rsidR="0078126F" w:rsidRPr="000552EF" w14:paraId="6837FCA4" w14:textId="77777777" w:rsidTr="006A0481">
        <w:trPr>
          <w:cantSplit/>
          <w:trHeight w:val="227"/>
        </w:trPr>
        <w:tc>
          <w:tcPr>
            <w:tcW w:w="9068" w:type="dxa"/>
            <w:gridSpan w:val="6"/>
          </w:tcPr>
          <w:p w14:paraId="513E9070" w14:textId="77777777" w:rsidR="0078126F" w:rsidRPr="000552EF" w:rsidRDefault="0078126F" w:rsidP="004810AD">
            <w:pPr>
              <w:widowControl w:val="0"/>
              <w:rPr>
                <w:rFonts w:ascii="Arial Narrow" w:hAnsi="Arial Narrow" w:cs="Arial"/>
                <w:sz w:val="20"/>
                <w:szCs w:val="20"/>
              </w:rPr>
            </w:pPr>
            <w:r w:rsidRPr="000552EF">
              <w:rPr>
                <w:rFonts w:ascii="Arial Narrow" w:hAnsi="Arial Narrow" w:cs="Arial"/>
                <w:sz w:val="20"/>
                <w:szCs w:val="20"/>
              </w:rPr>
              <w:t>Initial 1,2,3, continuing treatment CD</w:t>
            </w:r>
          </w:p>
        </w:tc>
      </w:tr>
      <w:tr w:rsidR="0078126F" w:rsidRPr="000552EF" w14:paraId="74EFEAF7" w14:textId="77777777" w:rsidTr="006A0481">
        <w:trPr>
          <w:cantSplit/>
          <w:trHeight w:val="362"/>
        </w:trPr>
        <w:tc>
          <w:tcPr>
            <w:tcW w:w="4029" w:type="dxa"/>
          </w:tcPr>
          <w:p w14:paraId="46E40541" w14:textId="77777777" w:rsidR="0078126F" w:rsidRPr="000552EF" w:rsidRDefault="0078126F" w:rsidP="004810AD">
            <w:pPr>
              <w:widowControl w:val="0"/>
              <w:ind w:left="-108"/>
              <w:contextualSpacing/>
              <w:rPr>
                <w:rFonts w:ascii="Arial Narrow" w:hAnsi="Arial Narrow" w:cs="Arial"/>
                <w:sz w:val="20"/>
                <w:szCs w:val="20"/>
              </w:rPr>
            </w:pPr>
            <w:r w:rsidRPr="000552EF">
              <w:rPr>
                <w:rFonts w:ascii="Arial Narrow" w:hAnsi="Arial Narrow" w:cs="Arial"/>
                <w:sz w:val="20"/>
                <w:szCs w:val="20"/>
              </w:rPr>
              <w:t xml:space="preserve">USTEKINUMAB </w:t>
            </w:r>
          </w:p>
          <w:p w14:paraId="34AA7B1C" w14:textId="77777777" w:rsidR="0078126F" w:rsidRPr="000552EF" w:rsidRDefault="0078126F" w:rsidP="004810AD">
            <w:pPr>
              <w:widowControl w:val="0"/>
              <w:ind w:left="-108"/>
              <w:contextualSpacing/>
              <w:rPr>
                <w:rFonts w:ascii="Arial Narrow" w:hAnsi="Arial Narrow" w:cs="Arial"/>
                <w:sz w:val="20"/>
                <w:szCs w:val="20"/>
              </w:rPr>
            </w:pPr>
          </w:p>
          <w:p w14:paraId="0B41BB9D" w14:textId="77777777" w:rsidR="0078126F" w:rsidRPr="000552EF" w:rsidRDefault="0078126F" w:rsidP="004810AD">
            <w:pPr>
              <w:widowControl w:val="0"/>
              <w:ind w:left="-108"/>
              <w:contextualSpacing/>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Pr>
          <w:p w14:paraId="73C732B9" w14:textId="77777777" w:rsidR="0078126F" w:rsidRPr="000552EF" w:rsidRDefault="0078126F" w:rsidP="004810AD">
            <w:pPr>
              <w:widowControl w:val="0"/>
              <w:ind w:left="-108"/>
              <w:contextualSpacing/>
              <w:jc w:val="center"/>
              <w:rPr>
                <w:rFonts w:ascii="Arial Narrow" w:hAnsi="Arial Narrow" w:cs="Arial"/>
                <w:sz w:val="20"/>
                <w:szCs w:val="20"/>
              </w:rPr>
            </w:pPr>
          </w:p>
          <w:p w14:paraId="3BF1E85B" w14:textId="77777777" w:rsidR="0078126F" w:rsidRPr="000552EF" w:rsidRDefault="0078126F" w:rsidP="004810AD">
            <w:pPr>
              <w:widowControl w:val="0"/>
              <w:ind w:left="-108"/>
              <w:contextualSpacing/>
              <w:jc w:val="center"/>
              <w:rPr>
                <w:rFonts w:ascii="Arial Narrow" w:hAnsi="Arial Narrow" w:cs="Arial"/>
                <w:sz w:val="20"/>
                <w:szCs w:val="20"/>
              </w:rPr>
            </w:pPr>
          </w:p>
          <w:p w14:paraId="4A6BBC5B" w14:textId="77777777" w:rsidR="0078126F" w:rsidRPr="000552EF" w:rsidRDefault="0078126F" w:rsidP="004810AD">
            <w:pPr>
              <w:widowControl w:val="0"/>
              <w:contextualSpacing/>
              <w:jc w:val="center"/>
              <w:rPr>
                <w:rFonts w:ascii="Arial Narrow" w:hAnsi="Arial Narrow" w:cs="Arial"/>
                <w:sz w:val="20"/>
                <w:szCs w:val="20"/>
              </w:rPr>
            </w:pPr>
            <w:r w:rsidRPr="000552EF">
              <w:rPr>
                <w:rFonts w:ascii="Arial Narrow" w:hAnsi="Arial Narrow" w:cs="Arial"/>
                <w:sz w:val="20"/>
                <w:szCs w:val="20"/>
              </w:rPr>
              <w:t>NEW</w:t>
            </w:r>
          </w:p>
        </w:tc>
        <w:tc>
          <w:tcPr>
            <w:tcW w:w="864" w:type="dxa"/>
          </w:tcPr>
          <w:p w14:paraId="2225CBF9" w14:textId="77777777" w:rsidR="0078126F" w:rsidRPr="000552EF" w:rsidRDefault="0078126F" w:rsidP="004810AD">
            <w:pPr>
              <w:widowControl w:val="0"/>
              <w:contextualSpacing/>
              <w:jc w:val="center"/>
              <w:rPr>
                <w:rFonts w:ascii="Arial Narrow" w:hAnsi="Arial Narrow" w:cs="Arial"/>
                <w:sz w:val="20"/>
                <w:szCs w:val="20"/>
              </w:rPr>
            </w:pPr>
          </w:p>
          <w:p w14:paraId="1F0ECBED" w14:textId="77777777" w:rsidR="0078126F" w:rsidRPr="000552EF" w:rsidRDefault="0078126F" w:rsidP="004810AD">
            <w:pPr>
              <w:widowControl w:val="0"/>
              <w:ind w:left="-108"/>
              <w:contextualSpacing/>
              <w:jc w:val="center"/>
              <w:rPr>
                <w:rFonts w:ascii="Arial Narrow" w:hAnsi="Arial Narrow" w:cs="Arial"/>
                <w:sz w:val="20"/>
                <w:szCs w:val="20"/>
              </w:rPr>
            </w:pPr>
          </w:p>
          <w:p w14:paraId="15B20CFB" w14:textId="77777777" w:rsidR="0078126F" w:rsidRPr="000552EF" w:rsidRDefault="0078126F" w:rsidP="004810AD">
            <w:pPr>
              <w:widowControl w:val="0"/>
              <w:contextualSpacing/>
              <w:jc w:val="center"/>
              <w:rPr>
                <w:rFonts w:ascii="Arial Narrow" w:hAnsi="Arial Narrow" w:cs="Arial"/>
                <w:sz w:val="20"/>
                <w:szCs w:val="20"/>
              </w:rPr>
            </w:pPr>
            <w:r w:rsidRPr="000552EF">
              <w:rPr>
                <w:rFonts w:ascii="Arial Narrow" w:hAnsi="Arial Narrow" w:cs="Arial"/>
                <w:sz w:val="20"/>
                <w:szCs w:val="20"/>
              </w:rPr>
              <w:t>1</w:t>
            </w:r>
          </w:p>
        </w:tc>
        <w:tc>
          <w:tcPr>
            <w:tcW w:w="865" w:type="dxa"/>
          </w:tcPr>
          <w:p w14:paraId="6AA8B067" w14:textId="77777777" w:rsidR="0078126F" w:rsidRPr="000552EF" w:rsidRDefault="0078126F" w:rsidP="004810AD">
            <w:pPr>
              <w:widowControl w:val="0"/>
              <w:ind w:left="-108"/>
              <w:contextualSpacing/>
              <w:jc w:val="center"/>
              <w:rPr>
                <w:rFonts w:ascii="Arial Narrow" w:hAnsi="Arial Narrow" w:cs="Arial"/>
                <w:sz w:val="20"/>
                <w:szCs w:val="20"/>
              </w:rPr>
            </w:pPr>
          </w:p>
          <w:p w14:paraId="64845A99" w14:textId="77777777" w:rsidR="0078126F" w:rsidRPr="000552EF" w:rsidRDefault="0078126F" w:rsidP="004810AD">
            <w:pPr>
              <w:widowControl w:val="0"/>
              <w:contextualSpacing/>
              <w:rPr>
                <w:rFonts w:ascii="Arial Narrow" w:hAnsi="Arial Narrow" w:cs="Arial"/>
                <w:sz w:val="20"/>
                <w:szCs w:val="20"/>
              </w:rPr>
            </w:pPr>
          </w:p>
          <w:p w14:paraId="44949119" w14:textId="77777777" w:rsidR="0078126F" w:rsidRPr="000552EF" w:rsidRDefault="0078126F" w:rsidP="004810AD">
            <w:pPr>
              <w:widowControl w:val="0"/>
              <w:contextualSpacing/>
              <w:jc w:val="center"/>
              <w:rPr>
                <w:rFonts w:ascii="Arial Narrow" w:hAnsi="Arial Narrow" w:cs="Arial"/>
                <w:sz w:val="20"/>
                <w:szCs w:val="20"/>
              </w:rPr>
            </w:pPr>
            <w:r w:rsidRPr="000552EF">
              <w:rPr>
                <w:rFonts w:ascii="Arial Narrow" w:hAnsi="Arial Narrow" w:cs="Arial"/>
                <w:sz w:val="20"/>
                <w:szCs w:val="20"/>
              </w:rPr>
              <w:t>1</w:t>
            </w:r>
          </w:p>
        </w:tc>
        <w:tc>
          <w:tcPr>
            <w:tcW w:w="718" w:type="dxa"/>
          </w:tcPr>
          <w:p w14:paraId="128F4D0B" w14:textId="77777777" w:rsidR="0078126F" w:rsidRPr="000552EF" w:rsidRDefault="0078126F" w:rsidP="004810AD">
            <w:pPr>
              <w:widowControl w:val="0"/>
              <w:ind w:left="-108"/>
              <w:contextualSpacing/>
              <w:jc w:val="center"/>
              <w:rPr>
                <w:rFonts w:ascii="Arial Narrow" w:hAnsi="Arial Narrow" w:cs="Arial"/>
                <w:sz w:val="20"/>
                <w:szCs w:val="20"/>
              </w:rPr>
            </w:pPr>
          </w:p>
          <w:p w14:paraId="1E8B541F" w14:textId="77777777" w:rsidR="0078126F" w:rsidRPr="000552EF" w:rsidRDefault="0078126F" w:rsidP="004810AD">
            <w:pPr>
              <w:widowControl w:val="0"/>
              <w:ind w:left="-108"/>
              <w:contextualSpacing/>
              <w:jc w:val="center"/>
              <w:rPr>
                <w:rFonts w:ascii="Arial Narrow" w:hAnsi="Arial Narrow" w:cs="Arial"/>
                <w:sz w:val="20"/>
                <w:szCs w:val="20"/>
              </w:rPr>
            </w:pPr>
          </w:p>
          <w:p w14:paraId="6226FAC8" w14:textId="77777777" w:rsidR="0078126F" w:rsidRPr="000552EF" w:rsidRDefault="0078126F" w:rsidP="004810AD">
            <w:pPr>
              <w:widowControl w:val="0"/>
              <w:contextualSpacing/>
              <w:jc w:val="center"/>
              <w:rPr>
                <w:rFonts w:ascii="Arial Narrow" w:hAnsi="Arial Narrow" w:cs="Arial"/>
                <w:sz w:val="20"/>
                <w:szCs w:val="20"/>
              </w:rPr>
            </w:pPr>
            <w:r w:rsidRPr="000552EF">
              <w:rPr>
                <w:rFonts w:ascii="Arial Narrow" w:hAnsi="Arial Narrow" w:cs="Arial"/>
                <w:sz w:val="20"/>
                <w:szCs w:val="20"/>
              </w:rPr>
              <w:t>0</w:t>
            </w:r>
          </w:p>
        </w:tc>
        <w:tc>
          <w:tcPr>
            <w:tcW w:w="1584" w:type="dxa"/>
          </w:tcPr>
          <w:p w14:paraId="0C6FBC7A" w14:textId="77777777" w:rsidR="0078126F" w:rsidRPr="000552EF" w:rsidRDefault="0078126F" w:rsidP="004810AD">
            <w:pPr>
              <w:widowControl w:val="0"/>
              <w:contextualSpacing/>
              <w:rPr>
                <w:rFonts w:ascii="Arial Narrow" w:hAnsi="Arial Narrow" w:cs="Arial"/>
                <w:sz w:val="20"/>
                <w:szCs w:val="20"/>
              </w:rPr>
            </w:pPr>
          </w:p>
          <w:p w14:paraId="359E446D" w14:textId="7CEC433B" w:rsidR="0078126F" w:rsidRPr="000552EF" w:rsidRDefault="00423C33" w:rsidP="004810AD">
            <w:pPr>
              <w:widowControl w:val="0"/>
              <w:contextualSpacing/>
              <w:rPr>
                <w:rFonts w:ascii="Arial Narrow" w:hAnsi="Arial Narrow" w:cs="Arial"/>
                <w:sz w:val="20"/>
                <w:szCs w:val="20"/>
                <w:vertAlign w:val="superscript"/>
              </w:rPr>
            </w:pPr>
            <w:proofErr w:type="spellStart"/>
            <w:r w:rsidRPr="000552EF">
              <w:rPr>
                <w:rFonts w:ascii="Arial Narrow" w:hAnsi="Arial Narrow" w:cs="Arial"/>
                <w:sz w:val="20"/>
                <w:szCs w:val="20"/>
              </w:rPr>
              <w:t>Stelara</w:t>
            </w:r>
            <w:r w:rsidRPr="000552EF">
              <w:rPr>
                <w:rFonts w:ascii="Arial Narrow" w:hAnsi="Arial Narrow" w:cs="Arial"/>
                <w:sz w:val="20"/>
                <w:szCs w:val="20"/>
                <w:vertAlign w:val="superscript"/>
              </w:rPr>
              <w:t>a</w:t>
            </w:r>
            <w:proofErr w:type="spellEnd"/>
          </w:p>
          <w:p w14:paraId="13B3D49B" w14:textId="398F92EE" w:rsidR="0078126F" w:rsidRPr="000552EF" w:rsidRDefault="0078126F" w:rsidP="004810AD">
            <w:pPr>
              <w:widowControl w:val="0"/>
              <w:contextualSpacing/>
              <w:jc w:val="left"/>
              <w:rPr>
                <w:rFonts w:ascii="Arial Narrow" w:hAnsi="Arial Narrow" w:cs="Arial"/>
                <w:i/>
                <w:iCs/>
                <w:sz w:val="20"/>
                <w:szCs w:val="20"/>
                <w:vertAlign w:val="superscript"/>
              </w:rPr>
            </w:pPr>
            <w:proofErr w:type="spellStart"/>
            <w:r w:rsidRPr="000552EF">
              <w:rPr>
                <w:rFonts w:ascii="Arial Narrow" w:hAnsi="Arial Narrow" w:cs="Arial"/>
                <w:i/>
                <w:iCs/>
                <w:sz w:val="20"/>
                <w:szCs w:val="20"/>
              </w:rPr>
              <w:t>Wezlana</w:t>
            </w:r>
            <w:r w:rsidR="00423C33" w:rsidRPr="000552EF">
              <w:rPr>
                <w:rFonts w:ascii="Arial Narrow" w:hAnsi="Arial Narrow" w:cs="Arial"/>
                <w:i/>
                <w:iCs/>
                <w:sz w:val="20"/>
                <w:szCs w:val="20"/>
                <w:vertAlign w:val="superscript"/>
              </w:rPr>
              <w:t>a</w:t>
            </w:r>
            <w:proofErr w:type="spellEnd"/>
          </w:p>
        </w:tc>
      </w:tr>
      <w:tr w:rsidR="0078126F" w:rsidRPr="000552EF" w14:paraId="6AAA24B6" w14:textId="77777777" w:rsidTr="006A0481">
        <w:trPr>
          <w:cantSplit/>
          <w:trHeight w:val="254"/>
        </w:trPr>
        <w:tc>
          <w:tcPr>
            <w:tcW w:w="9068" w:type="dxa"/>
            <w:gridSpan w:val="6"/>
            <w:tcBorders>
              <w:top w:val="single" w:sz="4" w:space="0" w:color="auto"/>
              <w:left w:val="single" w:sz="4" w:space="0" w:color="auto"/>
              <w:bottom w:val="single" w:sz="4" w:space="0" w:color="auto"/>
              <w:right w:val="single" w:sz="4" w:space="0" w:color="auto"/>
            </w:tcBorders>
          </w:tcPr>
          <w:p w14:paraId="3315E976" w14:textId="77777777" w:rsidR="0078126F" w:rsidRPr="000552EF" w:rsidRDefault="0078126F" w:rsidP="004810AD">
            <w:pPr>
              <w:widowControl w:val="0"/>
              <w:rPr>
                <w:rFonts w:ascii="Arial Narrow" w:hAnsi="Arial Narrow" w:cs="Arial"/>
                <w:i/>
                <w:iCs/>
                <w:sz w:val="20"/>
                <w:szCs w:val="20"/>
              </w:rPr>
            </w:pPr>
            <w:r w:rsidRPr="000552EF">
              <w:rPr>
                <w:rFonts w:ascii="Arial Narrow" w:hAnsi="Arial Narrow" w:cs="Arial"/>
                <w:sz w:val="20"/>
                <w:szCs w:val="20"/>
              </w:rPr>
              <w:t>Initial 1,2,3 whole body, or, face/hand/foot, balance of supply paediatric CPP</w:t>
            </w:r>
          </w:p>
        </w:tc>
      </w:tr>
      <w:tr w:rsidR="0078126F" w:rsidRPr="000552EF" w14:paraId="32F1E5D5" w14:textId="77777777" w:rsidTr="006A0481">
        <w:trPr>
          <w:cantSplit/>
          <w:trHeight w:val="626"/>
        </w:trPr>
        <w:tc>
          <w:tcPr>
            <w:tcW w:w="4029" w:type="dxa"/>
          </w:tcPr>
          <w:p w14:paraId="1C4F59F3" w14:textId="77777777" w:rsidR="0078126F" w:rsidRPr="000552EF" w:rsidRDefault="0078126F" w:rsidP="004810AD">
            <w:pPr>
              <w:widowControl w:val="0"/>
              <w:ind w:left="-108"/>
              <w:contextualSpacing/>
              <w:rPr>
                <w:rFonts w:ascii="Arial Narrow" w:hAnsi="Arial Narrow" w:cs="Arial"/>
                <w:sz w:val="20"/>
                <w:szCs w:val="20"/>
              </w:rPr>
            </w:pPr>
            <w:r w:rsidRPr="000552EF">
              <w:rPr>
                <w:rFonts w:ascii="Arial Narrow" w:hAnsi="Arial Narrow" w:cs="Arial"/>
                <w:sz w:val="20"/>
                <w:szCs w:val="20"/>
              </w:rPr>
              <w:t xml:space="preserve">USTEKINUMAB </w:t>
            </w:r>
          </w:p>
          <w:p w14:paraId="2B3A6E1C" w14:textId="77777777" w:rsidR="0078126F" w:rsidRPr="000552EF" w:rsidRDefault="0078126F" w:rsidP="004810AD">
            <w:pPr>
              <w:widowControl w:val="0"/>
              <w:ind w:left="-108"/>
              <w:contextualSpacing/>
              <w:rPr>
                <w:rFonts w:ascii="Arial Narrow" w:hAnsi="Arial Narrow" w:cs="Arial"/>
                <w:sz w:val="20"/>
                <w:szCs w:val="20"/>
              </w:rPr>
            </w:pPr>
          </w:p>
          <w:p w14:paraId="7B9EEFCD" w14:textId="77777777" w:rsidR="0078126F" w:rsidRPr="000552EF" w:rsidRDefault="0078126F" w:rsidP="004810AD">
            <w:pPr>
              <w:widowControl w:val="0"/>
              <w:ind w:left="-108"/>
              <w:contextualSpacing/>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Pr>
          <w:p w14:paraId="1B627E31" w14:textId="77777777" w:rsidR="0078126F" w:rsidRPr="000552EF" w:rsidRDefault="0078126F" w:rsidP="004810AD">
            <w:pPr>
              <w:widowControl w:val="0"/>
              <w:ind w:left="-108"/>
              <w:contextualSpacing/>
              <w:jc w:val="center"/>
              <w:rPr>
                <w:rFonts w:ascii="Arial Narrow" w:hAnsi="Arial Narrow" w:cs="Arial"/>
                <w:sz w:val="20"/>
                <w:szCs w:val="20"/>
              </w:rPr>
            </w:pPr>
          </w:p>
          <w:p w14:paraId="2C8FD4E0" w14:textId="77777777" w:rsidR="0078126F" w:rsidRPr="000552EF" w:rsidRDefault="0078126F" w:rsidP="004810AD">
            <w:pPr>
              <w:widowControl w:val="0"/>
              <w:ind w:left="-108"/>
              <w:contextualSpacing/>
              <w:jc w:val="center"/>
              <w:rPr>
                <w:rFonts w:ascii="Arial Narrow" w:hAnsi="Arial Narrow" w:cs="Arial"/>
                <w:sz w:val="20"/>
                <w:szCs w:val="20"/>
              </w:rPr>
            </w:pPr>
          </w:p>
          <w:p w14:paraId="24E65C42" w14:textId="77777777" w:rsidR="0078126F" w:rsidRPr="000552EF" w:rsidRDefault="0078126F" w:rsidP="004810AD">
            <w:pPr>
              <w:widowControl w:val="0"/>
              <w:contextualSpacing/>
              <w:jc w:val="center"/>
              <w:rPr>
                <w:rFonts w:ascii="Arial Narrow" w:hAnsi="Arial Narrow" w:cs="Arial"/>
                <w:sz w:val="20"/>
                <w:szCs w:val="20"/>
              </w:rPr>
            </w:pPr>
            <w:r w:rsidRPr="000552EF">
              <w:rPr>
                <w:rFonts w:ascii="Arial Narrow" w:hAnsi="Arial Narrow" w:cs="Arial"/>
                <w:sz w:val="20"/>
                <w:szCs w:val="20"/>
              </w:rPr>
              <w:t>NEW</w:t>
            </w:r>
          </w:p>
        </w:tc>
        <w:tc>
          <w:tcPr>
            <w:tcW w:w="864" w:type="dxa"/>
          </w:tcPr>
          <w:p w14:paraId="346E235F" w14:textId="77777777" w:rsidR="0078126F" w:rsidRPr="000552EF" w:rsidRDefault="0078126F" w:rsidP="004810AD">
            <w:pPr>
              <w:widowControl w:val="0"/>
              <w:ind w:left="-108"/>
              <w:contextualSpacing/>
              <w:jc w:val="center"/>
              <w:rPr>
                <w:rFonts w:ascii="Arial Narrow" w:hAnsi="Arial Narrow" w:cs="Arial"/>
                <w:sz w:val="20"/>
                <w:szCs w:val="20"/>
              </w:rPr>
            </w:pPr>
          </w:p>
          <w:p w14:paraId="004FD3B9" w14:textId="77777777" w:rsidR="0078126F" w:rsidRPr="000552EF" w:rsidRDefault="0078126F" w:rsidP="004810AD">
            <w:pPr>
              <w:widowControl w:val="0"/>
              <w:ind w:left="-108"/>
              <w:contextualSpacing/>
              <w:jc w:val="center"/>
              <w:rPr>
                <w:rFonts w:ascii="Arial Narrow" w:hAnsi="Arial Narrow" w:cs="Arial"/>
                <w:sz w:val="20"/>
                <w:szCs w:val="20"/>
              </w:rPr>
            </w:pPr>
          </w:p>
          <w:p w14:paraId="117A1C61" w14:textId="77777777" w:rsidR="0078126F" w:rsidRPr="000552EF" w:rsidRDefault="0078126F" w:rsidP="004810AD">
            <w:pPr>
              <w:widowControl w:val="0"/>
              <w:contextualSpacing/>
              <w:jc w:val="center"/>
              <w:rPr>
                <w:rFonts w:ascii="Arial Narrow" w:hAnsi="Arial Narrow" w:cs="Arial"/>
                <w:sz w:val="20"/>
                <w:szCs w:val="20"/>
              </w:rPr>
            </w:pPr>
            <w:r w:rsidRPr="000552EF">
              <w:rPr>
                <w:rFonts w:ascii="Arial Narrow" w:hAnsi="Arial Narrow" w:cs="Arial"/>
                <w:sz w:val="20"/>
                <w:szCs w:val="20"/>
              </w:rPr>
              <w:t>1</w:t>
            </w:r>
          </w:p>
        </w:tc>
        <w:tc>
          <w:tcPr>
            <w:tcW w:w="865" w:type="dxa"/>
          </w:tcPr>
          <w:p w14:paraId="149F6340" w14:textId="77777777" w:rsidR="0078126F" w:rsidRPr="000552EF" w:rsidRDefault="0078126F" w:rsidP="004810AD">
            <w:pPr>
              <w:widowControl w:val="0"/>
              <w:ind w:left="-108"/>
              <w:contextualSpacing/>
              <w:jc w:val="center"/>
              <w:rPr>
                <w:rFonts w:ascii="Arial Narrow" w:hAnsi="Arial Narrow" w:cs="Arial"/>
                <w:sz w:val="20"/>
                <w:szCs w:val="20"/>
              </w:rPr>
            </w:pPr>
          </w:p>
          <w:p w14:paraId="41AF3DF6" w14:textId="77777777" w:rsidR="0078126F" w:rsidRPr="000552EF" w:rsidRDefault="0078126F" w:rsidP="004810AD">
            <w:pPr>
              <w:widowControl w:val="0"/>
              <w:ind w:left="-108"/>
              <w:contextualSpacing/>
              <w:jc w:val="center"/>
              <w:rPr>
                <w:rFonts w:ascii="Arial Narrow" w:hAnsi="Arial Narrow" w:cs="Arial"/>
                <w:sz w:val="20"/>
                <w:szCs w:val="20"/>
              </w:rPr>
            </w:pPr>
          </w:p>
          <w:p w14:paraId="7AE8DCBD" w14:textId="77777777" w:rsidR="0078126F" w:rsidRPr="000552EF" w:rsidRDefault="0078126F" w:rsidP="004810AD">
            <w:pPr>
              <w:widowControl w:val="0"/>
              <w:contextualSpacing/>
              <w:jc w:val="center"/>
              <w:rPr>
                <w:rFonts w:ascii="Arial Narrow" w:hAnsi="Arial Narrow" w:cs="Arial"/>
                <w:sz w:val="20"/>
                <w:szCs w:val="20"/>
              </w:rPr>
            </w:pPr>
            <w:r w:rsidRPr="000552EF">
              <w:rPr>
                <w:rFonts w:ascii="Arial Narrow" w:hAnsi="Arial Narrow" w:cs="Arial"/>
                <w:sz w:val="20"/>
                <w:szCs w:val="20"/>
              </w:rPr>
              <w:t>1</w:t>
            </w:r>
          </w:p>
        </w:tc>
        <w:tc>
          <w:tcPr>
            <w:tcW w:w="718" w:type="dxa"/>
          </w:tcPr>
          <w:p w14:paraId="526930ED" w14:textId="77777777" w:rsidR="0078126F" w:rsidRPr="000552EF" w:rsidRDefault="0078126F" w:rsidP="004810AD">
            <w:pPr>
              <w:widowControl w:val="0"/>
              <w:ind w:left="-108"/>
              <w:contextualSpacing/>
              <w:jc w:val="center"/>
              <w:rPr>
                <w:rFonts w:ascii="Arial Narrow" w:hAnsi="Arial Narrow" w:cs="Arial"/>
                <w:sz w:val="20"/>
                <w:szCs w:val="20"/>
              </w:rPr>
            </w:pPr>
          </w:p>
          <w:p w14:paraId="2886CE17" w14:textId="77777777" w:rsidR="0078126F" w:rsidRPr="000552EF" w:rsidRDefault="0078126F" w:rsidP="004810AD">
            <w:pPr>
              <w:widowControl w:val="0"/>
              <w:ind w:left="-108"/>
              <w:contextualSpacing/>
              <w:jc w:val="center"/>
              <w:rPr>
                <w:rFonts w:ascii="Arial Narrow" w:hAnsi="Arial Narrow" w:cs="Arial"/>
                <w:sz w:val="20"/>
                <w:szCs w:val="20"/>
              </w:rPr>
            </w:pPr>
          </w:p>
          <w:p w14:paraId="60534217" w14:textId="39245E88" w:rsidR="0078126F" w:rsidRPr="000552EF" w:rsidRDefault="0078126F" w:rsidP="004810AD">
            <w:pPr>
              <w:widowControl w:val="0"/>
              <w:contextualSpacing/>
              <w:jc w:val="center"/>
              <w:rPr>
                <w:rFonts w:ascii="Arial Narrow" w:hAnsi="Arial Narrow" w:cs="Arial"/>
                <w:sz w:val="20"/>
                <w:szCs w:val="20"/>
              </w:rPr>
            </w:pPr>
            <w:r w:rsidRPr="000552EF">
              <w:rPr>
                <w:rFonts w:ascii="Arial Narrow" w:hAnsi="Arial Narrow" w:cs="Arial"/>
                <w:sz w:val="20"/>
                <w:szCs w:val="20"/>
              </w:rPr>
              <w:t>2</w:t>
            </w:r>
          </w:p>
        </w:tc>
        <w:tc>
          <w:tcPr>
            <w:tcW w:w="1584" w:type="dxa"/>
          </w:tcPr>
          <w:p w14:paraId="751B61B1" w14:textId="77777777" w:rsidR="0078126F" w:rsidRPr="000552EF" w:rsidRDefault="0078126F" w:rsidP="004810AD">
            <w:pPr>
              <w:widowControl w:val="0"/>
              <w:ind w:left="-108"/>
              <w:contextualSpacing/>
              <w:jc w:val="center"/>
              <w:rPr>
                <w:rFonts w:ascii="Arial Narrow" w:hAnsi="Arial Narrow" w:cs="Arial"/>
                <w:sz w:val="20"/>
                <w:szCs w:val="20"/>
              </w:rPr>
            </w:pPr>
          </w:p>
          <w:p w14:paraId="5B516214" w14:textId="30BF3B48" w:rsidR="0078126F" w:rsidRPr="000552EF" w:rsidRDefault="0078126F" w:rsidP="004810AD">
            <w:pPr>
              <w:widowControl w:val="0"/>
              <w:contextualSpacing/>
              <w:jc w:val="left"/>
              <w:rPr>
                <w:rFonts w:ascii="Arial Narrow" w:hAnsi="Arial Narrow" w:cs="Arial"/>
                <w:i/>
                <w:iCs/>
                <w:sz w:val="20"/>
                <w:szCs w:val="20"/>
                <w:vertAlign w:val="superscript"/>
              </w:rPr>
            </w:pPr>
            <w:proofErr w:type="spellStart"/>
            <w:r w:rsidRPr="000552EF">
              <w:rPr>
                <w:rFonts w:ascii="Arial Narrow" w:hAnsi="Arial Narrow" w:cs="Arial"/>
                <w:i/>
                <w:iCs/>
                <w:sz w:val="20"/>
                <w:szCs w:val="20"/>
              </w:rPr>
              <w:t>Wezlana</w:t>
            </w:r>
            <w:r w:rsidR="00423C33" w:rsidRPr="000552EF">
              <w:rPr>
                <w:rFonts w:ascii="Arial Narrow" w:hAnsi="Arial Narrow" w:cs="Arial"/>
                <w:i/>
                <w:iCs/>
                <w:sz w:val="20"/>
                <w:szCs w:val="20"/>
                <w:vertAlign w:val="superscript"/>
              </w:rPr>
              <w:t>a</w:t>
            </w:r>
            <w:proofErr w:type="spellEnd"/>
          </w:p>
          <w:p w14:paraId="5C2C84DC" w14:textId="7E2D596B" w:rsidR="0078126F" w:rsidRPr="000552EF" w:rsidRDefault="00423C33" w:rsidP="004810AD">
            <w:pPr>
              <w:widowControl w:val="0"/>
              <w:contextualSpacing/>
              <w:rPr>
                <w:rFonts w:ascii="Arial Narrow" w:hAnsi="Arial Narrow" w:cs="Arial"/>
                <w:sz w:val="20"/>
                <w:szCs w:val="20"/>
                <w:vertAlign w:val="superscript"/>
              </w:rPr>
            </w:pPr>
            <w:proofErr w:type="spellStart"/>
            <w:r w:rsidRPr="000552EF">
              <w:rPr>
                <w:rFonts w:ascii="Arial Narrow" w:hAnsi="Arial Narrow" w:cs="Arial"/>
                <w:sz w:val="20"/>
                <w:szCs w:val="20"/>
              </w:rPr>
              <w:t>Stelara</w:t>
            </w:r>
            <w:r w:rsidRPr="000552EF">
              <w:rPr>
                <w:rFonts w:ascii="Arial Narrow" w:hAnsi="Arial Narrow" w:cs="Arial"/>
                <w:sz w:val="20"/>
                <w:szCs w:val="20"/>
                <w:vertAlign w:val="superscript"/>
              </w:rPr>
              <w:t>a</w:t>
            </w:r>
            <w:proofErr w:type="spellEnd"/>
          </w:p>
        </w:tc>
      </w:tr>
      <w:tr w:rsidR="0078126F" w:rsidRPr="000552EF" w14:paraId="0DDFD330" w14:textId="77777777" w:rsidTr="006A0481">
        <w:trPr>
          <w:cantSplit/>
          <w:trHeight w:val="320"/>
        </w:trPr>
        <w:tc>
          <w:tcPr>
            <w:tcW w:w="9068" w:type="dxa"/>
            <w:gridSpan w:val="6"/>
            <w:tcBorders>
              <w:top w:val="single" w:sz="4" w:space="0" w:color="auto"/>
              <w:left w:val="single" w:sz="4" w:space="0" w:color="auto"/>
              <w:bottom w:val="single" w:sz="4" w:space="0" w:color="auto"/>
              <w:right w:val="single" w:sz="4" w:space="0" w:color="auto"/>
            </w:tcBorders>
          </w:tcPr>
          <w:p w14:paraId="050AE42A" w14:textId="77777777" w:rsidR="0078126F" w:rsidRPr="000552EF" w:rsidRDefault="0078126F" w:rsidP="004810AD">
            <w:pPr>
              <w:widowControl w:val="0"/>
              <w:ind w:left="-108"/>
              <w:contextualSpacing/>
              <w:rPr>
                <w:rFonts w:ascii="Arial Narrow" w:hAnsi="Arial Narrow" w:cs="Arial"/>
                <w:sz w:val="20"/>
                <w:szCs w:val="20"/>
              </w:rPr>
            </w:pPr>
            <w:r w:rsidRPr="000552EF">
              <w:rPr>
                <w:rFonts w:ascii="Arial Narrow" w:hAnsi="Arial Narrow" w:cs="Arial"/>
                <w:sz w:val="20"/>
                <w:szCs w:val="20"/>
              </w:rPr>
              <w:t>Initial 1,2,3 whole body, or, face/hand/foot, balance of supply adult CPP</w:t>
            </w:r>
          </w:p>
        </w:tc>
      </w:tr>
      <w:tr w:rsidR="0078126F" w:rsidRPr="000552EF" w14:paraId="697DD544" w14:textId="77777777" w:rsidTr="006A0481">
        <w:trPr>
          <w:cantSplit/>
          <w:trHeight w:val="554"/>
        </w:trPr>
        <w:tc>
          <w:tcPr>
            <w:tcW w:w="4029" w:type="dxa"/>
          </w:tcPr>
          <w:p w14:paraId="5EB58731" w14:textId="77777777" w:rsidR="0078126F" w:rsidRPr="000552EF" w:rsidRDefault="0078126F" w:rsidP="004810AD">
            <w:pPr>
              <w:widowControl w:val="0"/>
              <w:ind w:left="-108"/>
              <w:rPr>
                <w:rFonts w:ascii="Arial Narrow" w:hAnsi="Arial Narrow" w:cs="Arial"/>
                <w:sz w:val="20"/>
                <w:szCs w:val="20"/>
              </w:rPr>
            </w:pPr>
            <w:r w:rsidRPr="000552EF">
              <w:rPr>
                <w:rFonts w:ascii="Arial Narrow" w:hAnsi="Arial Narrow" w:cs="Arial"/>
                <w:sz w:val="20"/>
                <w:szCs w:val="20"/>
              </w:rPr>
              <w:lastRenderedPageBreak/>
              <w:t xml:space="preserve">USTEKINUMAB </w:t>
            </w:r>
          </w:p>
          <w:p w14:paraId="751049D3" w14:textId="77777777" w:rsidR="0078126F" w:rsidRPr="000552EF" w:rsidRDefault="0078126F" w:rsidP="004810AD">
            <w:pPr>
              <w:widowControl w:val="0"/>
              <w:ind w:left="-108"/>
              <w:rPr>
                <w:rFonts w:ascii="Arial Narrow" w:hAnsi="Arial Narrow" w:cs="Arial"/>
                <w:sz w:val="20"/>
                <w:szCs w:val="20"/>
              </w:rPr>
            </w:pPr>
          </w:p>
          <w:p w14:paraId="0CED1A7E" w14:textId="77777777" w:rsidR="0078126F" w:rsidRPr="000552EF" w:rsidRDefault="0078126F" w:rsidP="004810AD">
            <w:pPr>
              <w:widowControl w:val="0"/>
              <w:ind w:left="-108"/>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Pr>
          <w:p w14:paraId="7F1E0A8B" w14:textId="77777777" w:rsidR="0078126F" w:rsidRPr="000552EF" w:rsidRDefault="0078126F" w:rsidP="004810AD">
            <w:pPr>
              <w:widowControl w:val="0"/>
              <w:ind w:left="-108"/>
              <w:jc w:val="center"/>
              <w:rPr>
                <w:rFonts w:ascii="Arial Narrow" w:hAnsi="Arial Narrow" w:cs="Arial"/>
                <w:sz w:val="20"/>
                <w:szCs w:val="20"/>
              </w:rPr>
            </w:pPr>
          </w:p>
          <w:p w14:paraId="3E876E3B" w14:textId="77777777" w:rsidR="0078126F" w:rsidRPr="000552EF" w:rsidRDefault="0078126F" w:rsidP="004810AD">
            <w:pPr>
              <w:widowControl w:val="0"/>
              <w:ind w:left="-108"/>
              <w:jc w:val="center"/>
              <w:rPr>
                <w:rFonts w:ascii="Arial Narrow" w:hAnsi="Arial Narrow" w:cs="Arial"/>
                <w:sz w:val="20"/>
                <w:szCs w:val="20"/>
              </w:rPr>
            </w:pPr>
          </w:p>
          <w:p w14:paraId="6C9CB176" w14:textId="77777777" w:rsidR="0078126F" w:rsidRPr="000552EF" w:rsidRDefault="0078126F" w:rsidP="004810AD">
            <w:pPr>
              <w:widowControl w:val="0"/>
              <w:jc w:val="center"/>
              <w:rPr>
                <w:rFonts w:ascii="Arial Narrow" w:hAnsi="Arial Narrow" w:cs="Arial"/>
                <w:sz w:val="20"/>
                <w:szCs w:val="20"/>
              </w:rPr>
            </w:pPr>
            <w:r w:rsidRPr="000552EF">
              <w:rPr>
                <w:rFonts w:ascii="Arial Narrow" w:hAnsi="Arial Narrow" w:cs="Arial"/>
                <w:sz w:val="20"/>
                <w:szCs w:val="20"/>
              </w:rPr>
              <w:t>NEW</w:t>
            </w:r>
          </w:p>
        </w:tc>
        <w:tc>
          <w:tcPr>
            <w:tcW w:w="864" w:type="dxa"/>
          </w:tcPr>
          <w:p w14:paraId="5250E883" w14:textId="77777777" w:rsidR="0078126F" w:rsidRPr="000552EF" w:rsidRDefault="0078126F" w:rsidP="004810AD">
            <w:pPr>
              <w:widowControl w:val="0"/>
              <w:jc w:val="center"/>
              <w:rPr>
                <w:rFonts w:ascii="Arial Narrow" w:hAnsi="Arial Narrow" w:cs="Arial"/>
                <w:sz w:val="20"/>
                <w:szCs w:val="20"/>
              </w:rPr>
            </w:pPr>
          </w:p>
          <w:p w14:paraId="04F4D21E" w14:textId="77777777" w:rsidR="0078126F" w:rsidRPr="000552EF" w:rsidRDefault="0078126F" w:rsidP="004810AD">
            <w:pPr>
              <w:widowControl w:val="0"/>
              <w:ind w:left="-108"/>
              <w:jc w:val="center"/>
              <w:rPr>
                <w:rFonts w:ascii="Arial Narrow" w:hAnsi="Arial Narrow" w:cs="Arial"/>
                <w:sz w:val="20"/>
                <w:szCs w:val="20"/>
              </w:rPr>
            </w:pPr>
          </w:p>
          <w:p w14:paraId="3F2D8B49" w14:textId="77777777" w:rsidR="0078126F" w:rsidRPr="000552EF" w:rsidRDefault="0078126F" w:rsidP="004810AD">
            <w:pPr>
              <w:widowControl w:val="0"/>
              <w:jc w:val="center"/>
              <w:rPr>
                <w:rFonts w:ascii="Arial Narrow" w:hAnsi="Arial Narrow" w:cs="Arial"/>
                <w:sz w:val="20"/>
                <w:szCs w:val="20"/>
              </w:rPr>
            </w:pPr>
            <w:r w:rsidRPr="000552EF">
              <w:rPr>
                <w:rFonts w:ascii="Arial Narrow" w:hAnsi="Arial Narrow" w:cs="Arial"/>
                <w:sz w:val="20"/>
                <w:szCs w:val="20"/>
              </w:rPr>
              <w:t>1</w:t>
            </w:r>
          </w:p>
        </w:tc>
        <w:tc>
          <w:tcPr>
            <w:tcW w:w="865" w:type="dxa"/>
          </w:tcPr>
          <w:p w14:paraId="514546CF" w14:textId="77777777" w:rsidR="0078126F" w:rsidRPr="000552EF" w:rsidRDefault="0078126F" w:rsidP="004810AD">
            <w:pPr>
              <w:widowControl w:val="0"/>
              <w:ind w:left="-108"/>
              <w:jc w:val="center"/>
              <w:rPr>
                <w:rFonts w:ascii="Arial Narrow" w:hAnsi="Arial Narrow" w:cs="Arial"/>
                <w:sz w:val="20"/>
                <w:szCs w:val="20"/>
              </w:rPr>
            </w:pPr>
          </w:p>
          <w:p w14:paraId="69BA647D" w14:textId="77777777" w:rsidR="0078126F" w:rsidRPr="000552EF" w:rsidRDefault="0078126F" w:rsidP="004810AD">
            <w:pPr>
              <w:widowControl w:val="0"/>
              <w:rPr>
                <w:rFonts w:ascii="Arial Narrow" w:hAnsi="Arial Narrow" w:cs="Arial"/>
                <w:sz w:val="20"/>
                <w:szCs w:val="20"/>
              </w:rPr>
            </w:pPr>
          </w:p>
          <w:p w14:paraId="2EAE01D4" w14:textId="77777777" w:rsidR="0078126F" w:rsidRPr="000552EF" w:rsidRDefault="0078126F" w:rsidP="004810AD">
            <w:pPr>
              <w:widowControl w:val="0"/>
              <w:jc w:val="center"/>
              <w:rPr>
                <w:rFonts w:ascii="Arial Narrow" w:hAnsi="Arial Narrow" w:cs="Arial"/>
                <w:sz w:val="20"/>
                <w:szCs w:val="20"/>
              </w:rPr>
            </w:pPr>
            <w:r w:rsidRPr="000552EF">
              <w:rPr>
                <w:rFonts w:ascii="Arial Narrow" w:hAnsi="Arial Narrow" w:cs="Arial"/>
                <w:sz w:val="20"/>
                <w:szCs w:val="20"/>
              </w:rPr>
              <w:t>1</w:t>
            </w:r>
          </w:p>
        </w:tc>
        <w:tc>
          <w:tcPr>
            <w:tcW w:w="718" w:type="dxa"/>
          </w:tcPr>
          <w:p w14:paraId="6488E380" w14:textId="77777777" w:rsidR="0078126F" w:rsidRPr="000552EF" w:rsidRDefault="0078126F" w:rsidP="004810AD">
            <w:pPr>
              <w:widowControl w:val="0"/>
              <w:ind w:left="-108"/>
              <w:jc w:val="center"/>
              <w:rPr>
                <w:rFonts w:ascii="Arial Narrow" w:hAnsi="Arial Narrow" w:cs="Arial"/>
                <w:sz w:val="20"/>
                <w:szCs w:val="20"/>
              </w:rPr>
            </w:pPr>
          </w:p>
          <w:p w14:paraId="728C9C42" w14:textId="77777777" w:rsidR="0078126F" w:rsidRPr="000552EF" w:rsidRDefault="0078126F" w:rsidP="004810AD">
            <w:pPr>
              <w:widowControl w:val="0"/>
              <w:ind w:left="-108"/>
              <w:jc w:val="center"/>
              <w:rPr>
                <w:rFonts w:ascii="Arial Narrow" w:hAnsi="Arial Narrow" w:cs="Arial"/>
                <w:sz w:val="20"/>
                <w:szCs w:val="20"/>
              </w:rPr>
            </w:pPr>
          </w:p>
          <w:p w14:paraId="7B3C6CFA" w14:textId="72802550" w:rsidR="0078126F" w:rsidRPr="000552EF" w:rsidRDefault="0078126F" w:rsidP="004810AD">
            <w:pPr>
              <w:widowControl w:val="0"/>
              <w:jc w:val="center"/>
              <w:rPr>
                <w:rFonts w:ascii="Arial Narrow" w:hAnsi="Arial Narrow" w:cs="Arial"/>
                <w:sz w:val="20"/>
                <w:szCs w:val="20"/>
              </w:rPr>
            </w:pPr>
            <w:r w:rsidRPr="000552EF">
              <w:rPr>
                <w:rFonts w:ascii="Arial Narrow" w:hAnsi="Arial Narrow" w:cs="Arial"/>
                <w:sz w:val="20"/>
                <w:szCs w:val="20"/>
              </w:rPr>
              <w:t>2</w:t>
            </w:r>
          </w:p>
        </w:tc>
        <w:tc>
          <w:tcPr>
            <w:tcW w:w="1584" w:type="dxa"/>
          </w:tcPr>
          <w:p w14:paraId="582D9E91" w14:textId="77777777" w:rsidR="0078126F" w:rsidRPr="000552EF" w:rsidRDefault="0078126F" w:rsidP="004810AD">
            <w:pPr>
              <w:widowControl w:val="0"/>
              <w:rPr>
                <w:rFonts w:ascii="Arial Narrow" w:hAnsi="Arial Narrow" w:cs="Arial"/>
                <w:sz w:val="20"/>
                <w:szCs w:val="20"/>
              </w:rPr>
            </w:pPr>
          </w:p>
          <w:p w14:paraId="6929024E" w14:textId="73AD5AE9" w:rsidR="0078126F" w:rsidRPr="000552EF" w:rsidRDefault="00423C33" w:rsidP="004810AD">
            <w:pPr>
              <w:widowControl w:val="0"/>
              <w:rPr>
                <w:rFonts w:ascii="Arial Narrow" w:hAnsi="Arial Narrow" w:cs="Arial"/>
                <w:sz w:val="20"/>
                <w:szCs w:val="20"/>
                <w:vertAlign w:val="superscript"/>
              </w:rPr>
            </w:pPr>
            <w:proofErr w:type="spellStart"/>
            <w:r w:rsidRPr="000552EF">
              <w:rPr>
                <w:rFonts w:ascii="Arial Narrow" w:hAnsi="Arial Narrow" w:cs="Arial"/>
                <w:sz w:val="20"/>
                <w:szCs w:val="20"/>
              </w:rPr>
              <w:t>Stelara</w:t>
            </w:r>
            <w:r w:rsidRPr="000552EF">
              <w:rPr>
                <w:rFonts w:ascii="Arial Narrow" w:hAnsi="Arial Narrow" w:cs="Arial"/>
                <w:sz w:val="20"/>
                <w:szCs w:val="20"/>
                <w:vertAlign w:val="superscript"/>
              </w:rPr>
              <w:t>a</w:t>
            </w:r>
            <w:proofErr w:type="spellEnd"/>
          </w:p>
          <w:p w14:paraId="710BB724" w14:textId="3E2D7F79" w:rsidR="0078126F" w:rsidRPr="000E2D36" w:rsidRDefault="0078126F" w:rsidP="004810AD">
            <w:pPr>
              <w:widowControl w:val="0"/>
              <w:rPr>
                <w:rFonts w:ascii="Arial Narrow" w:hAnsi="Arial Narrow" w:cs="Arial"/>
                <w:i/>
                <w:iCs/>
                <w:sz w:val="20"/>
                <w:szCs w:val="20"/>
                <w:vertAlign w:val="superscript"/>
              </w:rPr>
            </w:pPr>
            <w:proofErr w:type="spellStart"/>
            <w:r w:rsidRPr="000552EF">
              <w:rPr>
                <w:rFonts w:ascii="Arial Narrow" w:hAnsi="Arial Narrow" w:cs="Arial"/>
                <w:i/>
                <w:iCs/>
                <w:sz w:val="20"/>
                <w:szCs w:val="20"/>
              </w:rPr>
              <w:t>Wezlan</w:t>
            </w:r>
            <w:r w:rsidR="00423C33" w:rsidRPr="000552EF">
              <w:rPr>
                <w:rFonts w:ascii="Arial Narrow" w:hAnsi="Arial Narrow" w:cs="Arial"/>
                <w:i/>
                <w:iCs/>
                <w:sz w:val="20"/>
                <w:szCs w:val="20"/>
              </w:rPr>
              <w:t>a</w:t>
            </w:r>
            <w:r w:rsidR="00423C33" w:rsidRPr="000552EF">
              <w:rPr>
                <w:rFonts w:ascii="Arial Narrow" w:hAnsi="Arial Narrow" w:cs="Arial"/>
                <w:i/>
                <w:iCs/>
                <w:sz w:val="20"/>
                <w:szCs w:val="20"/>
                <w:vertAlign w:val="superscript"/>
              </w:rPr>
              <w:t>a</w:t>
            </w:r>
            <w:proofErr w:type="spellEnd"/>
          </w:p>
        </w:tc>
      </w:tr>
      <w:tr w:rsidR="0078126F" w:rsidRPr="000552EF" w14:paraId="0387FF7B" w14:textId="77777777" w:rsidTr="006A0481">
        <w:trPr>
          <w:cantSplit/>
          <w:trHeight w:val="320"/>
        </w:trPr>
        <w:tc>
          <w:tcPr>
            <w:tcW w:w="9068" w:type="dxa"/>
            <w:gridSpan w:val="6"/>
            <w:tcBorders>
              <w:top w:val="single" w:sz="4" w:space="0" w:color="auto"/>
              <w:left w:val="single" w:sz="4" w:space="0" w:color="auto"/>
              <w:bottom w:val="single" w:sz="4" w:space="0" w:color="auto"/>
              <w:right w:val="single" w:sz="4" w:space="0" w:color="auto"/>
            </w:tcBorders>
          </w:tcPr>
          <w:p w14:paraId="1B6B6ED7" w14:textId="77777777" w:rsidR="0078126F" w:rsidRPr="000552EF" w:rsidRDefault="0078126F" w:rsidP="004810AD">
            <w:pPr>
              <w:widowControl w:val="0"/>
              <w:jc w:val="left"/>
              <w:rPr>
                <w:rFonts w:ascii="Arial Narrow" w:hAnsi="Arial Narrow" w:cs="Arial"/>
                <w:sz w:val="20"/>
                <w:szCs w:val="20"/>
              </w:rPr>
            </w:pPr>
            <w:r w:rsidRPr="000552EF">
              <w:rPr>
                <w:rFonts w:ascii="Arial Narrow" w:hAnsi="Arial Narrow" w:cs="Arial"/>
                <w:sz w:val="20"/>
                <w:szCs w:val="20"/>
              </w:rPr>
              <w:t>Continuing treatment whole body, or, face/hand/foot, grandfather treatment paediatric CPP</w:t>
            </w:r>
          </w:p>
        </w:tc>
      </w:tr>
      <w:tr w:rsidR="0078126F" w:rsidRPr="000552EF" w14:paraId="51FD5C00" w14:textId="77777777" w:rsidTr="006A0481">
        <w:trPr>
          <w:cantSplit/>
          <w:trHeight w:val="722"/>
        </w:trPr>
        <w:tc>
          <w:tcPr>
            <w:tcW w:w="4029" w:type="dxa"/>
          </w:tcPr>
          <w:p w14:paraId="1360CF34" w14:textId="77777777" w:rsidR="0078126F" w:rsidRPr="000552EF" w:rsidRDefault="0078126F" w:rsidP="004810AD">
            <w:pPr>
              <w:widowControl w:val="0"/>
              <w:ind w:left="-108"/>
              <w:rPr>
                <w:rFonts w:ascii="Arial Narrow" w:hAnsi="Arial Narrow" w:cs="Arial"/>
                <w:sz w:val="20"/>
                <w:szCs w:val="20"/>
              </w:rPr>
            </w:pPr>
            <w:r w:rsidRPr="000552EF">
              <w:rPr>
                <w:rFonts w:ascii="Arial Narrow" w:hAnsi="Arial Narrow" w:cs="Arial"/>
                <w:sz w:val="20"/>
                <w:szCs w:val="20"/>
              </w:rPr>
              <w:t xml:space="preserve">USTEKINUMAB </w:t>
            </w:r>
          </w:p>
          <w:p w14:paraId="03F9B63E" w14:textId="77777777" w:rsidR="0078126F" w:rsidRPr="000552EF" w:rsidRDefault="0078126F" w:rsidP="004810AD">
            <w:pPr>
              <w:widowControl w:val="0"/>
              <w:ind w:left="-108"/>
              <w:rPr>
                <w:rFonts w:ascii="Arial Narrow" w:hAnsi="Arial Narrow" w:cs="Arial"/>
                <w:sz w:val="20"/>
                <w:szCs w:val="20"/>
              </w:rPr>
            </w:pPr>
          </w:p>
          <w:p w14:paraId="1DD10C6B" w14:textId="77777777" w:rsidR="0078126F" w:rsidRPr="000552EF" w:rsidRDefault="0078126F" w:rsidP="004810AD">
            <w:pPr>
              <w:widowControl w:val="0"/>
              <w:tabs>
                <w:tab w:val="left" w:pos="1077"/>
              </w:tabs>
              <w:ind w:left="-108"/>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Pr>
          <w:p w14:paraId="77D61892" w14:textId="77777777" w:rsidR="0078126F" w:rsidRPr="000552EF" w:rsidRDefault="0078126F" w:rsidP="004810AD">
            <w:pPr>
              <w:widowControl w:val="0"/>
              <w:ind w:left="-108"/>
              <w:jc w:val="center"/>
              <w:rPr>
                <w:rFonts w:ascii="Arial Narrow" w:hAnsi="Arial Narrow" w:cs="Arial"/>
                <w:sz w:val="20"/>
                <w:szCs w:val="20"/>
              </w:rPr>
            </w:pPr>
          </w:p>
          <w:p w14:paraId="6B797F9D" w14:textId="77777777" w:rsidR="0078126F" w:rsidRPr="000552EF" w:rsidRDefault="0078126F" w:rsidP="004810AD">
            <w:pPr>
              <w:widowControl w:val="0"/>
              <w:ind w:left="-108"/>
              <w:jc w:val="center"/>
              <w:rPr>
                <w:rFonts w:ascii="Arial Narrow" w:hAnsi="Arial Narrow" w:cs="Arial"/>
                <w:sz w:val="20"/>
                <w:szCs w:val="20"/>
              </w:rPr>
            </w:pPr>
          </w:p>
          <w:p w14:paraId="2F219D80" w14:textId="77777777" w:rsidR="0078126F" w:rsidRPr="000552EF" w:rsidRDefault="0078126F" w:rsidP="004810AD">
            <w:pPr>
              <w:widowControl w:val="0"/>
              <w:jc w:val="center"/>
              <w:rPr>
                <w:rFonts w:ascii="Arial Narrow" w:hAnsi="Arial Narrow" w:cs="Arial"/>
                <w:sz w:val="20"/>
                <w:szCs w:val="20"/>
              </w:rPr>
            </w:pPr>
            <w:r w:rsidRPr="000552EF">
              <w:rPr>
                <w:rFonts w:ascii="Arial Narrow" w:hAnsi="Arial Narrow" w:cs="Arial"/>
                <w:sz w:val="20"/>
                <w:szCs w:val="20"/>
              </w:rPr>
              <w:t>NEW</w:t>
            </w:r>
          </w:p>
        </w:tc>
        <w:tc>
          <w:tcPr>
            <w:tcW w:w="864" w:type="dxa"/>
          </w:tcPr>
          <w:p w14:paraId="37A40DE5" w14:textId="77777777" w:rsidR="0078126F" w:rsidRPr="000552EF" w:rsidRDefault="0078126F" w:rsidP="004810AD">
            <w:pPr>
              <w:widowControl w:val="0"/>
              <w:jc w:val="center"/>
              <w:rPr>
                <w:rFonts w:ascii="Arial Narrow" w:hAnsi="Arial Narrow" w:cs="Arial"/>
                <w:sz w:val="20"/>
                <w:szCs w:val="20"/>
              </w:rPr>
            </w:pPr>
          </w:p>
          <w:p w14:paraId="2BB5CE3A" w14:textId="77777777" w:rsidR="0078126F" w:rsidRPr="000552EF" w:rsidRDefault="0078126F" w:rsidP="004810AD">
            <w:pPr>
              <w:widowControl w:val="0"/>
              <w:ind w:left="-108"/>
              <w:jc w:val="center"/>
              <w:rPr>
                <w:rFonts w:ascii="Arial Narrow" w:hAnsi="Arial Narrow" w:cs="Arial"/>
                <w:sz w:val="20"/>
                <w:szCs w:val="20"/>
              </w:rPr>
            </w:pPr>
          </w:p>
          <w:p w14:paraId="78B55E35" w14:textId="77777777" w:rsidR="0078126F" w:rsidRPr="000552EF" w:rsidRDefault="0078126F" w:rsidP="004810AD">
            <w:pPr>
              <w:widowControl w:val="0"/>
              <w:jc w:val="center"/>
              <w:rPr>
                <w:rFonts w:ascii="Arial Narrow" w:hAnsi="Arial Narrow" w:cs="Arial"/>
                <w:sz w:val="20"/>
                <w:szCs w:val="20"/>
              </w:rPr>
            </w:pPr>
            <w:r w:rsidRPr="000552EF">
              <w:rPr>
                <w:rFonts w:ascii="Arial Narrow" w:hAnsi="Arial Narrow" w:cs="Arial"/>
                <w:sz w:val="20"/>
                <w:szCs w:val="20"/>
              </w:rPr>
              <w:t>1</w:t>
            </w:r>
          </w:p>
        </w:tc>
        <w:tc>
          <w:tcPr>
            <w:tcW w:w="865" w:type="dxa"/>
          </w:tcPr>
          <w:p w14:paraId="60EC20F8" w14:textId="77777777" w:rsidR="0078126F" w:rsidRPr="000552EF" w:rsidRDefault="0078126F" w:rsidP="004810AD">
            <w:pPr>
              <w:widowControl w:val="0"/>
              <w:ind w:left="-108"/>
              <w:jc w:val="center"/>
              <w:rPr>
                <w:rFonts w:ascii="Arial Narrow" w:hAnsi="Arial Narrow" w:cs="Arial"/>
                <w:sz w:val="20"/>
                <w:szCs w:val="20"/>
              </w:rPr>
            </w:pPr>
          </w:p>
          <w:p w14:paraId="5DB9C4E6" w14:textId="77777777" w:rsidR="0078126F" w:rsidRPr="000552EF" w:rsidRDefault="0078126F" w:rsidP="004810AD">
            <w:pPr>
              <w:widowControl w:val="0"/>
              <w:rPr>
                <w:rFonts w:ascii="Arial Narrow" w:hAnsi="Arial Narrow" w:cs="Arial"/>
                <w:sz w:val="20"/>
                <w:szCs w:val="20"/>
              </w:rPr>
            </w:pPr>
          </w:p>
          <w:p w14:paraId="3AC3A098" w14:textId="77777777" w:rsidR="0078126F" w:rsidRPr="000552EF" w:rsidRDefault="0078126F" w:rsidP="004810AD">
            <w:pPr>
              <w:widowControl w:val="0"/>
              <w:jc w:val="center"/>
              <w:rPr>
                <w:rFonts w:ascii="Arial Narrow" w:hAnsi="Arial Narrow" w:cs="Arial"/>
                <w:sz w:val="20"/>
                <w:szCs w:val="20"/>
              </w:rPr>
            </w:pPr>
            <w:r w:rsidRPr="000552EF">
              <w:rPr>
                <w:rFonts w:ascii="Arial Narrow" w:hAnsi="Arial Narrow" w:cs="Arial"/>
                <w:sz w:val="20"/>
                <w:szCs w:val="20"/>
              </w:rPr>
              <w:t>1</w:t>
            </w:r>
          </w:p>
        </w:tc>
        <w:tc>
          <w:tcPr>
            <w:tcW w:w="718" w:type="dxa"/>
          </w:tcPr>
          <w:p w14:paraId="7DF4B66A" w14:textId="77777777" w:rsidR="0078126F" w:rsidRPr="000552EF" w:rsidRDefault="0078126F" w:rsidP="004810AD">
            <w:pPr>
              <w:widowControl w:val="0"/>
              <w:ind w:left="-108"/>
              <w:jc w:val="center"/>
              <w:rPr>
                <w:rFonts w:ascii="Arial Narrow" w:hAnsi="Arial Narrow" w:cs="Arial"/>
                <w:sz w:val="20"/>
                <w:szCs w:val="20"/>
              </w:rPr>
            </w:pPr>
          </w:p>
          <w:p w14:paraId="3007007D" w14:textId="77777777" w:rsidR="0078126F" w:rsidRPr="000552EF" w:rsidRDefault="0078126F" w:rsidP="004810AD">
            <w:pPr>
              <w:widowControl w:val="0"/>
              <w:ind w:left="-108"/>
              <w:jc w:val="center"/>
              <w:rPr>
                <w:rFonts w:ascii="Arial Narrow" w:hAnsi="Arial Narrow" w:cs="Arial"/>
                <w:sz w:val="20"/>
                <w:szCs w:val="20"/>
              </w:rPr>
            </w:pPr>
          </w:p>
          <w:p w14:paraId="01D13C1B" w14:textId="3BD35719" w:rsidR="0078126F" w:rsidRPr="000552EF" w:rsidRDefault="0078126F" w:rsidP="004810AD">
            <w:pPr>
              <w:widowControl w:val="0"/>
              <w:jc w:val="center"/>
              <w:rPr>
                <w:rFonts w:ascii="Arial Narrow" w:hAnsi="Arial Narrow" w:cs="Arial"/>
                <w:sz w:val="20"/>
                <w:szCs w:val="20"/>
              </w:rPr>
            </w:pPr>
            <w:r w:rsidRPr="000552EF">
              <w:rPr>
                <w:rFonts w:ascii="Arial Narrow" w:hAnsi="Arial Narrow" w:cs="Arial"/>
                <w:sz w:val="20"/>
                <w:szCs w:val="20"/>
              </w:rPr>
              <w:t>1</w:t>
            </w:r>
          </w:p>
        </w:tc>
        <w:tc>
          <w:tcPr>
            <w:tcW w:w="1584" w:type="dxa"/>
          </w:tcPr>
          <w:p w14:paraId="52FB7E8C" w14:textId="77777777" w:rsidR="0078126F" w:rsidRPr="000552EF" w:rsidRDefault="0078126F" w:rsidP="004810AD">
            <w:pPr>
              <w:widowControl w:val="0"/>
              <w:rPr>
                <w:rFonts w:ascii="Arial Narrow" w:hAnsi="Arial Narrow" w:cs="Arial"/>
                <w:sz w:val="20"/>
                <w:szCs w:val="20"/>
              </w:rPr>
            </w:pPr>
          </w:p>
          <w:p w14:paraId="1532972F" w14:textId="0528CBB6" w:rsidR="0078126F" w:rsidRPr="000552EF" w:rsidRDefault="00423C33" w:rsidP="004810AD">
            <w:pPr>
              <w:widowControl w:val="0"/>
              <w:rPr>
                <w:rFonts w:ascii="Arial Narrow" w:hAnsi="Arial Narrow" w:cs="Arial"/>
                <w:sz w:val="20"/>
                <w:szCs w:val="20"/>
                <w:vertAlign w:val="superscript"/>
              </w:rPr>
            </w:pPr>
            <w:proofErr w:type="spellStart"/>
            <w:r w:rsidRPr="000552EF">
              <w:rPr>
                <w:rFonts w:ascii="Arial Narrow" w:hAnsi="Arial Narrow" w:cs="Arial"/>
                <w:sz w:val="20"/>
                <w:szCs w:val="20"/>
              </w:rPr>
              <w:t>Stelara</w:t>
            </w:r>
            <w:r w:rsidRPr="000552EF">
              <w:rPr>
                <w:rFonts w:ascii="Arial Narrow" w:hAnsi="Arial Narrow" w:cs="Arial"/>
                <w:sz w:val="20"/>
                <w:szCs w:val="20"/>
                <w:vertAlign w:val="superscript"/>
              </w:rPr>
              <w:t>a</w:t>
            </w:r>
            <w:proofErr w:type="spellEnd"/>
          </w:p>
          <w:p w14:paraId="05D831DB" w14:textId="434B539C" w:rsidR="0078126F" w:rsidRPr="000E2D36" w:rsidRDefault="0078126F" w:rsidP="004810AD">
            <w:pPr>
              <w:widowControl w:val="0"/>
              <w:rPr>
                <w:rFonts w:ascii="Arial Narrow" w:hAnsi="Arial Narrow" w:cs="Arial"/>
                <w:i/>
                <w:iCs/>
                <w:sz w:val="20"/>
                <w:szCs w:val="20"/>
                <w:vertAlign w:val="superscript"/>
              </w:rPr>
            </w:pPr>
            <w:proofErr w:type="spellStart"/>
            <w:r w:rsidRPr="000552EF">
              <w:rPr>
                <w:rFonts w:ascii="Arial Narrow" w:hAnsi="Arial Narrow" w:cs="Arial"/>
                <w:i/>
                <w:iCs/>
                <w:sz w:val="20"/>
                <w:szCs w:val="20"/>
              </w:rPr>
              <w:t>Wezlana</w:t>
            </w:r>
            <w:r w:rsidR="00423C33" w:rsidRPr="000552EF">
              <w:rPr>
                <w:rFonts w:ascii="Arial Narrow" w:hAnsi="Arial Narrow" w:cs="Arial"/>
                <w:i/>
                <w:iCs/>
                <w:sz w:val="20"/>
                <w:szCs w:val="20"/>
                <w:vertAlign w:val="superscript"/>
              </w:rPr>
              <w:t>a</w:t>
            </w:r>
            <w:proofErr w:type="spellEnd"/>
          </w:p>
        </w:tc>
      </w:tr>
      <w:tr w:rsidR="0078126F" w:rsidRPr="000552EF" w14:paraId="67969E65" w14:textId="77777777" w:rsidTr="006A0481">
        <w:trPr>
          <w:cantSplit/>
          <w:trHeight w:val="302"/>
        </w:trPr>
        <w:tc>
          <w:tcPr>
            <w:tcW w:w="9068" w:type="dxa"/>
            <w:gridSpan w:val="6"/>
            <w:tcBorders>
              <w:top w:val="single" w:sz="4" w:space="0" w:color="auto"/>
              <w:left w:val="single" w:sz="4" w:space="0" w:color="auto"/>
              <w:bottom w:val="single" w:sz="4" w:space="0" w:color="auto"/>
              <w:right w:val="single" w:sz="4" w:space="0" w:color="auto"/>
            </w:tcBorders>
          </w:tcPr>
          <w:p w14:paraId="7FBF43BD" w14:textId="77777777" w:rsidR="0078126F" w:rsidRPr="000552EF" w:rsidRDefault="0078126F" w:rsidP="004810AD">
            <w:pPr>
              <w:widowControl w:val="0"/>
              <w:rPr>
                <w:rFonts w:ascii="Arial Narrow" w:hAnsi="Arial Narrow" w:cs="Arial"/>
                <w:sz w:val="20"/>
                <w:szCs w:val="20"/>
              </w:rPr>
            </w:pPr>
            <w:r w:rsidRPr="000552EF">
              <w:rPr>
                <w:rFonts w:ascii="Arial Narrow" w:hAnsi="Arial Narrow" w:cs="Arial"/>
                <w:sz w:val="20"/>
                <w:szCs w:val="20"/>
              </w:rPr>
              <w:t>Balance of supply continuing treatment whole body, or, face/hand/foot paediatric CPP</w:t>
            </w:r>
          </w:p>
        </w:tc>
      </w:tr>
      <w:tr w:rsidR="0078126F" w:rsidRPr="000552EF" w14:paraId="25D6855D" w14:textId="77777777" w:rsidTr="006A0481">
        <w:trPr>
          <w:cantSplit/>
          <w:trHeight w:val="638"/>
        </w:trPr>
        <w:tc>
          <w:tcPr>
            <w:tcW w:w="4029" w:type="dxa"/>
            <w:tcBorders>
              <w:top w:val="single" w:sz="4" w:space="0" w:color="auto"/>
              <w:left w:val="single" w:sz="4" w:space="0" w:color="auto"/>
              <w:bottom w:val="single" w:sz="4" w:space="0" w:color="auto"/>
              <w:right w:val="single" w:sz="4" w:space="0" w:color="auto"/>
            </w:tcBorders>
          </w:tcPr>
          <w:p w14:paraId="184788E5" w14:textId="77777777" w:rsidR="0078126F" w:rsidRPr="000552EF" w:rsidRDefault="0078126F" w:rsidP="004810AD">
            <w:pPr>
              <w:widowControl w:val="0"/>
              <w:ind w:left="-108"/>
              <w:rPr>
                <w:rFonts w:ascii="Arial Narrow" w:hAnsi="Arial Narrow" w:cs="Arial"/>
                <w:sz w:val="20"/>
                <w:szCs w:val="20"/>
              </w:rPr>
            </w:pPr>
            <w:r w:rsidRPr="000552EF">
              <w:rPr>
                <w:rFonts w:ascii="Arial Narrow" w:hAnsi="Arial Narrow" w:cs="Arial"/>
                <w:sz w:val="20"/>
                <w:szCs w:val="20"/>
              </w:rPr>
              <w:t xml:space="preserve">USTEKINUMAB </w:t>
            </w:r>
          </w:p>
          <w:p w14:paraId="0B5B8ADE" w14:textId="77777777" w:rsidR="0078126F" w:rsidRPr="000552EF" w:rsidRDefault="0078126F" w:rsidP="004810AD">
            <w:pPr>
              <w:widowControl w:val="0"/>
              <w:ind w:left="-108"/>
              <w:rPr>
                <w:rFonts w:ascii="Arial Narrow" w:hAnsi="Arial Narrow" w:cs="Arial"/>
                <w:sz w:val="20"/>
                <w:szCs w:val="20"/>
              </w:rPr>
            </w:pPr>
          </w:p>
          <w:p w14:paraId="51EB19AD" w14:textId="77777777" w:rsidR="0078126F" w:rsidRPr="000552EF" w:rsidRDefault="0078126F" w:rsidP="004810AD">
            <w:pPr>
              <w:widowControl w:val="0"/>
              <w:ind w:left="-108"/>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Borders>
              <w:top w:val="single" w:sz="4" w:space="0" w:color="auto"/>
              <w:left w:val="single" w:sz="4" w:space="0" w:color="auto"/>
              <w:bottom w:val="single" w:sz="4" w:space="0" w:color="auto"/>
              <w:right w:val="single" w:sz="4" w:space="0" w:color="auto"/>
            </w:tcBorders>
          </w:tcPr>
          <w:p w14:paraId="4344D013" w14:textId="77777777" w:rsidR="0078126F" w:rsidRPr="000552EF" w:rsidRDefault="0078126F" w:rsidP="004810AD">
            <w:pPr>
              <w:widowControl w:val="0"/>
              <w:ind w:left="-108"/>
              <w:jc w:val="center"/>
              <w:rPr>
                <w:rFonts w:ascii="Arial Narrow" w:hAnsi="Arial Narrow" w:cs="Arial"/>
                <w:sz w:val="20"/>
                <w:szCs w:val="20"/>
              </w:rPr>
            </w:pPr>
          </w:p>
          <w:p w14:paraId="41EF34A8" w14:textId="77777777" w:rsidR="0078126F" w:rsidRPr="000552EF" w:rsidRDefault="0078126F" w:rsidP="004810AD">
            <w:pPr>
              <w:widowControl w:val="0"/>
              <w:ind w:left="-108"/>
              <w:jc w:val="center"/>
              <w:rPr>
                <w:rFonts w:ascii="Arial Narrow" w:hAnsi="Arial Narrow" w:cs="Arial"/>
                <w:sz w:val="20"/>
                <w:szCs w:val="20"/>
              </w:rPr>
            </w:pPr>
          </w:p>
          <w:p w14:paraId="10C3DD03" w14:textId="77777777" w:rsidR="0078126F" w:rsidRPr="000552EF" w:rsidRDefault="0078126F" w:rsidP="004810AD">
            <w:pPr>
              <w:widowControl w:val="0"/>
              <w:ind w:left="-108"/>
              <w:jc w:val="center"/>
              <w:rPr>
                <w:rFonts w:ascii="Arial Narrow" w:hAnsi="Arial Narrow" w:cs="Arial"/>
                <w:sz w:val="20"/>
                <w:szCs w:val="20"/>
              </w:rPr>
            </w:pPr>
            <w:r w:rsidRPr="000552EF">
              <w:rPr>
                <w:rFonts w:ascii="Arial Narrow" w:hAnsi="Arial Narrow" w:cs="Arial"/>
                <w:sz w:val="20"/>
                <w:szCs w:val="20"/>
              </w:rPr>
              <w:t>NEW</w:t>
            </w:r>
          </w:p>
        </w:tc>
        <w:tc>
          <w:tcPr>
            <w:tcW w:w="864" w:type="dxa"/>
            <w:tcBorders>
              <w:top w:val="single" w:sz="4" w:space="0" w:color="auto"/>
              <w:left w:val="single" w:sz="4" w:space="0" w:color="auto"/>
              <w:bottom w:val="single" w:sz="4" w:space="0" w:color="auto"/>
              <w:right w:val="single" w:sz="4" w:space="0" w:color="auto"/>
            </w:tcBorders>
          </w:tcPr>
          <w:p w14:paraId="4502769C" w14:textId="77777777" w:rsidR="0078126F" w:rsidRPr="000552EF" w:rsidRDefault="0078126F" w:rsidP="004810AD">
            <w:pPr>
              <w:widowControl w:val="0"/>
              <w:jc w:val="center"/>
              <w:rPr>
                <w:rFonts w:ascii="Arial Narrow" w:hAnsi="Arial Narrow" w:cs="Arial"/>
                <w:sz w:val="20"/>
                <w:szCs w:val="20"/>
              </w:rPr>
            </w:pPr>
          </w:p>
          <w:p w14:paraId="0A8D1332" w14:textId="77777777" w:rsidR="0078126F" w:rsidRPr="000552EF" w:rsidRDefault="0078126F" w:rsidP="004810AD">
            <w:pPr>
              <w:widowControl w:val="0"/>
              <w:jc w:val="center"/>
              <w:rPr>
                <w:rFonts w:ascii="Arial Narrow" w:hAnsi="Arial Narrow" w:cs="Arial"/>
                <w:sz w:val="20"/>
                <w:szCs w:val="20"/>
              </w:rPr>
            </w:pPr>
          </w:p>
          <w:p w14:paraId="61261471" w14:textId="77777777" w:rsidR="0078126F" w:rsidRPr="000552EF" w:rsidRDefault="0078126F" w:rsidP="004810AD">
            <w:pPr>
              <w:widowControl w:val="0"/>
              <w:jc w:val="center"/>
              <w:rPr>
                <w:rFonts w:ascii="Arial Narrow" w:hAnsi="Arial Narrow" w:cs="Arial"/>
                <w:sz w:val="20"/>
                <w:szCs w:val="20"/>
              </w:rPr>
            </w:pPr>
            <w:r w:rsidRPr="000552EF">
              <w:rPr>
                <w:rFonts w:ascii="Arial Narrow" w:hAnsi="Arial Narrow" w:cs="Arial"/>
                <w:sz w:val="20"/>
                <w:szCs w:val="20"/>
              </w:rPr>
              <w:t>1</w:t>
            </w:r>
          </w:p>
        </w:tc>
        <w:tc>
          <w:tcPr>
            <w:tcW w:w="865" w:type="dxa"/>
            <w:tcBorders>
              <w:top w:val="single" w:sz="4" w:space="0" w:color="auto"/>
              <w:left w:val="single" w:sz="4" w:space="0" w:color="auto"/>
              <w:bottom w:val="single" w:sz="4" w:space="0" w:color="auto"/>
              <w:right w:val="single" w:sz="4" w:space="0" w:color="auto"/>
            </w:tcBorders>
          </w:tcPr>
          <w:p w14:paraId="0CEB247F" w14:textId="77777777" w:rsidR="0078126F" w:rsidRPr="000552EF" w:rsidRDefault="0078126F" w:rsidP="004810AD">
            <w:pPr>
              <w:widowControl w:val="0"/>
              <w:ind w:left="-108"/>
              <w:jc w:val="center"/>
              <w:rPr>
                <w:rFonts w:ascii="Arial Narrow" w:hAnsi="Arial Narrow" w:cs="Arial"/>
                <w:sz w:val="20"/>
                <w:szCs w:val="20"/>
              </w:rPr>
            </w:pPr>
          </w:p>
          <w:p w14:paraId="33E3CFC3" w14:textId="77777777" w:rsidR="0078126F" w:rsidRPr="000552EF" w:rsidRDefault="0078126F" w:rsidP="004810AD">
            <w:pPr>
              <w:widowControl w:val="0"/>
              <w:ind w:left="-108"/>
              <w:jc w:val="center"/>
              <w:rPr>
                <w:rFonts w:ascii="Arial Narrow" w:hAnsi="Arial Narrow" w:cs="Arial"/>
                <w:sz w:val="20"/>
                <w:szCs w:val="20"/>
              </w:rPr>
            </w:pPr>
          </w:p>
          <w:p w14:paraId="45A64B73" w14:textId="77777777" w:rsidR="0078126F" w:rsidRPr="000552EF" w:rsidRDefault="0078126F" w:rsidP="004810AD">
            <w:pPr>
              <w:widowControl w:val="0"/>
              <w:ind w:left="-108"/>
              <w:jc w:val="center"/>
              <w:rPr>
                <w:rFonts w:ascii="Arial Narrow" w:hAnsi="Arial Narrow" w:cs="Arial"/>
                <w:sz w:val="20"/>
                <w:szCs w:val="20"/>
              </w:rPr>
            </w:pPr>
            <w:r w:rsidRPr="000552EF">
              <w:rPr>
                <w:rFonts w:ascii="Arial Narrow" w:hAnsi="Arial Narrow" w:cs="Arial"/>
                <w:sz w:val="20"/>
                <w:szCs w:val="20"/>
              </w:rPr>
              <w:t>1</w:t>
            </w:r>
          </w:p>
        </w:tc>
        <w:tc>
          <w:tcPr>
            <w:tcW w:w="718" w:type="dxa"/>
            <w:tcBorders>
              <w:top w:val="single" w:sz="4" w:space="0" w:color="auto"/>
              <w:left w:val="single" w:sz="4" w:space="0" w:color="auto"/>
              <w:bottom w:val="single" w:sz="4" w:space="0" w:color="auto"/>
              <w:right w:val="single" w:sz="4" w:space="0" w:color="auto"/>
            </w:tcBorders>
          </w:tcPr>
          <w:p w14:paraId="17A94BED" w14:textId="77777777" w:rsidR="0078126F" w:rsidRPr="000552EF" w:rsidRDefault="0078126F" w:rsidP="004810AD">
            <w:pPr>
              <w:widowControl w:val="0"/>
              <w:ind w:left="-108"/>
              <w:jc w:val="center"/>
              <w:rPr>
                <w:rFonts w:ascii="Arial Narrow" w:hAnsi="Arial Narrow" w:cs="Arial"/>
                <w:sz w:val="20"/>
                <w:szCs w:val="20"/>
              </w:rPr>
            </w:pPr>
          </w:p>
          <w:p w14:paraId="54D29212" w14:textId="77777777" w:rsidR="0078126F" w:rsidRPr="000552EF" w:rsidRDefault="0078126F" w:rsidP="004810AD">
            <w:pPr>
              <w:widowControl w:val="0"/>
              <w:ind w:left="-108"/>
              <w:jc w:val="center"/>
              <w:rPr>
                <w:rFonts w:ascii="Arial Narrow" w:hAnsi="Arial Narrow" w:cs="Arial"/>
                <w:sz w:val="20"/>
                <w:szCs w:val="20"/>
              </w:rPr>
            </w:pPr>
          </w:p>
          <w:p w14:paraId="2D3AA79D" w14:textId="77777777" w:rsidR="0078126F" w:rsidRPr="000552EF" w:rsidRDefault="0078126F" w:rsidP="004810AD">
            <w:pPr>
              <w:widowControl w:val="0"/>
              <w:ind w:left="-108"/>
              <w:jc w:val="center"/>
              <w:rPr>
                <w:rFonts w:ascii="Arial Narrow" w:hAnsi="Arial Narrow" w:cs="Arial"/>
                <w:sz w:val="20"/>
                <w:szCs w:val="20"/>
              </w:rPr>
            </w:pPr>
            <w:r w:rsidRPr="000552EF">
              <w:rPr>
                <w:rFonts w:ascii="Arial Narrow" w:hAnsi="Arial Narrow" w:cs="Arial"/>
                <w:sz w:val="20"/>
                <w:szCs w:val="20"/>
              </w:rPr>
              <w:t>0</w:t>
            </w:r>
          </w:p>
        </w:tc>
        <w:tc>
          <w:tcPr>
            <w:tcW w:w="1584" w:type="dxa"/>
            <w:tcBorders>
              <w:top w:val="single" w:sz="4" w:space="0" w:color="auto"/>
              <w:left w:val="single" w:sz="4" w:space="0" w:color="auto"/>
              <w:bottom w:val="single" w:sz="4" w:space="0" w:color="auto"/>
              <w:right w:val="single" w:sz="4" w:space="0" w:color="auto"/>
            </w:tcBorders>
          </w:tcPr>
          <w:p w14:paraId="3E3CFB2A" w14:textId="77777777" w:rsidR="0078126F" w:rsidRPr="000552EF" w:rsidRDefault="0078126F" w:rsidP="004810AD">
            <w:pPr>
              <w:widowControl w:val="0"/>
              <w:rPr>
                <w:rFonts w:ascii="Arial Narrow" w:hAnsi="Arial Narrow" w:cs="Arial"/>
                <w:sz w:val="20"/>
                <w:szCs w:val="20"/>
              </w:rPr>
            </w:pPr>
          </w:p>
          <w:p w14:paraId="447C5EE3" w14:textId="0F5C273E" w:rsidR="0078126F" w:rsidRPr="000552EF" w:rsidRDefault="00423C33" w:rsidP="004810AD">
            <w:pPr>
              <w:widowControl w:val="0"/>
              <w:rPr>
                <w:rFonts w:ascii="Arial Narrow" w:hAnsi="Arial Narrow" w:cs="Arial"/>
                <w:sz w:val="20"/>
                <w:szCs w:val="20"/>
                <w:vertAlign w:val="superscript"/>
              </w:rPr>
            </w:pPr>
            <w:proofErr w:type="spellStart"/>
            <w:r w:rsidRPr="000552EF">
              <w:rPr>
                <w:rFonts w:ascii="Arial Narrow" w:hAnsi="Arial Narrow" w:cs="Arial"/>
                <w:sz w:val="20"/>
                <w:szCs w:val="20"/>
              </w:rPr>
              <w:t>Stelara</w:t>
            </w:r>
            <w:r w:rsidRPr="000552EF">
              <w:rPr>
                <w:rFonts w:ascii="Arial Narrow" w:hAnsi="Arial Narrow" w:cs="Arial"/>
                <w:sz w:val="20"/>
                <w:szCs w:val="20"/>
                <w:vertAlign w:val="superscript"/>
              </w:rPr>
              <w:t>a</w:t>
            </w:r>
            <w:proofErr w:type="spellEnd"/>
          </w:p>
          <w:p w14:paraId="28CB99C3" w14:textId="35C1223D" w:rsidR="0078126F" w:rsidRPr="000E2D36" w:rsidRDefault="0078126F" w:rsidP="004810AD">
            <w:pPr>
              <w:widowControl w:val="0"/>
              <w:rPr>
                <w:rFonts w:ascii="Arial Narrow" w:hAnsi="Arial Narrow" w:cs="Arial"/>
                <w:i/>
                <w:iCs/>
                <w:sz w:val="20"/>
                <w:szCs w:val="20"/>
                <w:vertAlign w:val="superscript"/>
              </w:rPr>
            </w:pPr>
            <w:proofErr w:type="spellStart"/>
            <w:r w:rsidRPr="000552EF">
              <w:rPr>
                <w:rFonts w:ascii="Arial Narrow" w:hAnsi="Arial Narrow" w:cs="Arial"/>
                <w:i/>
                <w:iCs/>
                <w:sz w:val="20"/>
                <w:szCs w:val="20"/>
              </w:rPr>
              <w:t>Wezlana</w:t>
            </w:r>
            <w:r w:rsidR="00423C33" w:rsidRPr="000552EF">
              <w:rPr>
                <w:rFonts w:ascii="Arial Narrow" w:hAnsi="Arial Narrow" w:cs="Arial"/>
                <w:i/>
                <w:iCs/>
                <w:sz w:val="20"/>
                <w:szCs w:val="20"/>
                <w:vertAlign w:val="superscript"/>
              </w:rPr>
              <w:t>a</w:t>
            </w:r>
            <w:proofErr w:type="spellEnd"/>
          </w:p>
        </w:tc>
      </w:tr>
      <w:tr w:rsidR="0078126F" w:rsidRPr="000552EF" w14:paraId="3C023891" w14:textId="77777777" w:rsidTr="006A0481">
        <w:trPr>
          <w:cantSplit/>
          <w:trHeight w:val="302"/>
        </w:trPr>
        <w:tc>
          <w:tcPr>
            <w:tcW w:w="9068" w:type="dxa"/>
            <w:gridSpan w:val="6"/>
            <w:tcBorders>
              <w:top w:val="single" w:sz="4" w:space="0" w:color="auto"/>
              <w:left w:val="single" w:sz="4" w:space="0" w:color="auto"/>
              <w:bottom w:val="single" w:sz="4" w:space="0" w:color="auto"/>
              <w:right w:val="single" w:sz="4" w:space="0" w:color="auto"/>
            </w:tcBorders>
          </w:tcPr>
          <w:p w14:paraId="31C70B1D" w14:textId="77777777" w:rsidR="0078126F" w:rsidRPr="000552EF" w:rsidRDefault="0078126F" w:rsidP="004810AD">
            <w:pPr>
              <w:widowControl w:val="0"/>
              <w:rPr>
                <w:rFonts w:ascii="Arial Narrow" w:hAnsi="Arial Narrow" w:cs="Arial"/>
                <w:sz w:val="20"/>
                <w:szCs w:val="20"/>
              </w:rPr>
            </w:pPr>
            <w:r w:rsidRPr="000552EF">
              <w:rPr>
                <w:rFonts w:ascii="Arial Narrow" w:hAnsi="Arial Narrow" w:cs="Arial"/>
                <w:sz w:val="20"/>
                <w:szCs w:val="20"/>
              </w:rPr>
              <w:t>Continuing treatment whole body, or face/hand/foot, balance of supply adult CPP</w:t>
            </w:r>
          </w:p>
        </w:tc>
      </w:tr>
      <w:tr w:rsidR="0078126F" w:rsidRPr="000552EF" w14:paraId="7E359C8E" w14:textId="77777777" w:rsidTr="006A0481">
        <w:trPr>
          <w:cantSplit/>
          <w:trHeight w:val="686"/>
        </w:trPr>
        <w:tc>
          <w:tcPr>
            <w:tcW w:w="4029" w:type="dxa"/>
            <w:tcBorders>
              <w:top w:val="single" w:sz="4" w:space="0" w:color="auto"/>
              <w:left w:val="single" w:sz="4" w:space="0" w:color="auto"/>
              <w:bottom w:val="single" w:sz="4" w:space="0" w:color="auto"/>
              <w:right w:val="single" w:sz="4" w:space="0" w:color="auto"/>
            </w:tcBorders>
          </w:tcPr>
          <w:p w14:paraId="3C40F522" w14:textId="77777777" w:rsidR="0078126F" w:rsidRPr="000552EF" w:rsidRDefault="0078126F" w:rsidP="004810AD">
            <w:pPr>
              <w:widowControl w:val="0"/>
              <w:ind w:left="-108"/>
              <w:rPr>
                <w:rFonts w:ascii="Arial Narrow" w:hAnsi="Arial Narrow" w:cs="Arial"/>
                <w:sz w:val="20"/>
                <w:szCs w:val="20"/>
              </w:rPr>
            </w:pPr>
            <w:r w:rsidRPr="000552EF">
              <w:rPr>
                <w:rFonts w:ascii="Arial Narrow" w:hAnsi="Arial Narrow" w:cs="Arial"/>
                <w:sz w:val="20"/>
                <w:szCs w:val="20"/>
              </w:rPr>
              <w:t xml:space="preserve">USTEKINUMAB </w:t>
            </w:r>
          </w:p>
          <w:p w14:paraId="2308E6C1" w14:textId="77777777" w:rsidR="0078126F" w:rsidRPr="000552EF" w:rsidRDefault="0078126F" w:rsidP="004810AD">
            <w:pPr>
              <w:widowControl w:val="0"/>
              <w:ind w:left="-108"/>
              <w:rPr>
                <w:rFonts w:ascii="Arial Narrow" w:hAnsi="Arial Narrow" w:cs="Arial"/>
                <w:sz w:val="20"/>
                <w:szCs w:val="20"/>
              </w:rPr>
            </w:pPr>
          </w:p>
          <w:p w14:paraId="278945F1" w14:textId="77777777" w:rsidR="0078126F" w:rsidRPr="000552EF" w:rsidRDefault="0078126F" w:rsidP="004810AD">
            <w:pPr>
              <w:widowControl w:val="0"/>
              <w:ind w:left="-108"/>
              <w:rPr>
                <w:rFonts w:ascii="Arial Narrow" w:hAnsi="Arial Narrow" w:cs="Arial"/>
                <w:sz w:val="20"/>
                <w:szCs w:val="20"/>
              </w:rPr>
            </w:pPr>
            <w:r w:rsidRPr="000552EF">
              <w:rPr>
                <w:rFonts w:ascii="Arial Narrow" w:hAnsi="Arial Narrow" w:cs="Arial"/>
                <w:sz w:val="20"/>
                <w:szCs w:val="20"/>
              </w:rPr>
              <w:t xml:space="preserve">ustekinumab injection 90 mg in 1 mL pre-filled syringe </w:t>
            </w:r>
          </w:p>
        </w:tc>
        <w:tc>
          <w:tcPr>
            <w:tcW w:w="1008" w:type="dxa"/>
            <w:tcBorders>
              <w:top w:val="single" w:sz="4" w:space="0" w:color="auto"/>
              <w:left w:val="single" w:sz="4" w:space="0" w:color="auto"/>
              <w:bottom w:val="single" w:sz="4" w:space="0" w:color="auto"/>
              <w:right w:val="single" w:sz="4" w:space="0" w:color="auto"/>
            </w:tcBorders>
          </w:tcPr>
          <w:p w14:paraId="584D017F" w14:textId="77777777" w:rsidR="0078126F" w:rsidRPr="000552EF" w:rsidRDefault="0078126F" w:rsidP="004810AD">
            <w:pPr>
              <w:widowControl w:val="0"/>
              <w:ind w:left="-108"/>
              <w:jc w:val="center"/>
              <w:rPr>
                <w:rFonts w:ascii="Arial Narrow" w:hAnsi="Arial Narrow" w:cs="Arial"/>
                <w:sz w:val="20"/>
                <w:szCs w:val="20"/>
              </w:rPr>
            </w:pPr>
          </w:p>
          <w:p w14:paraId="1D3F41E7" w14:textId="77777777" w:rsidR="0078126F" w:rsidRPr="000552EF" w:rsidRDefault="0078126F" w:rsidP="004810AD">
            <w:pPr>
              <w:widowControl w:val="0"/>
              <w:ind w:left="-108"/>
              <w:jc w:val="center"/>
              <w:rPr>
                <w:rFonts w:ascii="Arial Narrow" w:hAnsi="Arial Narrow" w:cs="Arial"/>
                <w:sz w:val="20"/>
                <w:szCs w:val="20"/>
              </w:rPr>
            </w:pPr>
          </w:p>
          <w:p w14:paraId="1ECFE973" w14:textId="77777777" w:rsidR="0078126F" w:rsidRPr="000552EF" w:rsidRDefault="0078126F" w:rsidP="004810AD">
            <w:pPr>
              <w:widowControl w:val="0"/>
              <w:ind w:left="-108"/>
              <w:jc w:val="center"/>
              <w:rPr>
                <w:rFonts w:ascii="Arial Narrow" w:hAnsi="Arial Narrow" w:cs="Arial"/>
                <w:sz w:val="20"/>
                <w:szCs w:val="20"/>
              </w:rPr>
            </w:pPr>
            <w:r w:rsidRPr="000552EF">
              <w:rPr>
                <w:rFonts w:ascii="Arial Narrow" w:hAnsi="Arial Narrow" w:cs="Arial"/>
                <w:sz w:val="20"/>
                <w:szCs w:val="20"/>
              </w:rPr>
              <w:t>NEW</w:t>
            </w:r>
          </w:p>
        </w:tc>
        <w:tc>
          <w:tcPr>
            <w:tcW w:w="864" w:type="dxa"/>
            <w:tcBorders>
              <w:top w:val="single" w:sz="4" w:space="0" w:color="auto"/>
              <w:left w:val="single" w:sz="4" w:space="0" w:color="auto"/>
              <w:bottom w:val="single" w:sz="4" w:space="0" w:color="auto"/>
              <w:right w:val="single" w:sz="4" w:space="0" w:color="auto"/>
            </w:tcBorders>
          </w:tcPr>
          <w:p w14:paraId="293BB2E7" w14:textId="77777777" w:rsidR="0078126F" w:rsidRPr="000552EF" w:rsidRDefault="0078126F" w:rsidP="004810AD">
            <w:pPr>
              <w:widowControl w:val="0"/>
              <w:jc w:val="center"/>
              <w:rPr>
                <w:rFonts w:ascii="Arial Narrow" w:hAnsi="Arial Narrow" w:cs="Arial"/>
                <w:sz w:val="20"/>
                <w:szCs w:val="20"/>
              </w:rPr>
            </w:pPr>
          </w:p>
          <w:p w14:paraId="724AFE63" w14:textId="77777777" w:rsidR="0078126F" w:rsidRPr="000552EF" w:rsidRDefault="0078126F" w:rsidP="004810AD">
            <w:pPr>
              <w:widowControl w:val="0"/>
              <w:jc w:val="center"/>
              <w:rPr>
                <w:rFonts w:ascii="Arial Narrow" w:hAnsi="Arial Narrow" w:cs="Arial"/>
                <w:sz w:val="20"/>
                <w:szCs w:val="20"/>
              </w:rPr>
            </w:pPr>
          </w:p>
          <w:p w14:paraId="420E1E31" w14:textId="77777777" w:rsidR="0078126F" w:rsidRPr="000552EF" w:rsidRDefault="0078126F" w:rsidP="004810AD">
            <w:pPr>
              <w:widowControl w:val="0"/>
              <w:jc w:val="center"/>
              <w:rPr>
                <w:rFonts w:ascii="Arial Narrow" w:hAnsi="Arial Narrow" w:cs="Arial"/>
                <w:sz w:val="20"/>
                <w:szCs w:val="20"/>
              </w:rPr>
            </w:pPr>
            <w:r w:rsidRPr="000552EF">
              <w:rPr>
                <w:rFonts w:ascii="Arial Narrow" w:hAnsi="Arial Narrow" w:cs="Arial"/>
                <w:sz w:val="20"/>
                <w:szCs w:val="20"/>
              </w:rPr>
              <w:t>1</w:t>
            </w:r>
          </w:p>
        </w:tc>
        <w:tc>
          <w:tcPr>
            <w:tcW w:w="865" w:type="dxa"/>
            <w:tcBorders>
              <w:top w:val="single" w:sz="4" w:space="0" w:color="auto"/>
              <w:left w:val="single" w:sz="4" w:space="0" w:color="auto"/>
              <w:bottom w:val="single" w:sz="4" w:space="0" w:color="auto"/>
              <w:right w:val="single" w:sz="4" w:space="0" w:color="auto"/>
            </w:tcBorders>
          </w:tcPr>
          <w:p w14:paraId="32A90BF4" w14:textId="77777777" w:rsidR="0078126F" w:rsidRPr="000552EF" w:rsidRDefault="0078126F" w:rsidP="004810AD">
            <w:pPr>
              <w:widowControl w:val="0"/>
              <w:ind w:left="-108"/>
              <w:jc w:val="center"/>
              <w:rPr>
                <w:rFonts w:ascii="Arial Narrow" w:hAnsi="Arial Narrow" w:cs="Arial"/>
                <w:sz w:val="20"/>
                <w:szCs w:val="20"/>
              </w:rPr>
            </w:pPr>
          </w:p>
          <w:p w14:paraId="1A3C546D" w14:textId="77777777" w:rsidR="0078126F" w:rsidRPr="000552EF" w:rsidRDefault="0078126F" w:rsidP="004810AD">
            <w:pPr>
              <w:widowControl w:val="0"/>
              <w:ind w:left="-108"/>
              <w:jc w:val="center"/>
              <w:rPr>
                <w:rFonts w:ascii="Arial Narrow" w:hAnsi="Arial Narrow" w:cs="Arial"/>
                <w:sz w:val="20"/>
                <w:szCs w:val="20"/>
              </w:rPr>
            </w:pPr>
          </w:p>
          <w:p w14:paraId="177FA9B3" w14:textId="77777777" w:rsidR="0078126F" w:rsidRPr="000552EF" w:rsidRDefault="0078126F" w:rsidP="004810AD">
            <w:pPr>
              <w:widowControl w:val="0"/>
              <w:ind w:left="-108"/>
              <w:jc w:val="center"/>
              <w:rPr>
                <w:rFonts w:ascii="Arial Narrow" w:hAnsi="Arial Narrow" w:cs="Arial"/>
                <w:sz w:val="20"/>
                <w:szCs w:val="20"/>
              </w:rPr>
            </w:pPr>
            <w:r w:rsidRPr="000552EF">
              <w:rPr>
                <w:rFonts w:ascii="Arial Narrow" w:hAnsi="Arial Narrow" w:cs="Arial"/>
                <w:sz w:val="20"/>
                <w:szCs w:val="20"/>
              </w:rPr>
              <w:t>1</w:t>
            </w:r>
          </w:p>
        </w:tc>
        <w:tc>
          <w:tcPr>
            <w:tcW w:w="718" w:type="dxa"/>
            <w:tcBorders>
              <w:top w:val="single" w:sz="4" w:space="0" w:color="auto"/>
              <w:left w:val="single" w:sz="4" w:space="0" w:color="auto"/>
              <w:bottom w:val="single" w:sz="4" w:space="0" w:color="auto"/>
              <w:right w:val="single" w:sz="4" w:space="0" w:color="auto"/>
            </w:tcBorders>
          </w:tcPr>
          <w:p w14:paraId="179DF22D" w14:textId="77777777" w:rsidR="0078126F" w:rsidRPr="000552EF" w:rsidRDefault="0078126F" w:rsidP="004810AD">
            <w:pPr>
              <w:widowControl w:val="0"/>
              <w:ind w:left="-108"/>
              <w:jc w:val="center"/>
              <w:rPr>
                <w:rFonts w:ascii="Arial Narrow" w:hAnsi="Arial Narrow" w:cs="Arial"/>
                <w:sz w:val="20"/>
                <w:szCs w:val="20"/>
              </w:rPr>
            </w:pPr>
          </w:p>
          <w:p w14:paraId="21605A07" w14:textId="77777777" w:rsidR="0078126F" w:rsidRPr="000552EF" w:rsidRDefault="0078126F" w:rsidP="004810AD">
            <w:pPr>
              <w:widowControl w:val="0"/>
              <w:ind w:left="-108"/>
              <w:jc w:val="center"/>
              <w:rPr>
                <w:rFonts w:ascii="Arial Narrow" w:hAnsi="Arial Narrow" w:cs="Arial"/>
                <w:sz w:val="20"/>
                <w:szCs w:val="20"/>
              </w:rPr>
            </w:pPr>
          </w:p>
          <w:p w14:paraId="791A7F2A" w14:textId="5E05EEF9" w:rsidR="0078126F" w:rsidRPr="000552EF" w:rsidRDefault="0078126F" w:rsidP="004810AD">
            <w:pPr>
              <w:widowControl w:val="0"/>
              <w:ind w:left="-108"/>
              <w:jc w:val="center"/>
              <w:rPr>
                <w:rFonts w:ascii="Arial Narrow" w:hAnsi="Arial Narrow" w:cs="Arial"/>
                <w:sz w:val="20"/>
                <w:szCs w:val="20"/>
              </w:rPr>
            </w:pPr>
            <w:r w:rsidRPr="000552EF">
              <w:rPr>
                <w:rFonts w:ascii="Arial Narrow" w:hAnsi="Arial Narrow" w:cs="Arial"/>
                <w:sz w:val="20"/>
                <w:szCs w:val="20"/>
              </w:rPr>
              <w:t>1</w:t>
            </w:r>
          </w:p>
        </w:tc>
        <w:tc>
          <w:tcPr>
            <w:tcW w:w="1584" w:type="dxa"/>
            <w:tcBorders>
              <w:top w:val="single" w:sz="4" w:space="0" w:color="auto"/>
              <w:left w:val="single" w:sz="4" w:space="0" w:color="auto"/>
              <w:bottom w:val="single" w:sz="4" w:space="0" w:color="auto"/>
              <w:right w:val="single" w:sz="4" w:space="0" w:color="auto"/>
            </w:tcBorders>
          </w:tcPr>
          <w:p w14:paraId="088D59DC" w14:textId="77777777" w:rsidR="0078126F" w:rsidRPr="000552EF" w:rsidRDefault="0078126F" w:rsidP="004810AD">
            <w:pPr>
              <w:widowControl w:val="0"/>
              <w:rPr>
                <w:rFonts w:ascii="Arial Narrow" w:hAnsi="Arial Narrow" w:cs="Arial"/>
                <w:sz w:val="20"/>
                <w:szCs w:val="20"/>
              </w:rPr>
            </w:pPr>
          </w:p>
          <w:p w14:paraId="31BCFA1B" w14:textId="68208FD4" w:rsidR="0078126F" w:rsidRPr="000552EF" w:rsidRDefault="00423C33" w:rsidP="004810AD">
            <w:pPr>
              <w:widowControl w:val="0"/>
              <w:rPr>
                <w:rFonts w:ascii="Arial Narrow" w:hAnsi="Arial Narrow" w:cs="Arial"/>
                <w:sz w:val="20"/>
                <w:szCs w:val="20"/>
                <w:vertAlign w:val="superscript"/>
              </w:rPr>
            </w:pPr>
            <w:proofErr w:type="spellStart"/>
            <w:r w:rsidRPr="000552EF">
              <w:rPr>
                <w:rFonts w:ascii="Arial Narrow" w:hAnsi="Arial Narrow" w:cs="Arial"/>
                <w:sz w:val="20"/>
                <w:szCs w:val="20"/>
              </w:rPr>
              <w:t>Stelara</w:t>
            </w:r>
            <w:r w:rsidRPr="000552EF">
              <w:rPr>
                <w:rFonts w:ascii="Arial Narrow" w:hAnsi="Arial Narrow" w:cs="Arial"/>
                <w:sz w:val="20"/>
                <w:szCs w:val="20"/>
                <w:vertAlign w:val="superscript"/>
              </w:rPr>
              <w:t>a</w:t>
            </w:r>
            <w:proofErr w:type="spellEnd"/>
          </w:p>
          <w:p w14:paraId="07846C26" w14:textId="4D4B54ED" w:rsidR="0078126F" w:rsidRPr="000E2D36" w:rsidRDefault="0078126F" w:rsidP="004810AD">
            <w:pPr>
              <w:widowControl w:val="0"/>
              <w:rPr>
                <w:rFonts w:ascii="Arial Narrow" w:hAnsi="Arial Narrow" w:cs="Arial"/>
                <w:i/>
                <w:iCs/>
                <w:sz w:val="20"/>
                <w:szCs w:val="20"/>
                <w:vertAlign w:val="superscript"/>
              </w:rPr>
            </w:pPr>
            <w:proofErr w:type="spellStart"/>
            <w:r w:rsidRPr="000552EF">
              <w:rPr>
                <w:rFonts w:ascii="Arial Narrow" w:hAnsi="Arial Narrow" w:cs="Arial"/>
                <w:i/>
                <w:iCs/>
                <w:sz w:val="20"/>
                <w:szCs w:val="20"/>
              </w:rPr>
              <w:t>Wezlana</w:t>
            </w:r>
            <w:r w:rsidR="00423C33" w:rsidRPr="000552EF">
              <w:rPr>
                <w:rFonts w:ascii="Arial Narrow" w:hAnsi="Arial Narrow" w:cs="Arial"/>
                <w:i/>
                <w:iCs/>
                <w:sz w:val="20"/>
                <w:szCs w:val="20"/>
                <w:vertAlign w:val="superscript"/>
              </w:rPr>
              <w:t>a</w:t>
            </w:r>
            <w:proofErr w:type="spellEnd"/>
          </w:p>
        </w:tc>
      </w:tr>
    </w:tbl>
    <w:p w14:paraId="69C400F9" w14:textId="77777777" w:rsidR="0078126F" w:rsidRPr="000552EF" w:rsidRDefault="0078126F" w:rsidP="004810AD">
      <w:pPr>
        <w:pStyle w:val="3Bodytext"/>
        <w:widowControl w:val="0"/>
        <w:numPr>
          <w:ilvl w:val="0"/>
          <w:numId w:val="0"/>
        </w:num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1129"/>
        <w:gridCol w:w="7887"/>
      </w:tblGrid>
      <w:tr w:rsidR="0078126F" w:rsidRPr="000552EF" w14:paraId="31CCC51B" w14:textId="77777777" w:rsidTr="006A0481">
        <w:trPr>
          <w:trHeight w:val="20"/>
        </w:trPr>
        <w:tc>
          <w:tcPr>
            <w:tcW w:w="9016" w:type="dxa"/>
            <w:gridSpan w:val="2"/>
            <w:tcBorders>
              <w:top w:val="single" w:sz="4" w:space="0" w:color="auto"/>
              <w:left w:val="single" w:sz="4" w:space="0" w:color="auto"/>
              <w:right w:val="single" w:sz="4" w:space="0" w:color="auto"/>
            </w:tcBorders>
            <w:vAlign w:val="center"/>
          </w:tcPr>
          <w:p w14:paraId="1F66475F" w14:textId="77777777" w:rsidR="0078126F" w:rsidRPr="000552EF" w:rsidRDefault="0078126F" w:rsidP="000E2D36">
            <w:pPr>
              <w:widowControl w:val="0"/>
              <w:rPr>
                <w:rFonts w:ascii="Arial Narrow" w:hAnsi="Arial Narrow" w:cs="Arial"/>
                <w:b/>
                <w:sz w:val="20"/>
                <w:szCs w:val="20"/>
              </w:rPr>
            </w:pPr>
            <w:r w:rsidRPr="000552EF">
              <w:rPr>
                <w:rFonts w:ascii="Arial Narrow" w:hAnsi="Arial Narrow"/>
                <w:b/>
                <w:sz w:val="20"/>
                <w:szCs w:val="20"/>
              </w:rPr>
              <w:t xml:space="preserve">Restriction Summary [new] / Treatment of Concept: [new] </w:t>
            </w:r>
          </w:p>
        </w:tc>
      </w:tr>
      <w:tr w:rsidR="0078126F" w:rsidRPr="000552EF" w14:paraId="7907D5E9" w14:textId="77777777" w:rsidTr="004810AD">
        <w:trPr>
          <w:trHeight w:val="20"/>
        </w:trPr>
        <w:tc>
          <w:tcPr>
            <w:tcW w:w="1129" w:type="dxa"/>
            <w:vMerge w:val="restart"/>
            <w:tcBorders>
              <w:top w:val="single" w:sz="4" w:space="0" w:color="auto"/>
              <w:left w:val="single" w:sz="4" w:space="0" w:color="auto"/>
              <w:right w:val="single" w:sz="4" w:space="0" w:color="auto"/>
            </w:tcBorders>
          </w:tcPr>
          <w:p w14:paraId="17B25C20" w14:textId="77777777" w:rsidR="0078126F" w:rsidRPr="000552EF" w:rsidRDefault="0078126F" w:rsidP="000E2D36">
            <w:pPr>
              <w:widowControl w:val="0"/>
              <w:jc w:val="center"/>
              <w:rPr>
                <w:rFonts w:ascii="Arial Narrow" w:hAnsi="Arial Narrow" w:cs="Arial"/>
                <w:b/>
                <w:sz w:val="20"/>
                <w:szCs w:val="20"/>
              </w:rPr>
            </w:pPr>
            <w:r w:rsidRPr="000552EF">
              <w:rPr>
                <w:rFonts w:ascii="Arial Narrow" w:hAnsi="Arial Narrow" w:cs="Arial"/>
                <w:b/>
                <w:sz w:val="20"/>
                <w:szCs w:val="20"/>
              </w:rPr>
              <w:t xml:space="preserve">Concept ID </w:t>
            </w:r>
            <w:r w:rsidRPr="000552EF">
              <w:rPr>
                <w:rFonts w:ascii="Arial Narrow" w:hAnsi="Arial Narrow" w:cs="Arial"/>
                <w:sz w:val="20"/>
                <w:szCs w:val="20"/>
              </w:rPr>
              <w:t>(for internal Dept. use)</w:t>
            </w:r>
          </w:p>
        </w:tc>
        <w:tc>
          <w:tcPr>
            <w:tcW w:w="7887" w:type="dxa"/>
            <w:tcBorders>
              <w:top w:val="single" w:sz="4" w:space="0" w:color="auto"/>
              <w:left w:val="single" w:sz="4" w:space="0" w:color="auto"/>
              <w:bottom w:val="single" w:sz="4" w:space="0" w:color="auto"/>
              <w:right w:val="single" w:sz="4" w:space="0" w:color="auto"/>
            </w:tcBorders>
            <w:vAlign w:val="center"/>
          </w:tcPr>
          <w:p w14:paraId="3084FDC2" w14:textId="77777777" w:rsidR="0078126F" w:rsidRPr="000552EF" w:rsidRDefault="0078126F" w:rsidP="000E2D36">
            <w:pPr>
              <w:widowControl w:val="0"/>
              <w:rPr>
                <w:rFonts w:ascii="Arial Narrow" w:hAnsi="Arial Narrow" w:cs="Arial"/>
                <w:sz w:val="20"/>
                <w:szCs w:val="20"/>
              </w:rPr>
            </w:pPr>
            <w:r w:rsidRPr="000552EF">
              <w:rPr>
                <w:rFonts w:ascii="Arial Narrow" w:hAnsi="Arial Narrow" w:cs="Arial"/>
                <w:b/>
                <w:sz w:val="20"/>
                <w:szCs w:val="20"/>
              </w:rPr>
              <w:t xml:space="preserve">Category / Program: </w:t>
            </w:r>
            <w:r w:rsidRPr="000552EF">
              <w:rPr>
                <w:rFonts w:ascii="Arial Narrow" w:hAnsi="Arial Narrow" w:cs="Arial"/>
                <w:sz w:val="20"/>
                <w:szCs w:val="20"/>
              </w:rPr>
              <w:t>GENERAL – General Schedule</w:t>
            </w:r>
          </w:p>
        </w:tc>
      </w:tr>
      <w:tr w:rsidR="0078126F" w:rsidRPr="000552EF" w14:paraId="0A26EF8D" w14:textId="77777777" w:rsidTr="004810AD">
        <w:trPr>
          <w:trHeight w:val="20"/>
        </w:trPr>
        <w:tc>
          <w:tcPr>
            <w:tcW w:w="1129" w:type="dxa"/>
            <w:vMerge/>
            <w:tcBorders>
              <w:left w:val="single" w:sz="4" w:space="0" w:color="auto"/>
              <w:right w:val="single" w:sz="4" w:space="0" w:color="auto"/>
            </w:tcBorders>
          </w:tcPr>
          <w:p w14:paraId="3CA65510" w14:textId="77777777" w:rsidR="0078126F" w:rsidRPr="000552EF" w:rsidRDefault="0078126F" w:rsidP="000E2D36">
            <w:pPr>
              <w:widowControl w:val="0"/>
              <w:rPr>
                <w:rFonts w:ascii="Arial Narrow" w:hAnsi="Arial Narrow" w:cs="Arial"/>
                <w:sz w:val="20"/>
                <w:szCs w:val="20"/>
              </w:rPr>
            </w:pPr>
          </w:p>
        </w:tc>
        <w:tc>
          <w:tcPr>
            <w:tcW w:w="7887" w:type="dxa"/>
            <w:tcBorders>
              <w:top w:val="single" w:sz="4" w:space="0" w:color="auto"/>
              <w:left w:val="single" w:sz="4" w:space="0" w:color="auto"/>
              <w:bottom w:val="single" w:sz="4" w:space="0" w:color="auto"/>
              <w:right w:val="single" w:sz="4" w:space="0" w:color="auto"/>
            </w:tcBorders>
            <w:vAlign w:val="center"/>
          </w:tcPr>
          <w:p w14:paraId="541A25BF" w14:textId="77777777" w:rsidR="0078126F" w:rsidRPr="000552EF" w:rsidRDefault="0078126F" w:rsidP="000E2D36">
            <w:pPr>
              <w:widowControl w:val="0"/>
              <w:rPr>
                <w:rFonts w:ascii="Arial Narrow" w:hAnsi="Arial Narrow" w:cs="Arial"/>
                <w:b/>
                <w:sz w:val="20"/>
                <w:szCs w:val="20"/>
              </w:rPr>
            </w:pPr>
            <w:r w:rsidRPr="000552EF">
              <w:rPr>
                <w:rFonts w:ascii="Arial Narrow" w:hAnsi="Arial Narrow" w:cs="Arial"/>
                <w:b/>
                <w:sz w:val="20"/>
                <w:szCs w:val="20"/>
              </w:rPr>
              <w:t xml:space="preserve">Prescriber type: </w:t>
            </w:r>
            <w:r w:rsidRPr="000552EF">
              <w:rPr>
                <w:rFonts w:ascii="Arial Narrow" w:hAnsi="Arial Narrow" w:cs="Arial"/>
                <w:sz w:val="20"/>
                <w:szCs w:val="20"/>
              </w:rPr>
              <w:fldChar w:fldCharType="begin" w:fldLock="1">
                <w:ffData>
                  <w:name w:val=""/>
                  <w:enabled/>
                  <w:calcOnExit w:val="0"/>
                  <w:checkBox>
                    <w:sizeAuto/>
                    <w:default w:val="1"/>
                  </w:checkBox>
                </w:ffData>
              </w:fldChar>
            </w:r>
            <w:r w:rsidRPr="000552EF">
              <w:rPr>
                <w:rFonts w:ascii="Arial Narrow" w:hAnsi="Arial Narrow" w:cs="Arial"/>
                <w:sz w:val="20"/>
                <w:szCs w:val="20"/>
              </w:rPr>
              <w:instrText xml:space="preserve"> FORMCHECKBOX </w:instrText>
            </w:r>
            <w:r w:rsidR="00FB609D">
              <w:rPr>
                <w:rFonts w:ascii="Arial Narrow" w:hAnsi="Arial Narrow" w:cs="Arial"/>
                <w:sz w:val="20"/>
                <w:szCs w:val="20"/>
              </w:rPr>
            </w:r>
            <w:r w:rsidR="00FB609D">
              <w:rPr>
                <w:rFonts w:ascii="Arial Narrow" w:hAnsi="Arial Narrow" w:cs="Arial"/>
                <w:sz w:val="20"/>
                <w:szCs w:val="20"/>
              </w:rPr>
              <w:fldChar w:fldCharType="separate"/>
            </w:r>
            <w:r w:rsidRPr="000552EF">
              <w:rPr>
                <w:rFonts w:ascii="Arial Narrow" w:hAnsi="Arial Narrow" w:cs="Arial"/>
                <w:sz w:val="20"/>
                <w:szCs w:val="20"/>
              </w:rPr>
              <w:fldChar w:fldCharType="end"/>
            </w:r>
            <w:r w:rsidRPr="000552EF">
              <w:rPr>
                <w:rFonts w:ascii="Arial Narrow" w:hAnsi="Arial Narrow" w:cs="Arial"/>
                <w:sz w:val="20"/>
                <w:szCs w:val="20"/>
              </w:rPr>
              <w:t>Medical Practitioners</w:t>
            </w:r>
          </w:p>
        </w:tc>
      </w:tr>
      <w:tr w:rsidR="0078126F" w:rsidRPr="000552EF" w14:paraId="1FE55D22" w14:textId="77777777" w:rsidTr="004810AD">
        <w:trPr>
          <w:trHeight w:val="20"/>
        </w:trPr>
        <w:tc>
          <w:tcPr>
            <w:tcW w:w="1129" w:type="dxa"/>
            <w:vMerge/>
            <w:tcBorders>
              <w:left w:val="single" w:sz="4" w:space="0" w:color="auto"/>
              <w:bottom w:val="single" w:sz="4" w:space="0" w:color="auto"/>
              <w:right w:val="single" w:sz="4" w:space="0" w:color="auto"/>
            </w:tcBorders>
          </w:tcPr>
          <w:p w14:paraId="12C09B90" w14:textId="77777777" w:rsidR="0078126F" w:rsidRPr="000552EF" w:rsidRDefault="0078126F" w:rsidP="000E2D36">
            <w:pPr>
              <w:widowControl w:val="0"/>
              <w:rPr>
                <w:rFonts w:ascii="Arial Narrow" w:hAnsi="Arial Narrow" w:cs="Arial"/>
                <w:sz w:val="20"/>
                <w:szCs w:val="20"/>
              </w:rPr>
            </w:pPr>
          </w:p>
        </w:tc>
        <w:tc>
          <w:tcPr>
            <w:tcW w:w="7887" w:type="dxa"/>
            <w:tcBorders>
              <w:top w:val="single" w:sz="4" w:space="0" w:color="auto"/>
              <w:left w:val="single" w:sz="4" w:space="0" w:color="auto"/>
              <w:bottom w:val="single" w:sz="4" w:space="0" w:color="auto"/>
              <w:right w:val="single" w:sz="4" w:space="0" w:color="auto"/>
            </w:tcBorders>
            <w:vAlign w:val="center"/>
          </w:tcPr>
          <w:p w14:paraId="021CA4A7" w14:textId="027CBF3A" w:rsidR="0078126F" w:rsidRPr="000552EF" w:rsidRDefault="0078126F" w:rsidP="000E2D36">
            <w:pPr>
              <w:widowControl w:val="0"/>
              <w:rPr>
                <w:rFonts w:ascii="Arial Narrow" w:hAnsi="Arial Narrow" w:cs="Arial"/>
                <w:b/>
                <w:sz w:val="20"/>
                <w:szCs w:val="20"/>
              </w:rPr>
            </w:pPr>
            <w:r w:rsidRPr="000552EF">
              <w:rPr>
                <w:rFonts w:ascii="Arial Narrow" w:hAnsi="Arial Narrow" w:cs="Arial"/>
                <w:b/>
                <w:sz w:val="20"/>
                <w:szCs w:val="20"/>
              </w:rPr>
              <w:t xml:space="preserve">Restriction type: </w:t>
            </w:r>
            <w:r w:rsidRPr="000552EF">
              <w:rPr>
                <w:rFonts w:ascii="Arial Narrow" w:eastAsia="Calibri" w:hAnsi="Arial Narrow" w:cs="Arial"/>
                <w:sz w:val="20"/>
                <w:szCs w:val="20"/>
              </w:rPr>
              <w:fldChar w:fldCharType="begin" w:fldLock="1">
                <w:ffData>
                  <w:name w:val=""/>
                  <w:enabled/>
                  <w:calcOnExit w:val="0"/>
                  <w:checkBox>
                    <w:sizeAuto/>
                    <w:default w:val="1"/>
                  </w:checkBox>
                </w:ffData>
              </w:fldChar>
            </w:r>
            <w:r w:rsidRPr="000552EF">
              <w:rPr>
                <w:rFonts w:ascii="Arial Narrow" w:eastAsia="Calibri" w:hAnsi="Arial Narrow" w:cs="Arial"/>
                <w:sz w:val="20"/>
                <w:szCs w:val="20"/>
              </w:rPr>
              <w:instrText xml:space="preserve"> FORMCHECKBOX </w:instrText>
            </w:r>
            <w:r w:rsidR="00FB609D">
              <w:rPr>
                <w:rFonts w:ascii="Arial Narrow" w:eastAsia="Calibri" w:hAnsi="Arial Narrow" w:cs="Arial"/>
                <w:sz w:val="20"/>
                <w:szCs w:val="20"/>
              </w:rPr>
            </w:r>
            <w:r w:rsidR="00FB609D">
              <w:rPr>
                <w:rFonts w:ascii="Arial Narrow" w:eastAsia="Calibri" w:hAnsi="Arial Narrow" w:cs="Arial"/>
                <w:sz w:val="20"/>
                <w:szCs w:val="20"/>
              </w:rPr>
              <w:fldChar w:fldCharType="separate"/>
            </w:r>
            <w:r w:rsidRPr="000552EF">
              <w:rPr>
                <w:rFonts w:ascii="Arial Narrow" w:eastAsia="Calibri" w:hAnsi="Arial Narrow" w:cs="Arial"/>
                <w:sz w:val="20"/>
                <w:szCs w:val="20"/>
              </w:rPr>
              <w:fldChar w:fldCharType="end"/>
            </w:r>
            <w:r w:rsidRPr="000552EF">
              <w:rPr>
                <w:rFonts w:ascii="Arial Narrow" w:eastAsia="Calibri" w:hAnsi="Arial Narrow" w:cs="Arial"/>
                <w:sz w:val="20"/>
                <w:szCs w:val="20"/>
              </w:rPr>
              <w:t xml:space="preserve">Authority Required (in writing only via post/HPOS upload) </w:t>
            </w:r>
          </w:p>
        </w:tc>
      </w:tr>
      <w:tr w:rsidR="0078126F" w:rsidRPr="000552EF" w14:paraId="5644CB2C" w14:textId="77777777" w:rsidTr="004810AD">
        <w:trPr>
          <w:cantSplit/>
          <w:trHeight w:val="20"/>
        </w:trPr>
        <w:tc>
          <w:tcPr>
            <w:tcW w:w="1129" w:type="dxa"/>
            <w:vAlign w:val="center"/>
            <w:hideMark/>
          </w:tcPr>
          <w:p w14:paraId="3D329940" w14:textId="77777777" w:rsidR="0078126F" w:rsidRPr="000552EF" w:rsidRDefault="0078126F" w:rsidP="000E2D36">
            <w:pPr>
              <w:widowControl w:val="0"/>
              <w:jc w:val="center"/>
              <w:rPr>
                <w:rFonts w:ascii="Arial Narrow" w:hAnsi="Arial Narrow"/>
                <w:color w:val="333333"/>
                <w:sz w:val="20"/>
                <w:szCs w:val="20"/>
              </w:rPr>
            </w:pPr>
          </w:p>
        </w:tc>
        <w:tc>
          <w:tcPr>
            <w:tcW w:w="7887" w:type="dxa"/>
            <w:vAlign w:val="center"/>
            <w:hideMark/>
          </w:tcPr>
          <w:p w14:paraId="592E0A0F" w14:textId="77777777" w:rsidR="0078126F" w:rsidRPr="000552EF" w:rsidRDefault="0078126F" w:rsidP="000E2D36">
            <w:pPr>
              <w:widowControl w:val="0"/>
              <w:rPr>
                <w:rFonts w:ascii="Arial Narrow" w:hAnsi="Arial Narrow"/>
                <w:color w:val="333333"/>
                <w:sz w:val="20"/>
                <w:szCs w:val="20"/>
              </w:rPr>
            </w:pPr>
            <w:r w:rsidRPr="000552EF">
              <w:rPr>
                <w:rFonts w:ascii="Arial Narrow" w:hAnsi="Arial Narrow"/>
                <w:b/>
                <w:bCs/>
                <w:color w:val="333333"/>
                <w:sz w:val="20"/>
                <w:szCs w:val="20"/>
              </w:rPr>
              <w:t>Indication:</w:t>
            </w:r>
            <w:r w:rsidRPr="000552EF">
              <w:rPr>
                <w:rFonts w:ascii="Arial Narrow" w:hAnsi="Arial Narrow"/>
                <w:color w:val="333333"/>
                <w:sz w:val="20"/>
                <w:szCs w:val="20"/>
              </w:rPr>
              <w:t xml:space="preserve"> Severe Crohn disease</w:t>
            </w:r>
          </w:p>
        </w:tc>
      </w:tr>
      <w:tr w:rsidR="0078126F" w:rsidRPr="000552EF" w14:paraId="23569338" w14:textId="77777777" w:rsidTr="004810AD">
        <w:trPr>
          <w:cantSplit/>
          <w:trHeight w:val="20"/>
        </w:trPr>
        <w:tc>
          <w:tcPr>
            <w:tcW w:w="1129" w:type="dxa"/>
            <w:vAlign w:val="center"/>
            <w:hideMark/>
          </w:tcPr>
          <w:p w14:paraId="28333C24" w14:textId="77777777" w:rsidR="0078126F" w:rsidRPr="000552EF" w:rsidRDefault="0078126F" w:rsidP="000E2D36">
            <w:pPr>
              <w:widowControl w:val="0"/>
              <w:jc w:val="center"/>
              <w:rPr>
                <w:rFonts w:ascii="Arial Narrow" w:hAnsi="Arial Narrow"/>
                <w:color w:val="333333"/>
                <w:sz w:val="20"/>
                <w:szCs w:val="20"/>
              </w:rPr>
            </w:pPr>
          </w:p>
        </w:tc>
        <w:tc>
          <w:tcPr>
            <w:tcW w:w="7887" w:type="dxa"/>
            <w:vAlign w:val="center"/>
            <w:hideMark/>
          </w:tcPr>
          <w:p w14:paraId="5096ECCC" w14:textId="77777777" w:rsidR="0078126F" w:rsidRPr="000552EF" w:rsidRDefault="0078126F" w:rsidP="000E2D36">
            <w:pPr>
              <w:widowControl w:val="0"/>
              <w:rPr>
                <w:rFonts w:ascii="Arial Narrow" w:hAnsi="Arial Narrow"/>
                <w:color w:val="FF0000"/>
                <w:sz w:val="20"/>
                <w:szCs w:val="20"/>
              </w:rPr>
            </w:pPr>
            <w:r w:rsidRPr="000552EF">
              <w:rPr>
                <w:rFonts w:ascii="Arial Narrow" w:hAnsi="Arial Narrow"/>
                <w:b/>
                <w:bCs/>
                <w:color w:val="333333"/>
                <w:sz w:val="20"/>
                <w:szCs w:val="20"/>
              </w:rPr>
              <w:t>Treatment Phase:</w:t>
            </w:r>
            <w:r w:rsidRPr="000552EF">
              <w:rPr>
                <w:rFonts w:ascii="Arial Narrow" w:hAnsi="Arial Narrow"/>
                <w:color w:val="FF0000"/>
                <w:sz w:val="20"/>
                <w:szCs w:val="20"/>
              </w:rPr>
              <w:t xml:space="preserve"> </w:t>
            </w:r>
          </w:p>
          <w:p w14:paraId="49071F08" w14:textId="6324309B" w:rsidR="0078126F" w:rsidRPr="000552EF" w:rsidRDefault="0078126F" w:rsidP="000E2D36">
            <w:pPr>
              <w:widowControl w:val="0"/>
              <w:rPr>
                <w:rFonts w:ascii="Arial Narrow" w:hAnsi="Arial Narrow"/>
                <w:sz w:val="20"/>
                <w:szCs w:val="20"/>
              </w:rPr>
            </w:pPr>
            <w:r w:rsidRPr="000552EF">
              <w:rPr>
                <w:rFonts w:ascii="Arial Narrow" w:hAnsi="Arial Narrow"/>
                <w:sz w:val="20"/>
                <w:szCs w:val="20"/>
              </w:rPr>
              <w:t xml:space="preserve">Initial treatment </w:t>
            </w:r>
            <w:r w:rsidR="000552EF">
              <w:rPr>
                <w:rFonts w:ascii="Arial Narrow" w:hAnsi="Arial Narrow"/>
                <w:sz w:val="20"/>
                <w:szCs w:val="20"/>
              </w:rPr>
              <w:t>–</w:t>
            </w:r>
            <w:r w:rsidRPr="000552EF">
              <w:rPr>
                <w:rFonts w:ascii="Arial Narrow" w:hAnsi="Arial Narrow"/>
                <w:sz w:val="20"/>
                <w:szCs w:val="20"/>
              </w:rPr>
              <w:t xml:space="preserve"> Initial 1 (new patient)</w:t>
            </w:r>
          </w:p>
          <w:p w14:paraId="313E5657" w14:textId="7E69A543" w:rsidR="0078126F" w:rsidRPr="000552EF" w:rsidRDefault="0078126F" w:rsidP="000E2D36">
            <w:pPr>
              <w:widowControl w:val="0"/>
              <w:rPr>
                <w:rFonts w:ascii="Arial Narrow" w:hAnsi="Arial Narrow"/>
                <w:sz w:val="20"/>
                <w:szCs w:val="20"/>
              </w:rPr>
            </w:pPr>
            <w:r w:rsidRPr="000552EF">
              <w:rPr>
                <w:rFonts w:ascii="Arial Narrow" w:hAnsi="Arial Narrow"/>
                <w:sz w:val="20"/>
                <w:szCs w:val="20"/>
              </w:rPr>
              <w:t xml:space="preserve">Initial treatment </w:t>
            </w:r>
            <w:r w:rsidR="000552EF">
              <w:rPr>
                <w:rFonts w:ascii="Arial Narrow" w:hAnsi="Arial Narrow"/>
                <w:sz w:val="20"/>
                <w:szCs w:val="20"/>
              </w:rPr>
              <w:t>–</w:t>
            </w:r>
            <w:r w:rsidRPr="000552EF">
              <w:rPr>
                <w:rFonts w:ascii="Arial Narrow" w:hAnsi="Arial Narrow"/>
                <w:sz w:val="20"/>
                <w:szCs w:val="20"/>
              </w:rPr>
              <w:t xml:space="preserve"> Initial 2 (change or recommencement of treatment after a break in biological medicine of less than 5 years)</w:t>
            </w:r>
          </w:p>
          <w:p w14:paraId="3F8318AE" w14:textId="35F5FE51" w:rsidR="0078126F" w:rsidRPr="000552EF" w:rsidRDefault="0078126F" w:rsidP="000E2D36">
            <w:pPr>
              <w:widowControl w:val="0"/>
              <w:rPr>
                <w:rFonts w:ascii="Arial Narrow" w:hAnsi="Arial Narrow"/>
                <w:sz w:val="20"/>
                <w:szCs w:val="20"/>
              </w:rPr>
            </w:pPr>
            <w:r w:rsidRPr="000552EF">
              <w:rPr>
                <w:rFonts w:ascii="Arial Narrow" w:hAnsi="Arial Narrow"/>
                <w:sz w:val="20"/>
                <w:szCs w:val="20"/>
              </w:rPr>
              <w:t xml:space="preserve">Initial treatment </w:t>
            </w:r>
            <w:r w:rsidR="000552EF">
              <w:rPr>
                <w:rFonts w:ascii="Arial Narrow" w:hAnsi="Arial Narrow"/>
                <w:sz w:val="20"/>
                <w:szCs w:val="20"/>
              </w:rPr>
              <w:t>–</w:t>
            </w:r>
            <w:r w:rsidRPr="000552EF">
              <w:rPr>
                <w:rFonts w:ascii="Arial Narrow" w:hAnsi="Arial Narrow"/>
                <w:sz w:val="20"/>
                <w:szCs w:val="20"/>
              </w:rPr>
              <w:t xml:space="preserve"> Initial 3 (recommencement of treatment after a break in biological medicine of more than 5 years)</w:t>
            </w:r>
          </w:p>
        </w:tc>
      </w:tr>
      <w:tr w:rsidR="0078126F" w:rsidRPr="000552EF" w14:paraId="4C950C98" w14:textId="77777777" w:rsidTr="004810AD">
        <w:trPr>
          <w:cantSplit/>
          <w:trHeight w:val="20"/>
        </w:trPr>
        <w:tc>
          <w:tcPr>
            <w:tcW w:w="1129" w:type="dxa"/>
            <w:vAlign w:val="center"/>
            <w:hideMark/>
          </w:tcPr>
          <w:p w14:paraId="4B5A942C" w14:textId="77777777" w:rsidR="0078126F" w:rsidRPr="000552EF" w:rsidRDefault="0078126F" w:rsidP="000E2D36">
            <w:pPr>
              <w:widowControl w:val="0"/>
              <w:jc w:val="center"/>
              <w:rPr>
                <w:rFonts w:ascii="Arial Narrow" w:hAnsi="Arial Narrow"/>
                <w:color w:val="333333"/>
                <w:sz w:val="20"/>
                <w:szCs w:val="20"/>
              </w:rPr>
            </w:pPr>
          </w:p>
        </w:tc>
        <w:tc>
          <w:tcPr>
            <w:tcW w:w="7887" w:type="dxa"/>
            <w:vAlign w:val="center"/>
            <w:hideMark/>
          </w:tcPr>
          <w:p w14:paraId="6CF34B1A" w14:textId="77777777" w:rsidR="0078126F" w:rsidRPr="000552EF" w:rsidRDefault="0078126F" w:rsidP="000E2D36">
            <w:pPr>
              <w:widowControl w:val="0"/>
              <w:rPr>
                <w:rFonts w:ascii="Arial Narrow" w:hAnsi="Arial Narrow"/>
                <w:sz w:val="20"/>
                <w:szCs w:val="20"/>
              </w:rPr>
            </w:pPr>
            <w:r w:rsidRPr="000552EF">
              <w:rPr>
                <w:rFonts w:ascii="Arial Narrow" w:hAnsi="Arial Narrow"/>
                <w:b/>
                <w:bCs/>
                <w:color w:val="333333"/>
                <w:sz w:val="20"/>
                <w:szCs w:val="20"/>
              </w:rPr>
              <w:t xml:space="preserve">Prescribing Instructions: </w:t>
            </w:r>
            <w:r w:rsidRPr="000552EF">
              <w:rPr>
                <w:rFonts w:ascii="Arial Narrow" w:hAnsi="Arial Narrow"/>
                <w:color w:val="333333"/>
                <w:sz w:val="20"/>
                <w:szCs w:val="20"/>
              </w:rPr>
              <w:t xml:space="preserve">Two completed authority prescriptions should be submitted with every initial application for this drug. One prescription should be written under S100 (Highly Specialised Drugs) for a weight-based loading dose, containing a quantity of up to 4 vials of 130 mg and no repeats. The second prescription should be written under S85 (General) for </w:t>
            </w:r>
            <w:r w:rsidRPr="000552EF">
              <w:rPr>
                <w:rFonts w:ascii="Arial Narrow" w:hAnsi="Arial Narrow"/>
                <w:strike/>
                <w:color w:val="333333"/>
                <w:sz w:val="20"/>
                <w:szCs w:val="20"/>
              </w:rPr>
              <w:t>2 vials of 45 mg and no repeats</w:t>
            </w:r>
            <w:r w:rsidRPr="000552EF">
              <w:rPr>
                <w:rFonts w:ascii="Arial Narrow" w:hAnsi="Arial Narrow"/>
                <w:color w:val="333333"/>
                <w:sz w:val="20"/>
                <w:szCs w:val="20"/>
              </w:rPr>
              <w:t xml:space="preserve"> </w:t>
            </w:r>
            <w:r w:rsidRPr="000552EF">
              <w:rPr>
                <w:rFonts w:ascii="Arial Narrow" w:hAnsi="Arial Narrow"/>
                <w:i/>
                <w:iCs/>
                <w:color w:val="333333"/>
                <w:sz w:val="20"/>
                <w:szCs w:val="20"/>
              </w:rPr>
              <w:t>a total dose of 90 mg and no repeats.</w:t>
            </w:r>
          </w:p>
        </w:tc>
      </w:tr>
      <w:tr w:rsidR="0078126F" w:rsidRPr="000552EF" w14:paraId="1066E58A" w14:textId="77777777" w:rsidTr="004810AD">
        <w:trPr>
          <w:cantSplit/>
          <w:trHeight w:val="20"/>
        </w:trPr>
        <w:tc>
          <w:tcPr>
            <w:tcW w:w="1129" w:type="dxa"/>
            <w:vAlign w:val="center"/>
            <w:hideMark/>
          </w:tcPr>
          <w:p w14:paraId="0D110FA5" w14:textId="77777777" w:rsidR="0078126F" w:rsidRPr="000552EF" w:rsidRDefault="0078126F" w:rsidP="000E2D36">
            <w:pPr>
              <w:widowControl w:val="0"/>
              <w:jc w:val="center"/>
              <w:rPr>
                <w:rFonts w:ascii="Arial Narrow" w:hAnsi="Arial Narrow"/>
                <w:color w:val="333333"/>
                <w:sz w:val="20"/>
                <w:szCs w:val="20"/>
              </w:rPr>
            </w:pPr>
          </w:p>
        </w:tc>
        <w:tc>
          <w:tcPr>
            <w:tcW w:w="7887" w:type="dxa"/>
            <w:vAlign w:val="center"/>
            <w:hideMark/>
          </w:tcPr>
          <w:p w14:paraId="6291DA0C" w14:textId="77777777" w:rsidR="0078126F" w:rsidRPr="000552EF" w:rsidRDefault="0078126F" w:rsidP="000E2D36">
            <w:pPr>
              <w:widowControl w:val="0"/>
              <w:rPr>
                <w:rFonts w:ascii="Arial Narrow" w:hAnsi="Arial Narrow"/>
                <w:sz w:val="20"/>
                <w:szCs w:val="20"/>
              </w:rPr>
            </w:pPr>
            <w:r w:rsidRPr="000552EF">
              <w:rPr>
                <w:rFonts w:ascii="Arial Narrow" w:hAnsi="Arial Narrow"/>
                <w:b/>
                <w:bCs/>
                <w:color w:val="333333"/>
                <w:sz w:val="20"/>
                <w:szCs w:val="20"/>
              </w:rPr>
              <w:t xml:space="preserve">Prescribing Instructions: </w:t>
            </w:r>
            <w:r w:rsidRPr="000552EF">
              <w:rPr>
                <w:rFonts w:ascii="Arial Narrow" w:hAnsi="Arial Narrow"/>
                <w:color w:val="333333"/>
                <w:sz w:val="20"/>
                <w:szCs w:val="20"/>
              </w:rPr>
              <w:t xml:space="preserve">A maximum quantity of a weight based loading dose is up to 4 vials with no repeats and the subsequent first dose of 90 mg </w:t>
            </w:r>
            <w:r w:rsidRPr="000552EF">
              <w:rPr>
                <w:rFonts w:ascii="Arial Narrow" w:hAnsi="Arial Narrow"/>
                <w:strike/>
                <w:color w:val="333333"/>
                <w:sz w:val="20"/>
                <w:szCs w:val="20"/>
              </w:rPr>
              <w:t>(2 vials of 45 mg)</w:t>
            </w:r>
            <w:r w:rsidRPr="000552EF">
              <w:rPr>
                <w:rFonts w:ascii="Arial Narrow" w:hAnsi="Arial Narrow"/>
                <w:color w:val="333333"/>
                <w:sz w:val="20"/>
                <w:szCs w:val="20"/>
              </w:rPr>
              <w:t xml:space="preserve"> with no repeats provide for an initial 16 week course of this drug will be authorised.</w:t>
            </w:r>
          </w:p>
        </w:tc>
      </w:tr>
      <w:tr w:rsidR="0078126F" w:rsidRPr="000552EF" w14:paraId="623010B0" w14:textId="77777777" w:rsidTr="004810AD">
        <w:trPr>
          <w:cantSplit/>
          <w:trHeight w:val="20"/>
        </w:trPr>
        <w:tc>
          <w:tcPr>
            <w:tcW w:w="1129" w:type="dxa"/>
            <w:vAlign w:val="center"/>
            <w:hideMark/>
          </w:tcPr>
          <w:p w14:paraId="5680972E" w14:textId="77777777" w:rsidR="0078126F" w:rsidRPr="000552EF" w:rsidRDefault="0078126F" w:rsidP="000E2D36">
            <w:pPr>
              <w:widowControl w:val="0"/>
              <w:jc w:val="center"/>
              <w:rPr>
                <w:rFonts w:ascii="Arial Narrow" w:hAnsi="Arial Narrow"/>
                <w:color w:val="333333"/>
                <w:sz w:val="20"/>
                <w:szCs w:val="20"/>
              </w:rPr>
            </w:pPr>
          </w:p>
        </w:tc>
        <w:tc>
          <w:tcPr>
            <w:tcW w:w="7887" w:type="dxa"/>
            <w:vAlign w:val="center"/>
            <w:hideMark/>
          </w:tcPr>
          <w:p w14:paraId="1E349475" w14:textId="392A3062" w:rsidR="0078126F" w:rsidRPr="000552EF" w:rsidRDefault="0078126F" w:rsidP="000E2D36">
            <w:pPr>
              <w:widowControl w:val="0"/>
              <w:rPr>
                <w:rFonts w:ascii="Arial Narrow" w:hAnsi="Arial Narrow"/>
                <w:sz w:val="20"/>
                <w:szCs w:val="20"/>
              </w:rPr>
            </w:pPr>
            <w:r w:rsidRPr="000552EF">
              <w:rPr>
                <w:rFonts w:ascii="Arial Narrow" w:hAnsi="Arial Narrow"/>
                <w:b/>
                <w:bCs/>
                <w:color w:val="333333"/>
                <w:sz w:val="20"/>
                <w:szCs w:val="20"/>
              </w:rPr>
              <w:t xml:space="preserve">Prescribing Instructions: </w:t>
            </w:r>
            <w:r w:rsidRPr="000552EF">
              <w:rPr>
                <w:rFonts w:ascii="Arial Narrow" w:hAnsi="Arial Narrow"/>
                <w:color w:val="333333"/>
                <w:sz w:val="20"/>
                <w:szCs w:val="20"/>
              </w:rPr>
              <w:t xml:space="preserve">Where fewer than </w:t>
            </w:r>
            <w:r w:rsidRPr="000552EF">
              <w:rPr>
                <w:rFonts w:ascii="Arial Narrow" w:hAnsi="Arial Narrow"/>
                <w:strike/>
                <w:color w:val="333333"/>
                <w:sz w:val="20"/>
                <w:szCs w:val="20"/>
              </w:rPr>
              <w:t>6</w:t>
            </w:r>
            <w:r w:rsidRPr="000552EF">
              <w:rPr>
                <w:rFonts w:ascii="Arial Narrow" w:hAnsi="Arial Narrow"/>
                <w:color w:val="333333"/>
                <w:sz w:val="20"/>
                <w:szCs w:val="20"/>
              </w:rPr>
              <w:t xml:space="preserve"> </w:t>
            </w:r>
            <w:r w:rsidRPr="000552EF">
              <w:rPr>
                <w:rFonts w:ascii="Arial Narrow" w:hAnsi="Arial Narrow"/>
                <w:i/>
                <w:iCs/>
                <w:color w:val="333333"/>
                <w:sz w:val="20"/>
                <w:szCs w:val="20"/>
              </w:rPr>
              <w:t>5</w:t>
            </w:r>
            <w:r w:rsidRPr="000552EF">
              <w:rPr>
                <w:rFonts w:ascii="Arial Narrow" w:hAnsi="Arial Narrow"/>
                <w:color w:val="333333"/>
                <w:sz w:val="20"/>
                <w:szCs w:val="20"/>
              </w:rPr>
              <w:t xml:space="preserve"> vials in total are requested at the time of the application, authority approvals for </w:t>
            </w:r>
            <w:proofErr w:type="gramStart"/>
            <w:r w:rsidRPr="000552EF">
              <w:rPr>
                <w:rFonts w:ascii="Arial Narrow" w:hAnsi="Arial Narrow"/>
                <w:color w:val="333333"/>
                <w:sz w:val="20"/>
                <w:szCs w:val="20"/>
              </w:rPr>
              <w:t>a sufficient number of</w:t>
            </w:r>
            <w:proofErr w:type="gramEnd"/>
            <w:r w:rsidRPr="000552EF">
              <w:rPr>
                <w:rFonts w:ascii="Arial Narrow" w:hAnsi="Arial Narrow"/>
                <w:color w:val="333333"/>
                <w:sz w:val="20"/>
                <w:szCs w:val="20"/>
              </w:rPr>
              <w:t xml:space="preserve"> vials based on the patient</w:t>
            </w:r>
            <w:r w:rsidR="000552EF">
              <w:rPr>
                <w:rFonts w:ascii="Arial Narrow" w:hAnsi="Arial Narrow"/>
                <w:color w:val="333333"/>
                <w:sz w:val="20"/>
                <w:szCs w:val="20"/>
              </w:rPr>
              <w:t>’</w:t>
            </w:r>
            <w:r w:rsidRPr="000552EF">
              <w:rPr>
                <w:rFonts w:ascii="Arial Narrow" w:hAnsi="Arial Narrow"/>
                <w:color w:val="333333"/>
                <w:sz w:val="20"/>
                <w:szCs w:val="20"/>
              </w:rPr>
              <w:t>s weight to complete dosing at weeks 0 and 8 may be requested by telephone through the balance of supply restriction.</w:t>
            </w:r>
          </w:p>
        </w:tc>
      </w:tr>
    </w:tbl>
    <w:p w14:paraId="2B3017F8" w14:textId="77777777" w:rsidR="004810AD" w:rsidRDefault="004810AD" w:rsidP="004810AD">
      <w:pPr>
        <w:spacing w:line="259" w:lineRule="auto"/>
        <w:jc w:val="left"/>
        <w:rPr>
          <w:b/>
          <w:i/>
        </w:rPr>
      </w:pPr>
    </w:p>
    <w:p w14:paraId="6F469DB1" w14:textId="72B1D472" w:rsidR="00981FEA" w:rsidRDefault="00981FEA" w:rsidP="00981FEA">
      <w:pPr>
        <w:spacing w:after="160" w:line="259" w:lineRule="auto"/>
        <w:jc w:val="left"/>
        <w:rPr>
          <w:b/>
          <w:i/>
        </w:rPr>
      </w:pPr>
      <w:r w:rsidRPr="000552EF">
        <w:rPr>
          <w:b/>
          <w:i/>
        </w:rPr>
        <w:t>This restriction may be subject to further review. Should there be any changes made to the restriction the Sponsor will be informed.</w:t>
      </w:r>
    </w:p>
    <w:p w14:paraId="6ED1388D" w14:textId="57E53D68" w:rsidR="0000799B" w:rsidRPr="0000799B" w:rsidRDefault="0000799B" w:rsidP="00A5623D">
      <w:pPr>
        <w:pStyle w:val="Heading1"/>
        <w:keepLines/>
        <w:numPr>
          <w:ilvl w:val="0"/>
          <w:numId w:val="2"/>
        </w:numPr>
        <w:spacing w:before="240"/>
        <w:ind w:left="709" w:hanging="709"/>
        <w:rPr>
          <w:bCs/>
          <w:sz w:val="32"/>
          <w:szCs w:val="32"/>
          <w:lang w:val="en-GB"/>
        </w:rPr>
      </w:pPr>
      <w:r w:rsidRPr="0000799B">
        <w:rPr>
          <w:bCs/>
          <w:sz w:val="32"/>
          <w:szCs w:val="32"/>
        </w:rPr>
        <w:t>Context for Decision</w:t>
      </w:r>
    </w:p>
    <w:p w14:paraId="6B7367E4" w14:textId="77777777" w:rsidR="0000799B" w:rsidRPr="0000799B" w:rsidRDefault="0000799B" w:rsidP="0000799B">
      <w:pPr>
        <w:spacing w:after="120"/>
        <w:ind w:left="720"/>
        <w:rPr>
          <w:rFonts w:asciiTheme="minorHAnsi" w:hAnsiTheme="minorHAnsi" w:cs="Arial"/>
          <w:bCs/>
          <w:lang w:val="en-GB"/>
        </w:rPr>
      </w:pPr>
      <w:r w:rsidRPr="0000799B">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w:t>
      </w:r>
      <w:r w:rsidRPr="0000799B">
        <w:rPr>
          <w:rFonts w:asciiTheme="minorHAnsi" w:hAnsiTheme="minorHAnsi" w:cs="Arial"/>
          <w:bCs/>
          <w:lang w:val="en-GB"/>
        </w:rPr>
        <w:lastRenderedPageBreak/>
        <w:t>merits of the medicine or the circumstances in which it should be made available through the PBS. The PBAC welcomes applications containing new information at any time.</w:t>
      </w:r>
    </w:p>
    <w:p w14:paraId="45657A9B" w14:textId="77777777" w:rsidR="0000799B" w:rsidRPr="0000799B" w:rsidRDefault="0000799B" w:rsidP="00A5623D">
      <w:pPr>
        <w:pStyle w:val="Heading1"/>
        <w:keepLines/>
        <w:numPr>
          <w:ilvl w:val="0"/>
          <w:numId w:val="2"/>
        </w:numPr>
        <w:spacing w:before="240"/>
        <w:ind w:left="709" w:hanging="709"/>
        <w:rPr>
          <w:sz w:val="32"/>
          <w:szCs w:val="32"/>
        </w:rPr>
      </w:pPr>
      <w:r w:rsidRPr="0000799B">
        <w:rPr>
          <w:sz w:val="32"/>
          <w:szCs w:val="32"/>
        </w:rPr>
        <w:t>Sponsor’s Comment</w:t>
      </w:r>
    </w:p>
    <w:p w14:paraId="6957F5A6" w14:textId="1017F4EA" w:rsidR="0000799B" w:rsidRPr="000E2D36" w:rsidRDefault="0000799B" w:rsidP="000E2D36">
      <w:pPr>
        <w:spacing w:after="120" w:line="276" w:lineRule="auto"/>
        <w:ind w:left="720"/>
        <w:rPr>
          <w:rFonts w:asciiTheme="minorHAnsi" w:eastAsiaTheme="minorHAnsi" w:hAnsiTheme="minorHAnsi" w:cs="Arial"/>
          <w:bCs/>
          <w:szCs w:val="22"/>
          <w:lang w:eastAsia="en-US"/>
        </w:rPr>
      </w:pPr>
      <w:r w:rsidRPr="0000799B">
        <w:rPr>
          <w:rFonts w:asciiTheme="minorHAnsi" w:eastAsiaTheme="minorHAnsi" w:hAnsiTheme="minorHAnsi" w:cs="Arial"/>
          <w:bCs/>
          <w:szCs w:val="22"/>
          <w:lang w:eastAsia="en-US"/>
        </w:rPr>
        <w:t>The sponsor had no comment.</w:t>
      </w:r>
    </w:p>
    <w:sectPr w:rsidR="0000799B" w:rsidRPr="000E2D36" w:rsidSect="00C27B58">
      <w:headerReference w:type="default" r:id="rId9"/>
      <w:footerReference w:type="default" r:id="rId10"/>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21B57" w14:textId="77777777" w:rsidR="004E233E" w:rsidRDefault="004E233E">
      <w:r>
        <w:separator/>
      </w:r>
    </w:p>
    <w:p w14:paraId="040F8604" w14:textId="77777777" w:rsidR="004E233E" w:rsidRDefault="004E233E"/>
  </w:endnote>
  <w:endnote w:type="continuationSeparator" w:id="0">
    <w:p w14:paraId="08D88939" w14:textId="77777777" w:rsidR="004E233E" w:rsidRDefault="004E233E">
      <w:r>
        <w:continuationSeparator/>
      </w:r>
    </w:p>
    <w:p w14:paraId="7614FF95" w14:textId="77777777" w:rsidR="004E233E" w:rsidRDefault="004E233E"/>
  </w:endnote>
  <w:endnote w:type="continuationNotice" w:id="1">
    <w:p w14:paraId="2D8AE52D" w14:textId="77777777" w:rsidR="004E233E" w:rsidRDefault="004E23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ACFFCFA" w:usb2="00000016" w:usb3="00000000" w:csb0="00100001" w:csb1="00000000"/>
  </w:font>
  <w:font w:name="Arial Bold">
    <w:altName w:val="Arial"/>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A99B8" w14:textId="77777777" w:rsidR="009A06EF" w:rsidRDefault="009A06EF" w:rsidP="009A06EF">
    <w:pPr>
      <w:pStyle w:val="Footer"/>
      <w:keepNext/>
      <w:ind w:left="360"/>
      <w:jc w:val="center"/>
      <w:rPr>
        <w:b/>
      </w:rPr>
    </w:pPr>
    <w:bookmarkStart w:id="5" w:name="_Hlk76375156"/>
  </w:p>
  <w:p w14:paraId="37C501EB" w14:textId="42F8C9D3" w:rsidR="001A6042" w:rsidRPr="009A06EF" w:rsidRDefault="009A06EF" w:rsidP="009A06EF">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Pr>
        <w:b/>
      </w:rPr>
      <w:t>1</w:t>
    </w:r>
    <w:r w:rsidRPr="00836F75">
      <w:rPr>
        <w:b/>
        <w:noProof/>
      </w:rP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0FDD" w14:textId="77777777" w:rsidR="004E233E" w:rsidRDefault="004E233E">
      <w:r>
        <w:separator/>
      </w:r>
    </w:p>
    <w:p w14:paraId="3CC7620F" w14:textId="77777777" w:rsidR="004E233E" w:rsidRDefault="004E233E"/>
  </w:footnote>
  <w:footnote w:type="continuationSeparator" w:id="0">
    <w:p w14:paraId="36163C3B" w14:textId="77777777" w:rsidR="004E233E" w:rsidRDefault="004E233E">
      <w:r>
        <w:continuationSeparator/>
      </w:r>
    </w:p>
    <w:p w14:paraId="0E116AB2" w14:textId="77777777" w:rsidR="004E233E" w:rsidRDefault="004E233E"/>
  </w:footnote>
  <w:footnote w:type="continuationNotice" w:id="1">
    <w:p w14:paraId="4C1001F3" w14:textId="77777777" w:rsidR="004E233E" w:rsidRDefault="004E23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9895A" w14:textId="77777777" w:rsidR="0068751E" w:rsidRPr="00C56D78" w:rsidRDefault="0068751E" w:rsidP="0068751E">
    <w:pPr>
      <w:keepNext/>
      <w:tabs>
        <w:tab w:val="center" w:pos="4513"/>
        <w:tab w:val="right" w:pos="9026"/>
      </w:tabs>
      <w:jc w:val="center"/>
      <w:rPr>
        <w:rFonts w:asciiTheme="minorHAnsi" w:eastAsiaTheme="minorEastAsia" w:hAnsiTheme="minorHAnsi" w:cstheme="minorHAnsi"/>
        <w:i/>
        <w:color w:val="808080"/>
      </w:rPr>
    </w:pPr>
    <w:r w:rsidRPr="005A67D2">
      <w:rPr>
        <w:rFonts w:asciiTheme="minorHAnsi" w:hAnsiTheme="minorHAnsi" w:cs="Arial"/>
        <w:i/>
        <w:color w:val="808080"/>
      </w:rPr>
      <w:t>Public Summary Document</w:t>
    </w:r>
    <w:r w:rsidRPr="005A67D2" w:rsidDel="001A7CB1">
      <w:rPr>
        <w:rFonts w:asciiTheme="minorHAnsi" w:hAnsiTheme="minorHAnsi" w:cs="Arial"/>
        <w:i/>
        <w:color w:val="808080"/>
      </w:rPr>
      <w:t xml:space="preserve"> </w:t>
    </w:r>
    <w:r>
      <w:rPr>
        <w:rFonts w:asciiTheme="minorHAnsi" w:eastAsiaTheme="minorEastAsia" w:hAnsiTheme="minorHAnsi" w:cstheme="minorHAnsi"/>
        <w:i/>
        <w:color w:val="808080"/>
      </w:rPr>
      <w:t>– March 2024</w:t>
    </w:r>
    <w:r w:rsidRPr="00C56D78">
      <w:rPr>
        <w:rFonts w:asciiTheme="minorHAnsi" w:eastAsiaTheme="minorEastAsia" w:hAnsiTheme="minorHAnsi" w:cstheme="minorHAnsi"/>
        <w:i/>
        <w:color w:val="808080"/>
      </w:rPr>
      <w:t xml:space="preserve"> PBAC Meeting</w:t>
    </w:r>
  </w:p>
  <w:p w14:paraId="1FBF69D0" w14:textId="77777777" w:rsidR="001A6042" w:rsidRDefault="001A6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1440"/>
        </w:tabs>
        <w:ind w:left="144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5942D07"/>
    <w:multiLevelType w:val="hybridMultilevel"/>
    <w:tmpl w:val="418628A6"/>
    <w:lvl w:ilvl="0" w:tplc="DE3E7BFC">
      <w:numFmt w:val="bullet"/>
      <w:lvlText w:val=""/>
      <w:lvlJc w:val="left"/>
      <w:pPr>
        <w:ind w:left="827" w:hanging="360"/>
      </w:pPr>
      <w:rPr>
        <w:rFonts w:ascii="Symbol" w:eastAsia="Symbol" w:hAnsi="Symbol" w:cs="Symbol" w:hint="default"/>
        <w:w w:val="99"/>
        <w:sz w:val="20"/>
        <w:szCs w:val="20"/>
        <w:lang w:val="en-CA" w:eastAsia="en-US" w:bidi="ar-SA"/>
      </w:rPr>
    </w:lvl>
    <w:lvl w:ilvl="1" w:tplc="D584AC18">
      <w:numFmt w:val="bullet"/>
      <w:lvlText w:val="•"/>
      <w:lvlJc w:val="left"/>
      <w:pPr>
        <w:ind w:left="1117" w:hanging="360"/>
      </w:pPr>
      <w:rPr>
        <w:rFonts w:hint="default"/>
        <w:lang w:val="en-CA" w:eastAsia="en-US" w:bidi="ar-SA"/>
      </w:rPr>
    </w:lvl>
    <w:lvl w:ilvl="2" w:tplc="96AA79F2">
      <w:numFmt w:val="bullet"/>
      <w:lvlText w:val="•"/>
      <w:lvlJc w:val="left"/>
      <w:pPr>
        <w:ind w:left="1414" w:hanging="360"/>
      </w:pPr>
      <w:rPr>
        <w:rFonts w:hint="default"/>
        <w:lang w:val="en-CA" w:eastAsia="en-US" w:bidi="ar-SA"/>
      </w:rPr>
    </w:lvl>
    <w:lvl w:ilvl="3" w:tplc="CA34AD42">
      <w:numFmt w:val="bullet"/>
      <w:lvlText w:val="•"/>
      <w:lvlJc w:val="left"/>
      <w:pPr>
        <w:ind w:left="1711" w:hanging="360"/>
      </w:pPr>
      <w:rPr>
        <w:rFonts w:hint="default"/>
        <w:lang w:val="en-CA" w:eastAsia="en-US" w:bidi="ar-SA"/>
      </w:rPr>
    </w:lvl>
    <w:lvl w:ilvl="4" w:tplc="495E1CD4">
      <w:numFmt w:val="bullet"/>
      <w:lvlText w:val="•"/>
      <w:lvlJc w:val="left"/>
      <w:pPr>
        <w:ind w:left="2008" w:hanging="360"/>
      </w:pPr>
      <w:rPr>
        <w:rFonts w:hint="default"/>
        <w:lang w:val="en-CA" w:eastAsia="en-US" w:bidi="ar-SA"/>
      </w:rPr>
    </w:lvl>
    <w:lvl w:ilvl="5" w:tplc="773CB476">
      <w:numFmt w:val="bullet"/>
      <w:lvlText w:val="•"/>
      <w:lvlJc w:val="left"/>
      <w:pPr>
        <w:ind w:left="2305" w:hanging="360"/>
      </w:pPr>
      <w:rPr>
        <w:rFonts w:hint="default"/>
        <w:lang w:val="en-CA" w:eastAsia="en-US" w:bidi="ar-SA"/>
      </w:rPr>
    </w:lvl>
    <w:lvl w:ilvl="6" w:tplc="B96E2F9C">
      <w:numFmt w:val="bullet"/>
      <w:lvlText w:val="•"/>
      <w:lvlJc w:val="left"/>
      <w:pPr>
        <w:ind w:left="2602" w:hanging="360"/>
      </w:pPr>
      <w:rPr>
        <w:rFonts w:hint="default"/>
        <w:lang w:val="en-CA" w:eastAsia="en-US" w:bidi="ar-SA"/>
      </w:rPr>
    </w:lvl>
    <w:lvl w:ilvl="7" w:tplc="D24C2F2C">
      <w:numFmt w:val="bullet"/>
      <w:lvlText w:val="•"/>
      <w:lvlJc w:val="left"/>
      <w:pPr>
        <w:ind w:left="2899" w:hanging="360"/>
      </w:pPr>
      <w:rPr>
        <w:rFonts w:hint="default"/>
        <w:lang w:val="en-CA" w:eastAsia="en-US" w:bidi="ar-SA"/>
      </w:rPr>
    </w:lvl>
    <w:lvl w:ilvl="8" w:tplc="3B6C1302">
      <w:numFmt w:val="bullet"/>
      <w:lvlText w:val="•"/>
      <w:lvlJc w:val="left"/>
      <w:pPr>
        <w:ind w:left="3196" w:hanging="360"/>
      </w:pPr>
      <w:rPr>
        <w:rFonts w:hint="default"/>
        <w:lang w:val="en-CA" w:eastAsia="en-US" w:bidi="ar-SA"/>
      </w:rPr>
    </w:lvl>
  </w:abstractNum>
  <w:abstractNum w:abstractNumId="4" w15:restartNumberingAfterBreak="0">
    <w:nsid w:val="069544DE"/>
    <w:multiLevelType w:val="hybridMultilevel"/>
    <w:tmpl w:val="72849310"/>
    <w:lvl w:ilvl="0" w:tplc="2F0E89BE">
      <w:numFmt w:val="bullet"/>
      <w:lvlText w:val=""/>
      <w:lvlJc w:val="left"/>
      <w:pPr>
        <w:ind w:left="828" w:hanging="361"/>
      </w:pPr>
      <w:rPr>
        <w:rFonts w:ascii="Symbol" w:eastAsia="Symbol" w:hAnsi="Symbol" w:cs="Symbol" w:hint="default"/>
        <w:w w:val="99"/>
        <w:sz w:val="20"/>
        <w:szCs w:val="20"/>
        <w:lang w:val="en-CA" w:eastAsia="en-US" w:bidi="ar-SA"/>
      </w:rPr>
    </w:lvl>
    <w:lvl w:ilvl="1" w:tplc="BEE03E04">
      <w:numFmt w:val="bullet"/>
      <w:lvlText w:val="•"/>
      <w:lvlJc w:val="left"/>
      <w:pPr>
        <w:ind w:left="1117" w:hanging="361"/>
      </w:pPr>
      <w:rPr>
        <w:rFonts w:hint="default"/>
        <w:lang w:val="en-CA" w:eastAsia="en-US" w:bidi="ar-SA"/>
      </w:rPr>
    </w:lvl>
    <w:lvl w:ilvl="2" w:tplc="861E8DCA">
      <w:numFmt w:val="bullet"/>
      <w:lvlText w:val="•"/>
      <w:lvlJc w:val="left"/>
      <w:pPr>
        <w:ind w:left="1415" w:hanging="361"/>
      </w:pPr>
      <w:rPr>
        <w:rFonts w:hint="default"/>
        <w:lang w:val="en-CA" w:eastAsia="en-US" w:bidi="ar-SA"/>
      </w:rPr>
    </w:lvl>
    <w:lvl w:ilvl="3" w:tplc="26AAA598">
      <w:numFmt w:val="bullet"/>
      <w:lvlText w:val="•"/>
      <w:lvlJc w:val="left"/>
      <w:pPr>
        <w:ind w:left="1712" w:hanging="361"/>
      </w:pPr>
      <w:rPr>
        <w:rFonts w:hint="default"/>
        <w:lang w:val="en-CA" w:eastAsia="en-US" w:bidi="ar-SA"/>
      </w:rPr>
    </w:lvl>
    <w:lvl w:ilvl="4" w:tplc="21E820D2">
      <w:numFmt w:val="bullet"/>
      <w:lvlText w:val="•"/>
      <w:lvlJc w:val="left"/>
      <w:pPr>
        <w:ind w:left="2010" w:hanging="361"/>
      </w:pPr>
      <w:rPr>
        <w:rFonts w:hint="default"/>
        <w:lang w:val="en-CA" w:eastAsia="en-US" w:bidi="ar-SA"/>
      </w:rPr>
    </w:lvl>
    <w:lvl w:ilvl="5" w:tplc="9F98286A">
      <w:numFmt w:val="bullet"/>
      <w:lvlText w:val="•"/>
      <w:lvlJc w:val="left"/>
      <w:pPr>
        <w:ind w:left="2307" w:hanging="361"/>
      </w:pPr>
      <w:rPr>
        <w:rFonts w:hint="default"/>
        <w:lang w:val="en-CA" w:eastAsia="en-US" w:bidi="ar-SA"/>
      </w:rPr>
    </w:lvl>
    <w:lvl w:ilvl="6" w:tplc="F8E4E956">
      <w:numFmt w:val="bullet"/>
      <w:lvlText w:val="•"/>
      <w:lvlJc w:val="left"/>
      <w:pPr>
        <w:ind w:left="2605" w:hanging="361"/>
      </w:pPr>
      <w:rPr>
        <w:rFonts w:hint="default"/>
        <w:lang w:val="en-CA" w:eastAsia="en-US" w:bidi="ar-SA"/>
      </w:rPr>
    </w:lvl>
    <w:lvl w:ilvl="7" w:tplc="082822EE">
      <w:numFmt w:val="bullet"/>
      <w:lvlText w:val="•"/>
      <w:lvlJc w:val="left"/>
      <w:pPr>
        <w:ind w:left="2902" w:hanging="361"/>
      </w:pPr>
      <w:rPr>
        <w:rFonts w:hint="default"/>
        <w:lang w:val="en-CA" w:eastAsia="en-US" w:bidi="ar-SA"/>
      </w:rPr>
    </w:lvl>
    <w:lvl w:ilvl="8" w:tplc="6246B294">
      <w:numFmt w:val="bullet"/>
      <w:lvlText w:val="•"/>
      <w:lvlJc w:val="left"/>
      <w:pPr>
        <w:ind w:left="3200" w:hanging="361"/>
      </w:pPr>
      <w:rPr>
        <w:rFonts w:hint="default"/>
        <w:lang w:val="en-CA" w:eastAsia="en-US" w:bidi="ar-SA"/>
      </w:rPr>
    </w:lvl>
  </w:abstractNum>
  <w:abstractNum w:abstractNumId="5" w15:restartNumberingAfterBreak="0">
    <w:nsid w:val="094F510E"/>
    <w:multiLevelType w:val="hybridMultilevel"/>
    <w:tmpl w:val="B6185898"/>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FD597F"/>
    <w:multiLevelType w:val="hybridMultilevel"/>
    <w:tmpl w:val="E43EB384"/>
    <w:lvl w:ilvl="0" w:tplc="FFFFFFFF">
      <w:start w:val="1"/>
      <w:numFmt w:val="upp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2836C6"/>
    <w:multiLevelType w:val="hybridMultilevel"/>
    <w:tmpl w:val="0C160B36"/>
    <w:lvl w:ilvl="0" w:tplc="880E1964">
      <w:numFmt w:val="bullet"/>
      <w:lvlText w:val=""/>
      <w:lvlJc w:val="left"/>
      <w:pPr>
        <w:ind w:left="827" w:hanging="360"/>
      </w:pPr>
      <w:rPr>
        <w:rFonts w:ascii="Symbol" w:eastAsia="Symbol" w:hAnsi="Symbol" w:cs="Symbol" w:hint="default"/>
        <w:w w:val="99"/>
        <w:sz w:val="20"/>
        <w:szCs w:val="20"/>
        <w:lang w:val="en-CA" w:eastAsia="en-US" w:bidi="ar-SA"/>
      </w:rPr>
    </w:lvl>
    <w:lvl w:ilvl="1" w:tplc="5840066E">
      <w:numFmt w:val="bullet"/>
      <w:lvlText w:val="•"/>
      <w:lvlJc w:val="left"/>
      <w:pPr>
        <w:ind w:left="1117" w:hanging="360"/>
      </w:pPr>
      <w:rPr>
        <w:rFonts w:hint="default"/>
        <w:lang w:val="en-CA" w:eastAsia="en-US" w:bidi="ar-SA"/>
      </w:rPr>
    </w:lvl>
    <w:lvl w:ilvl="2" w:tplc="0CA2E7D8">
      <w:numFmt w:val="bullet"/>
      <w:lvlText w:val="•"/>
      <w:lvlJc w:val="left"/>
      <w:pPr>
        <w:ind w:left="1414" w:hanging="360"/>
      </w:pPr>
      <w:rPr>
        <w:rFonts w:hint="default"/>
        <w:lang w:val="en-CA" w:eastAsia="en-US" w:bidi="ar-SA"/>
      </w:rPr>
    </w:lvl>
    <w:lvl w:ilvl="3" w:tplc="03DED34C">
      <w:numFmt w:val="bullet"/>
      <w:lvlText w:val="•"/>
      <w:lvlJc w:val="left"/>
      <w:pPr>
        <w:ind w:left="1711" w:hanging="360"/>
      </w:pPr>
      <w:rPr>
        <w:rFonts w:hint="default"/>
        <w:lang w:val="en-CA" w:eastAsia="en-US" w:bidi="ar-SA"/>
      </w:rPr>
    </w:lvl>
    <w:lvl w:ilvl="4" w:tplc="AC16523A">
      <w:numFmt w:val="bullet"/>
      <w:lvlText w:val="•"/>
      <w:lvlJc w:val="left"/>
      <w:pPr>
        <w:ind w:left="2008" w:hanging="360"/>
      </w:pPr>
      <w:rPr>
        <w:rFonts w:hint="default"/>
        <w:lang w:val="en-CA" w:eastAsia="en-US" w:bidi="ar-SA"/>
      </w:rPr>
    </w:lvl>
    <w:lvl w:ilvl="5" w:tplc="CC70718A">
      <w:numFmt w:val="bullet"/>
      <w:lvlText w:val="•"/>
      <w:lvlJc w:val="left"/>
      <w:pPr>
        <w:ind w:left="2305" w:hanging="360"/>
      </w:pPr>
      <w:rPr>
        <w:rFonts w:hint="default"/>
        <w:lang w:val="en-CA" w:eastAsia="en-US" w:bidi="ar-SA"/>
      </w:rPr>
    </w:lvl>
    <w:lvl w:ilvl="6" w:tplc="5F860B86">
      <w:numFmt w:val="bullet"/>
      <w:lvlText w:val="•"/>
      <w:lvlJc w:val="left"/>
      <w:pPr>
        <w:ind w:left="2602" w:hanging="360"/>
      </w:pPr>
      <w:rPr>
        <w:rFonts w:hint="default"/>
        <w:lang w:val="en-CA" w:eastAsia="en-US" w:bidi="ar-SA"/>
      </w:rPr>
    </w:lvl>
    <w:lvl w:ilvl="7" w:tplc="77A8E450">
      <w:numFmt w:val="bullet"/>
      <w:lvlText w:val="•"/>
      <w:lvlJc w:val="left"/>
      <w:pPr>
        <w:ind w:left="2899" w:hanging="360"/>
      </w:pPr>
      <w:rPr>
        <w:rFonts w:hint="default"/>
        <w:lang w:val="en-CA" w:eastAsia="en-US" w:bidi="ar-SA"/>
      </w:rPr>
    </w:lvl>
    <w:lvl w:ilvl="8" w:tplc="5314A27E">
      <w:numFmt w:val="bullet"/>
      <w:lvlText w:val="•"/>
      <w:lvlJc w:val="left"/>
      <w:pPr>
        <w:ind w:left="3196" w:hanging="360"/>
      </w:pPr>
      <w:rPr>
        <w:rFonts w:hint="default"/>
        <w:lang w:val="en-CA" w:eastAsia="en-US" w:bidi="ar-SA"/>
      </w:rPr>
    </w:lvl>
  </w:abstractNum>
  <w:abstractNum w:abstractNumId="12" w15:restartNumberingAfterBreak="0">
    <w:nsid w:val="192C52F4"/>
    <w:multiLevelType w:val="hybridMultilevel"/>
    <w:tmpl w:val="DAF803DC"/>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B1237B5"/>
    <w:multiLevelType w:val="hybridMultilevel"/>
    <w:tmpl w:val="960CC750"/>
    <w:lvl w:ilvl="0" w:tplc="FDB0F74A">
      <w:numFmt w:val="bullet"/>
      <w:lvlText w:val=""/>
      <w:lvlJc w:val="left"/>
      <w:pPr>
        <w:ind w:left="828" w:hanging="361"/>
      </w:pPr>
      <w:rPr>
        <w:rFonts w:ascii="Symbol" w:eastAsia="Symbol" w:hAnsi="Symbol" w:cs="Symbol" w:hint="default"/>
        <w:w w:val="99"/>
        <w:sz w:val="20"/>
        <w:szCs w:val="20"/>
        <w:lang w:val="en-CA" w:eastAsia="en-US" w:bidi="ar-SA"/>
      </w:rPr>
    </w:lvl>
    <w:lvl w:ilvl="1" w:tplc="79FE93E4">
      <w:numFmt w:val="bullet"/>
      <w:lvlText w:val="•"/>
      <w:lvlJc w:val="left"/>
      <w:pPr>
        <w:ind w:left="1117" w:hanging="361"/>
      </w:pPr>
      <w:rPr>
        <w:rFonts w:hint="default"/>
        <w:lang w:val="en-CA" w:eastAsia="en-US" w:bidi="ar-SA"/>
      </w:rPr>
    </w:lvl>
    <w:lvl w:ilvl="2" w:tplc="FB7EDA9E">
      <w:numFmt w:val="bullet"/>
      <w:lvlText w:val="•"/>
      <w:lvlJc w:val="left"/>
      <w:pPr>
        <w:ind w:left="1415" w:hanging="361"/>
      </w:pPr>
      <w:rPr>
        <w:rFonts w:hint="default"/>
        <w:lang w:val="en-CA" w:eastAsia="en-US" w:bidi="ar-SA"/>
      </w:rPr>
    </w:lvl>
    <w:lvl w:ilvl="3" w:tplc="7CB227DC">
      <w:numFmt w:val="bullet"/>
      <w:lvlText w:val="•"/>
      <w:lvlJc w:val="left"/>
      <w:pPr>
        <w:ind w:left="1712" w:hanging="361"/>
      </w:pPr>
      <w:rPr>
        <w:rFonts w:hint="default"/>
        <w:lang w:val="en-CA" w:eastAsia="en-US" w:bidi="ar-SA"/>
      </w:rPr>
    </w:lvl>
    <w:lvl w:ilvl="4" w:tplc="9E92DB14">
      <w:numFmt w:val="bullet"/>
      <w:lvlText w:val="•"/>
      <w:lvlJc w:val="left"/>
      <w:pPr>
        <w:ind w:left="2010" w:hanging="361"/>
      </w:pPr>
      <w:rPr>
        <w:rFonts w:hint="default"/>
        <w:lang w:val="en-CA" w:eastAsia="en-US" w:bidi="ar-SA"/>
      </w:rPr>
    </w:lvl>
    <w:lvl w:ilvl="5" w:tplc="1604133E">
      <w:numFmt w:val="bullet"/>
      <w:lvlText w:val="•"/>
      <w:lvlJc w:val="left"/>
      <w:pPr>
        <w:ind w:left="2307" w:hanging="361"/>
      </w:pPr>
      <w:rPr>
        <w:rFonts w:hint="default"/>
        <w:lang w:val="en-CA" w:eastAsia="en-US" w:bidi="ar-SA"/>
      </w:rPr>
    </w:lvl>
    <w:lvl w:ilvl="6" w:tplc="A482AE0A">
      <w:numFmt w:val="bullet"/>
      <w:lvlText w:val="•"/>
      <w:lvlJc w:val="left"/>
      <w:pPr>
        <w:ind w:left="2605" w:hanging="361"/>
      </w:pPr>
      <w:rPr>
        <w:rFonts w:hint="default"/>
        <w:lang w:val="en-CA" w:eastAsia="en-US" w:bidi="ar-SA"/>
      </w:rPr>
    </w:lvl>
    <w:lvl w:ilvl="7" w:tplc="47DAE7C6">
      <w:numFmt w:val="bullet"/>
      <w:lvlText w:val="•"/>
      <w:lvlJc w:val="left"/>
      <w:pPr>
        <w:ind w:left="2902" w:hanging="361"/>
      </w:pPr>
      <w:rPr>
        <w:rFonts w:hint="default"/>
        <w:lang w:val="en-CA" w:eastAsia="en-US" w:bidi="ar-SA"/>
      </w:rPr>
    </w:lvl>
    <w:lvl w:ilvl="8" w:tplc="3B6E512A">
      <w:numFmt w:val="bullet"/>
      <w:lvlText w:val="•"/>
      <w:lvlJc w:val="left"/>
      <w:pPr>
        <w:ind w:left="3200" w:hanging="361"/>
      </w:pPr>
      <w:rPr>
        <w:rFonts w:hint="default"/>
        <w:lang w:val="en-CA" w:eastAsia="en-US" w:bidi="ar-SA"/>
      </w:rPr>
    </w:lvl>
  </w:abstractNum>
  <w:abstractNum w:abstractNumId="14"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496CB7"/>
    <w:multiLevelType w:val="hybridMultilevel"/>
    <w:tmpl w:val="D1E49C82"/>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0D70909"/>
    <w:multiLevelType w:val="hybridMultilevel"/>
    <w:tmpl w:val="87F8BE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282F5226"/>
    <w:multiLevelType w:val="hybridMultilevel"/>
    <w:tmpl w:val="642662F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C951E5F"/>
    <w:multiLevelType w:val="hybridMultilevel"/>
    <w:tmpl w:val="29748BF2"/>
    <w:lvl w:ilvl="0" w:tplc="FFFFFFFF">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2EDD158B"/>
    <w:multiLevelType w:val="hybridMultilevel"/>
    <w:tmpl w:val="3D5A29D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49C0BDA"/>
    <w:multiLevelType w:val="hybridMultilevel"/>
    <w:tmpl w:val="C3AC20E0"/>
    <w:lvl w:ilvl="0" w:tplc="A8869658">
      <w:start w:val="4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6244933"/>
    <w:multiLevelType w:val="hybridMultilevel"/>
    <w:tmpl w:val="469ADA64"/>
    <w:lvl w:ilvl="0" w:tplc="0C090015">
      <w:start w:val="1"/>
      <w:numFmt w:val="upperLetter"/>
      <w:lvlText w:val="%1."/>
      <w:lvlJc w:val="left"/>
      <w:pPr>
        <w:ind w:left="360" w:hanging="360"/>
      </w:pPr>
      <w:rPr>
        <w:rFonts w:hint="default"/>
        <w:color w:val="auto"/>
      </w:rPr>
    </w:lvl>
    <w:lvl w:ilvl="1" w:tplc="442A8F9A">
      <w:start w:val="1"/>
      <w:numFmt w:val="lowerLetter"/>
      <w:lvlText w:val="%2."/>
      <w:lvlJc w:val="left"/>
      <w:pPr>
        <w:ind w:left="1080" w:hanging="360"/>
      </w:pPr>
    </w:lvl>
    <w:lvl w:ilvl="2" w:tplc="0C090001">
      <w:start w:val="1"/>
      <w:numFmt w:val="bullet"/>
      <w:lvlText w:val=""/>
      <w:lvlJc w:val="left"/>
      <w:pPr>
        <w:ind w:left="1980" w:hanging="360"/>
      </w:pPr>
      <w:rPr>
        <w:rFonts w:ascii="Symbol" w:hAnsi="Symbol" w:hint="default"/>
      </w:rPr>
    </w:lvl>
    <w:lvl w:ilvl="3" w:tplc="827A251E">
      <w:start w:val="1"/>
      <w:numFmt w:val="decimal"/>
      <w:lvlText w:val="%4."/>
      <w:lvlJc w:val="left"/>
      <w:pPr>
        <w:ind w:left="2520" w:hanging="360"/>
      </w:pPr>
    </w:lvl>
    <w:lvl w:ilvl="4" w:tplc="6AA6B8AE">
      <w:start w:val="1"/>
      <w:numFmt w:val="lowerLetter"/>
      <w:lvlText w:val="%5."/>
      <w:lvlJc w:val="left"/>
      <w:pPr>
        <w:ind w:left="3240" w:hanging="360"/>
      </w:pPr>
    </w:lvl>
    <w:lvl w:ilvl="5" w:tplc="5FE8C990">
      <w:start w:val="1"/>
      <w:numFmt w:val="lowerRoman"/>
      <w:lvlText w:val="%6."/>
      <w:lvlJc w:val="right"/>
      <w:pPr>
        <w:ind w:left="3960" w:hanging="180"/>
      </w:pPr>
    </w:lvl>
    <w:lvl w:ilvl="6" w:tplc="2D5CA0F4">
      <w:start w:val="1"/>
      <w:numFmt w:val="decimal"/>
      <w:lvlText w:val="%7."/>
      <w:lvlJc w:val="left"/>
      <w:pPr>
        <w:ind w:left="4680" w:hanging="360"/>
      </w:pPr>
    </w:lvl>
    <w:lvl w:ilvl="7" w:tplc="17D46400">
      <w:start w:val="1"/>
      <w:numFmt w:val="lowerLetter"/>
      <w:lvlText w:val="%8."/>
      <w:lvlJc w:val="left"/>
      <w:pPr>
        <w:ind w:left="5400" w:hanging="360"/>
      </w:pPr>
    </w:lvl>
    <w:lvl w:ilvl="8" w:tplc="F3580F02">
      <w:start w:val="1"/>
      <w:numFmt w:val="lowerRoman"/>
      <w:lvlText w:val="%9."/>
      <w:lvlJc w:val="right"/>
      <w:pPr>
        <w:ind w:left="6120" w:hanging="180"/>
      </w:pPr>
    </w:lvl>
  </w:abstractNum>
  <w:abstractNum w:abstractNumId="24" w15:restartNumberingAfterBreak="0">
    <w:nsid w:val="36AE6B23"/>
    <w:multiLevelType w:val="hybridMultilevel"/>
    <w:tmpl w:val="C0A05ED0"/>
    <w:lvl w:ilvl="0" w:tplc="DFCAFE56">
      <w:numFmt w:val="bullet"/>
      <w:lvlText w:val=""/>
      <w:lvlJc w:val="left"/>
      <w:pPr>
        <w:ind w:left="828" w:hanging="361"/>
      </w:pPr>
      <w:rPr>
        <w:rFonts w:ascii="Symbol" w:eastAsia="Symbol" w:hAnsi="Symbol" w:cs="Symbol" w:hint="default"/>
        <w:w w:val="99"/>
        <w:sz w:val="20"/>
        <w:szCs w:val="20"/>
        <w:lang w:val="en-CA" w:eastAsia="en-US" w:bidi="ar-SA"/>
      </w:rPr>
    </w:lvl>
    <w:lvl w:ilvl="1" w:tplc="DCBCA502">
      <w:numFmt w:val="bullet"/>
      <w:lvlText w:val="•"/>
      <w:lvlJc w:val="left"/>
      <w:pPr>
        <w:ind w:left="1117" w:hanging="361"/>
      </w:pPr>
      <w:rPr>
        <w:rFonts w:hint="default"/>
        <w:lang w:val="en-CA" w:eastAsia="en-US" w:bidi="ar-SA"/>
      </w:rPr>
    </w:lvl>
    <w:lvl w:ilvl="2" w:tplc="CF1C08A4">
      <w:numFmt w:val="bullet"/>
      <w:lvlText w:val="•"/>
      <w:lvlJc w:val="left"/>
      <w:pPr>
        <w:ind w:left="1415" w:hanging="361"/>
      </w:pPr>
      <w:rPr>
        <w:rFonts w:hint="default"/>
        <w:lang w:val="en-CA" w:eastAsia="en-US" w:bidi="ar-SA"/>
      </w:rPr>
    </w:lvl>
    <w:lvl w:ilvl="3" w:tplc="CE506042">
      <w:numFmt w:val="bullet"/>
      <w:lvlText w:val="•"/>
      <w:lvlJc w:val="left"/>
      <w:pPr>
        <w:ind w:left="1712" w:hanging="361"/>
      </w:pPr>
      <w:rPr>
        <w:rFonts w:hint="default"/>
        <w:lang w:val="en-CA" w:eastAsia="en-US" w:bidi="ar-SA"/>
      </w:rPr>
    </w:lvl>
    <w:lvl w:ilvl="4" w:tplc="174ADC86">
      <w:numFmt w:val="bullet"/>
      <w:lvlText w:val="•"/>
      <w:lvlJc w:val="left"/>
      <w:pPr>
        <w:ind w:left="2010" w:hanging="361"/>
      </w:pPr>
      <w:rPr>
        <w:rFonts w:hint="default"/>
        <w:lang w:val="en-CA" w:eastAsia="en-US" w:bidi="ar-SA"/>
      </w:rPr>
    </w:lvl>
    <w:lvl w:ilvl="5" w:tplc="91A4CD02">
      <w:numFmt w:val="bullet"/>
      <w:lvlText w:val="•"/>
      <w:lvlJc w:val="left"/>
      <w:pPr>
        <w:ind w:left="2307" w:hanging="361"/>
      </w:pPr>
      <w:rPr>
        <w:rFonts w:hint="default"/>
        <w:lang w:val="en-CA" w:eastAsia="en-US" w:bidi="ar-SA"/>
      </w:rPr>
    </w:lvl>
    <w:lvl w:ilvl="6" w:tplc="630E6FCC">
      <w:numFmt w:val="bullet"/>
      <w:lvlText w:val="•"/>
      <w:lvlJc w:val="left"/>
      <w:pPr>
        <w:ind w:left="2605" w:hanging="361"/>
      </w:pPr>
      <w:rPr>
        <w:rFonts w:hint="default"/>
        <w:lang w:val="en-CA" w:eastAsia="en-US" w:bidi="ar-SA"/>
      </w:rPr>
    </w:lvl>
    <w:lvl w:ilvl="7" w:tplc="793C7D06">
      <w:numFmt w:val="bullet"/>
      <w:lvlText w:val="•"/>
      <w:lvlJc w:val="left"/>
      <w:pPr>
        <w:ind w:left="2902" w:hanging="361"/>
      </w:pPr>
      <w:rPr>
        <w:rFonts w:hint="default"/>
        <w:lang w:val="en-CA" w:eastAsia="en-US" w:bidi="ar-SA"/>
      </w:rPr>
    </w:lvl>
    <w:lvl w:ilvl="8" w:tplc="E48A014C">
      <w:numFmt w:val="bullet"/>
      <w:lvlText w:val="•"/>
      <w:lvlJc w:val="left"/>
      <w:pPr>
        <w:ind w:left="3200" w:hanging="361"/>
      </w:pPr>
      <w:rPr>
        <w:rFonts w:hint="default"/>
        <w:lang w:val="en-CA" w:eastAsia="en-US" w:bidi="ar-SA"/>
      </w:rPr>
    </w:lvl>
  </w:abstractNum>
  <w:abstractNum w:abstractNumId="25"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8" w15:restartNumberingAfterBreak="0">
    <w:nsid w:val="3EAF7D2E"/>
    <w:multiLevelType w:val="hybridMultilevel"/>
    <w:tmpl w:val="38A45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3F5E4936"/>
    <w:multiLevelType w:val="hybridMultilevel"/>
    <w:tmpl w:val="BDEE0ED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42B305E1"/>
    <w:multiLevelType w:val="hybridMultilevel"/>
    <w:tmpl w:val="76C4C4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486A4A63"/>
    <w:multiLevelType w:val="hybridMultilevel"/>
    <w:tmpl w:val="73CCBE4A"/>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3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E3F0802"/>
    <w:multiLevelType w:val="hybridMultilevel"/>
    <w:tmpl w:val="B71E9260"/>
    <w:lvl w:ilvl="0" w:tplc="0C090015">
      <w:start w:val="1"/>
      <w:numFmt w:val="upp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4EE3186B"/>
    <w:multiLevelType w:val="hybridMultilevel"/>
    <w:tmpl w:val="C46C0E12"/>
    <w:lvl w:ilvl="0" w:tplc="0C090015">
      <w:start w:val="1"/>
      <w:numFmt w:val="upperLetter"/>
      <w:lvlText w:val="%1."/>
      <w:lvlJc w:val="left"/>
      <w:pPr>
        <w:ind w:left="360" w:hanging="360"/>
      </w:pPr>
      <w:rPr>
        <w:rFonts w:hint="default"/>
        <w:color w:val="auto"/>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980" w:hanging="360"/>
      </w:pPr>
      <w:rPr>
        <w:rFonts w:ascii="Symbol" w:hAnsi="Symbol" w:hint="default"/>
      </w:r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61733628"/>
    <w:multiLevelType w:val="hybridMultilevel"/>
    <w:tmpl w:val="10005326"/>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4207783"/>
    <w:multiLevelType w:val="hybridMultilevel"/>
    <w:tmpl w:val="5426AAA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68CF2758"/>
    <w:multiLevelType w:val="hybridMultilevel"/>
    <w:tmpl w:val="29748BF2"/>
    <w:lvl w:ilvl="0" w:tplc="0C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2"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15:restartNumberingAfterBreak="0">
    <w:nsid w:val="6BBF4513"/>
    <w:multiLevelType w:val="hybridMultilevel"/>
    <w:tmpl w:val="40B86204"/>
    <w:lvl w:ilvl="0" w:tplc="B8425D12">
      <w:numFmt w:val="bullet"/>
      <w:lvlText w:val=""/>
      <w:lvlJc w:val="left"/>
      <w:pPr>
        <w:ind w:left="828" w:hanging="361"/>
      </w:pPr>
      <w:rPr>
        <w:rFonts w:ascii="Symbol" w:eastAsia="Symbol" w:hAnsi="Symbol" w:cs="Symbol" w:hint="default"/>
        <w:w w:val="99"/>
        <w:position w:val="1"/>
        <w:sz w:val="20"/>
        <w:szCs w:val="20"/>
        <w:lang w:val="en-CA" w:eastAsia="en-US" w:bidi="ar-SA"/>
      </w:rPr>
    </w:lvl>
    <w:lvl w:ilvl="1" w:tplc="13C6DE14">
      <w:numFmt w:val="bullet"/>
      <w:lvlText w:val="•"/>
      <w:lvlJc w:val="left"/>
      <w:pPr>
        <w:ind w:left="1117" w:hanging="361"/>
      </w:pPr>
      <w:rPr>
        <w:rFonts w:hint="default"/>
        <w:lang w:val="en-CA" w:eastAsia="en-US" w:bidi="ar-SA"/>
      </w:rPr>
    </w:lvl>
    <w:lvl w:ilvl="2" w:tplc="47B41E80">
      <w:numFmt w:val="bullet"/>
      <w:lvlText w:val="•"/>
      <w:lvlJc w:val="left"/>
      <w:pPr>
        <w:ind w:left="1415" w:hanging="361"/>
      </w:pPr>
      <w:rPr>
        <w:rFonts w:hint="default"/>
        <w:lang w:val="en-CA" w:eastAsia="en-US" w:bidi="ar-SA"/>
      </w:rPr>
    </w:lvl>
    <w:lvl w:ilvl="3" w:tplc="7E76FE1A">
      <w:numFmt w:val="bullet"/>
      <w:lvlText w:val="•"/>
      <w:lvlJc w:val="left"/>
      <w:pPr>
        <w:ind w:left="1712" w:hanging="361"/>
      </w:pPr>
      <w:rPr>
        <w:rFonts w:hint="default"/>
        <w:lang w:val="en-CA" w:eastAsia="en-US" w:bidi="ar-SA"/>
      </w:rPr>
    </w:lvl>
    <w:lvl w:ilvl="4" w:tplc="F7F63ADE">
      <w:numFmt w:val="bullet"/>
      <w:lvlText w:val="•"/>
      <w:lvlJc w:val="left"/>
      <w:pPr>
        <w:ind w:left="2010" w:hanging="361"/>
      </w:pPr>
      <w:rPr>
        <w:rFonts w:hint="default"/>
        <w:lang w:val="en-CA" w:eastAsia="en-US" w:bidi="ar-SA"/>
      </w:rPr>
    </w:lvl>
    <w:lvl w:ilvl="5" w:tplc="C360CBFA">
      <w:numFmt w:val="bullet"/>
      <w:lvlText w:val="•"/>
      <w:lvlJc w:val="left"/>
      <w:pPr>
        <w:ind w:left="2307" w:hanging="361"/>
      </w:pPr>
      <w:rPr>
        <w:rFonts w:hint="default"/>
        <w:lang w:val="en-CA" w:eastAsia="en-US" w:bidi="ar-SA"/>
      </w:rPr>
    </w:lvl>
    <w:lvl w:ilvl="6" w:tplc="AFBC39CA">
      <w:numFmt w:val="bullet"/>
      <w:lvlText w:val="•"/>
      <w:lvlJc w:val="left"/>
      <w:pPr>
        <w:ind w:left="2605" w:hanging="361"/>
      </w:pPr>
      <w:rPr>
        <w:rFonts w:hint="default"/>
        <w:lang w:val="en-CA" w:eastAsia="en-US" w:bidi="ar-SA"/>
      </w:rPr>
    </w:lvl>
    <w:lvl w:ilvl="7" w:tplc="65086254">
      <w:numFmt w:val="bullet"/>
      <w:lvlText w:val="•"/>
      <w:lvlJc w:val="left"/>
      <w:pPr>
        <w:ind w:left="2902" w:hanging="361"/>
      </w:pPr>
      <w:rPr>
        <w:rFonts w:hint="default"/>
        <w:lang w:val="en-CA" w:eastAsia="en-US" w:bidi="ar-SA"/>
      </w:rPr>
    </w:lvl>
    <w:lvl w:ilvl="8" w:tplc="AED6D046">
      <w:numFmt w:val="bullet"/>
      <w:lvlText w:val="•"/>
      <w:lvlJc w:val="left"/>
      <w:pPr>
        <w:ind w:left="3200" w:hanging="361"/>
      </w:pPr>
      <w:rPr>
        <w:rFonts w:hint="default"/>
        <w:lang w:val="en-CA" w:eastAsia="en-US" w:bidi="ar-SA"/>
      </w:rPr>
    </w:lvl>
  </w:abstractNum>
  <w:abstractNum w:abstractNumId="45" w15:restartNumberingAfterBreak="0">
    <w:nsid w:val="6E7F5E82"/>
    <w:multiLevelType w:val="hybridMultilevel"/>
    <w:tmpl w:val="BD08894A"/>
    <w:lvl w:ilvl="0" w:tplc="0C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7" w15:restartNumberingAfterBreak="0">
    <w:nsid w:val="70315ECC"/>
    <w:multiLevelType w:val="hybridMultilevel"/>
    <w:tmpl w:val="FFE231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8" w15:restartNumberingAfterBreak="0">
    <w:nsid w:val="71BD3BEF"/>
    <w:multiLevelType w:val="hybridMultilevel"/>
    <w:tmpl w:val="A0987D6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49" w15:restartNumberingAfterBreak="0">
    <w:nsid w:val="784D033C"/>
    <w:multiLevelType w:val="multilevel"/>
    <w:tmpl w:val="BBC64170"/>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0"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15:restartNumberingAfterBreak="0">
    <w:nsid w:val="7E2F2174"/>
    <w:multiLevelType w:val="hybridMultilevel"/>
    <w:tmpl w:val="3EB4F13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7E537B19"/>
    <w:multiLevelType w:val="hybridMultilevel"/>
    <w:tmpl w:val="71460710"/>
    <w:lvl w:ilvl="0" w:tplc="4B2ADFF8">
      <w:start w:val="1"/>
      <w:numFmt w:val="upperLetter"/>
      <w:lvlText w:val="%1."/>
      <w:lvlJc w:val="left"/>
      <w:pPr>
        <w:ind w:left="360" w:hanging="360"/>
      </w:pPr>
      <w:rPr>
        <w:rFonts w:eastAsiaTheme="minorHAnsi" w:hint="default"/>
        <w:i w:val="0"/>
        <w:i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083256250">
    <w:abstractNumId w:val="23"/>
  </w:num>
  <w:num w:numId="2" w16cid:durableId="1703632713">
    <w:abstractNumId w:val="49"/>
  </w:num>
  <w:num w:numId="3" w16cid:durableId="713383289">
    <w:abstractNumId w:val="0"/>
  </w:num>
  <w:num w:numId="4" w16cid:durableId="1394811344">
    <w:abstractNumId w:val="37"/>
  </w:num>
  <w:num w:numId="5" w16cid:durableId="1356421080">
    <w:abstractNumId w:val="51"/>
  </w:num>
  <w:num w:numId="6" w16cid:durableId="38670941">
    <w:abstractNumId w:val="46"/>
  </w:num>
  <w:num w:numId="7" w16cid:durableId="2120484338">
    <w:abstractNumId w:val="32"/>
  </w:num>
  <w:num w:numId="8" w16cid:durableId="643004780">
    <w:abstractNumId w:val="27"/>
  </w:num>
  <w:num w:numId="9" w16cid:durableId="979001105">
    <w:abstractNumId w:val="1"/>
  </w:num>
  <w:num w:numId="10" w16cid:durableId="2144226505">
    <w:abstractNumId w:val="49"/>
  </w:num>
  <w:num w:numId="11" w16cid:durableId="1112822722">
    <w:abstractNumId w:val="43"/>
  </w:num>
  <w:num w:numId="12" w16cid:durableId="1919947743">
    <w:abstractNumId w:val="48"/>
  </w:num>
  <w:num w:numId="13" w16cid:durableId="1100292879">
    <w:abstractNumId w:val="20"/>
  </w:num>
  <w:num w:numId="14" w16cid:durableId="898395276">
    <w:abstractNumId w:val="15"/>
  </w:num>
  <w:num w:numId="15" w16cid:durableId="626010918">
    <w:abstractNumId w:val="39"/>
  </w:num>
  <w:num w:numId="16" w16cid:durableId="855273125">
    <w:abstractNumId w:val="2"/>
  </w:num>
  <w:num w:numId="17" w16cid:durableId="4708325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1291869">
    <w:abstractNumId w:val="50"/>
  </w:num>
  <w:num w:numId="19" w16cid:durableId="2034183955">
    <w:abstractNumId w:val="36"/>
  </w:num>
  <w:num w:numId="20" w16cid:durableId="1785467412">
    <w:abstractNumId w:val="10"/>
  </w:num>
  <w:num w:numId="21" w16cid:durableId="957636896">
    <w:abstractNumId w:val="9"/>
  </w:num>
  <w:num w:numId="22" w16cid:durableId="2018146906">
    <w:abstractNumId w:val="31"/>
  </w:num>
  <w:num w:numId="23" w16cid:durableId="1678144511">
    <w:abstractNumId w:val="14"/>
  </w:num>
  <w:num w:numId="24" w16cid:durableId="1104762725">
    <w:abstractNumId w:val="7"/>
  </w:num>
  <w:num w:numId="25" w16cid:durableId="1690644795">
    <w:abstractNumId w:val="25"/>
  </w:num>
  <w:num w:numId="26" w16cid:durableId="1766656694">
    <w:abstractNumId w:val="35"/>
  </w:num>
  <w:num w:numId="27" w16cid:durableId="434710887">
    <w:abstractNumId w:val="26"/>
  </w:num>
  <w:num w:numId="28" w16cid:durableId="672491725">
    <w:abstractNumId w:val="53"/>
  </w:num>
  <w:num w:numId="29" w16cid:durableId="1383939374">
    <w:abstractNumId w:val="3"/>
  </w:num>
  <w:num w:numId="30" w16cid:durableId="1058554525">
    <w:abstractNumId w:val="24"/>
  </w:num>
  <w:num w:numId="31" w16cid:durableId="437331358">
    <w:abstractNumId w:val="13"/>
  </w:num>
  <w:num w:numId="32" w16cid:durableId="1837259705">
    <w:abstractNumId w:val="44"/>
  </w:num>
  <w:num w:numId="33" w16cid:durableId="1376932260">
    <w:abstractNumId w:val="11"/>
  </w:num>
  <w:num w:numId="34" w16cid:durableId="1052269711">
    <w:abstractNumId w:val="4"/>
  </w:num>
  <w:num w:numId="35" w16cid:durableId="624312630">
    <w:abstractNumId w:val="21"/>
  </w:num>
  <w:num w:numId="36" w16cid:durableId="114761568">
    <w:abstractNumId w:val="34"/>
  </w:num>
  <w:num w:numId="37" w16cid:durableId="445395386">
    <w:abstractNumId w:val="52"/>
  </w:num>
  <w:num w:numId="38" w16cid:durableId="1941526902">
    <w:abstractNumId w:val="33"/>
  </w:num>
  <w:num w:numId="39" w16cid:durableId="1928540365">
    <w:abstractNumId w:val="5"/>
  </w:num>
  <w:num w:numId="40" w16cid:durableId="1646933068">
    <w:abstractNumId w:val="8"/>
  </w:num>
  <w:num w:numId="41" w16cid:durableId="316153865">
    <w:abstractNumId w:val="38"/>
  </w:num>
  <w:num w:numId="42" w16cid:durableId="1170632309">
    <w:abstractNumId w:val="49"/>
  </w:num>
  <w:num w:numId="43" w16cid:durableId="1831631639">
    <w:abstractNumId w:val="30"/>
  </w:num>
  <w:num w:numId="44" w16cid:durableId="1843010715">
    <w:abstractNumId w:val="49"/>
  </w:num>
  <w:num w:numId="45" w16cid:durableId="1035429891">
    <w:abstractNumId w:val="49"/>
  </w:num>
  <w:num w:numId="46" w16cid:durableId="1558667167">
    <w:abstractNumId w:val="49"/>
  </w:num>
  <w:num w:numId="47" w16cid:durableId="1875730916">
    <w:abstractNumId w:val="49"/>
  </w:num>
  <w:num w:numId="48" w16cid:durableId="1928424055">
    <w:abstractNumId w:val="49"/>
  </w:num>
  <w:num w:numId="49" w16cid:durableId="1285648094">
    <w:abstractNumId w:val="47"/>
  </w:num>
  <w:num w:numId="50" w16cid:durableId="2104835170">
    <w:abstractNumId w:val="49"/>
  </w:num>
  <w:num w:numId="51" w16cid:durableId="708534050">
    <w:abstractNumId w:val="29"/>
  </w:num>
  <w:num w:numId="52" w16cid:durableId="1280335399">
    <w:abstractNumId w:val="22"/>
  </w:num>
  <w:num w:numId="53" w16cid:durableId="2047216040">
    <w:abstractNumId w:val="45"/>
  </w:num>
  <w:num w:numId="54" w16cid:durableId="1613247910">
    <w:abstractNumId w:val="41"/>
  </w:num>
  <w:num w:numId="55" w16cid:durableId="865825463">
    <w:abstractNumId w:val="18"/>
  </w:num>
  <w:num w:numId="56" w16cid:durableId="1528103785">
    <w:abstractNumId w:val="19"/>
  </w:num>
  <w:num w:numId="57" w16cid:durableId="104035516">
    <w:abstractNumId w:val="16"/>
  </w:num>
  <w:num w:numId="58" w16cid:durableId="1163550403">
    <w:abstractNumId w:val="12"/>
  </w:num>
  <w:num w:numId="59" w16cid:durableId="1632898746">
    <w:abstractNumId w:val="49"/>
  </w:num>
  <w:num w:numId="60" w16cid:durableId="819031062">
    <w:abstractNumId w:val="49"/>
  </w:num>
  <w:num w:numId="61" w16cid:durableId="143595617">
    <w:abstractNumId w:val="49"/>
  </w:num>
  <w:num w:numId="62" w16cid:durableId="999845976">
    <w:abstractNumId w:val="49"/>
  </w:num>
  <w:num w:numId="63" w16cid:durableId="1568875594">
    <w:abstractNumId w:val="49"/>
  </w:num>
  <w:num w:numId="64" w16cid:durableId="702486942">
    <w:abstractNumId w:val="49"/>
  </w:num>
  <w:num w:numId="65" w16cid:durableId="1747917066">
    <w:abstractNumId w:val="49"/>
  </w:num>
  <w:num w:numId="66" w16cid:durableId="1129709877">
    <w:abstractNumId w:val="49"/>
  </w:num>
  <w:num w:numId="67" w16cid:durableId="474226745">
    <w:abstractNumId w:val="49"/>
  </w:num>
  <w:num w:numId="68" w16cid:durableId="1470242706">
    <w:abstractNumId w:val="28"/>
  </w:num>
  <w:num w:numId="69" w16cid:durableId="541669750">
    <w:abstractNumId w:val="49"/>
  </w:num>
  <w:num w:numId="70" w16cid:durableId="37319965">
    <w:abstractNumId w:val="40"/>
  </w:num>
  <w:num w:numId="71" w16cid:durableId="1644775365">
    <w:abstractNumId w:val="6"/>
  </w:num>
  <w:num w:numId="72" w16cid:durableId="154810045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761368653">
    <w:abstractNumId w:val="0"/>
    <w:lvlOverride w:ilvl="0">
      <w:startOverride w:val="1"/>
    </w:lvlOverride>
  </w:num>
  <w:num w:numId="74" w16cid:durableId="1233999739">
    <w:abstractNumId w:val="17"/>
  </w:num>
  <w:num w:numId="75" w16cid:durableId="1679310077">
    <w:abstractNumId w:val="49"/>
  </w:num>
  <w:num w:numId="76" w16cid:durableId="85729">
    <w:abstractNumId w:val="49"/>
  </w:num>
  <w:num w:numId="77" w16cid:durableId="1910771349">
    <w:abstractNumId w:val="49"/>
  </w:num>
  <w:num w:numId="78" w16cid:durableId="1163204119">
    <w:abstractNumId w:val="49"/>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2EC5"/>
    <w:rsid w:val="0000335D"/>
    <w:rsid w:val="00003EC5"/>
    <w:rsid w:val="000064A6"/>
    <w:rsid w:val="00006782"/>
    <w:rsid w:val="00006D62"/>
    <w:rsid w:val="0000799B"/>
    <w:rsid w:val="00010F05"/>
    <w:rsid w:val="0001179A"/>
    <w:rsid w:val="00011A59"/>
    <w:rsid w:val="00013BBD"/>
    <w:rsid w:val="00014D69"/>
    <w:rsid w:val="00016A41"/>
    <w:rsid w:val="000214D1"/>
    <w:rsid w:val="00021F20"/>
    <w:rsid w:val="00022E86"/>
    <w:rsid w:val="0002464A"/>
    <w:rsid w:val="00025A04"/>
    <w:rsid w:val="0002693D"/>
    <w:rsid w:val="0003050E"/>
    <w:rsid w:val="0003106B"/>
    <w:rsid w:val="000335B9"/>
    <w:rsid w:val="00034905"/>
    <w:rsid w:val="00037906"/>
    <w:rsid w:val="00040A30"/>
    <w:rsid w:val="000421A1"/>
    <w:rsid w:val="0004240E"/>
    <w:rsid w:val="000425A2"/>
    <w:rsid w:val="00042929"/>
    <w:rsid w:val="00044E52"/>
    <w:rsid w:val="00044EC4"/>
    <w:rsid w:val="00045E26"/>
    <w:rsid w:val="00046903"/>
    <w:rsid w:val="00050742"/>
    <w:rsid w:val="00051150"/>
    <w:rsid w:val="000514B5"/>
    <w:rsid w:val="000521ED"/>
    <w:rsid w:val="0005322E"/>
    <w:rsid w:val="00054E2B"/>
    <w:rsid w:val="000552EF"/>
    <w:rsid w:val="00060E64"/>
    <w:rsid w:val="000621AB"/>
    <w:rsid w:val="00062C03"/>
    <w:rsid w:val="00062E88"/>
    <w:rsid w:val="00064D5F"/>
    <w:rsid w:val="00066193"/>
    <w:rsid w:val="00066755"/>
    <w:rsid w:val="0007145A"/>
    <w:rsid w:val="00071A5B"/>
    <w:rsid w:val="00072730"/>
    <w:rsid w:val="0007337F"/>
    <w:rsid w:val="00074320"/>
    <w:rsid w:val="000763D5"/>
    <w:rsid w:val="00076C38"/>
    <w:rsid w:val="00077143"/>
    <w:rsid w:val="000777DA"/>
    <w:rsid w:val="00077DF7"/>
    <w:rsid w:val="0008050C"/>
    <w:rsid w:val="00081BE9"/>
    <w:rsid w:val="00082169"/>
    <w:rsid w:val="000834BE"/>
    <w:rsid w:val="000837D9"/>
    <w:rsid w:val="00083F01"/>
    <w:rsid w:val="00087C4C"/>
    <w:rsid w:val="000918CB"/>
    <w:rsid w:val="00091B06"/>
    <w:rsid w:val="000951C4"/>
    <w:rsid w:val="00095ADA"/>
    <w:rsid w:val="00095F3A"/>
    <w:rsid w:val="000969AD"/>
    <w:rsid w:val="000975FB"/>
    <w:rsid w:val="000A02F8"/>
    <w:rsid w:val="000A1E4B"/>
    <w:rsid w:val="000A3614"/>
    <w:rsid w:val="000A3AA2"/>
    <w:rsid w:val="000A42EF"/>
    <w:rsid w:val="000A44B2"/>
    <w:rsid w:val="000A52F6"/>
    <w:rsid w:val="000A58B8"/>
    <w:rsid w:val="000B44C3"/>
    <w:rsid w:val="000B5033"/>
    <w:rsid w:val="000B558D"/>
    <w:rsid w:val="000B5A89"/>
    <w:rsid w:val="000B65F6"/>
    <w:rsid w:val="000B7767"/>
    <w:rsid w:val="000C1AFF"/>
    <w:rsid w:val="000C5740"/>
    <w:rsid w:val="000C5F95"/>
    <w:rsid w:val="000C6127"/>
    <w:rsid w:val="000C62B8"/>
    <w:rsid w:val="000C6996"/>
    <w:rsid w:val="000C7C46"/>
    <w:rsid w:val="000D09E9"/>
    <w:rsid w:val="000D113F"/>
    <w:rsid w:val="000D1D3D"/>
    <w:rsid w:val="000D23BA"/>
    <w:rsid w:val="000D2CF4"/>
    <w:rsid w:val="000D4947"/>
    <w:rsid w:val="000D55C2"/>
    <w:rsid w:val="000E19B7"/>
    <w:rsid w:val="000E20FC"/>
    <w:rsid w:val="000E2202"/>
    <w:rsid w:val="000E2D36"/>
    <w:rsid w:val="000E3168"/>
    <w:rsid w:val="000E3C1D"/>
    <w:rsid w:val="000E3DFB"/>
    <w:rsid w:val="000E5EA1"/>
    <w:rsid w:val="000E681E"/>
    <w:rsid w:val="000E696B"/>
    <w:rsid w:val="000E7E52"/>
    <w:rsid w:val="000E7E90"/>
    <w:rsid w:val="000EE1C7"/>
    <w:rsid w:val="000F0003"/>
    <w:rsid w:val="000F3384"/>
    <w:rsid w:val="000F4E6A"/>
    <w:rsid w:val="000F6ABB"/>
    <w:rsid w:val="000F7354"/>
    <w:rsid w:val="000F7C27"/>
    <w:rsid w:val="00101ABE"/>
    <w:rsid w:val="00101C93"/>
    <w:rsid w:val="00102202"/>
    <w:rsid w:val="00102700"/>
    <w:rsid w:val="00102A78"/>
    <w:rsid w:val="00103118"/>
    <w:rsid w:val="00103F15"/>
    <w:rsid w:val="00103F1B"/>
    <w:rsid w:val="00104227"/>
    <w:rsid w:val="001053D5"/>
    <w:rsid w:val="00107409"/>
    <w:rsid w:val="001107BF"/>
    <w:rsid w:val="00113649"/>
    <w:rsid w:val="00113D5C"/>
    <w:rsid w:val="00116B03"/>
    <w:rsid w:val="00120AA6"/>
    <w:rsid w:val="001239DB"/>
    <w:rsid w:val="0012417C"/>
    <w:rsid w:val="00124BF2"/>
    <w:rsid w:val="00125837"/>
    <w:rsid w:val="0012597F"/>
    <w:rsid w:val="00126B19"/>
    <w:rsid w:val="00126D3A"/>
    <w:rsid w:val="0012749D"/>
    <w:rsid w:val="00127A23"/>
    <w:rsid w:val="00127D65"/>
    <w:rsid w:val="001306A5"/>
    <w:rsid w:val="00130918"/>
    <w:rsid w:val="001311AE"/>
    <w:rsid w:val="00134994"/>
    <w:rsid w:val="001366C2"/>
    <w:rsid w:val="00136C17"/>
    <w:rsid w:val="00140B74"/>
    <w:rsid w:val="00140D94"/>
    <w:rsid w:val="00142395"/>
    <w:rsid w:val="0014250D"/>
    <w:rsid w:val="00142714"/>
    <w:rsid w:val="0014429F"/>
    <w:rsid w:val="00144D09"/>
    <w:rsid w:val="00144E06"/>
    <w:rsid w:val="001452ED"/>
    <w:rsid w:val="00147D84"/>
    <w:rsid w:val="00151578"/>
    <w:rsid w:val="00151CBD"/>
    <w:rsid w:val="001533C3"/>
    <w:rsid w:val="00154570"/>
    <w:rsid w:val="001549C1"/>
    <w:rsid w:val="00156C8D"/>
    <w:rsid w:val="00160F4D"/>
    <w:rsid w:val="00162BDD"/>
    <w:rsid w:val="00162D4E"/>
    <w:rsid w:val="00163329"/>
    <w:rsid w:val="00164623"/>
    <w:rsid w:val="001652DE"/>
    <w:rsid w:val="001653EC"/>
    <w:rsid w:val="00165B64"/>
    <w:rsid w:val="00167C39"/>
    <w:rsid w:val="00176B9D"/>
    <w:rsid w:val="0017767D"/>
    <w:rsid w:val="00180713"/>
    <w:rsid w:val="00180720"/>
    <w:rsid w:val="001830CE"/>
    <w:rsid w:val="001836E3"/>
    <w:rsid w:val="00184659"/>
    <w:rsid w:val="001860E5"/>
    <w:rsid w:val="0018643B"/>
    <w:rsid w:val="00190EE1"/>
    <w:rsid w:val="00196307"/>
    <w:rsid w:val="00197C70"/>
    <w:rsid w:val="00197F03"/>
    <w:rsid w:val="001A0D10"/>
    <w:rsid w:val="001A291B"/>
    <w:rsid w:val="001A33EA"/>
    <w:rsid w:val="001A3582"/>
    <w:rsid w:val="001A3615"/>
    <w:rsid w:val="001A4413"/>
    <w:rsid w:val="001A4C4F"/>
    <w:rsid w:val="001A5A2B"/>
    <w:rsid w:val="001A6042"/>
    <w:rsid w:val="001A76FB"/>
    <w:rsid w:val="001B017F"/>
    <w:rsid w:val="001B0B79"/>
    <w:rsid w:val="001B19EA"/>
    <w:rsid w:val="001B2BBC"/>
    <w:rsid w:val="001B2BCD"/>
    <w:rsid w:val="001B3A40"/>
    <w:rsid w:val="001B3FFE"/>
    <w:rsid w:val="001B5129"/>
    <w:rsid w:val="001B7BC1"/>
    <w:rsid w:val="001C07D1"/>
    <w:rsid w:val="001C0B4C"/>
    <w:rsid w:val="001C0EC4"/>
    <w:rsid w:val="001C1195"/>
    <w:rsid w:val="001C12AE"/>
    <w:rsid w:val="001C1CF1"/>
    <w:rsid w:val="001C1E84"/>
    <w:rsid w:val="001C20E1"/>
    <w:rsid w:val="001C2A0F"/>
    <w:rsid w:val="001C2E42"/>
    <w:rsid w:val="001C3B12"/>
    <w:rsid w:val="001D1F5F"/>
    <w:rsid w:val="001D4144"/>
    <w:rsid w:val="001E06D2"/>
    <w:rsid w:val="001E17C4"/>
    <w:rsid w:val="001E1CA1"/>
    <w:rsid w:val="001E2353"/>
    <w:rsid w:val="001E2A47"/>
    <w:rsid w:val="001E2D65"/>
    <w:rsid w:val="001E427C"/>
    <w:rsid w:val="001F005B"/>
    <w:rsid w:val="001F1850"/>
    <w:rsid w:val="001F1FBF"/>
    <w:rsid w:val="001F2311"/>
    <w:rsid w:val="001F2B80"/>
    <w:rsid w:val="001F2F1C"/>
    <w:rsid w:val="001F3189"/>
    <w:rsid w:val="001F4860"/>
    <w:rsid w:val="00200BEA"/>
    <w:rsid w:val="00201FB8"/>
    <w:rsid w:val="00203FAC"/>
    <w:rsid w:val="0020459A"/>
    <w:rsid w:val="00212E2F"/>
    <w:rsid w:val="002133FB"/>
    <w:rsid w:val="00213CFB"/>
    <w:rsid w:val="0021553C"/>
    <w:rsid w:val="0021557B"/>
    <w:rsid w:val="00216B87"/>
    <w:rsid w:val="00216C45"/>
    <w:rsid w:val="002174FD"/>
    <w:rsid w:val="00217BE1"/>
    <w:rsid w:val="002206D5"/>
    <w:rsid w:val="00220BA6"/>
    <w:rsid w:val="00221361"/>
    <w:rsid w:val="002214B9"/>
    <w:rsid w:val="00222680"/>
    <w:rsid w:val="00223370"/>
    <w:rsid w:val="00224D1E"/>
    <w:rsid w:val="00226611"/>
    <w:rsid w:val="00227BC5"/>
    <w:rsid w:val="00230ADE"/>
    <w:rsid w:val="00230F63"/>
    <w:rsid w:val="00234252"/>
    <w:rsid w:val="0023466E"/>
    <w:rsid w:val="00237AC6"/>
    <w:rsid w:val="00241202"/>
    <w:rsid w:val="00242B64"/>
    <w:rsid w:val="00242BFD"/>
    <w:rsid w:val="002430EC"/>
    <w:rsid w:val="00244139"/>
    <w:rsid w:val="00244490"/>
    <w:rsid w:val="00244921"/>
    <w:rsid w:val="002449BB"/>
    <w:rsid w:val="00244BEC"/>
    <w:rsid w:val="00245B9C"/>
    <w:rsid w:val="002471A4"/>
    <w:rsid w:val="002501D0"/>
    <w:rsid w:val="00251ACC"/>
    <w:rsid w:val="00252587"/>
    <w:rsid w:val="00253499"/>
    <w:rsid w:val="002540F4"/>
    <w:rsid w:val="002551A4"/>
    <w:rsid w:val="0025625D"/>
    <w:rsid w:val="00257664"/>
    <w:rsid w:val="00260165"/>
    <w:rsid w:val="00265151"/>
    <w:rsid w:val="00265C2C"/>
    <w:rsid w:val="00266509"/>
    <w:rsid w:val="00271BA1"/>
    <w:rsid w:val="00272BEA"/>
    <w:rsid w:val="00273AC5"/>
    <w:rsid w:val="00274826"/>
    <w:rsid w:val="002762FA"/>
    <w:rsid w:val="00276BE3"/>
    <w:rsid w:val="00277505"/>
    <w:rsid w:val="00277873"/>
    <w:rsid w:val="0028158C"/>
    <w:rsid w:val="002823B6"/>
    <w:rsid w:val="0028280D"/>
    <w:rsid w:val="0028307D"/>
    <w:rsid w:val="002854C1"/>
    <w:rsid w:val="00290C03"/>
    <w:rsid w:val="00292392"/>
    <w:rsid w:val="00292E3B"/>
    <w:rsid w:val="002933A8"/>
    <w:rsid w:val="00294274"/>
    <w:rsid w:val="0029458F"/>
    <w:rsid w:val="00294A1D"/>
    <w:rsid w:val="00297A63"/>
    <w:rsid w:val="002A018F"/>
    <w:rsid w:val="002A060B"/>
    <w:rsid w:val="002A0E04"/>
    <w:rsid w:val="002A0EBF"/>
    <w:rsid w:val="002A104C"/>
    <w:rsid w:val="002A1EF7"/>
    <w:rsid w:val="002A2B7B"/>
    <w:rsid w:val="002A494D"/>
    <w:rsid w:val="002A4960"/>
    <w:rsid w:val="002A636A"/>
    <w:rsid w:val="002A755F"/>
    <w:rsid w:val="002B0AE0"/>
    <w:rsid w:val="002B1AE6"/>
    <w:rsid w:val="002B1D51"/>
    <w:rsid w:val="002B2DE8"/>
    <w:rsid w:val="002B30F8"/>
    <w:rsid w:val="002B388A"/>
    <w:rsid w:val="002B3BFE"/>
    <w:rsid w:val="002B3C1A"/>
    <w:rsid w:val="002B4399"/>
    <w:rsid w:val="002B4C2A"/>
    <w:rsid w:val="002B5596"/>
    <w:rsid w:val="002B75CA"/>
    <w:rsid w:val="002B77D7"/>
    <w:rsid w:val="002C0763"/>
    <w:rsid w:val="002C212F"/>
    <w:rsid w:val="002C2F35"/>
    <w:rsid w:val="002C557A"/>
    <w:rsid w:val="002C6AA9"/>
    <w:rsid w:val="002C7485"/>
    <w:rsid w:val="002C78F1"/>
    <w:rsid w:val="002D2641"/>
    <w:rsid w:val="002D283A"/>
    <w:rsid w:val="002D4543"/>
    <w:rsid w:val="002D715F"/>
    <w:rsid w:val="002E022A"/>
    <w:rsid w:val="002E2B37"/>
    <w:rsid w:val="002E3153"/>
    <w:rsid w:val="002E4544"/>
    <w:rsid w:val="002E4A02"/>
    <w:rsid w:val="002E5292"/>
    <w:rsid w:val="002E72CA"/>
    <w:rsid w:val="002E75DD"/>
    <w:rsid w:val="002F1D07"/>
    <w:rsid w:val="002F3B4F"/>
    <w:rsid w:val="002F4779"/>
    <w:rsid w:val="002F5C5B"/>
    <w:rsid w:val="002F600D"/>
    <w:rsid w:val="002F6F0F"/>
    <w:rsid w:val="002F7E47"/>
    <w:rsid w:val="00300AD6"/>
    <w:rsid w:val="00300B1B"/>
    <w:rsid w:val="003019D0"/>
    <w:rsid w:val="003019DE"/>
    <w:rsid w:val="0030311E"/>
    <w:rsid w:val="003064AF"/>
    <w:rsid w:val="00307DC6"/>
    <w:rsid w:val="00310A8B"/>
    <w:rsid w:val="00310B68"/>
    <w:rsid w:val="00311D0C"/>
    <w:rsid w:val="003120A3"/>
    <w:rsid w:val="003160D2"/>
    <w:rsid w:val="0031612B"/>
    <w:rsid w:val="003173FC"/>
    <w:rsid w:val="00317C6C"/>
    <w:rsid w:val="00320B80"/>
    <w:rsid w:val="00320CD3"/>
    <w:rsid w:val="003215FF"/>
    <w:rsid w:val="00322667"/>
    <w:rsid w:val="0032607C"/>
    <w:rsid w:val="00326D05"/>
    <w:rsid w:val="00326E79"/>
    <w:rsid w:val="0032748A"/>
    <w:rsid w:val="003301B1"/>
    <w:rsid w:val="00331189"/>
    <w:rsid w:val="0033260F"/>
    <w:rsid w:val="0033263D"/>
    <w:rsid w:val="00333D57"/>
    <w:rsid w:val="00334E69"/>
    <w:rsid w:val="0033518A"/>
    <w:rsid w:val="00335535"/>
    <w:rsid w:val="003367EF"/>
    <w:rsid w:val="003378D3"/>
    <w:rsid w:val="0034037B"/>
    <w:rsid w:val="00341AE4"/>
    <w:rsid w:val="003425CA"/>
    <w:rsid w:val="00343FB7"/>
    <w:rsid w:val="003440D3"/>
    <w:rsid w:val="00345A36"/>
    <w:rsid w:val="003476EE"/>
    <w:rsid w:val="00351DFE"/>
    <w:rsid w:val="003541DD"/>
    <w:rsid w:val="00355994"/>
    <w:rsid w:val="0035616B"/>
    <w:rsid w:val="00356E5B"/>
    <w:rsid w:val="00360887"/>
    <w:rsid w:val="0036249F"/>
    <w:rsid w:val="003643C4"/>
    <w:rsid w:val="00371246"/>
    <w:rsid w:val="003736C9"/>
    <w:rsid w:val="00375CEE"/>
    <w:rsid w:val="003830C7"/>
    <w:rsid w:val="00383B77"/>
    <w:rsid w:val="00384988"/>
    <w:rsid w:val="003862D1"/>
    <w:rsid w:val="003872CF"/>
    <w:rsid w:val="003874CB"/>
    <w:rsid w:val="003924BE"/>
    <w:rsid w:val="00396E08"/>
    <w:rsid w:val="003970DD"/>
    <w:rsid w:val="0039782C"/>
    <w:rsid w:val="003A13A6"/>
    <w:rsid w:val="003A2165"/>
    <w:rsid w:val="003A3AF3"/>
    <w:rsid w:val="003A3FD4"/>
    <w:rsid w:val="003A5B4A"/>
    <w:rsid w:val="003A5D95"/>
    <w:rsid w:val="003A6510"/>
    <w:rsid w:val="003A74E2"/>
    <w:rsid w:val="003B0D3A"/>
    <w:rsid w:val="003B2302"/>
    <w:rsid w:val="003B23C5"/>
    <w:rsid w:val="003B2A75"/>
    <w:rsid w:val="003B333F"/>
    <w:rsid w:val="003B49B2"/>
    <w:rsid w:val="003B4E58"/>
    <w:rsid w:val="003B5E2E"/>
    <w:rsid w:val="003B6124"/>
    <w:rsid w:val="003B7960"/>
    <w:rsid w:val="003B7B85"/>
    <w:rsid w:val="003C0908"/>
    <w:rsid w:val="003C093A"/>
    <w:rsid w:val="003C1ECF"/>
    <w:rsid w:val="003C2FB5"/>
    <w:rsid w:val="003C3F10"/>
    <w:rsid w:val="003D1177"/>
    <w:rsid w:val="003D24C5"/>
    <w:rsid w:val="003D4594"/>
    <w:rsid w:val="003D4AC4"/>
    <w:rsid w:val="003D5433"/>
    <w:rsid w:val="003D63B7"/>
    <w:rsid w:val="003D74C5"/>
    <w:rsid w:val="003E4374"/>
    <w:rsid w:val="003E468B"/>
    <w:rsid w:val="003E62BD"/>
    <w:rsid w:val="003E658D"/>
    <w:rsid w:val="003E73EA"/>
    <w:rsid w:val="003F044F"/>
    <w:rsid w:val="003F0C3A"/>
    <w:rsid w:val="003F15F0"/>
    <w:rsid w:val="003F2AD9"/>
    <w:rsid w:val="003F3228"/>
    <w:rsid w:val="003F5C8C"/>
    <w:rsid w:val="003F63CE"/>
    <w:rsid w:val="003F775A"/>
    <w:rsid w:val="003F7983"/>
    <w:rsid w:val="0040022B"/>
    <w:rsid w:val="00400E55"/>
    <w:rsid w:val="0040128E"/>
    <w:rsid w:val="00401640"/>
    <w:rsid w:val="0040216B"/>
    <w:rsid w:val="0040231F"/>
    <w:rsid w:val="00403657"/>
    <w:rsid w:val="00404852"/>
    <w:rsid w:val="0040590E"/>
    <w:rsid w:val="00405D15"/>
    <w:rsid w:val="00407CC8"/>
    <w:rsid w:val="00414F0C"/>
    <w:rsid w:val="00420400"/>
    <w:rsid w:val="00423C33"/>
    <w:rsid w:val="00423E78"/>
    <w:rsid w:val="004252EC"/>
    <w:rsid w:val="00430702"/>
    <w:rsid w:val="00430D39"/>
    <w:rsid w:val="00442C91"/>
    <w:rsid w:val="00444E9D"/>
    <w:rsid w:val="004451C5"/>
    <w:rsid w:val="004465BD"/>
    <w:rsid w:val="00446938"/>
    <w:rsid w:val="004510BA"/>
    <w:rsid w:val="004528FA"/>
    <w:rsid w:val="00452A6C"/>
    <w:rsid w:val="00461A44"/>
    <w:rsid w:val="00462D26"/>
    <w:rsid w:val="0046368B"/>
    <w:rsid w:val="0046385A"/>
    <w:rsid w:val="00464039"/>
    <w:rsid w:val="00466ADA"/>
    <w:rsid w:val="004702BB"/>
    <w:rsid w:val="00470E6F"/>
    <w:rsid w:val="0047494B"/>
    <w:rsid w:val="00476245"/>
    <w:rsid w:val="00477A9B"/>
    <w:rsid w:val="004810AD"/>
    <w:rsid w:val="00482AE4"/>
    <w:rsid w:val="00483035"/>
    <w:rsid w:val="00485940"/>
    <w:rsid w:val="00486C95"/>
    <w:rsid w:val="004877C2"/>
    <w:rsid w:val="00490006"/>
    <w:rsid w:val="004904B9"/>
    <w:rsid w:val="00491EDC"/>
    <w:rsid w:val="004928E1"/>
    <w:rsid w:val="00492D8D"/>
    <w:rsid w:val="00496662"/>
    <w:rsid w:val="00496F8E"/>
    <w:rsid w:val="004A0C73"/>
    <w:rsid w:val="004A1431"/>
    <w:rsid w:val="004A2484"/>
    <w:rsid w:val="004A5A85"/>
    <w:rsid w:val="004A71D1"/>
    <w:rsid w:val="004A789F"/>
    <w:rsid w:val="004A7C5B"/>
    <w:rsid w:val="004B1845"/>
    <w:rsid w:val="004B1C83"/>
    <w:rsid w:val="004B2348"/>
    <w:rsid w:val="004B2E01"/>
    <w:rsid w:val="004B2E98"/>
    <w:rsid w:val="004B3710"/>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365C"/>
    <w:rsid w:val="004D4FF6"/>
    <w:rsid w:val="004D5ADD"/>
    <w:rsid w:val="004D657F"/>
    <w:rsid w:val="004E0CC3"/>
    <w:rsid w:val="004E233E"/>
    <w:rsid w:val="004E692D"/>
    <w:rsid w:val="004E7230"/>
    <w:rsid w:val="004E7D87"/>
    <w:rsid w:val="004F2553"/>
    <w:rsid w:val="004F28A5"/>
    <w:rsid w:val="004F306A"/>
    <w:rsid w:val="004F620A"/>
    <w:rsid w:val="004F73AD"/>
    <w:rsid w:val="00501554"/>
    <w:rsid w:val="005015B7"/>
    <w:rsid w:val="00502AFE"/>
    <w:rsid w:val="00502E64"/>
    <w:rsid w:val="00502F2C"/>
    <w:rsid w:val="00503AD7"/>
    <w:rsid w:val="00503E89"/>
    <w:rsid w:val="00504E0C"/>
    <w:rsid w:val="00504E13"/>
    <w:rsid w:val="0050740F"/>
    <w:rsid w:val="005109D4"/>
    <w:rsid w:val="0051230A"/>
    <w:rsid w:val="00514CD7"/>
    <w:rsid w:val="005151F1"/>
    <w:rsid w:val="005167EC"/>
    <w:rsid w:val="005170DA"/>
    <w:rsid w:val="00520D6A"/>
    <w:rsid w:val="00522DB6"/>
    <w:rsid w:val="005264A7"/>
    <w:rsid w:val="0052792D"/>
    <w:rsid w:val="005319B2"/>
    <w:rsid w:val="00532402"/>
    <w:rsid w:val="00532C74"/>
    <w:rsid w:val="00533239"/>
    <w:rsid w:val="00533454"/>
    <w:rsid w:val="00534E2E"/>
    <w:rsid w:val="00535133"/>
    <w:rsid w:val="005354EB"/>
    <w:rsid w:val="0054064C"/>
    <w:rsid w:val="005415C3"/>
    <w:rsid w:val="00544552"/>
    <w:rsid w:val="00545130"/>
    <w:rsid w:val="00546B36"/>
    <w:rsid w:val="0055286A"/>
    <w:rsid w:val="00553926"/>
    <w:rsid w:val="005555AA"/>
    <w:rsid w:val="00555745"/>
    <w:rsid w:val="00557D4F"/>
    <w:rsid w:val="0056122E"/>
    <w:rsid w:val="0056484E"/>
    <w:rsid w:val="00564DDF"/>
    <w:rsid w:val="00565999"/>
    <w:rsid w:val="00565D09"/>
    <w:rsid w:val="00567D8A"/>
    <w:rsid w:val="00570231"/>
    <w:rsid w:val="005714B7"/>
    <w:rsid w:val="00573C95"/>
    <w:rsid w:val="005764CD"/>
    <w:rsid w:val="00577C4D"/>
    <w:rsid w:val="00580532"/>
    <w:rsid w:val="00581932"/>
    <w:rsid w:val="00583002"/>
    <w:rsid w:val="005903BB"/>
    <w:rsid w:val="00593893"/>
    <w:rsid w:val="005963BB"/>
    <w:rsid w:val="0059645C"/>
    <w:rsid w:val="00596D37"/>
    <w:rsid w:val="00597B37"/>
    <w:rsid w:val="005A15D2"/>
    <w:rsid w:val="005A3173"/>
    <w:rsid w:val="005A3223"/>
    <w:rsid w:val="005A3DA3"/>
    <w:rsid w:val="005A3F6A"/>
    <w:rsid w:val="005A4F14"/>
    <w:rsid w:val="005A52C4"/>
    <w:rsid w:val="005A63A1"/>
    <w:rsid w:val="005A7B69"/>
    <w:rsid w:val="005B0486"/>
    <w:rsid w:val="005B1032"/>
    <w:rsid w:val="005B13BD"/>
    <w:rsid w:val="005B1473"/>
    <w:rsid w:val="005B36FA"/>
    <w:rsid w:val="005B3BFB"/>
    <w:rsid w:val="005B5642"/>
    <w:rsid w:val="005C4F73"/>
    <w:rsid w:val="005C618F"/>
    <w:rsid w:val="005D00E5"/>
    <w:rsid w:val="005D03AB"/>
    <w:rsid w:val="005D0569"/>
    <w:rsid w:val="005D401D"/>
    <w:rsid w:val="005D5017"/>
    <w:rsid w:val="005D5708"/>
    <w:rsid w:val="005D5750"/>
    <w:rsid w:val="005D63FA"/>
    <w:rsid w:val="005D643D"/>
    <w:rsid w:val="005D73C7"/>
    <w:rsid w:val="005E0C2D"/>
    <w:rsid w:val="005E0D82"/>
    <w:rsid w:val="005E0F59"/>
    <w:rsid w:val="005E1333"/>
    <w:rsid w:val="005E169B"/>
    <w:rsid w:val="005E1E39"/>
    <w:rsid w:val="005E3136"/>
    <w:rsid w:val="005E507D"/>
    <w:rsid w:val="005E7731"/>
    <w:rsid w:val="005F0AD0"/>
    <w:rsid w:val="005F0C3F"/>
    <w:rsid w:val="00601A91"/>
    <w:rsid w:val="00602BA3"/>
    <w:rsid w:val="00605B63"/>
    <w:rsid w:val="00605F9A"/>
    <w:rsid w:val="00606442"/>
    <w:rsid w:val="00606EED"/>
    <w:rsid w:val="00607DDB"/>
    <w:rsid w:val="00612A95"/>
    <w:rsid w:val="00612E34"/>
    <w:rsid w:val="00614159"/>
    <w:rsid w:val="006154A1"/>
    <w:rsid w:val="006158A3"/>
    <w:rsid w:val="00616C5F"/>
    <w:rsid w:val="00616DAC"/>
    <w:rsid w:val="00617725"/>
    <w:rsid w:val="00617C00"/>
    <w:rsid w:val="00622D99"/>
    <w:rsid w:val="006263BF"/>
    <w:rsid w:val="0062748A"/>
    <w:rsid w:val="00630546"/>
    <w:rsid w:val="00630A2C"/>
    <w:rsid w:val="006341BE"/>
    <w:rsid w:val="00634A75"/>
    <w:rsid w:val="00636019"/>
    <w:rsid w:val="0063682E"/>
    <w:rsid w:val="00640088"/>
    <w:rsid w:val="00642672"/>
    <w:rsid w:val="00642DA8"/>
    <w:rsid w:val="006436CD"/>
    <w:rsid w:val="00647F6A"/>
    <w:rsid w:val="00650976"/>
    <w:rsid w:val="00651169"/>
    <w:rsid w:val="00651742"/>
    <w:rsid w:val="0065327D"/>
    <w:rsid w:val="00653D69"/>
    <w:rsid w:val="006552E6"/>
    <w:rsid w:val="00655794"/>
    <w:rsid w:val="006562CD"/>
    <w:rsid w:val="00656A87"/>
    <w:rsid w:val="00656F2F"/>
    <w:rsid w:val="00657C63"/>
    <w:rsid w:val="00661CBC"/>
    <w:rsid w:val="00662B85"/>
    <w:rsid w:val="0066564A"/>
    <w:rsid w:val="00665743"/>
    <w:rsid w:val="00666063"/>
    <w:rsid w:val="006670B3"/>
    <w:rsid w:val="006670BE"/>
    <w:rsid w:val="0067087E"/>
    <w:rsid w:val="00670A76"/>
    <w:rsid w:val="006711AA"/>
    <w:rsid w:val="00672B57"/>
    <w:rsid w:val="00673F1F"/>
    <w:rsid w:val="00675622"/>
    <w:rsid w:val="00675DEB"/>
    <w:rsid w:val="0067747D"/>
    <w:rsid w:val="006818D5"/>
    <w:rsid w:val="00681CA4"/>
    <w:rsid w:val="00685331"/>
    <w:rsid w:val="00686559"/>
    <w:rsid w:val="0068751E"/>
    <w:rsid w:val="0069039D"/>
    <w:rsid w:val="006905A7"/>
    <w:rsid w:val="006906DB"/>
    <w:rsid w:val="00691900"/>
    <w:rsid w:val="00691E6C"/>
    <w:rsid w:val="00693425"/>
    <w:rsid w:val="0069342D"/>
    <w:rsid w:val="00693DFB"/>
    <w:rsid w:val="00694FD5"/>
    <w:rsid w:val="0069501D"/>
    <w:rsid w:val="0069514A"/>
    <w:rsid w:val="0069530F"/>
    <w:rsid w:val="00695D0D"/>
    <w:rsid w:val="00696129"/>
    <w:rsid w:val="00697968"/>
    <w:rsid w:val="00697CF2"/>
    <w:rsid w:val="006A12A5"/>
    <w:rsid w:val="006A2515"/>
    <w:rsid w:val="006A55E0"/>
    <w:rsid w:val="006A572D"/>
    <w:rsid w:val="006A5E20"/>
    <w:rsid w:val="006B0D94"/>
    <w:rsid w:val="006B16B6"/>
    <w:rsid w:val="006B485D"/>
    <w:rsid w:val="006B6E3B"/>
    <w:rsid w:val="006B7DDA"/>
    <w:rsid w:val="006C06B5"/>
    <w:rsid w:val="006C0C45"/>
    <w:rsid w:val="006C198C"/>
    <w:rsid w:val="006C2806"/>
    <w:rsid w:val="006C334C"/>
    <w:rsid w:val="006C5903"/>
    <w:rsid w:val="006C6C10"/>
    <w:rsid w:val="006C708E"/>
    <w:rsid w:val="006D14E7"/>
    <w:rsid w:val="006D4444"/>
    <w:rsid w:val="006D6493"/>
    <w:rsid w:val="006D6EC7"/>
    <w:rsid w:val="006D7B05"/>
    <w:rsid w:val="006D7E43"/>
    <w:rsid w:val="006D7E45"/>
    <w:rsid w:val="006E1143"/>
    <w:rsid w:val="006E1BCD"/>
    <w:rsid w:val="006E1BDE"/>
    <w:rsid w:val="006E2732"/>
    <w:rsid w:val="006E59CD"/>
    <w:rsid w:val="006E7CC7"/>
    <w:rsid w:val="006F00ED"/>
    <w:rsid w:val="006F026F"/>
    <w:rsid w:val="006F0A71"/>
    <w:rsid w:val="006F1C6B"/>
    <w:rsid w:val="006F40C2"/>
    <w:rsid w:val="006F5125"/>
    <w:rsid w:val="006F733D"/>
    <w:rsid w:val="00700765"/>
    <w:rsid w:val="00700F4C"/>
    <w:rsid w:val="00702959"/>
    <w:rsid w:val="00702B6F"/>
    <w:rsid w:val="007030B4"/>
    <w:rsid w:val="00703B86"/>
    <w:rsid w:val="00704069"/>
    <w:rsid w:val="00706A2F"/>
    <w:rsid w:val="0070718E"/>
    <w:rsid w:val="00707E52"/>
    <w:rsid w:val="00710259"/>
    <w:rsid w:val="0071031F"/>
    <w:rsid w:val="00710737"/>
    <w:rsid w:val="00711EEF"/>
    <w:rsid w:val="007124EE"/>
    <w:rsid w:val="0071340B"/>
    <w:rsid w:val="00713C50"/>
    <w:rsid w:val="0071436D"/>
    <w:rsid w:val="0071569E"/>
    <w:rsid w:val="00715BBB"/>
    <w:rsid w:val="007174BB"/>
    <w:rsid w:val="0072025D"/>
    <w:rsid w:val="00723328"/>
    <w:rsid w:val="007237DE"/>
    <w:rsid w:val="0072502E"/>
    <w:rsid w:val="007269DD"/>
    <w:rsid w:val="0073137C"/>
    <w:rsid w:val="007340B9"/>
    <w:rsid w:val="007353D3"/>
    <w:rsid w:val="00735FF6"/>
    <w:rsid w:val="0073736F"/>
    <w:rsid w:val="00737FB7"/>
    <w:rsid w:val="0074156B"/>
    <w:rsid w:val="00741619"/>
    <w:rsid w:val="00742885"/>
    <w:rsid w:val="007455B1"/>
    <w:rsid w:val="00747092"/>
    <w:rsid w:val="007477FF"/>
    <w:rsid w:val="007526E6"/>
    <w:rsid w:val="00754DF9"/>
    <w:rsid w:val="007555E8"/>
    <w:rsid w:val="00755885"/>
    <w:rsid w:val="00755CC5"/>
    <w:rsid w:val="00756266"/>
    <w:rsid w:val="00760602"/>
    <w:rsid w:val="00762862"/>
    <w:rsid w:val="0076420C"/>
    <w:rsid w:val="00767FA4"/>
    <w:rsid w:val="00770EB2"/>
    <w:rsid w:val="00771D07"/>
    <w:rsid w:val="00772649"/>
    <w:rsid w:val="00773BE3"/>
    <w:rsid w:val="007743DD"/>
    <w:rsid w:val="00774E2C"/>
    <w:rsid w:val="0077503C"/>
    <w:rsid w:val="0077518D"/>
    <w:rsid w:val="007753C2"/>
    <w:rsid w:val="00776068"/>
    <w:rsid w:val="00781062"/>
    <w:rsid w:val="0078126F"/>
    <w:rsid w:val="007838B8"/>
    <w:rsid w:val="007840C2"/>
    <w:rsid w:val="00785779"/>
    <w:rsid w:val="00787FD8"/>
    <w:rsid w:val="007915BA"/>
    <w:rsid w:val="00791844"/>
    <w:rsid w:val="00793CE9"/>
    <w:rsid w:val="00796667"/>
    <w:rsid w:val="00797068"/>
    <w:rsid w:val="007979BD"/>
    <w:rsid w:val="007A3087"/>
    <w:rsid w:val="007A3D8E"/>
    <w:rsid w:val="007A4499"/>
    <w:rsid w:val="007A5062"/>
    <w:rsid w:val="007A5C88"/>
    <w:rsid w:val="007A6A2F"/>
    <w:rsid w:val="007B024E"/>
    <w:rsid w:val="007B0608"/>
    <w:rsid w:val="007B12C6"/>
    <w:rsid w:val="007B3BAF"/>
    <w:rsid w:val="007B3DDC"/>
    <w:rsid w:val="007B72A6"/>
    <w:rsid w:val="007C06D2"/>
    <w:rsid w:val="007C08E0"/>
    <w:rsid w:val="007C0F57"/>
    <w:rsid w:val="007C2F4B"/>
    <w:rsid w:val="007C40B6"/>
    <w:rsid w:val="007C5975"/>
    <w:rsid w:val="007C729F"/>
    <w:rsid w:val="007C72AD"/>
    <w:rsid w:val="007D503D"/>
    <w:rsid w:val="007D59E7"/>
    <w:rsid w:val="007D5F2A"/>
    <w:rsid w:val="007D64FF"/>
    <w:rsid w:val="007D67E9"/>
    <w:rsid w:val="007E07AC"/>
    <w:rsid w:val="007E1014"/>
    <w:rsid w:val="007E12F8"/>
    <w:rsid w:val="007E1D28"/>
    <w:rsid w:val="007E4564"/>
    <w:rsid w:val="007E490F"/>
    <w:rsid w:val="007E605F"/>
    <w:rsid w:val="007E6428"/>
    <w:rsid w:val="007E6533"/>
    <w:rsid w:val="007E7C96"/>
    <w:rsid w:val="007F0021"/>
    <w:rsid w:val="007F1730"/>
    <w:rsid w:val="007F1861"/>
    <w:rsid w:val="007F2641"/>
    <w:rsid w:val="007F7C36"/>
    <w:rsid w:val="007F7F45"/>
    <w:rsid w:val="0080001F"/>
    <w:rsid w:val="00801958"/>
    <w:rsid w:val="008023EA"/>
    <w:rsid w:val="008055AF"/>
    <w:rsid w:val="008057CD"/>
    <w:rsid w:val="008066B8"/>
    <w:rsid w:val="00806796"/>
    <w:rsid w:val="00810167"/>
    <w:rsid w:val="008104D0"/>
    <w:rsid w:val="00811CC0"/>
    <w:rsid w:val="00814276"/>
    <w:rsid w:val="008151D6"/>
    <w:rsid w:val="0081547D"/>
    <w:rsid w:val="00820609"/>
    <w:rsid w:val="00820803"/>
    <w:rsid w:val="00821527"/>
    <w:rsid w:val="008225CE"/>
    <w:rsid w:val="00822696"/>
    <w:rsid w:val="00825A6C"/>
    <w:rsid w:val="0082617E"/>
    <w:rsid w:val="00826468"/>
    <w:rsid w:val="008268BB"/>
    <w:rsid w:val="00826F6D"/>
    <w:rsid w:val="00830108"/>
    <w:rsid w:val="008306F3"/>
    <w:rsid w:val="00830E40"/>
    <w:rsid w:val="00831230"/>
    <w:rsid w:val="00832D9A"/>
    <w:rsid w:val="008351A5"/>
    <w:rsid w:val="00835C62"/>
    <w:rsid w:val="008368A1"/>
    <w:rsid w:val="00840EF7"/>
    <w:rsid w:val="00844C0A"/>
    <w:rsid w:val="00846056"/>
    <w:rsid w:val="0084681F"/>
    <w:rsid w:val="00847D08"/>
    <w:rsid w:val="00847EC0"/>
    <w:rsid w:val="00854506"/>
    <w:rsid w:val="00855FD6"/>
    <w:rsid w:val="00856DDD"/>
    <w:rsid w:val="00860233"/>
    <w:rsid w:val="00861A49"/>
    <w:rsid w:val="00863E68"/>
    <w:rsid w:val="008647B5"/>
    <w:rsid w:val="00867D64"/>
    <w:rsid w:val="00872735"/>
    <w:rsid w:val="00872E8F"/>
    <w:rsid w:val="00875DCB"/>
    <w:rsid w:val="00876FBF"/>
    <w:rsid w:val="0087755A"/>
    <w:rsid w:val="00882085"/>
    <w:rsid w:val="00883188"/>
    <w:rsid w:val="008848DD"/>
    <w:rsid w:val="00884A0C"/>
    <w:rsid w:val="00886001"/>
    <w:rsid w:val="00886ACA"/>
    <w:rsid w:val="00886B01"/>
    <w:rsid w:val="0089031E"/>
    <w:rsid w:val="0089109A"/>
    <w:rsid w:val="008934CD"/>
    <w:rsid w:val="00893D5C"/>
    <w:rsid w:val="00894151"/>
    <w:rsid w:val="0089460B"/>
    <w:rsid w:val="00897D58"/>
    <w:rsid w:val="00897F22"/>
    <w:rsid w:val="008A090B"/>
    <w:rsid w:val="008A0B39"/>
    <w:rsid w:val="008A17A3"/>
    <w:rsid w:val="008A1956"/>
    <w:rsid w:val="008A1E85"/>
    <w:rsid w:val="008A2419"/>
    <w:rsid w:val="008A4937"/>
    <w:rsid w:val="008A50F1"/>
    <w:rsid w:val="008A59D9"/>
    <w:rsid w:val="008A5BEE"/>
    <w:rsid w:val="008A643E"/>
    <w:rsid w:val="008A6819"/>
    <w:rsid w:val="008B007A"/>
    <w:rsid w:val="008B16F7"/>
    <w:rsid w:val="008B2EC0"/>
    <w:rsid w:val="008B6276"/>
    <w:rsid w:val="008B6DCF"/>
    <w:rsid w:val="008C16D2"/>
    <w:rsid w:val="008C20CD"/>
    <w:rsid w:val="008C2B67"/>
    <w:rsid w:val="008C4D49"/>
    <w:rsid w:val="008D0945"/>
    <w:rsid w:val="008D1409"/>
    <w:rsid w:val="008D15CC"/>
    <w:rsid w:val="008D1729"/>
    <w:rsid w:val="008D1B5C"/>
    <w:rsid w:val="008D333F"/>
    <w:rsid w:val="008D3C82"/>
    <w:rsid w:val="008D447E"/>
    <w:rsid w:val="008D5F6D"/>
    <w:rsid w:val="008D6ACF"/>
    <w:rsid w:val="008D7A41"/>
    <w:rsid w:val="008D7B47"/>
    <w:rsid w:val="008E0456"/>
    <w:rsid w:val="008E2C72"/>
    <w:rsid w:val="008E3680"/>
    <w:rsid w:val="008E3A50"/>
    <w:rsid w:val="008E4F87"/>
    <w:rsid w:val="008E5870"/>
    <w:rsid w:val="008E648E"/>
    <w:rsid w:val="008E77E4"/>
    <w:rsid w:val="008F0213"/>
    <w:rsid w:val="008F07ED"/>
    <w:rsid w:val="008F11F8"/>
    <w:rsid w:val="008F1434"/>
    <w:rsid w:val="008F1676"/>
    <w:rsid w:val="008F2BB9"/>
    <w:rsid w:val="008F3D6A"/>
    <w:rsid w:val="008F44A8"/>
    <w:rsid w:val="008F54C3"/>
    <w:rsid w:val="008F7355"/>
    <w:rsid w:val="009023DC"/>
    <w:rsid w:val="009027C5"/>
    <w:rsid w:val="00903D92"/>
    <w:rsid w:val="00904413"/>
    <w:rsid w:val="009067B7"/>
    <w:rsid w:val="00906E7A"/>
    <w:rsid w:val="00906E7F"/>
    <w:rsid w:val="0090775A"/>
    <w:rsid w:val="00907DFD"/>
    <w:rsid w:val="009101F8"/>
    <w:rsid w:val="00913C99"/>
    <w:rsid w:val="00917D69"/>
    <w:rsid w:val="00920B6D"/>
    <w:rsid w:val="0092581A"/>
    <w:rsid w:val="00926560"/>
    <w:rsid w:val="00926B15"/>
    <w:rsid w:val="00930291"/>
    <w:rsid w:val="00930937"/>
    <w:rsid w:val="009324A6"/>
    <w:rsid w:val="00933B7D"/>
    <w:rsid w:val="00933E6C"/>
    <w:rsid w:val="00935A6E"/>
    <w:rsid w:val="00935CDD"/>
    <w:rsid w:val="009363F7"/>
    <w:rsid w:val="00937958"/>
    <w:rsid w:val="009406E5"/>
    <w:rsid w:val="00941602"/>
    <w:rsid w:val="00942160"/>
    <w:rsid w:val="00946921"/>
    <w:rsid w:val="00947343"/>
    <w:rsid w:val="0095146F"/>
    <w:rsid w:val="00951B79"/>
    <w:rsid w:val="00951F2D"/>
    <w:rsid w:val="00952839"/>
    <w:rsid w:val="00953227"/>
    <w:rsid w:val="0095344C"/>
    <w:rsid w:val="009534C7"/>
    <w:rsid w:val="00953F43"/>
    <w:rsid w:val="00957944"/>
    <w:rsid w:val="009602C5"/>
    <w:rsid w:val="00960AC2"/>
    <w:rsid w:val="0096103A"/>
    <w:rsid w:val="00961451"/>
    <w:rsid w:val="00962223"/>
    <w:rsid w:val="0096252B"/>
    <w:rsid w:val="00963B7B"/>
    <w:rsid w:val="009644D9"/>
    <w:rsid w:val="00964A9F"/>
    <w:rsid w:val="00965BD8"/>
    <w:rsid w:val="00966D0D"/>
    <w:rsid w:val="00967732"/>
    <w:rsid w:val="0096783C"/>
    <w:rsid w:val="00970023"/>
    <w:rsid w:val="009722B3"/>
    <w:rsid w:val="00972458"/>
    <w:rsid w:val="00973208"/>
    <w:rsid w:val="00973E24"/>
    <w:rsid w:val="00974C21"/>
    <w:rsid w:val="00974D5F"/>
    <w:rsid w:val="00975948"/>
    <w:rsid w:val="009772FD"/>
    <w:rsid w:val="00977316"/>
    <w:rsid w:val="00977BF3"/>
    <w:rsid w:val="009803E4"/>
    <w:rsid w:val="00980B0E"/>
    <w:rsid w:val="00981FEA"/>
    <w:rsid w:val="00982B39"/>
    <w:rsid w:val="009836A3"/>
    <w:rsid w:val="00984C58"/>
    <w:rsid w:val="009855A8"/>
    <w:rsid w:val="00985CBE"/>
    <w:rsid w:val="00985D1A"/>
    <w:rsid w:val="00990CF8"/>
    <w:rsid w:val="009913F4"/>
    <w:rsid w:val="00991782"/>
    <w:rsid w:val="009937F7"/>
    <w:rsid w:val="0099465B"/>
    <w:rsid w:val="009951A1"/>
    <w:rsid w:val="00997A44"/>
    <w:rsid w:val="009A06EF"/>
    <w:rsid w:val="009A0CDD"/>
    <w:rsid w:val="009A3168"/>
    <w:rsid w:val="009A4621"/>
    <w:rsid w:val="009A4BDF"/>
    <w:rsid w:val="009A5018"/>
    <w:rsid w:val="009A5D04"/>
    <w:rsid w:val="009A61CA"/>
    <w:rsid w:val="009B0062"/>
    <w:rsid w:val="009B0C64"/>
    <w:rsid w:val="009B0F67"/>
    <w:rsid w:val="009B208A"/>
    <w:rsid w:val="009B2756"/>
    <w:rsid w:val="009B34DB"/>
    <w:rsid w:val="009B3B0E"/>
    <w:rsid w:val="009B3D56"/>
    <w:rsid w:val="009B3F8C"/>
    <w:rsid w:val="009B533B"/>
    <w:rsid w:val="009B546B"/>
    <w:rsid w:val="009B6B4A"/>
    <w:rsid w:val="009C26AA"/>
    <w:rsid w:val="009C5554"/>
    <w:rsid w:val="009C703C"/>
    <w:rsid w:val="009D0C29"/>
    <w:rsid w:val="009D206E"/>
    <w:rsid w:val="009D3CAA"/>
    <w:rsid w:val="009D49C0"/>
    <w:rsid w:val="009D507A"/>
    <w:rsid w:val="009D6532"/>
    <w:rsid w:val="009D71FD"/>
    <w:rsid w:val="009E06F0"/>
    <w:rsid w:val="009E0755"/>
    <w:rsid w:val="009E10AD"/>
    <w:rsid w:val="009E2588"/>
    <w:rsid w:val="009E2E8E"/>
    <w:rsid w:val="009E40E1"/>
    <w:rsid w:val="009E4962"/>
    <w:rsid w:val="009E644C"/>
    <w:rsid w:val="009F0EFA"/>
    <w:rsid w:val="009F1B52"/>
    <w:rsid w:val="009F2719"/>
    <w:rsid w:val="009F4E46"/>
    <w:rsid w:val="009F5B65"/>
    <w:rsid w:val="009F5F2E"/>
    <w:rsid w:val="00A01432"/>
    <w:rsid w:val="00A032C3"/>
    <w:rsid w:val="00A037F2"/>
    <w:rsid w:val="00A04804"/>
    <w:rsid w:val="00A06225"/>
    <w:rsid w:val="00A066E6"/>
    <w:rsid w:val="00A07157"/>
    <w:rsid w:val="00A10995"/>
    <w:rsid w:val="00A110D1"/>
    <w:rsid w:val="00A12587"/>
    <w:rsid w:val="00A128E6"/>
    <w:rsid w:val="00A144D3"/>
    <w:rsid w:val="00A17EA7"/>
    <w:rsid w:val="00A20BC8"/>
    <w:rsid w:val="00A21D7D"/>
    <w:rsid w:val="00A22AC3"/>
    <w:rsid w:val="00A2351E"/>
    <w:rsid w:val="00A23F3F"/>
    <w:rsid w:val="00A24067"/>
    <w:rsid w:val="00A24A4B"/>
    <w:rsid w:val="00A2744D"/>
    <w:rsid w:val="00A30D16"/>
    <w:rsid w:val="00A33EB7"/>
    <w:rsid w:val="00A34E6C"/>
    <w:rsid w:val="00A34FD0"/>
    <w:rsid w:val="00A36398"/>
    <w:rsid w:val="00A37C8D"/>
    <w:rsid w:val="00A4020E"/>
    <w:rsid w:val="00A40493"/>
    <w:rsid w:val="00A408E8"/>
    <w:rsid w:val="00A40FB5"/>
    <w:rsid w:val="00A411D4"/>
    <w:rsid w:val="00A42826"/>
    <w:rsid w:val="00A429B3"/>
    <w:rsid w:val="00A43371"/>
    <w:rsid w:val="00A43780"/>
    <w:rsid w:val="00A44EC1"/>
    <w:rsid w:val="00A510E4"/>
    <w:rsid w:val="00A51F8C"/>
    <w:rsid w:val="00A526F7"/>
    <w:rsid w:val="00A5273B"/>
    <w:rsid w:val="00A53A9D"/>
    <w:rsid w:val="00A55FEE"/>
    <w:rsid w:val="00A5623D"/>
    <w:rsid w:val="00A57422"/>
    <w:rsid w:val="00A61095"/>
    <w:rsid w:val="00A62C1A"/>
    <w:rsid w:val="00A63CA2"/>
    <w:rsid w:val="00A6426D"/>
    <w:rsid w:val="00A665C1"/>
    <w:rsid w:val="00A673A4"/>
    <w:rsid w:val="00A7001A"/>
    <w:rsid w:val="00A70622"/>
    <w:rsid w:val="00A70977"/>
    <w:rsid w:val="00A70D58"/>
    <w:rsid w:val="00A744F9"/>
    <w:rsid w:val="00A753A1"/>
    <w:rsid w:val="00A77613"/>
    <w:rsid w:val="00A77B87"/>
    <w:rsid w:val="00A77E01"/>
    <w:rsid w:val="00A801AD"/>
    <w:rsid w:val="00A81851"/>
    <w:rsid w:val="00A8390C"/>
    <w:rsid w:val="00A86AE0"/>
    <w:rsid w:val="00A87A38"/>
    <w:rsid w:val="00A912B0"/>
    <w:rsid w:val="00A91362"/>
    <w:rsid w:val="00A9151C"/>
    <w:rsid w:val="00A919C6"/>
    <w:rsid w:val="00A928BD"/>
    <w:rsid w:val="00A92D61"/>
    <w:rsid w:val="00A97DE9"/>
    <w:rsid w:val="00AA12CD"/>
    <w:rsid w:val="00AA26AA"/>
    <w:rsid w:val="00AA466B"/>
    <w:rsid w:val="00AA4D1C"/>
    <w:rsid w:val="00AA52FD"/>
    <w:rsid w:val="00AA6179"/>
    <w:rsid w:val="00AA7006"/>
    <w:rsid w:val="00AB09FC"/>
    <w:rsid w:val="00AB3138"/>
    <w:rsid w:val="00AB317A"/>
    <w:rsid w:val="00AB4684"/>
    <w:rsid w:val="00AB5856"/>
    <w:rsid w:val="00AC081D"/>
    <w:rsid w:val="00AC0C6F"/>
    <w:rsid w:val="00AC1266"/>
    <w:rsid w:val="00AC193C"/>
    <w:rsid w:val="00AC30C1"/>
    <w:rsid w:val="00AC4351"/>
    <w:rsid w:val="00AC4DE5"/>
    <w:rsid w:val="00AC5206"/>
    <w:rsid w:val="00AC5B11"/>
    <w:rsid w:val="00AD095B"/>
    <w:rsid w:val="00AD3106"/>
    <w:rsid w:val="00AD3999"/>
    <w:rsid w:val="00AD3DA5"/>
    <w:rsid w:val="00AD4322"/>
    <w:rsid w:val="00AD57DB"/>
    <w:rsid w:val="00AD5CBD"/>
    <w:rsid w:val="00AE11A5"/>
    <w:rsid w:val="00AE13E2"/>
    <w:rsid w:val="00AE22D3"/>
    <w:rsid w:val="00AE5A49"/>
    <w:rsid w:val="00AF03E6"/>
    <w:rsid w:val="00AF11D8"/>
    <w:rsid w:val="00AF5867"/>
    <w:rsid w:val="00AF5FDA"/>
    <w:rsid w:val="00AF62DF"/>
    <w:rsid w:val="00AF68CC"/>
    <w:rsid w:val="00AF70D7"/>
    <w:rsid w:val="00B00086"/>
    <w:rsid w:val="00B00CD0"/>
    <w:rsid w:val="00B00E7F"/>
    <w:rsid w:val="00B01309"/>
    <w:rsid w:val="00B01FF4"/>
    <w:rsid w:val="00B0326D"/>
    <w:rsid w:val="00B06037"/>
    <w:rsid w:val="00B06478"/>
    <w:rsid w:val="00B07533"/>
    <w:rsid w:val="00B07CFB"/>
    <w:rsid w:val="00B1059E"/>
    <w:rsid w:val="00B126FF"/>
    <w:rsid w:val="00B14A36"/>
    <w:rsid w:val="00B16273"/>
    <w:rsid w:val="00B170A5"/>
    <w:rsid w:val="00B1725F"/>
    <w:rsid w:val="00B176C8"/>
    <w:rsid w:val="00B17EE5"/>
    <w:rsid w:val="00B205AA"/>
    <w:rsid w:val="00B2078F"/>
    <w:rsid w:val="00B20E9B"/>
    <w:rsid w:val="00B2100A"/>
    <w:rsid w:val="00B21A91"/>
    <w:rsid w:val="00B22E84"/>
    <w:rsid w:val="00B233AD"/>
    <w:rsid w:val="00B23E25"/>
    <w:rsid w:val="00B25F75"/>
    <w:rsid w:val="00B26B3F"/>
    <w:rsid w:val="00B2778F"/>
    <w:rsid w:val="00B327E2"/>
    <w:rsid w:val="00B33635"/>
    <w:rsid w:val="00B33667"/>
    <w:rsid w:val="00B34FDF"/>
    <w:rsid w:val="00B37691"/>
    <w:rsid w:val="00B37A23"/>
    <w:rsid w:val="00B37CF8"/>
    <w:rsid w:val="00B4021B"/>
    <w:rsid w:val="00B40ABD"/>
    <w:rsid w:val="00B42AF4"/>
    <w:rsid w:val="00B43E90"/>
    <w:rsid w:val="00B4418F"/>
    <w:rsid w:val="00B44308"/>
    <w:rsid w:val="00B45722"/>
    <w:rsid w:val="00B460F4"/>
    <w:rsid w:val="00B467DC"/>
    <w:rsid w:val="00B47A88"/>
    <w:rsid w:val="00B52303"/>
    <w:rsid w:val="00B5392A"/>
    <w:rsid w:val="00B539EF"/>
    <w:rsid w:val="00B55E67"/>
    <w:rsid w:val="00B560EC"/>
    <w:rsid w:val="00B56118"/>
    <w:rsid w:val="00B56360"/>
    <w:rsid w:val="00B566E1"/>
    <w:rsid w:val="00B56AFB"/>
    <w:rsid w:val="00B602F6"/>
    <w:rsid w:val="00B62EC1"/>
    <w:rsid w:val="00B64A96"/>
    <w:rsid w:val="00B6533B"/>
    <w:rsid w:val="00B6773F"/>
    <w:rsid w:val="00B70EB3"/>
    <w:rsid w:val="00B72906"/>
    <w:rsid w:val="00B74F48"/>
    <w:rsid w:val="00B7525E"/>
    <w:rsid w:val="00B75433"/>
    <w:rsid w:val="00B75F70"/>
    <w:rsid w:val="00B760FB"/>
    <w:rsid w:val="00B76765"/>
    <w:rsid w:val="00B767AB"/>
    <w:rsid w:val="00B77601"/>
    <w:rsid w:val="00B801BA"/>
    <w:rsid w:val="00B812D6"/>
    <w:rsid w:val="00B813F6"/>
    <w:rsid w:val="00B846E6"/>
    <w:rsid w:val="00B84D5C"/>
    <w:rsid w:val="00B85AF6"/>
    <w:rsid w:val="00B90969"/>
    <w:rsid w:val="00B92E46"/>
    <w:rsid w:val="00B93A7F"/>
    <w:rsid w:val="00B941ED"/>
    <w:rsid w:val="00B956ED"/>
    <w:rsid w:val="00BA0727"/>
    <w:rsid w:val="00BA2DA8"/>
    <w:rsid w:val="00BA347C"/>
    <w:rsid w:val="00BA4C79"/>
    <w:rsid w:val="00BA6BBA"/>
    <w:rsid w:val="00BB298A"/>
    <w:rsid w:val="00BB3469"/>
    <w:rsid w:val="00BB56E5"/>
    <w:rsid w:val="00BB5BFE"/>
    <w:rsid w:val="00BB5C49"/>
    <w:rsid w:val="00BB61B4"/>
    <w:rsid w:val="00BB6240"/>
    <w:rsid w:val="00BB6285"/>
    <w:rsid w:val="00BB69F5"/>
    <w:rsid w:val="00BB6E48"/>
    <w:rsid w:val="00BB72D9"/>
    <w:rsid w:val="00BB7EC3"/>
    <w:rsid w:val="00BC04B1"/>
    <w:rsid w:val="00BC30C7"/>
    <w:rsid w:val="00BC470E"/>
    <w:rsid w:val="00BC4B9A"/>
    <w:rsid w:val="00BC5308"/>
    <w:rsid w:val="00BC69B5"/>
    <w:rsid w:val="00BD02C3"/>
    <w:rsid w:val="00BD4E2F"/>
    <w:rsid w:val="00BD5B26"/>
    <w:rsid w:val="00BD7483"/>
    <w:rsid w:val="00BD784C"/>
    <w:rsid w:val="00BE020A"/>
    <w:rsid w:val="00BE13DF"/>
    <w:rsid w:val="00BE1EF0"/>
    <w:rsid w:val="00BE25D7"/>
    <w:rsid w:val="00BE58BB"/>
    <w:rsid w:val="00BF092C"/>
    <w:rsid w:val="00BF27A0"/>
    <w:rsid w:val="00BF4CB6"/>
    <w:rsid w:val="00BF51E1"/>
    <w:rsid w:val="00BF5D23"/>
    <w:rsid w:val="00BF6CBD"/>
    <w:rsid w:val="00BF7D3A"/>
    <w:rsid w:val="00C00DA7"/>
    <w:rsid w:val="00C02186"/>
    <w:rsid w:val="00C034FB"/>
    <w:rsid w:val="00C04CDE"/>
    <w:rsid w:val="00C0575C"/>
    <w:rsid w:val="00C059D5"/>
    <w:rsid w:val="00C068A6"/>
    <w:rsid w:val="00C12768"/>
    <w:rsid w:val="00C12D70"/>
    <w:rsid w:val="00C16724"/>
    <w:rsid w:val="00C174BF"/>
    <w:rsid w:val="00C21B09"/>
    <w:rsid w:val="00C25EFF"/>
    <w:rsid w:val="00C2673A"/>
    <w:rsid w:val="00C278CD"/>
    <w:rsid w:val="00C27B58"/>
    <w:rsid w:val="00C27C1C"/>
    <w:rsid w:val="00C3166C"/>
    <w:rsid w:val="00C3307C"/>
    <w:rsid w:val="00C33186"/>
    <w:rsid w:val="00C35996"/>
    <w:rsid w:val="00C42BCD"/>
    <w:rsid w:val="00C4485F"/>
    <w:rsid w:val="00C44A0E"/>
    <w:rsid w:val="00C46C13"/>
    <w:rsid w:val="00C4747E"/>
    <w:rsid w:val="00C5151E"/>
    <w:rsid w:val="00C51DB2"/>
    <w:rsid w:val="00C52256"/>
    <w:rsid w:val="00C5342C"/>
    <w:rsid w:val="00C53B2B"/>
    <w:rsid w:val="00C55B79"/>
    <w:rsid w:val="00C56D78"/>
    <w:rsid w:val="00C57465"/>
    <w:rsid w:val="00C60272"/>
    <w:rsid w:val="00C603D4"/>
    <w:rsid w:val="00C6256A"/>
    <w:rsid w:val="00C62CA5"/>
    <w:rsid w:val="00C62CCA"/>
    <w:rsid w:val="00C63FDA"/>
    <w:rsid w:val="00C64B58"/>
    <w:rsid w:val="00C64EBC"/>
    <w:rsid w:val="00C664D2"/>
    <w:rsid w:val="00C66CBF"/>
    <w:rsid w:val="00C677E1"/>
    <w:rsid w:val="00C70E6E"/>
    <w:rsid w:val="00C710E2"/>
    <w:rsid w:val="00C71C3F"/>
    <w:rsid w:val="00C73298"/>
    <w:rsid w:val="00C7409E"/>
    <w:rsid w:val="00C74D6D"/>
    <w:rsid w:val="00C76E76"/>
    <w:rsid w:val="00C77891"/>
    <w:rsid w:val="00C77B74"/>
    <w:rsid w:val="00C82062"/>
    <w:rsid w:val="00C829A9"/>
    <w:rsid w:val="00C83D6F"/>
    <w:rsid w:val="00C8695F"/>
    <w:rsid w:val="00C87B80"/>
    <w:rsid w:val="00C87F17"/>
    <w:rsid w:val="00C90330"/>
    <w:rsid w:val="00C91449"/>
    <w:rsid w:val="00C922CC"/>
    <w:rsid w:val="00C92D10"/>
    <w:rsid w:val="00C92F79"/>
    <w:rsid w:val="00C95200"/>
    <w:rsid w:val="00C96EC0"/>
    <w:rsid w:val="00CA06F9"/>
    <w:rsid w:val="00CA14BB"/>
    <w:rsid w:val="00CA230C"/>
    <w:rsid w:val="00CA29E0"/>
    <w:rsid w:val="00CA48D9"/>
    <w:rsid w:val="00CA5603"/>
    <w:rsid w:val="00CB1193"/>
    <w:rsid w:val="00CB2FD3"/>
    <w:rsid w:val="00CB4767"/>
    <w:rsid w:val="00CB493D"/>
    <w:rsid w:val="00CC2224"/>
    <w:rsid w:val="00CC3B97"/>
    <w:rsid w:val="00CD6257"/>
    <w:rsid w:val="00CD7C0B"/>
    <w:rsid w:val="00CE10C4"/>
    <w:rsid w:val="00CE2343"/>
    <w:rsid w:val="00CE27B5"/>
    <w:rsid w:val="00CE2BDF"/>
    <w:rsid w:val="00CE6D24"/>
    <w:rsid w:val="00CE6DAF"/>
    <w:rsid w:val="00CF410A"/>
    <w:rsid w:val="00CF71A6"/>
    <w:rsid w:val="00CF7528"/>
    <w:rsid w:val="00CF7FDE"/>
    <w:rsid w:val="00D00929"/>
    <w:rsid w:val="00D012AF"/>
    <w:rsid w:val="00D0321E"/>
    <w:rsid w:val="00D03E35"/>
    <w:rsid w:val="00D044EF"/>
    <w:rsid w:val="00D05457"/>
    <w:rsid w:val="00D069EB"/>
    <w:rsid w:val="00D07A8A"/>
    <w:rsid w:val="00D10E31"/>
    <w:rsid w:val="00D11199"/>
    <w:rsid w:val="00D11B1C"/>
    <w:rsid w:val="00D12934"/>
    <w:rsid w:val="00D12CB6"/>
    <w:rsid w:val="00D1455A"/>
    <w:rsid w:val="00D14573"/>
    <w:rsid w:val="00D14A70"/>
    <w:rsid w:val="00D207EA"/>
    <w:rsid w:val="00D211FB"/>
    <w:rsid w:val="00D22093"/>
    <w:rsid w:val="00D266C9"/>
    <w:rsid w:val="00D31150"/>
    <w:rsid w:val="00D3138B"/>
    <w:rsid w:val="00D31FCE"/>
    <w:rsid w:val="00D3280C"/>
    <w:rsid w:val="00D33A27"/>
    <w:rsid w:val="00D3406A"/>
    <w:rsid w:val="00D34D24"/>
    <w:rsid w:val="00D40B11"/>
    <w:rsid w:val="00D42864"/>
    <w:rsid w:val="00D429EC"/>
    <w:rsid w:val="00D4348D"/>
    <w:rsid w:val="00D441F1"/>
    <w:rsid w:val="00D454DC"/>
    <w:rsid w:val="00D4572C"/>
    <w:rsid w:val="00D469B2"/>
    <w:rsid w:val="00D52B24"/>
    <w:rsid w:val="00D52EAA"/>
    <w:rsid w:val="00D52ECF"/>
    <w:rsid w:val="00D54B09"/>
    <w:rsid w:val="00D602A1"/>
    <w:rsid w:val="00D6243E"/>
    <w:rsid w:val="00D6399B"/>
    <w:rsid w:val="00D65658"/>
    <w:rsid w:val="00D6696B"/>
    <w:rsid w:val="00D67EB2"/>
    <w:rsid w:val="00D70349"/>
    <w:rsid w:val="00D7227D"/>
    <w:rsid w:val="00D72B6F"/>
    <w:rsid w:val="00D741EB"/>
    <w:rsid w:val="00D74653"/>
    <w:rsid w:val="00D74CEA"/>
    <w:rsid w:val="00D754C8"/>
    <w:rsid w:val="00D7679C"/>
    <w:rsid w:val="00D80D60"/>
    <w:rsid w:val="00D817A9"/>
    <w:rsid w:val="00D820F3"/>
    <w:rsid w:val="00D83605"/>
    <w:rsid w:val="00D84934"/>
    <w:rsid w:val="00D866EB"/>
    <w:rsid w:val="00D87D1A"/>
    <w:rsid w:val="00D906DA"/>
    <w:rsid w:val="00D91271"/>
    <w:rsid w:val="00D91793"/>
    <w:rsid w:val="00D919F5"/>
    <w:rsid w:val="00D932F0"/>
    <w:rsid w:val="00D945F6"/>
    <w:rsid w:val="00D94A79"/>
    <w:rsid w:val="00D94F03"/>
    <w:rsid w:val="00D95161"/>
    <w:rsid w:val="00D95961"/>
    <w:rsid w:val="00D95C23"/>
    <w:rsid w:val="00D95D5E"/>
    <w:rsid w:val="00DA0A82"/>
    <w:rsid w:val="00DA0D14"/>
    <w:rsid w:val="00DA1FC9"/>
    <w:rsid w:val="00DA2C6B"/>
    <w:rsid w:val="00DA2CB5"/>
    <w:rsid w:val="00DA358F"/>
    <w:rsid w:val="00DA383E"/>
    <w:rsid w:val="00DA4500"/>
    <w:rsid w:val="00DA4BAC"/>
    <w:rsid w:val="00DA722E"/>
    <w:rsid w:val="00DA792A"/>
    <w:rsid w:val="00DB0151"/>
    <w:rsid w:val="00DB0160"/>
    <w:rsid w:val="00DB04D7"/>
    <w:rsid w:val="00DB50E1"/>
    <w:rsid w:val="00DB5BD6"/>
    <w:rsid w:val="00DB6712"/>
    <w:rsid w:val="00DC04DB"/>
    <w:rsid w:val="00DC0566"/>
    <w:rsid w:val="00DC05E1"/>
    <w:rsid w:val="00DC1499"/>
    <w:rsid w:val="00DC16CF"/>
    <w:rsid w:val="00DC2C3E"/>
    <w:rsid w:val="00DC3137"/>
    <w:rsid w:val="00DC3282"/>
    <w:rsid w:val="00DC3A71"/>
    <w:rsid w:val="00DC4880"/>
    <w:rsid w:val="00DC5E90"/>
    <w:rsid w:val="00DD0BE9"/>
    <w:rsid w:val="00DD26F9"/>
    <w:rsid w:val="00DD350E"/>
    <w:rsid w:val="00DD42AB"/>
    <w:rsid w:val="00DD5061"/>
    <w:rsid w:val="00DD7FA4"/>
    <w:rsid w:val="00DE06AF"/>
    <w:rsid w:val="00DE0A07"/>
    <w:rsid w:val="00DE66EF"/>
    <w:rsid w:val="00DE6D27"/>
    <w:rsid w:val="00DE76EA"/>
    <w:rsid w:val="00DF01F8"/>
    <w:rsid w:val="00DF021D"/>
    <w:rsid w:val="00DF14EE"/>
    <w:rsid w:val="00DF217D"/>
    <w:rsid w:val="00DF26A7"/>
    <w:rsid w:val="00DF3277"/>
    <w:rsid w:val="00DF6A31"/>
    <w:rsid w:val="00DF75F3"/>
    <w:rsid w:val="00DF77A1"/>
    <w:rsid w:val="00DF7919"/>
    <w:rsid w:val="00E0207E"/>
    <w:rsid w:val="00E02AE6"/>
    <w:rsid w:val="00E03912"/>
    <w:rsid w:val="00E04748"/>
    <w:rsid w:val="00E05694"/>
    <w:rsid w:val="00E060AF"/>
    <w:rsid w:val="00E06B92"/>
    <w:rsid w:val="00E078D9"/>
    <w:rsid w:val="00E10293"/>
    <w:rsid w:val="00E103A0"/>
    <w:rsid w:val="00E1043F"/>
    <w:rsid w:val="00E1157E"/>
    <w:rsid w:val="00E11C4A"/>
    <w:rsid w:val="00E11F44"/>
    <w:rsid w:val="00E13E60"/>
    <w:rsid w:val="00E15125"/>
    <w:rsid w:val="00E15627"/>
    <w:rsid w:val="00E164B3"/>
    <w:rsid w:val="00E16910"/>
    <w:rsid w:val="00E21164"/>
    <w:rsid w:val="00E239E2"/>
    <w:rsid w:val="00E24E09"/>
    <w:rsid w:val="00E27234"/>
    <w:rsid w:val="00E27CAB"/>
    <w:rsid w:val="00E3259A"/>
    <w:rsid w:val="00E3495C"/>
    <w:rsid w:val="00E34CAA"/>
    <w:rsid w:val="00E4075D"/>
    <w:rsid w:val="00E42BDB"/>
    <w:rsid w:val="00E47A6C"/>
    <w:rsid w:val="00E501BE"/>
    <w:rsid w:val="00E507C6"/>
    <w:rsid w:val="00E51488"/>
    <w:rsid w:val="00E524A9"/>
    <w:rsid w:val="00E53F1A"/>
    <w:rsid w:val="00E5436D"/>
    <w:rsid w:val="00E5726D"/>
    <w:rsid w:val="00E57EEB"/>
    <w:rsid w:val="00E614F3"/>
    <w:rsid w:val="00E616A1"/>
    <w:rsid w:val="00E62D94"/>
    <w:rsid w:val="00E62ECC"/>
    <w:rsid w:val="00E63E47"/>
    <w:rsid w:val="00E64F37"/>
    <w:rsid w:val="00E65091"/>
    <w:rsid w:val="00E65393"/>
    <w:rsid w:val="00E65E54"/>
    <w:rsid w:val="00E661C7"/>
    <w:rsid w:val="00E66679"/>
    <w:rsid w:val="00E702B3"/>
    <w:rsid w:val="00E7252C"/>
    <w:rsid w:val="00E725FD"/>
    <w:rsid w:val="00E732C4"/>
    <w:rsid w:val="00E74E41"/>
    <w:rsid w:val="00E76903"/>
    <w:rsid w:val="00E80155"/>
    <w:rsid w:val="00E8134B"/>
    <w:rsid w:val="00E81E0D"/>
    <w:rsid w:val="00E81F28"/>
    <w:rsid w:val="00E848C0"/>
    <w:rsid w:val="00E84BB8"/>
    <w:rsid w:val="00E8598D"/>
    <w:rsid w:val="00E86F92"/>
    <w:rsid w:val="00E91B96"/>
    <w:rsid w:val="00E92F2E"/>
    <w:rsid w:val="00E935DA"/>
    <w:rsid w:val="00E93D1E"/>
    <w:rsid w:val="00E941A1"/>
    <w:rsid w:val="00E95CE3"/>
    <w:rsid w:val="00E95F9A"/>
    <w:rsid w:val="00EA0856"/>
    <w:rsid w:val="00EA1B0B"/>
    <w:rsid w:val="00EA1CBE"/>
    <w:rsid w:val="00EA1DC4"/>
    <w:rsid w:val="00EA1FF7"/>
    <w:rsid w:val="00EA252F"/>
    <w:rsid w:val="00EA2825"/>
    <w:rsid w:val="00EA5027"/>
    <w:rsid w:val="00EA64C2"/>
    <w:rsid w:val="00EA6518"/>
    <w:rsid w:val="00EA71A2"/>
    <w:rsid w:val="00EA7466"/>
    <w:rsid w:val="00EA7EDE"/>
    <w:rsid w:val="00EB0B63"/>
    <w:rsid w:val="00EB1936"/>
    <w:rsid w:val="00EB28DE"/>
    <w:rsid w:val="00EB30E0"/>
    <w:rsid w:val="00EB3545"/>
    <w:rsid w:val="00EB37BE"/>
    <w:rsid w:val="00EB4869"/>
    <w:rsid w:val="00EB4BAE"/>
    <w:rsid w:val="00EB5088"/>
    <w:rsid w:val="00EB6372"/>
    <w:rsid w:val="00EB7210"/>
    <w:rsid w:val="00EC1064"/>
    <w:rsid w:val="00EC2726"/>
    <w:rsid w:val="00EC575E"/>
    <w:rsid w:val="00EC681C"/>
    <w:rsid w:val="00EC7B87"/>
    <w:rsid w:val="00EC7EB9"/>
    <w:rsid w:val="00ED1644"/>
    <w:rsid w:val="00ED2593"/>
    <w:rsid w:val="00ED360E"/>
    <w:rsid w:val="00ED3709"/>
    <w:rsid w:val="00ED466A"/>
    <w:rsid w:val="00ED5EB4"/>
    <w:rsid w:val="00ED7D55"/>
    <w:rsid w:val="00ED7D9C"/>
    <w:rsid w:val="00EE00A7"/>
    <w:rsid w:val="00EE0559"/>
    <w:rsid w:val="00EE180B"/>
    <w:rsid w:val="00EE2F77"/>
    <w:rsid w:val="00EE3158"/>
    <w:rsid w:val="00EE31A2"/>
    <w:rsid w:val="00EE4329"/>
    <w:rsid w:val="00EE4F98"/>
    <w:rsid w:val="00EE6203"/>
    <w:rsid w:val="00EF0069"/>
    <w:rsid w:val="00EF2475"/>
    <w:rsid w:val="00EF3C52"/>
    <w:rsid w:val="00EF446E"/>
    <w:rsid w:val="00EF44A0"/>
    <w:rsid w:val="00EF4580"/>
    <w:rsid w:val="00EF4FED"/>
    <w:rsid w:val="00EF5F45"/>
    <w:rsid w:val="00EF6843"/>
    <w:rsid w:val="00EF6941"/>
    <w:rsid w:val="00EF6FB3"/>
    <w:rsid w:val="00F0068B"/>
    <w:rsid w:val="00F007C6"/>
    <w:rsid w:val="00F0172E"/>
    <w:rsid w:val="00F02632"/>
    <w:rsid w:val="00F050BD"/>
    <w:rsid w:val="00F05657"/>
    <w:rsid w:val="00F05AB0"/>
    <w:rsid w:val="00F07C2C"/>
    <w:rsid w:val="00F12256"/>
    <w:rsid w:val="00F1250B"/>
    <w:rsid w:val="00F12C74"/>
    <w:rsid w:val="00F13214"/>
    <w:rsid w:val="00F14EBD"/>
    <w:rsid w:val="00F1559A"/>
    <w:rsid w:val="00F17ED6"/>
    <w:rsid w:val="00F20676"/>
    <w:rsid w:val="00F209E2"/>
    <w:rsid w:val="00F21C00"/>
    <w:rsid w:val="00F2398F"/>
    <w:rsid w:val="00F244DF"/>
    <w:rsid w:val="00F246AF"/>
    <w:rsid w:val="00F25578"/>
    <w:rsid w:val="00F258E5"/>
    <w:rsid w:val="00F25B9C"/>
    <w:rsid w:val="00F26621"/>
    <w:rsid w:val="00F2675A"/>
    <w:rsid w:val="00F26CC6"/>
    <w:rsid w:val="00F300BC"/>
    <w:rsid w:val="00F305FA"/>
    <w:rsid w:val="00F3263C"/>
    <w:rsid w:val="00F3334E"/>
    <w:rsid w:val="00F3573A"/>
    <w:rsid w:val="00F36CCB"/>
    <w:rsid w:val="00F374E5"/>
    <w:rsid w:val="00F37B93"/>
    <w:rsid w:val="00F37BAD"/>
    <w:rsid w:val="00F37ECA"/>
    <w:rsid w:val="00F40A1C"/>
    <w:rsid w:val="00F43AF2"/>
    <w:rsid w:val="00F45216"/>
    <w:rsid w:val="00F5007E"/>
    <w:rsid w:val="00F50321"/>
    <w:rsid w:val="00F508F6"/>
    <w:rsid w:val="00F50EC4"/>
    <w:rsid w:val="00F52232"/>
    <w:rsid w:val="00F527B1"/>
    <w:rsid w:val="00F52DC2"/>
    <w:rsid w:val="00F54AF9"/>
    <w:rsid w:val="00F54FD0"/>
    <w:rsid w:val="00F550CF"/>
    <w:rsid w:val="00F553D2"/>
    <w:rsid w:val="00F55B1E"/>
    <w:rsid w:val="00F56A2D"/>
    <w:rsid w:val="00F57A6D"/>
    <w:rsid w:val="00F57BE9"/>
    <w:rsid w:val="00F6044B"/>
    <w:rsid w:val="00F605B9"/>
    <w:rsid w:val="00F60646"/>
    <w:rsid w:val="00F60E33"/>
    <w:rsid w:val="00F62F19"/>
    <w:rsid w:val="00F6322D"/>
    <w:rsid w:val="00F638CC"/>
    <w:rsid w:val="00F64C9E"/>
    <w:rsid w:val="00F64CC1"/>
    <w:rsid w:val="00F66D5D"/>
    <w:rsid w:val="00F708B1"/>
    <w:rsid w:val="00F70A57"/>
    <w:rsid w:val="00F72317"/>
    <w:rsid w:val="00F732EF"/>
    <w:rsid w:val="00F73DC1"/>
    <w:rsid w:val="00F75BB8"/>
    <w:rsid w:val="00F76B75"/>
    <w:rsid w:val="00F77714"/>
    <w:rsid w:val="00F80475"/>
    <w:rsid w:val="00F80E6E"/>
    <w:rsid w:val="00F81390"/>
    <w:rsid w:val="00F81F7A"/>
    <w:rsid w:val="00F8247A"/>
    <w:rsid w:val="00F82E5C"/>
    <w:rsid w:val="00F83E86"/>
    <w:rsid w:val="00F83F58"/>
    <w:rsid w:val="00F85206"/>
    <w:rsid w:val="00F8742D"/>
    <w:rsid w:val="00F87C7A"/>
    <w:rsid w:val="00F87CEA"/>
    <w:rsid w:val="00F916DB"/>
    <w:rsid w:val="00F9265D"/>
    <w:rsid w:val="00F9629A"/>
    <w:rsid w:val="00F97EFC"/>
    <w:rsid w:val="00FA0B04"/>
    <w:rsid w:val="00FA0C7C"/>
    <w:rsid w:val="00FA160A"/>
    <w:rsid w:val="00FA1BDD"/>
    <w:rsid w:val="00FA305C"/>
    <w:rsid w:val="00FA462E"/>
    <w:rsid w:val="00FA4DD5"/>
    <w:rsid w:val="00FA51BD"/>
    <w:rsid w:val="00FA5883"/>
    <w:rsid w:val="00FA6055"/>
    <w:rsid w:val="00FA79EA"/>
    <w:rsid w:val="00FB0B39"/>
    <w:rsid w:val="00FB322F"/>
    <w:rsid w:val="00FB442F"/>
    <w:rsid w:val="00FB48D6"/>
    <w:rsid w:val="00FB5B08"/>
    <w:rsid w:val="00FB609D"/>
    <w:rsid w:val="00FC05FC"/>
    <w:rsid w:val="00FC118C"/>
    <w:rsid w:val="00FC1656"/>
    <w:rsid w:val="00FC1929"/>
    <w:rsid w:val="00FC4F0C"/>
    <w:rsid w:val="00FC5B46"/>
    <w:rsid w:val="00FC6A5C"/>
    <w:rsid w:val="00FD1D4F"/>
    <w:rsid w:val="00FD24BF"/>
    <w:rsid w:val="00FD2E9A"/>
    <w:rsid w:val="00FD3B6E"/>
    <w:rsid w:val="00FD4140"/>
    <w:rsid w:val="00FD4782"/>
    <w:rsid w:val="00FD48EF"/>
    <w:rsid w:val="00FD4E41"/>
    <w:rsid w:val="00FD57EB"/>
    <w:rsid w:val="00FD6D8E"/>
    <w:rsid w:val="00FE0663"/>
    <w:rsid w:val="00FE0E94"/>
    <w:rsid w:val="00FE369C"/>
    <w:rsid w:val="00FE3CD9"/>
    <w:rsid w:val="00FF00BD"/>
    <w:rsid w:val="00FF067C"/>
    <w:rsid w:val="00FF0B13"/>
    <w:rsid w:val="00FF1672"/>
    <w:rsid w:val="00FF1ED4"/>
    <w:rsid w:val="00FF2801"/>
    <w:rsid w:val="00FF425C"/>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Dossier Table,Standard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Figure_name,Numbered Indented Text"/>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aliases w:val="Table 4.1"/>
    <w:basedOn w:val="Normal"/>
    <w:next w:val="Normal"/>
    <w:link w:val="CaptionChar"/>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paragraph" w:customStyle="1" w:styleId="TableNotesLast">
    <w:name w:val="TableNotesLast"/>
    <w:basedOn w:val="Normal"/>
    <w:qFormat/>
    <w:rsid w:val="00C87F17"/>
    <w:pPr>
      <w:widowControl w:val="0"/>
      <w:jc w:val="left"/>
    </w:pPr>
    <w:rPr>
      <w:rFonts w:asciiTheme="minorHAnsi" w:eastAsiaTheme="minorHAnsi" w:hAnsiTheme="minorHAnsi" w:cstheme="minorBidi"/>
      <w:sz w:val="16"/>
      <w:szCs w:val="22"/>
      <w:lang w:eastAsia="en-US"/>
    </w:rPr>
  </w:style>
  <w:style w:type="table" w:styleId="GridTable1Light-Accent1">
    <w:name w:val="Grid Table 1 Light Accent 1"/>
    <w:basedOn w:val="TableNormal"/>
    <w:uiPriority w:val="46"/>
    <w:rsid w:val="00C87F17"/>
    <w:pPr>
      <w:keepNext/>
      <w:keepLines/>
    </w:pPr>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ableParagraph">
    <w:name w:val="Table Paragraph"/>
    <w:basedOn w:val="Normal"/>
    <w:uiPriority w:val="1"/>
    <w:qFormat/>
    <w:rsid w:val="00C83D6F"/>
    <w:pPr>
      <w:widowControl w:val="0"/>
      <w:autoSpaceDE w:val="0"/>
      <w:autoSpaceDN w:val="0"/>
      <w:spacing w:line="229" w:lineRule="exact"/>
      <w:ind w:left="107"/>
      <w:jc w:val="left"/>
    </w:pPr>
    <w:rPr>
      <w:rFonts w:ascii="Arial" w:eastAsia="Arial" w:hAnsi="Arial" w:cs="Arial"/>
      <w:sz w:val="22"/>
      <w:szCs w:val="22"/>
      <w:lang w:val="en-CA" w:eastAsia="en-US"/>
    </w:rPr>
  </w:style>
  <w:style w:type="paragraph" w:customStyle="1" w:styleId="Table1stcolumn">
    <w:name w:val="Table 1st column"/>
    <w:basedOn w:val="NoSpacing"/>
    <w:link w:val="Table1stcolumnChar"/>
    <w:qFormat/>
    <w:rsid w:val="007A4499"/>
    <w:pPr>
      <w:keepNext/>
      <w:keepLines/>
      <w:widowControl w:val="0"/>
      <w:jc w:val="left"/>
    </w:pPr>
    <w:rPr>
      <w:rFonts w:asciiTheme="minorHAnsi" w:eastAsia="PMingLiU" w:hAnsiTheme="minorHAnsi"/>
      <w:sz w:val="18"/>
      <w:szCs w:val="20"/>
      <w:lang w:val="en-US" w:eastAsia="zh-TW"/>
    </w:rPr>
  </w:style>
  <w:style w:type="character" w:customStyle="1" w:styleId="Table1stcolumnChar">
    <w:name w:val="Table 1st column Char"/>
    <w:link w:val="Table1stcolumn"/>
    <w:rsid w:val="007A4499"/>
    <w:rPr>
      <w:rFonts w:asciiTheme="minorHAnsi" w:eastAsia="PMingLiU" w:hAnsiTheme="minorHAnsi"/>
      <w:sz w:val="18"/>
      <w:lang w:val="en-US" w:eastAsia="zh-TW"/>
    </w:rPr>
  </w:style>
  <w:style w:type="character" w:customStyle="1" w:styleId="cf01">
    <w:name w:val="cf01"/>
    <w:basedOn w:val="DefaultParagraphFont"/>
    <w:rsid w:val="000837D9"/>
    <w:rPr>
      <w:rFonts w:ascii="Segoe UI" w:hAnsi="Segoe UI" w:cs="Segoe UI" w:hint="default"/>
      <w:color w:val="222222"/>
      <w:sz w:val="18"/>
      <w:szCs w:val="18"/>
      <w:shd w:val="clear" w:color="auto" w:fill="FFFFFF"/>
    </w:rPr>
  </w:style>
  <w:style w:type="paragraph" w:customStyle="1" w:styleId="pf0">
    <w:name w:val="pf0"/>
    <w:basedOn w:val="Normal"/>
    <w:rsid w:val="00651742"/>
    <w:pPr>
      <w:spacing w:before="100" w:beforeAutospacing="1" w:after="100" w:afterAutospacing="1"/>
      <w:jc w:val="left"/>
    </w:pPr>
    <w:rPr>
      <w:rFonts w:ascii="Times New Roman" w:hAnsi="Times New Roman"/>
    </w:rPr>
  </w:style>
  <w:style w:type="character" w:customStyle="1" w:styleId="cf11">
    <w:name w:val="cf11"/>
    <w:basedOn w:val="DefaultParagraphFont"/>
    <w:rsid w:val="00651742"/>
    <w:rPr>
      <w:rFonts w:ascii="Segoe UI" w:hAnsi="Segoe UI" w:cs="Segoe UI" w:hint="default"/>
      <w:sz w:val="18"/>
      <w:szCs w:val="18"/>
    </w:rPr>
  </w:style>
  <w:style w:type="character" w:customStyle="1" w:styleId="cf21">
    <w:name w:val="cf21"/>
    <w:basedOn w:val="DefaultParagraphFont"/>
    <w:rsid w:val="00651742"/>
    <w:rPr>
      <w:rFonts w:ascii="Segoe UI" w:hAnsi="Segoe UI" w:cs="Segoe UI" w:hint="default"/>
      <w:b/>
      <w:bCs/>
      <w:sz w:val="18"/>
      <w:szCs w:val="18"/>
    </w:rPr>
  </w:style>
  <w:style w:type="character" w:customStyle="1" w:styleId="cf31">
    <w:name w:val="cf31"/>
    <w:basedOn w:val="DefaultParagraphFont"/>
    <w:rsid w:val="00651742"/>
    <w:rPr>
      <w:rFonts w:ascii="Segoe UI" w:hAnsi="Segoe UI" w:cs="Segoe UI" w:hint="default"/>
      <w:i/>
      <w:iCs/>
      <w:sz w:val="18"/>
      <w:szCs w:val="18"/>
    </w:rPr>
  </w:style>
  <w:style w:type="character" w:customStyle="1" w:styleId="CaptionChar">
    <w:name w:val="Caption Char"/>
    <w:aliases w:val="Table 4.1 Char"/>
    <w:link w:val="Caption"/>
    <w:rsid w:val="00F55B1E"/>
    <w:rPr>
      <w:rFonts w:ascii="Calibri" w:hAnsi="Calibri"/>
      <w:i/>
      <w:iCs/>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12149592">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62871830">
      <w:bodyDiv w:val="1"/>
      <w:marLeft w:val="0"/>
      <w:marRight w:val="0"/>
      <w:marTop w:val="0"/>
      <w:marBottom w:val="0"/>
      <w:divBdr>
        <w:top w:val="none" w:sz="0" w:space="0" w:color="auto"/>
        <w:left w:val="none" w:sz="0" w:space="0" w:color="auto"/>
        <w:bottom w:val="none" w:sz="0" w:space="0" w:color="auto"/>
        <w:right w:val="none" w:sz="0" w:space="0" w:color="auto"/>
      </w:divBdr>
    </w:div>
    <w:div w:id="1078019016">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65977491">
      <w:bodyDiv w:val="1"/>
      <w:marLeft w:val="0"/>
      <w:marRight w:val="0"/>
      <w:marTop w:val="0"/>
      <w:marBottom w:val="0"/>
      <w:divBdr>
        <w:top w:val="none" w:sz="0" w:space="0" w:color="auto"/>
        <w:left w:val="none" w:sz="0" w:space="0" w:color="auto"/>
        <w:bottom w:val="none" w:sz="0" w:space="0" w:color="auto"/>
        <w:right w:val="none" w:sz="0" w:space="0" w:color="auto"/>
      </w:divBdr>
    </w:div>
    <w:div w:id="1538354122">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7123203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health-topics/medicin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1BBAD-A9A3-4B85-AD10-EE8E41A24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6395</Words>
  <Characters>33182</Characters>
  <Application>Microsoft Office Word</Application>
  <DocSecurity>0</DocSecurity>
  <Lines>276</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2024-06-24T00:17:00Z</dcterms:created>
  <dcterms:modified xsi:type="dcterms:W3CDTF">2024-06-24T02:03:00Z</dcterms:modified>
</cp:coreProperties>
</file>