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2A50571F" w:rsidR="00872E8F" w:rsidRPr="007A5C88" w:rsidRDefault="002914E1" w:rsidP="007A5C88">
      <w:pPr>
        <w:pStyle w:val="1MainTitle"/>
        <w:jc w:val="left"/>
      </w:pPr>
      <w:r>
        <w:t>5.20</w:t>
      </w:r>
      <w:r w:rsidR="00872E8F">
        <w:tab/>
      </w:r>
      <w:r>
        <w:t>USTEKINUMAB</w:t>
      </w:r>
      <w:r w:rsidR="70971A32">
        <w:t xml:space="preserve">, </w:t>
      </w:r>
      <w:r w:rsidR="00872E8F">
        <w:br/>
      </w:r>
      <w:bookmarkStart w:id="0" w:name="_Hlk102592166"/>
      <w:r>
        <w:t>Injection 90 mg in 1 mL pre-filled syringe</w:t>
      </w:r>
      <w:bookmarkEnd w:id="0"/>
      <w:r w:rsidR="70971A32">
        <w:t>,</w:t>
      </w:r>
      <w:r w:rsidR="00872E8F">
        <w:br/>
      </w:r>
      <w:r>
        <w:t>Stelara</w:t>
      </w:r>
      <w:r w:rsidR="70971A32">
        <w:t>®,</w:t>
      </w:r>
      <w:r w:rsidR="00872E8F">
        <w:br/>
      </w:r>
      <w:r>
        <w:t>Janssen-</w:t>
      </w:r>
      <w:proofErr w:type="spellStart"/>
      <w:r>
        <w:t>Cilag</w:t>
      </w:r>
      <w:proofErr w:type="spellEnd"/>
      <w:r>
        <w:t xml:space="preserve"> Pty Ltd</w:t>
      </w:r>
    </w:p>
    <w:p w14:paraId="5F4D54C1" w14:textId="01FA3886"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50FAB4A3" w14:textId="5D07BB72" w:rsidR="007E490F" w:rsidRPr="002E2591" w:rsidRDefault="006C6C10" w:rsidP="001542DC">
      <w:pPr>
        <w:pStyle w:val="3Bodytext"/>
        <w:ind w:left="720"/>
        <w:jc w:val="both"/>
        <w:rPr>
          <w:rFonts w:cstheme="minorHAnsi"/>
          <w:szCs w:val="24"/>
        </w:rPr>
      </w:pPr>
      <w:r w:rsidRPr="002E2591">
        <w:rPr>
          <w:rFonts w:cstheme="minorHAnsi"/>
          <w:szCs w:val="24"/>
        </w:rPr>
        <w:t xml:space="preserve">The Category </w:t>
      </w:r>
      <w:r w:rsidR="002914E1" w:rsidRPr="002E2591">
        <w:rPr>
          <w:rFonts w:cstheme="minorHAnsi"/>
          <w:szCs w:val="24"/>
        </w:rPr>
        <w:t>4</w:t>
      </w:r>
      <w:r w:rsidRPr="002E2591">
        <w:rPr>
          <w:rFonts w:cstheme="minorHAnsi"/>
          <w:szCs w:val="24"/>
        </w:rPr>
        <w:t xml:space="preserve"> submission </w:t>
      </w:r>
      <w:r w:rsidR="0023466E" w:rsidRPr="002E2591">
        <w:rPr>
          <w:rFonts w:cstheme="minorHAnsi"/>
          <w:szCs w:val="24"/>
        </w:rPr>
        <w:t>sought</w:t>
      </w:r>
      <w:r w:rsidR="002914E1" w:rsidRPr="002E2591">
        <w:rPr>
          <w:rFonts w:cstheme="minorHAnsi"/>
          <w:szCs w:val="24"/>
        </w:rPr>
        <w:t xml:space="preserve"> to list</w:t>
      </w:r>
      <w:r w:rsidR="002E2591">
        <w:rPr>
          <w:rFonts w:cstheme="minorHAnsi"/>
          <w:szCs w:val="24"/>
        </w:rPr>
        <w:t xml:space="preserve"> a</w:t>
      </w:r>
      <w:r w:rsidR="001D6051">
        <w:rPr>
          <w:rFonts w:cstheme="minorHAnsi"/>
          <w:szCs w:val="24"/>
        </w:rPr>
        <w:t xml:space="preserve"> 90 mg in 1 mL pre-filled</w:t>
      </w:r>
      <w:r w:rsidR="002E2591">
        <w:rPr>
          <w:rFonts w:cstheme="minorHAnsi"/>
          <w:szCs w:val="24"/>
        </w:rPr>
        <w:t xml:space="preserve"> </w:t>
      </w:r>
      <w:r w:rsidR="001D6051">
        <w:rPr>
          <w:rFonts w:cstheme="minorHAnsi"/>
          <w:szCs w:val="24"/>
        </w:rPr>
        <w:t xml:space="preserve">syringe (PFS) </w:t>
      </w:r>
      <w:r w:rsidR="00266EF9">
        <w:rPr>
          <w:rFonts w:cstheme="minorHAnsi"/>
          <w:szCs w:val="24"/>
        </w:rPr>
        <w:t>form</w:t>
      </w:r>
      <w:r w:rsidR="001D6051">
        <w:rPr>
          <w:rFonts w:cstheme="minorHAnsi"/>
          <w:szCs w:val="24"/>
        </w:rPr>
        <w:t xml:space="preserve"> of </w:t>
      </w:r>
      <w:proofErr w:type="spellStart"/>
      <w:r w:rsidR="001D6051">
        <w:rPr>
          <w:rFonts w:cstheme="minorHAnsi"/>
          <w:szCs w:val="24"/>
        </w:rPr>
        <w:t>ustekinumab</w:t>
      </w:r>
      <w:proofErr w:type="spellEnd"/>
      <w:r w:rsidR="001D6051">
        <w:rPr>
          <w:rFonts w:cstheme="minorHAnsi"/>
          <w:szCs w:val="24"/>
        </w:rPr>
        <w:t xml:space="preserve"> (</w:t>
      </w:r>
      <w:r w:rsidR="00266EF9" w:rsidRPr="002E2591">
        <w:rPr>
          <w:rFonts w:cstheme="minorHAnsi"/>
        </w:rPr>
        <w:t>Stelara®)</w:t>
      </w:r>
      <w:bookmarkStart w:id="1" w:name="_Hlk106626590"/>
      <w:r w:rsidR="00E11F44" w:rsidRPr="002E2591">
        <w:rPr>
          <w:rFonts w:cstheme="minorHAnsi"/>
        </w:rPr>
        <w:t xml:space="preserve"> </w:t>
      </w:r>
      <w:bookmarkEnd w:id="1"/>
      <w:r w:rsidR="002E2591">
        <w:rPr>
          <w:rFonts w:cstheme="minorHAnsi"/>
        </w:rPr>
        <w:t xml:space="preserve">for the treatment of patients with Crohn disease and </w:t>
      </w:r>
      <w:r w:rsidR="002E2591" w:rsidRPr="001542DC">
        <w:t>severe</w:t>
      </w:r>
      <w:r w:rsidR="002E2591">
        <w:rPr>
          <w:rFonts w:cstheme="minorHAnsi"/>
        </w:rPr>
        <w:t xml:space="preserve"> chronic plaque psoriasis </w:t>
      </w:r>
      <w:r w:rsidR="00CE26FA">
        <w:rPr>
          <w:rFonts w:cstheme="minorHAnsi"/>
        </w:rPr>
        <w:t xml:space="preserve">requiring a 90 mg dose of </w:t>
      </w:r>
      <w:proofErr w:type="spellStart"/>
      <w:r w:rsidR="00CE26FA">
        <w:rPr>
          <w:rFonts w:cstheme="minorHAnsi"/>
        </w:rPr>
        <w:t>ustekinumab</w:t>
      </w:r>
      <w:proofErr w:type="spellEnd"/>
      <w:r w:rsidR="00710325">
        <w:rPr>
          <w:rFonts w:cstheme="minorHAnsi"/>
        </w:rPr>
        <w:t>, under the same conditions as the current</w:t>
      </w:r>
      <w:r w:rsidR="00266EF9">
        <w:rPr>
          <w:rFonts w:cstheme="minorHAnsi"/>
        </w:rPr>
        <w:t xml:space="preserve"> </w:t>
      </w:r>
      <w:r w:rsidR="00710325">
        <w:rPr>
          <w:rFonts w:cstheme="minorHAnsi"/>
        </w:rPr>
        <w:t>45 mg vial for injection</w:t>
      </w:r>
      <w:r w:rsidR="002D277C">
        <w:rPr>
          <w:rFonts w:cstheme="minorHAnsi"/>
        </w:rPr>
        <w:t xml:space="preserve"> (vial)</w:t>
      </w:r>
      <w:r w:rsidR="00710325">
        <w:rPr>
          <w:rFonts w:cstheme="minorHAnsi"/>
        </w:rPr>
        <w:t xml:space="preserve"> form of </w:t>
      </w:r>
      <w:proofErr w:type="spellStart"/>
      <w:r w:rsidR="00710325">
        <w:rPr>
          <w:rFonts w:cstheme="minorHAnsi"/>
        </w:rPr>
        <w:t>ustekinumab</w:t>
      </w:r>
      <w:proofErr w:type="spellEnd"/>
      <w:r w:rsidR="00CE26FA">
        <w:rPr>
          <w:rFonts w:cstheme="minorHAnsi"/>
        </w:rPr>
        <w:t>.</w:t>
      </w:r>
    </w:p>
    <w:p w14:paraId="3D1D4320" w14:textId="77777777" w:rsidR="007E490F" w:rsidRPr="00FD6D8E" w:rsidRDefault="007E490F" w:rsidP="001542DC">
      <w:pPr>
        <w:pStyle w:val="2-SectionHeading"/>
        <w:numPr>
          <w:ilvl w:val="0"/>
          <w:numId w:val="1"/>
        </w:numPr>
      </w:pPr>
      <w:r w:rsidRPr="009E2E8E">
        <w:t>Background</w:t>
      </w:r>
      <w:r>
        <w:t xml:space="preserve"> </w:t>
      </w:r>
    </w:p>
    <w:p w14:paraId="196FAD9C" w14:textId="59B3433D" w:rsidR="001F2311" w:rsidRDefault="002E2591" w:rsidP="001542DC">
      <w:pPr>
        <w:pStyle w:val="3Bodytext"/>
        <w:ind w:left="720"/>
        <w:jc w:val="both"/>
      </w:pPr>
      <w:r w:rsidRPr="002E2591">
        <w:t>Ustekinumab 45 mg in 0.5 mL</w:t>
      </w:r>
      <w:r w:rsidR="00671ACF">
        <w:t xml:space="preserve"> injection (vial)</w:t>
      </w:r>
      <w:r w:rsidRPr="002E2591">
        <w:t xml:space="preserve"> </w:t>
      </w:r>
      <w:r w:rsidR="001F2311" w:rsidRPr="002E2591">
        <w:t xml:space="preserve">is currently </w:t>
      </w:r>
      <w:r w:rsidR="00A652F2">
        <w:t>available</w:t>
      </w:r>
      <w:r w:rsidR="003D36B3">
        <w:t xml:space="preserve"> </w:t>
      </w:r>
      <w:r w:rsidR="001F2311" w:rsidRPr="002E2591">
        <w:t>as an Authority Required listing</w:t>
      </w:r>
      <w:r w:rsidR="00A652F2">
        <w:t xml:space="preserve"> on the PBS</w:t>
      </w:r>
      <w:r w:rsidR="001F2311" w:rsidRPr="002E2591">
        <w:t xml:space="preserve"> for </w:t>
      </w:r>
      <w:r w:rsidRPr="002E2591">
        <w:t>severe psoriatic arthritis</w:t>
      </w:r>
      <w:r w:rsidR="00711C7E">
        <w:t>;</w:t>
      </w:r>
      <w:r w:rsidRPr="002E2591">
        <w:t xml:space="preserve"> severe Crohn disease</w:t>
      </w:r>
      <w:r w:rsidR="00711C7E">
        <w:t>;</w:t>
      </w:r>
      <w:r w:rsidRPr="002E2591">
        <w:t xml:space="preserve"> and </w:t>
      </w:r>
      <w:r w:rsidR="007605C4">
        <w:t xml:space="preserve">adult and paediatric </w:t>
      </w:r>
      <w:r w:rsidRPr="002E2591">
        <w:t>severe chronic plaque psoriasis</w:t>
      </w:r>
      <w:r>
        <w:t>.</w:t>
      </w:r>
    </w:p>
    <w:p w14:paraId="1321B8E5" w14:textId="24B35456" w:rsidR="002E2591" w:rsidRDefault="007C2C86" w:rsidP="001542DC">
      <w:pPr>
        <w:pStyle w:val="3Bodytext"/>
        <w:ind w:left="720"/>
        <w:jc w:val="both"/>
      </w:pPr>
      <w:r>
        <w:t xml:space="preserve">The submission indicated that the PFS form of </w:t>
      </w:r>
      <w:proofErr w:type="spellStart"/>
      <w:r>
        <w:t>ustekinumab</w:t>
      </w:r>
      <w:proofErr w:type="spellEnd"/>
      <w:r>
        <w:t xml:space="preserve"> would be more convenient for patients than the current vial form </w:t>
      </w:r>
      <w:r w:rsidRPr="00231962">
        <w:t xml:space="preserve">as it reduces the time required for preparation of the dose for administration. </w:t>
      </w:r>
      <w:r>
        <w:t>The submission stated that the product needs to be drawn</w:t>
      </w:r>
      <w:r w:rsidRPr="0060514E">
        <w:t xml:space="preserve"> from the vial(s) depending on the dose required and</w:t>
      </w:r>
      <w:r>
        <w:t xml:space="preserve"> then</w:t>
      </w:r>
      <w:r w:rsidRPr="0060514E">
        <w:t xml:space="preserve"> administer</w:t>
      </w:r>
      <w:r>
        <w:t>ed</w:t>
      </w:r>
      <w:r w:rsidR="00C90872">
        <w:t>,</w:t>
      </w:r>
      <w:r w:rsidRPr="0060514E">
        <w:t xml:space="preserve"> </w:t>
      </w:r>
      <w:r>
        <w:t>whereas</w:t>
      </w:r>
      <w:r w:rsidRPr="0060514E">
        <w:t xml:space="preserve"> no preparation is required before administration</w:t>
      </w:r>
      <w:r>
        <w:t xml:space="preserve"> for the PFS form.</w:t>
      </w:r>
    </w:p>
    <w:p w14:paraId="15F1FE54" w14:textId="10375356" w:rsidR="00A04690" w:rsidRPr="002E2591" w:rsidRDefault="00DB2536" w:rsidP="001542DC">
      <w:pPr>
        <w:pStyle w:val="3Bodytext"/>
        <w:ind w:left="720"/>
        <w:jc w:val="both"/>
      </w:pPr>
      <w:r>
        <w:t xml:space="preserve">The Therapeutic Goods Administration (TGA) Clinical Evaluation Report for </w:t>
      </w:r>
      <w:proofErr w:type="spellStart"/>
      <w:r>
        <w:t>ustekinumab</w:t>
      </w:r>
      <w:proofErr w:type="spellEnd"/>
      <w:r>
        <w:t xml:space="preserve"> provided </w:t>
      </w:r>
      <w:r w:rsidR="00520757">
        <w:t>as an attachment to</w:t>
      </w:r>
      <w:r>
        <w:t xml:space="preserve"> the submission states that </w:t>
      </w:r>
      <w:r w:rsidR="00711C7E" w:rsidRPr="00EB1CFB">
        <w:t>“</w:t>
      </w:r>
      <w:r w:rsidRPr="00991E80">
        <w:t xml:space="preserve">The formulation of </w:t>
      </w:r>
      <w:proofErr w:type="spellStart"/>
      <w:r w:rsidRPr="00991E80">
        <w:t>ustekinumab</w:t>
      </w:r>
      <w:proofErr w:type="spellEnd"/>
      <w:r w:rsidRPr="00991E80">
        <w:t xml:space="preserve"> was identical for the PFS and LIV (liquid in vial) presentations</w:t>
      </w:r>
      <w:r w:rsidR="00711C7E" w:rsidRPr="00EB1CFB">
        <w:t xml:space="preserve">”. It also </w:t>
      </w:r>
      <w:proofErr w:type="gramStart"/>
      <w:r w:rsidR="00711C7E" w:rsidRPr="00EB1CFB">
        <w:t>stated</w:t>
      </w:r>
      <w:proofErr w:type="gramEnd"/>
      <w:r w:rsidR="00711C7E" w:rsidRPr="00EB1CFB">
        <w:t xml:space="preserve"> “</w:t>
      </w:r>
      <w:r w:rsidR="00C00D82" w:rsidRPr="00991E80">
        <w:t>W</w:t>
      </w:r>
      <w:r w:rsidR="00711C7E" w:rsidRPr="00991E80">
        <w:t xml:space="preserve">ithin study comparison (C0743T09) suggest that serum </w:t>
      </w:r>
      <w:proofErr w:type="spellStart"/>
      <w:r w:rsidR="00711C7E" w:rsidRPr="00991E80">
        <w:t>ustekinumab</w:t>
      </w:r>
      <w:proofErr w:type="spellEnd"/>
      <w:r w:rsidR="00711C7E" w:rsidRPr="00991E80">
        <w:t xml:space="preserve"> levels after switch to administration via PFS </w:t>
      </w:r>
      <w:r w:rsidR="00C00D82" w:rsidRPr="00991E80">
        <w:t xml:space="preserve">from </w:t>
      </w:r>
      <w:r w:rsidR="00711C7E" w:rsidRPr="00991E80">
        <w:t>LIV are comparable</w:t>
      </w:r>
      <w:r w:rsidR="00711C7E" w:rsidRPr="00EB1CFB">
        <w:t>”.</w:t>
      </w:r>
    </w:p>
    <w:p w14:paraId="33C2C319" w14:textId="66DF215F" w:rsidR="007E490F" w:rsidRDefault="007E490F" w:rsidP="007E490F">
      <w:pPr>
        <w:pStyle w:val="4-SubsectionHeading"/>
      </w:pPr>
      <w:r>
        <w:t>Registration</w:t>
      </w:r>
      <w:r w:rsidRPr="009324A6">
        <w:t xml:space="preserve"> status</w:t>
      </w:r>
    </w:p>
    <w:p w14:paraId="773783E8" w14:textId="5B36426B" w:rsidR="007E490F" w:rsidRPr="00813216" w:rsidRDefault="00813216" w:rsidP="001542DC">
      <w:pPr>
        <w:pStyle w:val="3Bodytext"/>
        <w:ind w:left="720"/>
        <w:jc w:val="both"/>
      </w:pPr>
      <w:r w:rsidRPr="00813216">
        <w:t>Ustekinumab</w:t>
      </w:r>
      <w:r w:rsidR="007E490F" w:rsidRPr="00813216">
        <w:t xml:space="preserve"> was registered </w:t>
      </w:r>
      <w:r w:rsidR="00710325">
        <w:t>by the TGA in the Australian Register of Therapeutic Goods (ARTG)</w:t>
      </w:r>
      <w:r w:rsidR="00C9723A">
        <w:t xml:space="preserve"> </w:t>
      </w:r>
      <w:r w:rsidR="007E490F" w:rsidRPr="00813216">
        <w:t xml:space="preserve">on </w:t>
      </w:r>
      <w:r w:rsidRPr="00813216">
        <w:t>28 July 2009</w:t>
      </w:r>
      <w:r w:rsidR="007E490F" w:rsidRPr="00813216">
        <w:t xml:space="preserve"> for</w:t>
      </w:r>
      <w:r w:rsidR="007E490F" w:rsidRPr="00813216" w:rsidDel="009A61CA">
        <w:t xml:space="preserve"> </w:t>
      </w:r>
      <w:r w:rsidRPr="00813216">
        <w:t xml:space="preserve">the treatment of moderate to severe chronic plaque psoriasis. Ustekinumab was subsequently registered </w:t>
      </w:r>
      <w:r w:rsidR="00710325">
        <w:t xml:space="preserve">in the ARTG </w:t>
      </w:r>
      <w:r w:rsidRPr="00813216">
        <w:t>for the treatment of psoriatic arthritis in adults, Crohn disease in adults and ulcerative colitis in adults.</w:t>
      </w:r>
      <w:r w:rsidR="007E490F" w:rsidRPr="00813216">
        <w:t xml:space="preserve"> </w:t>
      </w:r>
    </w:p>
    <w:p w14:paraId="2C025792" w14:textId="082BEFE5" w:rsidR="00E41C7A" w:rsidRPr="00991E80" w:rsidRDefault="00E41C7A" w:rsidP="001542DC">
      <w:pPr>
        <w:pStyle w:val="3Bodytext"/>
        <w:ind w:left="720"/>
        <w:jc w:val="both"/>
        <w:rPr>
          <w:color w:val="000000" w:themeColor="text1"/>
        </w:rPr>
      </w:pPr>
      <w:r w:rsidRPr="00991E80">
        <w:rPr>
          <w:color w:val="000000" w:themeColor="text1"/>
        </w:rPr>
        <w:t xml:space="preserve">The </w:t>
      </w:r>
      <w:r w:rsidRPr="001542DC">
        <w:t>recommended</w:t>
      </w:r>
      <w:r w:rsidRPr="00991E80">
        <w:rPr>
          <w:color w:val="000000" w:themeColor="text1"/>
        </w:rPr>
        <w:t xml:space="preserve"> doses of </w:t>
      </w:r>
      <w:proofErr w:type="spellStart"/>
      <w:r w:rsidRPr="00991E80">
        <w:rPr>
          <w:color w:val="000000" w:themeColor="text1"/>
        </w:rPr>
        <w:t>ustekinumab</w:t>
      </w:r>
      <w:proofErr w:type="spellEnd"/>
      <w:r w:rsidRPr="00991E80">
        <w:rPr>
          <w:color w:val="000000" w:themeColor="text1"/>
        </w:rPr>
        <w:t xml:space="preserve"> from the Stelara Product Information are:</w:t>
      </w:r>
    </w:p>
    <w:p w14:paraId="766E7410" w14:textId="77777777" w:rsidR="00E41C7A" w:rsidRPr="001542DC" w:rsidRDefault="00E41C7A" w:rsidP="001542DC">
      <w:pPr>
        <w:pStyle w:val="3Bodytext"/>
        <w:numPr>
          <w:ilvl w:val="0"/>
          <w:numId w:val="7"/>
        </w:numPr>
        <w:jc w:val="both"/>
        <w:rPr>
          <w:rFonts w:cs="Arial"/>
          <w:snapToGrid w:val="0"/>
          <w:lang w:val="en-GB"/>
        </w:rPr>
      </w:pPr>
      <w:r w:rsidRPr="00991E80">
        <w:t xml:space="preserve">Plaque psoriasis (adults): 45 mg administered at weeks 0 and 4, then every 12 weeks </w:t>
      </w:r>
      <w:r w:rsidRPr="001542DC">
        <w:rPr>
          <w:rFonts w:cs="Arial"/>
          <w:snapToGrid w:val="0"/>
          <w:lang w:val="en-GB"/>
        </w:rPr>
        <w:t>thereafter. Alternatively, 90 mg administered over weeks 0 and 4, then every 12 weeks thereafter may be used in patients with a body weight greater than 100 kg.</w:t>
      </w:r>
    </w:p>
    <w:p w14:paraId="0B170D63" w14:textId="77777777" w:rsidR="00E41C7A" w:rsidRPr="001542DC" w:rsidRDefault="00E41C7A" w:rsidP="001542DC">
      <w:pPr>
        <w:pStyle w:val="3Bodytext"/>
        <w:numPr>
          <w:ilvl w:val="0"/>
          <w:numId w:val="7"/>
        </w:numPr>
        <w:jc w:val="both"/>
        <w:rPr>
          <w:rFonts w:cs="Arial"/>
          <w:snapToGrid w:val="0"/>
          <w:lang w:val="en-GB"/>
        </w:rPr>
      </w:pPr>
      <w:r w:rsidRPr="001542DC">
        <w:rPr>
          <w:rFonts w:cs="Arial"/>
          <w:snapToGrid w:val="0"/>
          <w:lang w:val="en-GB"/>
        </w:rPr>
        <w:lastRenderedPageBreak/>
        <w:t>Plaque psoriasis (paediatrics, 6 years and older): the recommended dose is based on body weight, and is administered at weeks 0 and 4, then every 12 weeks thereafter. The recommended dose is 0.75 mg/kg for patients weighing &lt;60 kg, 45 mg for patients weighing ≥60 kg to ≤100 kg, and 90 mg for patients weighing &gt;100 kg.</w:t>
      </w:r>
    </w:p>
    <w:p w14:paraId="0F456A9E" w14:textId="2C0C9B2F" w:rsidR="00BC04B1" w:rsidRPr="00991E80" w:rsidRDefault="00E41C7A" w:rsidP="001542DC">
      <w:pPr>
        <w:pStyle w:val="3Bodytext"/>
        <w:numPr>
          <w:ilvl w:val="0"/>
          <w:numId w:val="7"/>
        </w:numPr>
        <w:jc w:val="both"/>
      </w:pPr>
      <w:r w:rsidRPr="001542DC">
        <w:rPr>
          <w:rFonts w:cs="Arial"/>
          <w:snapToGrid w:val="0"/>
          <w:lang w:val="en-GB"/>
        </w:rPr>
        <w:t>Crohn disease: the initial dose is administered intravenously with a tiered dose based on body</w:t>
      </w:r>
      <w:r w:rsidRPr="00991E80">
        <w:t xml:space="preserve"> weight. After the initial </w:t>
      </w:r>
      <w:r w:rsidR="00154918" w:rsidRPr="00991E80">
        <w:t xml:space="preserve">intravenous </w:t>
      </w:r>
      <w:r w:rsidR="00A9594B" w:rsidRPr="00991E80">
        <w:t xml:space="preserve">(IV) </w:t>
      </w:r>
      <w:r w:rsidRPr="00991E80">
        <w:t xml:space="preserve">dose </w:t>
      </w:r>
      <w:r w:rsidR="00A04690" w:rsidRPr="00991E80">
        <w:t xml:space="preserve">Stelara is administered subcutaneously at a dose of 90 mg 8 weeks after the initial </w:t>
      </w:r>
      <w:r w:rsidR="00A9594B" w:rsidRPr="00991E80">
        <w:t xml:space="preserve">IV </w:t>
      </w:r>
      <w:r w:rsidR="00A04690" w:rsidRPr="00991E80">
        <w:t>dose, then every 8-12 weeks thereafter.</w:t>
      </w:r>
      <w:r w:rsidR="003D36B3" w:rsidRPr="00991E80">
        <w:t xml:space="preserve"> </w:t>
      </w:r>
      <w:r w:rsidRPr="00991E80">
        <w:t xml:space="preserve"> </w:t>
      </w:r>
    </w:p>
    <w:p w14:paraId="0094486E" w14:textId="77777777" w:rsidR="007E490F" w:rsidRDefault="007E490F" w:rsidP="007E490F">
      <w:pPr>
        <w:pStyle w:val="4-SubsectionHeading"/>
      </w:pPr>
      <w:r w:rsidRPr="0012749D">
        <w:t xml:space="preserve">Previous PBAC consideration </w:t>
      </w:r>
    </w:p>
    <w:p w14:paraId="5F0BBD1F" w14:textId="149E446D" w:rsidR="00CE26FA" w:rsidRPr="00D82220" w:rsidRDefault="00CE26FA" w:rsidP="001542DC">
      <w:pPr>
        <w:pStyle w:val="3Bodytext"/>
        <w:ind w:left="720"/>
        <w:jc w:val="both"/>
        <w:rPr>
          <w:i/>
        </w:rPr>
      </w:pPr>
      <w:r w:rsidRPr="00D82220">
        <w:t>Ustekinumab</w:t>
      </w:r>
      <w:r w:rsidR="007E490F" w:rsidRPr="00D82220">
        <w:t xml:space="preserve"> </w:t>
      </w:r>
      <w:r w:rsidRPr="00D82220">
        <w:t>45 mg</w:t>
      </w:r>
      <w:r w:rsidR="00BB58CA">
        <w:t xml:space="preserve"> vial</w:t>
      </w:r>
      <w:r w:rsidRPr="00D82220">
        <w:t xml:space="preserve"> </w:t>
      </w:r>
      <w:r w:rsidR="007E490F" w:rsidRPr="00D82220">
        <w:t xml:space="preserve">was previously considered </w:t>
      </w:r>
      <w:r w:rsidRPr="00D82220">
        <w:t>by the PBAC:</w:t>
      </w:r>
    </w:p>
    <w:p w14:paraId="3071FA2F" w14:textId="57ACA09F" w:rsidR="00CE26FA" w:rsidRPr="001542DC" w:rsidRDefault="00D82220" w:rsidP="001542DC">
      <w:pPr>
        <w:pStyle w:val="3Bodytext"/>
        <w:numPr>
          <w:ilvl w:val="0"/>
          <w:numId w:val="7"/>
        </w:numPr>
        <w:jc w:val="both"/>
        <w:rPr>
          <w:rFonts w:cs="Arial"/>
          <w:snapToGrid w:val="0"/>
          <w:lang w:val="en-GB"/>
        </w:rPr>
      </w:pPr>
      <w:r w:rsidRPr="009141C2">
        <w:t xml:space="preserve">For </w:t>
      </w:r>
      <w:r w:rsidR="00BB58CA" w:rsidRPr="001542DC">
        <w:rPr>
          <w:rFonts w:cs="Arial"/>
          <w:snapToGrid w:val="0"/>
          <w:lang w:val="en-GB"/>
        </w:rPr>
        <w:t xml:space="preserve">severe </w:t>
      </w:r>
      <w:r w:rsidRPr="001542DC">
        <w:rPr>
          <w:rFonts w:cs="Arial"/>
          <w:snapToGrid w:val="0"/>
          <w:lang w:val="en-GB"/>
        </w:rPr>
        <w:t xml:space="preserve">chronic plaque psoriasis </w:t>
      </w:r>
      <w:r w:rsidR="00BB58CA" w:rsidRPr="001542DC">
        <w:rPr>
          <w:rFonts w:cs="Arial"/>
          <w:snapToGrid w:val="0"/>
          <w:lang w:val="en-GB"/>
        </w:rPr>
        <w:t xml:space="preserve">in adults </w:t>
      </w:r>
      <w:r w:rsidRPr="001542DC">
        <w:rPr>
          <w:rFonts w:cs="Arial"/>
          <w:snapToGrid w:val="0"/>
          <w:lang w:val="en-GB"/>
        </w:rPr>
        <w:t>at its November 2009 meeting (recommended)</w:t>
      </w:r>
    </w:p>
    <w:p w14:paraId="0C85F615" w14:textId="7AAA1770" w:rsidR="00AE1DC7" w:rsidRPr="001542DC" w:rsidRDefault="00AE1DC7" w:rsidP="001542DC">
      <w:pPr>
        <w:pStyle w:val="3Bodytext"/>
        <w:numPr>
          <w:ilvl w:val="0"/>
          <w:numId w:val="7"/>
        </w:numPr>
        <w:jc w:val="both"/>
        <w:rPr>
          <w:rFonts w:cs="Arial"/>
          <w:snapToGrid w:val="0"/>
          <w:lang w:val="en-GB"/>
        </w:rPr>
      </w:pPr>
      <w:r w:rsidRPr="001542DC">
        <w:rPr>
          <w:rFonts w:cs="Arial"/>
          <w:snapToGrid w:val="0"/>
          <w:lang w:val="en-GB"/>
        </w:rPr>
        <w:t>For severe Crohn disease in adults at its March 2017 meeting (recommended)</w:t>
      </w:r>
    </w:p>
    <w:p w14:paraId="36FEF4ED" w14:textId="71FCAC5F" w:rsidR="00AE1DC7" w:rsidRPr="009141C2" w:rsidRDefault="00AE1DC7" w:rsidP="001542DC">
      <w:pPr>
        <w:pStyle w:val="3Bodytext"/>
        <w:numPr>
          <w:ilvl w:val="0"/>
          <w:numId w:val="7"/>
        </w:numPr>
        <w:jc w:val="both"/>
      </w:pPr>
      <w:r w:rsidRPr="001542DC">
        <w:rPr>
          <w:rFonts w:cs="Arial"/>
          <w:snapToGrid w:val="0"/>
          <w:lang w:val="en-GB"/>
        </w:rPr>
        <w:t>For pa</w:t>
      </w:r>
      <w:proofErr w:type="spellStart"/>
      <w:r w:rsidRPr="009141C2">
        <w:t>ediatric</w:t>
      </w:r>
      <w:proofErr w:type="spellEnd"/>
      <w:r w:rsidRPr="009141C2">
        <w:t xml:space="preserve"> patients with </w:t>
      </w:r>
      <w:r w:rsidR="00BB58CA">
        <w:t xml:space="preserve">severe </w:t>
      </w:r>
      <w:r w:rsidRPr="009141C2">
        <w:t>chronic plaque psoriasis at its March 2021 meeting (recommended)</w:t>
      </w:r>
    </w:p>
    <w:p w14:paraId="7B3DC4EB" w14:textId="6A521AD2" w:rsidR="00D82220" w:rsidRPr="001542DC" w:rsidRDefault="00D82220" w:rsidP="001542DC">
      <w:pPr>
        <w:pStyle w:val="3Bodytext"/>
        <w:ind w:left="720"/>
        <w:jc w:val="both"/>
        <w:rPr>
          <w:iCs/>
        </w:rPr>
      </w:pPr>
      <w:r w:rsidRPr="00991E80">
        <w:t>Ustekinumab 90 mg PFS has not been considered by the PBAC</w:t>
      </w:r>
      <w:r w:rsidR="00C54A11" w:rsidRPr="00991E80">
        <w:t xml:space="preserve"> </w:t>
      </w:r>
      <w:r w:rsidRPr="00991E80">
        <w:t>previously.</w:t>
      </w:r>
      <w:r w:rsidR="00A9594B" w:rsidRPr="00991E80">
        <w:t xml:space="preserve"> </w:t>
      </w:r>
      <w:r w:rsidR="00A9594B">
        <w:t xml:space="preserve">However, the submission stated that </w:t>
      </w:r>
      <w:r w:rsidR="00030D9B">
        <w:t>the pivotal trials included in the</w:t>
      </w:r>
      <w:r w:rsidR="006D12FA">
        <w:t xml:space="preserve"> </w:t>
      </w:r>
      <w:proofErr w:type="spellStart"/>
      <w:r w:rsidR="006D12FA">
        <w:t>ustekinumab</w:t>
      </w:r>
      <w:proofErr w:type="spellEnd"/>
      <w:r w:rsidR="00030D9B">
        <w:t xml:space="preserve"> submissions</w:t>
      </w:r>
      <w:r w:rsidR="00A9594B">
        <w:t xml:space="preserve"> </w:t>
      </w:r>
      <w:r w:rsidR="00030D9B">
        <w:t xml:space="preserve">for </w:t>
      </w:r>
      <w:r w:rsidR="00A9594B">
        <w:t>chronic plaque psoriasis and Crohn disease</w:t>
      </w:r>
      <w:r w:rsidR="00030D9B">
        <w:t xml:space="preserve"> </w:t>
      </w:r>
      <w:r w:rsidR="006D12FA">
        <w:t xml:space="preserve">used </w:t>
      </w:r>
      <w:r w:rsidR="00030D9B">
        <w:t xml:space="preserve">a 90 mg PFS form of </w:t>
      </w:r>
      <w:proofErr w:type="spellStart"/>
      <w:r w:rsidR="00030D9B" w:rsidRPr="001542DC">
        <w:rPr>
          <w:iCs/>
        </w:rPr>
        <w:t>ustekinumab</w:t>
      </w:r>
      <w:proofErr w:type="spellEnd"/>
      <w:r w:rsidR="00A9594B" w:rsidRPr="001542DC">
        <w:rPr>
          <w:iCs/>
        </w:rPr>
        <w:t xml:space="preserve"> </w:t>
      </w:r>
      <w:r w:rsidR="009141C2" w:rsidRPr="001542DC">
        <w:rPr>
          <w:iCs/>
        </w:rPr>
        <w:t>and claimed therefore that the PBAC has already considered the safety and efficacy of the 90 mg PFS form</w:t>
      </w:r>
      <w:r w:rsidR="00C54A11" w:rsidRPr="001542DC">
        <w:rPr>
          <w:iCs/>
        </w:rPr>
        <w:t>.</w:t>
      </w:r>
      <w:r w:rsidR="009141C2" w:rsidRPr="001542DC">
        <w:rPr>
          <w:iCs/>
        </w:rPr>
        <w:t xml:space="preserve"> </w:t>
      </w:r>
    </w:p>
    <w:p w14:paraId="3F047FAC" w14:textId="10ABC1DD" w:rsidR="00813216" w:rsidRDefault="005D33A5" w:rsidP="001542DC">
      <w:pPr>
        <w:pStyle w:val="3Bodytext"/>
        <w:ind w:left="720"/>
        <w:jc w:val="both"/>
      </w:pPr>
      <w:r w:rsidRPr="001542DC">
        <w:rPr>
          <w:iCs/>
        </w:rPr>
        <w:t>A re</w:t>
      </w:r>
      <w:r>
        <w:t xml:space="preserve">quest to list </w:t>
      </w:r>
      <w:proofErr w:type="spellStart"/>
      <w:r>
        <w:t>ustekinumab</w:t>
      </w:r>
      <w:proofErr w:type="spellEnd"/>
      <w:r>
        <w:t xml:space="preserve"> 90 mg on the PBS for the treatment of ulcerative colitis </w:t>
      </w:r>
      <w:r w:rsidR="008C36A4">
        <w:t xml:space="preserve">was </w:t>
      </w:r>
      <w:r>
        <w:t>also considered at the July 2022 PBAC meeting.</w:t>
      </w:r>
    </w:p>
    <w:p w14:paraId="0AA76CCA" w14:textId="7B75D29C" w:rsidR="001B3349" w:rsidRPr="00991E80" w:rsidRDefault="001B3349" w:rsidP="001542DC">
      <w:pPr>
        <w:pStyle w:val="3Bodytext"/>
        <w:numPr>
          <w:ilvl w:val="0"/>
          <w:numId w:val="0"/>
        </w:numPr>
        <w:ind w:left="862"/>
        <w:jc w:val="both"/>
        <w:rPr>
          <w:i/>
          <w:iCs/>
        </w:rPr>
      </w:pPr>
      <w:r w:rsidRPr="00991E80">
        <w:rPr>
          <w:i/>
          <w:iCs/>
        </w:rPr>
        <w:t>For more detail on PBAC’s view, see section 6 PBAC outcome.</w:t>
      </w:r>
    </w:p>
    <w:p w14:paraId="50FA1F5D" w14:textId="4B417881" w:rsidR="00BB0C38" w:rsidRPr="00E0207E" w:rsidRDefault="00964A9F" w:rsidP="00BB0C38">
      <w:pPr>
        <w:pStyle w:val="2-SectionHeading"/>
      </w:pPr>
      <w:r w:rsidRPr="009D507A">
        <w:t xml:space="preserve">Requested listing </w:t>
      </w:r>
    </w:p>
    <w:p w14:paraId="24AF592A" w14:textId="3BD1DAB7" w:rsidR="00A94F4B" w:rsidRDefault="00BB0C38" w:rsidP="001542DC">
      <w:pPr>
        <w:pStyle w:val="3Bodytext"/>
        <w:ind w:left="720"/>
        <w:jc w:val="both"/>
      </w:pPr>
      <w:r w:rsidRPr="00E0207E">
        <w:t xml:space="preserve">The submission requested the </w:t>
      </w:r>
      <w:r w:rsidRPr="00D82220">
        <w:t>following new listing</w:t>
      </w:r>
      <w:r>
        <w:t>.</w:t>
      </w:r>
      <w:r w:rsidRPr="00BB0C38">
        <w:t xml:space="preserve"> </w:t>
      </w:r>
      <w:r w:rsidRPr="00D512E6">
        <w:t xml:space="preserve">Suggested additions are in </w:t>
      </w:r>
      <w:r w:rsidRPr="0030763A">
        <w:t>italics</w:t>
      </w:r>
      <w:r w:rsidRPr="00D512E6">
        <w:t xml:space="preserve"> and deletions are in strikethrough. A shortened version of the restriction is </w:t>
      </w:r>
      <w:r w:rsidRPr="001542DC">
        <w:rPr>
          <w:iCs/>
        </w:rPr>
        <w:t>presented</w:t>
      </w:r>
      <w:r w:rsidRPr="00D512E6">
        <w:t>, which includes</w:t>
      </w:r>
      <w:r>
        <w:t xml:space="preserve"> the relevant prescribing instructions</w:t>
      </w:r>
      <w:r w:rsidRPr="00D512E6">
        <w:t xml:space="preserve"> </w:t>
      </w:r>
      <w:r>
        <w:t xml:space="preserve">where </w:t>
      </w:r>
      <w:r w:rsidRPr="00D512E6">
        <w:t>key changes or addition</w:t>
      </w:r>
      <w:r>
        <w:t>s</w:t>
      </w:r>
      <w:r w:rsidRPr="00D512E6">
        <w:t xml:space="preserve"> </w:t>
      </w:r>
      <w:r>
        <w:t>are made</w:t>
      </w:r>
      <w:r w:rsidRPr="00D512E6">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4"/>
        <w:gridCol w:w="1003"/>
        <w:gridCol w:w="859"/>
        <w:gridCol w:w="860"/>
        <w:gridCol w:w="715"/>
        <w:gridCol w:w="1575"/>
      </w:tblGrid>
      <w:tr w:rsidR="00A94F4B" w:rsidRPr="007C2F4B" w14:paraId="0919C5A6" w14:textId="77777777" w:rsidTr="001B5970">
        <w:trPr>
          <w:cantSplit/>
          <w:trHeight w:val="471"/>
        </w:trPr>
        <w:tc>
          <w:tcPr>
            <w:tcW w:w="3964" w:type="dxa"/>
          </w:tcPr>
          <w:p w14:paraId="3C1F9522" w14:textId="77777777" w:rsidR="00A94F4B" w:rsidRPr="007C2F4B" w:rsidRDefault="00A94F4B" w:rsidP="001B5970">
            <w:pPr>
              <w:keepNext/>
              <w:ind w:left="-108"/>
              <w:rPr>
                <w:rFonts w:ascii="Arial Narrow" w:hAnsi="Arial Narrow" w:cs="Arial"/>
                <w:b/>
                <w:bCs/>
                <w:sz w:val="20"/>
                <w:szCs w:val="20"/>
              </w:rPr>
            </w:pPr>
            <w:r w:rsidRPr="007C2F4B">
              <w:rPr>
                <w:rFonts w:ascii="Arial Narrow" w:hAnsi="Arial Narrow" w:cs="Arial"/>
                <w:b/>
                <w:bCs/>
                <w:sz w:val="20"/>
                <w:szCs w:val="20"/>
              </w:rPr>
              <w:lastRenderedPageBreak/>
              <w:t>MEDICINAL PRODUCT</w:t>
            </w:r>
          </w:p>
          <w:p w14:paraId="22A90BDA" w14:textId="77777777" w:rsidR="00A94F4B" w:rsidRPr="007C2F4B" w:rsidRDefault="00A94F4B" w:rsidP="001B5970">
            <w:pPr>
              <w:keepNext/>
              <w:ind w:left="-108"/>
              <w:rPr>
                <w:rFonts w:ascii="Arial Narrow" w:hAnsi="Arial Narrow" w:cs="Arial"/>
                <w:b/>
                <w:sz w:val="20"/>
                <w:szCs w:val="20"/>
              </w:rPr>
            </w:pPr>
            <w:r w:rsidRPr="007C2F4B">
              <w:rPr>
                <w:rFonts w:ascii="Arial Narrow" w:hAnsi="Arial Narrow" w:cs="Arial"/>
                <w:b/>
                <w:bCs/>
                <w:sz w:val="20"/>
                <w:szCs w:val="20"/>
              </w:rPr>
              <w:t>Medicinal Product Pack</w:t>
            </w:r>
          </w:p>
        </w:tc>
        <w:tc>
          <w:tcPr>
            <w:tcW w:w="993" w:type="dxa"/>
          </w:tcPr>
          <w:p w14:paraId="4A385D25" w14:textId="77777777" w:rsidR="00A94F4B" w:rsidRPr="007C2F4B" w:rsidRDefault="00A94F4B" w:rsidP="001B5970">
            <w:pPr>
              <w:keepNext/>
              <w:ind w:left="-108"/>
              <w:jc w:val="center"/>
              <w:rPr>
                <w:rFonts w:ascii="Arial Narrow" w:hAnsi="Arial Narrow" w:cs="Arial"/>
                <w:b/>
                <w:sz w:val="20"/>
                <w:szCs w:val="20"/>
              </w:rPr>
            </w:pPr>
            <w:r w:rsidRPr="007C2F4B">
              <w:rPr>
                <w:rFonts w:ascii="Arial Narrow" w:hAnsi="Arial Narrow" w:cs="Arial"/>
                <w:b/>
                <w:sz w:val="20"/>
                <w:szCs w:val="20"/>
              </w:rPr>
              <w:t>PBS item code</w:t>
            </w:r>
          </w:p>
        </w:tc>
        <w:tc>
          <w:tcPr>
            <w:tcW w:w="850" w:type="dxa"/>
          </w:tcPr>
          <w:p w14:paraId="6F5A420F" w14:textId="77777777" w:rsidR="00A94F4B" w:rsidRPr="007C2F4B" w:rsidRDefault="00A94F4B" w:rsidP="001B5970">
            <w:pPr>
              <w:keepNext/>
              <w:ind w:left="-108"/>
              <w:jc w:val="center"/>
              <w:rPr>
                <w:rFonts w:ascii="Arial Narrow" w:hAnsi="Arial Narrow" w:cs="Arial"/>
                <w:b/>
                <w:sz w:val="20"/>
                <w:szCs w:val="20"/>
              </w:rPr>
            </w:pPr>
            <w:r w:rsidRPr="007C2F4B">
              <w:rPr>
                <w:rFonts w:ascii="Arial Narrow" w:hAnsi="Arial Narrow" w:cs="Arial"/>
                <w:b/>
                <w:sz w:val="20"/>
                <w:szCs w:val="20"/>
              </w:rPr>
              <w:t>Max. qty packs</w:t>
            </w:r>
          </w:p>
        </w:tc>
        <w:tc>
          <w:tcPr>
            <w:tcW w:w="851" w:type="dxa"/>
          </w:tcPr>
          <w:p w14:paraId="74A52FAF" w14:textId="77777777" w:rsidR="00A94F4B" w:rsidRPr="007C2F4B" w:rsidRDefault="00A94F4B" w:rsidP="001B5970">
            <w:pPr>
              <w:keepNext/>
              <w:ind w:left="-108"/>
              <w:jc w:val="center"/>
              <w:rPr>
                <w:rFonts w:ascii="Arial Narrow" w:hAnsi="Arial Narrow" w:cs="Arial"/>
                <w:b/>
                <w:sz w:val="20"/>
                <w:szCs w:val="20"/>
              </w:rPr>
            </w:pPr>
            <w:r w:rsidRPr="007C2F4B">
              <w:rPr>
                <w:rFonts w:ascii="Arial Narrow" w:hAnsi="Arial Narrow" w:cs="Arial"/>
                <w:b/>
                <w:sz w:val="20"/>
                <w:szCs w:val="20"/>
              </w:rPr>
              <w:t>Max. qty units</w:t>
            </w:r>
          </w:p>
        </w:tc>
        <w:tc>
          <w:tcPr>
            <w:tcW w:w="708" w:type="dxa"/>
          </w:tcPr>
          <w:p w14:paraId="00233EB2" w14:textId="77777777" w:rsidR="00A94F4B" w:rsidRPr="007C2F4B" w:rsidRDefault="00A94F4B" w:rsidP="001B5970">
            <w:pPr>
              <w:keepNext/>
              <w:ind w:left="-108"/>
              <w:jc w:val="center"/>
              <w:rPr>
                <w:rFonts w:ascii="Arial Narrow" w:hAnsi="Arial Narrow" w:cs="Arial"/>
                <w:b/>
                <w:sz w:val="20"/>
                <w:szCs w:val="20"/>
              </w:rPr>
            </w:pPr>
            <w:r w:rsidRPr="007C2F4B">
              <w:rPr>
                <w:rFonts w:ascii="Arial Narrow" w:hAnsi="Arial Narrow" w:cs="Arial"/>
                <w:b/>
                <w:sz w:val="20"/>
                <w:szCs w:val="20"/>
              </w:rPr>
              <w:t>№.of</w:t>
            </w:r>
          </w:p>
          <w:p w14:paraId="6328D85A" w14:textId="77777777" w:rsidR="00A94F4B" w:rsidRPr="007C2F4B" w:rsidRDefault="00A94F4B" w:rsidP="001B5970">
            <w:pPr>
              <w:keepNext/>
              <w:ind w:left="-108"/>
              <w:jc w:val="center"/>
              <w:rPr>
                <w:rFonts w:ascii="Arial Narrow" w:hAnsi="Arial Narrow" w:cs="Arial"/>
                <w:b/>
                <w:sz w:val="20"/>
                <w:szCs w:val="20"/>
              </w:rPr>
            </w:pPr>
            <w:proofErr w:type="spellStart"/>
            <w:r w:rsidRPr="007C2F4B">
              <w:rPr>
                <w:rFonts w:ascii="Arial Narrow" w:hAnsi="Arial Narrow" w:cs="Arial"/>
                <w:b/>
                <w:sz w:val="20"/>
                <w:szCs w:val="20"/>
              </w:rPr>
              <w:t>Rpts</w:t>
            </w:r>
            <w:proofErr w:type="spellEnd"/>
          </w:p>
        </w:tc>
        <w:tc>
          <w:tcPr>
            <w:tcW w:w="1559" w:type="dxa"/>
          </w:tcPr>
          <w:p w14:paraId="3100DC8C" w14:textId="77777777" w:rsidR="00A94F4B" w:rsidRPr="007C2F4B" w:rsidRDefault="00A94F4B" w:rsidP="001B5970">
            <w:pPr>
              <w:keepNext/>
              <w:rPr>
                <w:rFonts w:ascii="Arial Narrow" w:hAnsi="Arial Narrow" w:cs="Arial"/>
                <w:b/>
                <w:sz w:val="20"/>
                <w:szCs w:val="20"/>
                <w:lang w:val="fr-FR"/>
              </w:rPr>
            </w:pPr>
            <w:r w:rsidRPr="007C2F4B">
              <w:rPr>
                <w:rFonts w:ascii="Arial Narrow" w:hAnsi="Arial Narrow" w:cs="Arial"/>
                <w:b/>
                <w:sz w:val="20"/>
                <w:szCs w:val="20"/>
              </w:rPr>
              <w:t>Available brands</w:t>
            </w:r>
          </w:p>
        </w:tc>
      </w:tr>
      <w:tr w:rsidR="00A94F4B" w:rsidRPr="007C2F4B" w14:paraId="6A0ECE03" w14:textId="77777777" w:rsidTr="001B5970">
        <w:trPr>
          <w:cantSplit/>
          <w:trHeight w:val="246"/>
        </w:trPr>
        <w:tc>
          <w:tcPr>
            <w:tcW w:w="3964" w:type="dxa"/>
          </w:tcPr>
          <w:p w14:paraId="3CC01C2A" w14:textId="77777777" w:rsidR="00A94F4B" w:rsidRPr="00D12BC4" w:rsidRDefault="00A94F4B" w:rsidP="001B5970">
            <w:pPr>
              <w:keepNext/>
              <w:ind w:left="-108"/>
              <w:rPr>
                <w:rFonts w:ascii="Arial Narrow" w:hAnsi="Arial Narrow" w:cs="Arial"/>
                <w:sz w:val="20"/>
                <w:szCs w:val="20"/>
              </w:rPr>
            </w:pPr>
            <w:bookmarkStart w:id="2" w:name="_Hlk104363081"/>
            <w:r>
              <w:rPr>
                <w:rFonts w:ascii="Arial Narrow" w:hAnsi="Arial Narrow" w:cs="Arial"/>
                <w:sz w:val="20"/>
                <w:szCs w:val="20"/>
              </w:rPr>
              <w:t>Initial 1,2,3, continuing treatment CD</w:t>
            </w:r>
          </w:p>
        </w:tc>
        <w:tc>
          <w:tcPr>
            <w:tcW w:w="993" w:type="dxa"/>
          </w:tcPr>
          <w:p w14:paraId="31054D34" w14:textId="77777777" w:rsidR="00A94F4B" w:rsidRPr="00D12BC4" w:rsidRDefault="00A94F4B" w:rsidP="001B5970">
            <w:pPr>
              <w:keepNext/>
              <w:ind w:left="-108"/>
              <w:jc w:val="center"/>
              <w:rPr>
                <w:rFonts w:ascii="Arial Narrow" w:hAnsi="Arial Narrow" w:cs="Arial"/>
                <w:sz w:val="20"/>
                <w:szCs w:val="20"/>
              </w:rPr>
            </w:pPr>
          </w:p>
        </w:tc>
        <w:tc>
          <w:tcPr>
            <w:tcW w:w="850" w:type="dxa"/>
          </w:tcPr>
          <w:p w14:paraId="336F847B" w14:textId="77777777" w:rsidR="00A94F4B" w:rsidRPr="00D12BC4" w:rsidRDefault="00A94F4B" w:rsidP="001B5970">
            <w:pPr>
              <w:keepNext/>
              <w:jc w:val="center"/>
              <w:rPr>
                <w:rFonts w:ascii="Arial Narrow" w:hAnsi="Arial Narrow" w:cs="Arial"/>
                <w:sz w:val="20"/>
                <w:szCs w:val="20"/>
              </w:rPr>
            </w:pPr>
          </w:p>
        </w:tc>
        <w:tc>
          <w:tcPr>
            <w:tcW w:w="851" w:type="dxa"/>
          </w:tcPr>
          <w:p w14:paraId="583A2C30" w14:textId="77777777" w:rsidR="00A94F4B" w:rsidRPr="00D12BC4" w:rsidRDefault="00A94F4B" w:rsidP="001B5970">
            <w:pPr>
              <w:keepNext/>
              <w:ind w:left="-108"/>
              <w:jc w:val="center"/>
              <w:rPr>
                <w:rFonts w:ascii="Arial Narrow" w:hAnsi="Arial Narrow" w:cs="Arial"/>
                <w:sz w:val="20"/>
                <w:szCs w:val="20"/>
              </w:rPr>
            </w:pPr>
          </w:p>
        </w:tc>
        <w:tc>
          <w:tcPr>
            <w:tcW w:w="708" w:type="dxa"/>
          </w:tcPr>
          <w:p w14:paraId="4ABE0E8B" w14:textId="77777777" w:rsidR="00A94F4B" w:rsidRPr="00D12BC4" w:rsidRDefault="00A94F4B" w:rsidP="001B5970">
            <w:pPr>
              <w:keepNext/>
              <w:ind w:left="-108"/>
              <w:jc w:val="center"/>
              <w:rPr>
                <w:rFonts w:ascii="Arial Narrow" w:hAnsi="Arial Narrow" w:cs="Arial"/>
                <w:sz w:val="20"/>
                <w:szCs w:val="20"/>
              </w:rPr>
            </w:pPr>
          </w:p>
        </w:tc>
        <w:tc>
          <w:tcPr>
            <w:tcW w:w="1559" w:type="dxa"/>
          </w:tcPr>
          <w:p w14:paraId="7840D3EB" w14:textId="77777777" w:rsidR="00A94F4B" w:rsidRPr="00D12BC4" w:rsidRDefault="00A94F4B" w:rsidP="001B5970">
            <w:pPr>
              <w:keepNext/>
              <w:rPr>
                <w:rFonts w:ascii="Arial Narrow" w:hAnsi="Arial Narrow" w:cs="Arial"/>
                <w:sz w:val="20"/>
                <w:szCs w:val="20"/>
              </w:rPr>
            </w:pPr>
          </w:p>
        </w:tc>
      </w:tr>
      <w:bookmarkEnd w:id="2"/>
      <w:tr w:rsidR="00A94F4B" w:rsidRPr="007C2F4B" w14:paraId="75B159DF" w14:textId="77777777" w:rsidTr="001B5970">
        <w:trPr>
          <w:cantSplit/>
          <w:trHeight w:val="845"/>
        </w:trPr>
        <w:tc>
          <w:tcPr>
            <w:tcW w:w="3964" w:type="dxa"/>
          </w:tcPr>
          <w:p w14:paraId="55023BCE" w14:textId="34CD5491" w:rsidR="00A94F4B" w:rsidRPr="00D12BC4" w:rsidRDefault="00A94F4B" w:rsidP="001B5970">
            <w:pPr>
              <w:keepNext/>
              <w:ind w:left="-108"/>
              <w:contextualSpacing/>
              <w:rPr>
                <w:rFonts w:ascii="Arial Narrow" w:hAnsi="Arial Narrow" w:cs="Arial"/>
                <w:sz w:val="20"/>
                <w:szCs w:val="20"/>
              </w:rPr>
            </w:pPr>
            <w:r w:rsidRPr="00D12BC4">
              <w:rPr>
                <w:rFonts w:ascii="Arial Narrow" w:hAnsi="Arial Narrow" w:cs="Arial"/>
                <w:sz w:val="20"/>
                <w:szCs w:val="20"/>
              </w:rPr>
              <w:t>USTEKINUMAB</w:t>
            </w:r>
            <w:r w:rsidR="003D36B3">
              <w:rPr>
                <w:rFonts w:ascii="Arial Narrow" w:hAnsi="Arial Narrow" w:cs="Arial"/>
                <w:sz w:val="20"/>
                <w:szCs w:val="20"/>
              </w:rPr>
              <w:t xml:space="preserve"> </w:t>
            </w:r>
          </w:p>
          <w:p w14:paraId="51BD2B32" w14:textId="77777777" w:rsidR="00A94F4B" w:rsidRPr="00D12BC4" w:rsidRDefault="00A94F4B" w:rsidP="001B5970">
            <w:pPr>
              <w:keepNext/>
              <w:ind w:left="-108"/>
              <w:contextualSpacing/>
              <w:rPr>
                <w:rFonts w:ascii="Arial Narrow" w:hAnsi="Arial Narrow" w:cs="Arial"/>
                <w:sz w:val="20"/>
                <w:szCs w:val="20"/>
              </w:rPr>
            </w:pPr>
          </w:p>
          <w:p w14:paraId="612F0371" w14:textId="77777777" w:rsidR="00A94F4B" w:rsidRPr="00D12BC4" w:rsidRDefault="00A94F4B" w:rsidP="001B5970">
            <w:pPr>
              <w:keepNext/>
              <w:ind w:left="-108"/>
              <w:contextualSpacing/>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Pr>
          <w:p w14:paraId="63A3DD91" w14:textId="77777777" w:rsidR="00A94F4B" w:rsidRPr="00D12BC4" w:rsidRDefault="00A94F4B" w:rsidP="001B5970">
            <w:pPr>
              <w:keepNext/>
              <w:ind w:left="-108"/>
              <w:contextualSpacing/>
              <w:jc w:val="center"/>
              <w:rPr>
                <w:rFonts w:ascii="Arial Narrow" w:hAnsi="Arial Narrow" w:cs="Arial"/>
                <w:sz w:val="20"/>
                <w:szCs w:val="20"/>
              </w:rPr>
            </w:pPr>
          </w:p>
          <w:p w14:paraId="2077E383" w14:textId="77777777" w:rsidR="00A94F4B" w:rsidRPr="00D12BC4" w:rsidRDefault="00A94F4B" w:rsidP="001B5970">
            <w:pPr>
              <w:keepNext/>
              <w:ind w:left="-108"/>
              <w:contextualSpacing/>
              <w:jc w:val="center"/>
              <w:rPr>
                <w:rFonts w:ascii="Arial Narrow" w:hAnsi="Arial Narrow" w:cs="Arial"/>
                <w:sz w:val="20"/>
                <w:szCs w:val="20"/>
              </w:rPr>
            </w:pPr>
          </w:p>
          <w:p w14:paraId="325FD848" w14:textId="77777777" w:rsidR="00A94F4B" w:rsidRPr="00D12BC4" w:rsidRDefault="00A94F4B" w:rsidP="001B5970">
            <w:pPr>
              <w:keepNext/>
              <w:contextualSpacing/>
              <w:jc w:val="center"/>
              <w:rPr>
                <w:rFonts w:ascii="Arial Narrow" w:hAnsi="Arial Narrow" w:cs="Arial"/>
                <w:sz w:val="20"/>
                <w:szCs w:val="20"/>
              </w:rPr>
            </w:pPr>
            <w:r w:rsidRPr="00D12BC4">
              <w:rPr>
                <w:rFonts w:ascii="Arial Narrow" w:hAnsi="Arial Narrow" w:cs="Arial"/>
                <w:sz w:val="20"/>
                <w:szCs w:val="20"/>
              </w:rPr>
              <w:t>NEW</w:t>
            </w:r>
          </w:p>
        </w:tc>
        <w:tc>
          <w:tcPr>
            <w:tcW w:w="850" w:type="dxa"/>
          </w:tcPr>
          <w:p w14:paraId="21F904C5" w14:textId="77777777" w:rsidR="00A94F4B" w:rsidRPr="00D12BC4" w:rsidRDefault="00A94F4B" w:rsidP="001B5970">
            <w:pPr>
              <w:keepNext/>
              <w:contextualSpacing/>
              <w:jc w:val="center"/>
              <w:rPr>
                <w:rFonts w:ascii="Arial Narrow" w:hAnsi="Arial Narrow" w:cs="Arial"/>
                <w:sz w:val="20"/>
                <w:szCs w:val="20"/>
              </w:rPr>
            </w:pPr>
          </w:p>
          <w:p w14:paraId="6938BF66" w14:textId="77777777" w:rsidR="00A94F4B" w:rsidRPr="00D12BC4" w:rsidRDefault="00A94F4B" w:rsidP="001B5970">
            <w:pPr>
              <w:keepNext/>
              <w:ind w:left="-108"/>
              <w:contextualSpacing/>
              <w:jc w:val="center"/>
              <w:rPr>
                <w:rFonts w:ascii="Arial Narrow" w:hAnsi="Arial Narrow" w:cs="Arial"/>
                <w:sz w:val="20"/>
                <w:szCs w:val="20"/>
              </w:rPr>
            </w:pPr>
          </w:p>
          <w:p w14:paraId="411390FC" w14:textId="77777777" w:rsidR="00A94F4B" w:rsidRPr="00D12BC4" w:rsidRDefault="00A94F4B" w:rsidP="001B5970">
            <w:pPr>
              <w:keepNext/>
              <w:contextualSpacing/>
              <w:jc w:val="center"/>
              <w:rPr>
                <w:rFonts w:ascii="Arial Narrow" w:hAnsi="Arial Narrow" w:cs="Arial"/>
                <w:sz w:val="20"/>
                <w:szCs w:val="20"/>
              </w:rPr>
            </w:pPr>
            <w:r w:rsidRPr="00D12BC4">
              <w:rPr>
                <w:rFonts w:ascii="Arial Narrow" w:hAnsi="Arial Narrow" w:cs="Arial"/>
                <w:sz w:val="20"/>
                <w:szCs w:val="20"/>
              </w:rPr>
              <w:t>1</w:t>
            </w:r>
          </w:p>
        </w:tc>
        <w:tc>
          <w:tcPr>
            <w:tcW w:w="851" w:type="dxa"/>
          </w:tcPr>
          <w:p w14:paraId="26ADE0BA" w14:textId="77777777" w:rsidR="00A94F4B" w:rsidRPr="00D12BC4" w:rsidRDefault="00A94F4B" w:rsidP="001B5970">
            <w:pPr>
              <w:keepNext/>
              <w:ind w:left="-108"/>
              <w:contextualSpacing/>
              <w:jc w:val="center"/>
              <w:rPr>
                <w:rFonts w:ascii="Arial Narrow" w:hAnsi="Arial Narrow" w:cs="Arial"/>
                <w:sz w:val="20"/>
                <w:szCs w:val="20"/>
              </w:rPr>
            </w:pPr>
          </w:p>
          <w:p w14:paraId="7792F67D" w14:textId="77777777" w:rsidR="00A94F4B" w:rsidRPr="00D12BC4" w:rsidRDefault="00A94F4B" w:rsidP="001B5970">
            <w:pPr>
              <w:keepNext/>
              <w:contextualSpacing/>
              <w:rPr>
                <w:rFonts w:ascii="Arial Narrow" w:hAnsi="Arial Narrow" w:cs="Arial"/>
                <w:sz w:val="20"/>
                <w:szCs w:val="20"/>
              </w:rPr>
            </w:pPr>
          </w:p>
          <w:p w14:paraId="5C071F15" w14:textId="77777777" w:rsidR="00A94F4B" w:rsidRPr="00D12BC4" w:rsidRDefault="00A94F4B" w:rsidP="001B5970">
            <w:pPr>
              <w:keepNext/>
              <w:contextualSpacing/>
              <w:jc w:val="center"/>
              <w:rPr>
                <w:rFonts w:ascii="Arial Narrow" w:hAnsi="Arial Narrow" w:cs="Arial"/>
                <w:sz w:val="20"/>
                <w:szCs w:val="20"/>
              </w:rPr>
            </w:pPr>
            <w:r w:rsidRPr="00D12BC4">
              <w:rPr>
                <w:rFonts w:ascii="Arial Narrow" w:hAnsi="Arial Narrow" w:cs="Arial"/>
                <w:sz w:val="20"/>
                <w:szCs w:val="20"/>
              </w:rPr>
              <w:t>1</w:t>
            </w:r>
          </w:p>
        </w:tc>
        <w:tc>
          <w:tcPr>
            <w:tcW w:w="708" w:type="dxa"/>
          </w:tcPr>
          <w:p w14:paraId="18404445" w14:textId="77777777" w:rsidR="00A94F4B" w:rsidRPr="00D12BC4" w:rsidRDefault="00A94F4B" w:rsidP="001B5970">
            <w:pPr>
              <w:keepNext/>
              <w:ind w:left="-108"/>
              <w:contextualSpacing/>
              <w:jc w:val="center"/>
              <w:rPr>
                <w:rFonts w:ascii="Arial Narrow" w:hAnsi="Arial Narrow" w:cs="Arial"/>
                <w:sz w:val="20"/>
                <w:szCs w:val="20"/>
              </w:rPr>
            </w:pPr>
          </w:p>
          <w:p w14:paraId="7487C429" w14:textId="77777777" w:rsidR="00A94F4B" w:rsidRPr="00D12BC4" w:rsidRDefault="00A94F4B" w:rsidP="001B5970">
            <w:pPr>
              <w:keepNext/>
              <w:ind w:left="-108"/>
              <w:contextualSpacing/>
              <w:jc w:val="center"/>
              <w:rPr>
                <w:rFonts w:ascii="Arial Narrow" w:hAnsi="Arial Narrow" w:cs="Arial"/>
                <w:sz w:val="20"/>
                <w:szCs w:val="20"/>
              </w:rPr>
            </w:pPr>
          </w:p>
          <w:p w14:paraId="177D4279" w14:textId="77777777" w:rsidR="00A94F4B" w:rsidRPr="00D12BC4" w:rsidRDefault="00A94F4B" w:rsidP="001B5970">
            <w:pPr>
              <w:keepNext/>
              <w:contextualSpacing/>
              <w:jc w:val="center"/>
              <w:rPr>
                <w:rFonts w:ascii="Arial Narrow" w:hAnsi="Arial Narrow" w:cs="Arial"/>
                <w:sz w:val="20"/>
                <w:szCs w:val="20"/>
              </w:rPr>
            </w:pPr>
            <w:r w:rsidRPr="00D12BC4">
              <w:rPr>
                <w:rFonts w:ascii="Arial Narrow" w:hAnsi="Arial Narrow" w:cs="Arial"/>
                <w:sz w:val="20"/>
                <w:szCs w:val="20"/>
              </w:rPr>
              <w:t>0</w:t>
            </w:r>
          </w:p>
        </w:tc>
        <w:tc>
          <w:tcPr>
            <w:tcW w:w="1559" w:type="dxa"/>
          </w:tcPr>
          <w:p w14:paraId="3B6BCCE3" w14:textId="77777777" w:rsidR="00A94F4B" w:rsidRPr="00D12BC4" w:rsidRDefault="00A94F4B" w:rsidP="001B5970">
            <w:pPr>
              <w:keepNext/>
              <w:contextualSpacing/>
              <w:rPr>
                <w:rFonts w:ascii="Arial Narrow" w:hAnsi="Arial Narrow" w:cs="Arial"/>
                <w:sz w:val="20"/>
                <w:szCs w:val="20"/>
              </w:rPr>
            </w:pPr>
          </w:p>
          <w:p w14:paraId="319FEB65" w14:textId="77777777" w:rsidR="00A94F4B" w:rsidRDefault="00A94F4B" w:rsidP="001B5970">
            <w:pPr>
              <w:keepNext/>
              <w:contextualSpacing/>
              <w:rPr>
                <w:rFonts w:ascii="Arial Narrow" w:hAnsi="Arial Narrow" w:cs="Arial"/>
                <w:sz w:val="20"/>
                <w:szCs w:val="20"/>
              </w:rPr>
            </w:pPr>
          </w:p>
          <w:p w14:paraId="5F164DBE" w14:textId="77777777" w:rsidR="00A94F4B" w:rsidRPr="00D12BC4" w:rsidRDefault="00A94F4B" w:rsidP="001B5970">
            <w:pPr>
              <w:keepNext/>
              <w:contextualSpacing/>
              <w:jc w:val="left"/>
              <w:rPr>
                <w:rFonts w:ascii="Arial Narrow" w:hAnsi="Arial Narrow" w:cs="Arial"/>
                <w:sz w:val="20"/>
                <w:szCs w:val="20"/>
              </w:rPr>
            </w:pPr>
            <w:r w:rsidRPr="00D12BC4">
              <w:rPr>
                <w:rFonts w:ascii="Arial Narrow" w:hAnsi="Arial Narrow" w:cs="Arial"/>
                <w:sz w:val="20"/>
                <w:szCs w:val="20"/>
              </w:rPr>
              <w:t>Stelara</w:t>
            </w:r>
          </w:p>
        </w:tc>
      </w:tr>
      <w:tr w:rsidR="00A94F4B" w:rsidRPr="007C2F4B" w14:paraId="168776D3" w14:textId="77777777" w:rsidTr="001B5970">
        <w:trPr>
          <w:cantSplit/>
          <w:trHeight w:val="275"/>
        </w:trPr>
        <w:tc>
          <w:tcPr>
            <w:tcW w:w="3964" w:type="dxa"/>
            <w:tcBorders>
              <w:top w:val="single" w:sz="4" w:space="0" w:color="auto"/>
              <w:left w:val="single" w:sz="4" w:space="0" w:color="auto"/>
              <w:bottom w:val="single" w:sz="4" w:space="0" w:color="auto"/>
              <w:right w:val="single" w:sz="4" w:space="0" w:color="auto"/>
            </w:tcBorders>
          </w:tcPr>
          <w:p w14:paraId="2FD1B6C6" w14:textId="77777777" w:rsidR="00A94F4B" w:rsidRPr="00D12BC4" w:rsidRDefault="00A94F4B" w:rsidP="001B5970">
            <w:pPr>
              <w:keepNext/>
              <w:ind w:left="-108"/>
              <w:rPr>
                <w:rFonts w:ascii="Arial Narrow" w:hAnsi="Arial Narrow" w:cs="Arial"/>
                <w:sz w:val="20"/>
                <w:szCs w:val="20"/>
              </w:rPr>
            </w:pPr>
            <w:bookmarkStart w:id="3" w:name="_Hlk104370108"/>
            <w:r>
              <w:rPr>
                <w:rFonts w:ascii="Arial Narrow" w:hAnsi="Arial Narrow" w:cs="Arial"/>
                <w:sz w:val="20"/>
                <w:szCs w:val="20"/>
              </w:rPr>
              <w:t>Initial 1,2,3 whole body, or, face/hand/foot, balance of supply paediatric CPP</w:t>
            </w:r>
          </w:p>
        </w:tc>
        <w:tc>
          <w:tcPr>
            <w:tcW w:w="993" w:type="dxa"/>
            <w:tcBorders>
              <w:top w:val="single" w:sz="4" w:space="0" w:color="auto"/>
              <w:left w:val="single" w:sz="4" w:space="0" w:color="auto"/>
              <w:bottom w:val="single" w:sz="4" w:space="0" w:color="auto"/>
              <w:right w:val="single" w:sz="4" w:space="0" w:color="auto"/>
            </w:tcBorders>
          </w:tcPr>
          <w:p w14:paraId="1B5DA006" w14:textId="77777777" w:rsidR="00A94F4B" w:rsidRPr="00D12BC4" w:rsidRDefault="00A94F4B" w:rsidP="001B5970">
            <w:pPr>
              <w:keepNext/>
              <w:ind w:left="-108"/>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D0D4B4" w14:textId="77777777" w:rsidR="00A94F4B" w:rsidRPr="00D12BC4" w:rsidRDefault="00A94F4B" w:rsidP="001B5970">
            <w:pPr>
              <w:keepNext/>
              <w:jc w:val="cente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7CE503" w14:textId="77777777" w:rsidR="00A94F4B" w:rsidRPr="00D12BC4" w:rsidRDefault="00A94F4B" w:rsidP="001B5970">
            <w:pPr>
              <w:keepNext/>
              <w:ind w:left="-108"/>
              <w:jc w:val="center"/>
              <w:rPr>
                <w:rFonts w:ascii="Arial Narrow" w:hAnsi="Arial Narrow"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96AAC63" w14:textId="77777777" w:rsidR="00A94F4B" w:rsidRPr="00D12BC4" w:rsidRDefault="00A94F4B" w:rsidP="001B597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641507" w14:textId="77777777" w:rsidR="00A94F4B" w:rsidRPr="00D12BC4" w:rsidRDefault="00A94F4B" w:rsidP="001B5970">
            <w:pPr>
              <w:keepNext/>
              <w:rPr>
                <w:rFonts w:ascii="Arial Narrow" w:hAnsi="Arial Narrow" w:cs="Arial"/>
                <w:sz w:val="20"/>
                <w:szCs w:val="20"/>
              </w:rPr>
            </w:pPr>
          </w:p>
        </w:tc>
      </w:tr>
      <w:bookmarkEnd w:id="3"/>
      <w:tr w:rsidR="00A94F4B" w:rsidRPr="0099059F" w14:paraId="32D3458E" w14:textId="77777777" w:rsidTr="001B5970">
        <w:trPr>
          <w:cantSplit/>
          <w:trHeight w:val="347"/>
        </w:trPr>
        <w:tc>
          <w:tcPr>
            <w:tcW w:w="3964" w:type="dxa"/>
          </w:tcPr>
          <w:p w14:paraId="65E648DA" w14:textId="4EDB0908" w:rsidR="00A94F4B" w:rsidRPr="00D12BC4" w:rsidRDefault="00A94F4B" w:rsidP="001B5970">
            <w:pPr>
              <w:keepNext/>
              <w:ind w:left="-108"/>
              <w:contextualSpacing/>
              <w:rPr>
                <w:rFonts w:ascii="Arial Narrow" w:hAnsi="Arial Narrow" w:cs="Arial"/>
                <w:sz w:val="20"/>
                <w:szCs w:val="20"/>
              </w:rPr>
            </w:pPr>
            <w:r w:rsidRPr="00D12BC4">
              <w:rPr>
                <w:rFonts w:ascii="Arial Narrow" w:hAnsi="Arial Narrow" w:cs="Arial"/>
                <w:sz w:val="20"/>
                <w:szCs w:val="20"/>
              </w:rPr>
              <w:t>USTEKINUMAB</w:t>
            </w:r>
            <w:r w:rsidR="003D36B3">
              <w:rPr>
                <w:rFonts w:ascii="Arial Narrow" w:hAnsi="Arial Narrow" w:cs="Arial"/>
                <w:sz w:val="20"/>
                <w:szCs w:val="20"/>
              </w:rPr>
              <w:t xml:space="preserve"> </w:t>
            </w:r>
          </w:p>
          <w:p w14:paraId="4E85C8FB" w14:textId="77777777" w:rsidR="00A94F4B" w:rsidRPr="00D12BC4" w:rsidRDefault="00A94F4B" w:rsidP="001B5970">
            <w:pPr>
              <w:keepNext/>
              <w:ind w:left="-108"/>
              <w:contextualSpacing/>
              <w:rPr>
                <w:rFonts w:ascii="Arial Narrow" w:hAnsi="Arial Narrow" w:cs="Arial"/>
                <w:sz w:val="20"/>
                <w:szCs w:val="20"/>
              </w:rPr>
            </w:pPr>
          </w:p>
          <w:p w14:paraId="7D7C33B3" w14:textId="77777777" w:rsidR="00A94F4B" w:rsidRPr="0099059F" w:rsidRDefault="00A94F4B" w:rsidP="001B5970">
            <w:pPr>
              <w:keepNext/>
              <w:ind w:left="-108"/>
              <w:contextualSpacing/>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Pr>
          <w:p w14:paraId="20D85729" w14:textId="77777777" w:rsidR="00A94F4B" w:rsidRPr="00D12BC4" w:rsidRDefault="00A94F4B" w:rsidP="001B5970">
            <w:pPr>
              <w:keepNext/>
              <w:ind w:left="-108"/>
              <w:contextualSpacing/>
              <w:jc w:val="center"/>
              <w:rPr>
                <w:rFonts w:ascii="Arial Narrow" w:hAnsi="Arial Narrow" w:cs="Arial"/>
                <w:sz w:val="20"/>
                <w:szCs w:val="20"/>
              </w:rPr>
            </w:pPr>
          </w:p>
          <w:p w14:paraId="2694808F" w14:textId="77777777" w:rsidR="00A94F4B" w:rsidRPr="00D12BC4" w:rsidRDefault="00A94F4B" w:rsidP="001B5970">
            <w:pPr>
              <w:keepNext/>
              <w:ind w:left="-108"/>
              <w:contextualSpacing/>
              <w:jc w:val="center"/>
              <w:rPr>
                <w:rFonts w:ascii="Arial Narrow" w:hAnsi="Arial Narrow" w:cs="Arial"/>
                <w:sz w:val="20"/>
                <w:szCs w:val="20"/>
              </w:rPr>
            </w:pPr>
          </w:p>
          <w:p w14:paraId="2A14BE6D" w14:textId="77777777" w:rsidR="00A94F4B" w:rsidRPr="0099059F" w:rsidRDefault="00A94F4B" w:rsidP="001B5970">
            <w:pPr>
              <w:keepNext/>
              <w:contextualSpacing/>
              <w:jc w:val="center"/>
              <w:rPr>
                <w:rFonts w:ascii="Arial Narrow" w:hAnsi="Arial Narrow" w:cs="Arial"/>
                <w:sz w:val="20"/>
                <w:szCs w:val="20"/>
              </w:rPr>
            </w:pPr>
            <w:r w:rsidRPr="00D12BC4">
              <w:rPr>
                <w:rFonts w:ascii="Arial Narrow" w:hAnsi="Arial Narrow" w:cs="Arial"/>
                <w:sz w:val="20"/>
                <w:szCs w:val="20"/>
              </w:rPr>
              <w:t>NEW</w:t>
            </w:r>
          </w:p>
        </w:tc>
        <w:tc>
          <w:tcPr>
            <w:tcW w:w="850" w:type="dxa"/>
          </w:tcPr>
          <w:p w14:paraId="78DA1238" w14:textId="77777777" w:rsidR="00A94F4B" w:rsidRPr="00D12BC4" w:rsidRDefault="00A94F4B" w:rsidP="001B5970">
            <w:pPr>
              <w:keepNext/>
              <w:ind w:left="-108"/>
              <w:contextualSpacing/>
              <w:jc w:val="center"/>
              <w:rPr>
                <w:rFonts w:ascii="Arial Narrow" w:hAnsi="Arial Narrow" w:cs="Arial"/>
                <w:sz w:val="20"/>
                <w:szCs w:val="20"/>
              </w:rPr>
            </w:pPr>
          </w:p>
          <w:p w14:paraId="60F9D824" w14:textId="77777777" w:rsidR="00A94F4B" w:rsidRPr="00D12BC4" w:rsidRDefault="00A94F4B" w:rsidP="001B5970">
            <w:pPr>
              <w:keepNext/>
              <w:ind w:left="-108"/>
              <w:contextualSpacing/>
              <w:jc w:val="center"/>
              <w:rPr>
                <w:rFonts w:ascii="Arial Narrow" w:hAnsi="Arial Narrow" w:cs="Arial"/>
                <w:sz w:val="20"/>
                <w:szCs w:val="20"/>
              </w:rPr>
            </w:pPr>
          </w:p>
          <w:p w14:paraId="6BE5C933" w14:textId="77777777" w:rsidR="00A94F4B" w:rsidRPr="0099059F" w:rsidRDefault="00A94F4B" w:rsidP="001B5970">
            <w:pPr>
              <w:keepNext/>
              <w:contextualSpacing/>
              <w:jc w:val="center"/>
              <w:rPr>
                <w:rFonts w:ascii="Arial Narrow" w:hAnsi="Arial Narrow" w:cs="Arial"/>
                <w:sz w:val="20"/>
                <w:szCs w:val="20"/>
              </w:rPr>
            </w:pPr>
            <w:r w:rsidRPr="00D12BC4">
              <w:rPr>
                <w:rFonts w:ascii="Arial Narrow" w:hAnsi="Arial Narrow" w:cs="Arial"/>
                <w:sz w:val="20"/>
                <w:szCs w:val="20"/>
              </w:rPr>
              <w:t>1</w:t>
            </w:r>
          </w:p>
        </w:tc>
        <w:tc>
          <w:tcPr>
            <w:tcW w:w="851" w:type="dxa"/>
          </w:tcPr>
          <w:p w14:paraId="6964877C" w14:textId="77777777" w:rsidR="00A94F4B" w:rsidRPr="00D12BC4" w:rsidRDefault="00A94F4B" w:rsidP="001B5970">
            <w:pPr>
              <w:keepNext/>
              <w:ind w:left="-108"/>
              <w:contextualSpacing/>
              <w:jc w:val="center"/>
              <w:rPr>
                <w:rFonts w:ascii="Arial Narrow" w:hAnsi="Arial Narrow" w:cs="Arial"/>
                <w:sz w:val="20"/>
                <w:szCs w:val="20"/>
              </w:rPr>
            </w:pPr>
          </w:p>
          <w:p w14:paraId="50AE97DB" w14:textId="77777777" w:rsidR="00A94F4B" w:rsidRPr="00D12BC4" w:rsidRDefault="00A94F4B" w:rsidP="001B5970">
            <w:pPr>
              <w:keepNext/>
              <w:ind w:left="-108"/>
              <w:contextualSpacing/>
              <w:jc w:val="center"/>
              <w:rPr>
                <w:rFonts w:ascii="Arial Narrow" w:hAnsi="Arial Narrow" w:cs="Arial"/>
                <w:sz w:val="20"/>
                <w:szCs w:val="20"/>
              </w:rPr>
            </w:pPr>
          </w:p>
          <w:p w14:paraId="55049768" w14:textId="77777777" w:rsidR="00A94F4B" w:rsidRPr="0099059F" w:rsidRDefault="00A94F4B" w:rsidP="001B5970">
            <w:pPr>
              <w:keepNext/>
              <w:contextualSpacing/>
              <w:jc w:val="center"/>
              <w:rPr>
                <w:rFonts w:ascii="Arial Narrow" w:hAnsi="Arial Narrow" w:cs="Arial"/>
                <w:sz w:val="20"/>
                <w:szCs w:val="20"/>
              </w:rPr>
            </w:pPr>
            <w:r w:rsidRPr="00D12BC4">
              <w:rPr>
                <w:rFonts w:ascii="Arial Narrow" w:hAnsi="Arial Narrow" w:cs="Arial"/>
                <w:sz w:val="20"/>
                <w:szCs w:val="20"/>
              </w:rPr>
              <w:t>1</w:t>
            </w:r>
          </w:p>
        </w:tc>
        <w:tc>
          <w:tcPr>
            <w:tcW w:w="708" w:type="dxa"/>
          </w:tcPr>
          <w:p w14:paraId="2C314B5F" w14:textId="77777777" w:rsidR="00A94F4B" w:rsidRPr="00D12BC4" w:rsidRDefault="00A94F4B" w:rsidP="001B5970">
            <w:pPr>
              <w:keepNext/>
              <w:ind w:left="-108"/>
              <w:contextualSpacing/>
              <w:jc w:val="center"/>
              <w:rPr>
                <w:rFonts w:ascii="Arial Narrow" w:hAnsi="Arial Narrow" w:cs="Arial"/>
                <w:sz w:val="20"/>
                <w:szCs w:val="20"/>
              </w:rPr>
            </w:pPr>
          </w:p>
          <w:p w14:paraId="7A254623" w14:textId="77777777" w:rsidR="00A94F4B" w:rsidRPr="00D12BC4" w:rsidRDefault="00A94F4B" w:rsidP="001B5970">
            <w:pPr>
              <w:keepNext/>
              <w:ind w:left="-108"/>
              <w:contextualSpacing/>
              <w:jc w:val="center"/>
              <w:rPr>
                <w:rFonts w:ascii="Arial Narrow" w:hAnsi="Arial Narrow" w:cs="Arial"/>
                <w:sz w:val="20"/>
                <w:szCs w:val="20"/>
              </w:rPr>
            </w:pPr>
          </w:p>
          <w:p w14:paraId="0300A9A0" w14:textId="77777777" w:rsidR="00A94F4B" w:rsidRPr="00D12BC4" w:rsidRDefault="00A94F4B" w:rsidP="001B5970">
            <w:pPr>
              <w:keepNext/>
              <w:contextualSpacing/>
              <w:jc w:val="center"/>
              <w:rPr>
                <w:rFonts w:ascii="Arial Narrow" w:hAnsi="Arial Narrow" w:cs="Arial"/>
                <w:sz w:val="20"/>
                <w:szCs w:val="20"/>
              </w:rPr>
            </w:pPr>
            <w:r>
              <w:rPr>
                <w:rFonts w:ascii="Arial Narrow" w:hAnsi="Arial Narrow" w:cs="Arial"/>
                <w:sz w:val="20"/>
                <w:szCs w:val="20"/>
              </w:rPr>
              <w:t>2</w:t>
            </w:r>
          </w:p>
          <w:p w14:paraId="4B780ACF" w14:textId="77777777" w:rsidR="00A94F4B" w:rsidRPr="0099059F" w:rsidRDefault="00A94F4B" w:rsidP="001B5970">
            <w:pPr>
              <w:keepNext/>
              <w:ind w:left="-108"/>
              <w:contextualSpacing/>
              <w:jc w:val="center"/>
              <w:rPr>
                <w:rFonts w:ascii="Arial Narrow" w:hAnsi="Arial Narrow" w:cs="Arial"/>
                <w:sz w:val="20"/>
                <w:szCs w:val="20"/>
              </w:rPr>
            </w:pPr>
          </w:p>
        </w:tc>
        <w:tc>
          <w:tcPr>
            <w:tcW w:w="1559" w:type="dxa"/>
          </w:tcPr>
          <w:p w14:paraId="57437D11" w14:textId="77777777" w:rsidR="00A94F4B" w:rsidRPr="00D12BC4" w:rsidRDefault="00A94F4B" w:rsidP="001B5970">
            <w:pPr>
              <w:keepNext/>
              <w:ind w:left="-108"/>
              <w:contextualSpacing/>
              <w:jc w:val="center"/>
              <w:rPr>
                <w:rFonts w:ascii="Arial Narrow" w:hAnsi="Arial Narrow" w:cs="Arial"/>
                <w:sz w:val="20"/>
                <w:szCs w:val="20"/>
              </w:rPr>
            </w:pPr>
          </w:p>
          <w:p w14:paraId="5321EC29" w14:textId="77777777" w:rsidR="00A94F4B" w:rsidRPr="00D12BC4" w:rsidRDefault="00A94F4B" w:rsidP="001B5970">
            <w:pPr>
              <w:keepNext/>
              <w:ind w:left="-108"/>
              <w:contextualSpacing/>
              <w:jc w:val="center"/>
              <w:rPr>
                <w:rFonts w:ascii="Arial Narrow" w:hAnsi="Arial Narrow" w:cs="Arial"/>
                <w:sz w:val="20"/>
                <w:szCs w:val="20"/>
              </w:rPr>
            </w:pPr>
          </w:p>
          <w:p w14:paraId="576DCBD1" w14:textId="77777777" w:rsidR="00A94F4B" w:rsidRPr="00D12BC4" w:rsidRDefault="00A94F4B" w:rsidP="001B5970">
            <w:pPr>
              <w:keepNext/>
              <w:contextualSpacing/>
              <w:jc w:val="left"/>
              <w:rPr>
                <w:rFonts w:ascii="Arial Narrow" w:hAnsi="Arial Narrow" w:cs="Arial"/>
                <w:sz w:val="20"/>
                <w:szCs w:val="20"/>
              </w:rPr>
            </w:pPr>
            <w:r w:rsidRPr="00D12BC4">
              <w:rPr>
                <w:rFonts w:ascii="Arial Narrow" w:hAnsi="Arial Narrow" w:cs="Arial"/>
                <w:sz w:val="20"/>
                <w:szCs w:val="20"/>
              </w:rPr>
              <w:t>Stelara</w:t>
            </w:r>
          </w:p>
          <w:p w14:paraId="2A30F27C" w14:textId="77777777" w:rsidR="00A94F4B" w:rsidRPr="0099059F" w:rsidRDefault="00A94F4B" w:rsidP="001B5970">
            <w:pPr>
              <w:keepNext/>
              <w:ind w:left="-108"/>
              <w:contextualSpacing/>
              <w:jc w:val="center"/>
              <w:rPr>
                <w:rFonts w:ascii="Arial Narrow" w:hAnsi="Arial Narrow" w:cs="Arial"/>
                <w:sz w:val="20"/>
                <w:szCs w:val="20"/>
              </w:rPr>
            </w:pPr>
          </w:p>
        </w:tc>
      </w:tr>
      <w:tr w:rsidR="00A94F4B" w:rsidRPr="007C2F4B" w14:paraId="6B09163C" w14:textId="77777777" w:rsidTr="001B5970">
        <w:trPr>
          <w:cantSplit/>
          <w:trHeight w:val="347"/>
        </w:trPr>
        <w:tc>
          <w:tcPr>
            <w:tcW w:w="3964" w:type="dxa"/>
            <w:tcBorders>
              <w:top w:val="single" w:sz="4" w:space="0" w:color="auto"/>
              <w:left w:val="single" w:sz="4" w:space="0" w:color="auto"/>
              <w:bottom w:val="single" w:sz="4" w:space="0" w:color="auto"/>
              <w:right w:val="single" w:sz="4" w:space="0" w:color="auto"/>
            </w:tcBorders>
          </w:tcPr>
          <w:p w14:paraId="6E202F80" w14:textId="77777777" w:rsidR="00A94F4B" w:rsidRPr="00D12BC4" w:rsidRDefault="00A94F4B" w:rsidP="001B5970">
            <w:pPr>
              <w:keepNext/>
              <w:ind w:left="-108"/>
              <w:contextualSpacing/>
              <w:rPr>
                <w:rFonts w:ascii="Arial Narrow" w:hAnsi="Arial Narrow" w:cs="Arial"/>
                <w:sz w:val="20"/>
                <w:szCs w:val="20"/>
              </w:rPr>
            </w:pPr>
            <w:r>
              <w:rPr>
                <w:rFonts w:ascii="Arial Narrow" w:hAnsi="Arial Narrow" w:cs="Arial"/>
                <w:sz w:val="20"/>
                <w:szCs w:val="20"/>
              </w:rPr>
              <w:t>Initial 1,2,3 whole body, or, face/hand/foot, balance of supply adult CPP</w:t>
            </w:r>
          </w:p>
        </w:tc>
        <w:tc>
          <w:tcPr>
            <w:tcW w:w="993" w:type="dxa"/>
            <w:tcBorders>
              <w:top w:val="single" w:sz="4" w:space="0" w:color="auto"/>
              <w:left w:val="single" w:sz="4" w:space="0" w:color="auto"/>
              <w:bottom w:val="single" w:sz="4" w:space="0" w:color="auto"/>
              <w:right w:val="single" w:sz="4" w:space="0" w:color="auto"/>
            </w:tcBorders>
          </w:tcPr>
          <w:p w14:paraId="63CB3650" w14:textId="77777777" w:rsidR="00A94F4B" w:rsidRPr="00D12BC4" w:rsidRDefault="00A94F4B" w:rsidP="001B5970">
            <w:pPr>
              <w:keepNext/>
              <w:ind w:left="-108"/>
              <w:contextualSpacing/>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EF7BCC" w14:textId="77777777" w:rsidR="00A94F4B" w:rsidRPr="00D12BC4" w:rsidRDefault="00A94F4B" w:rsidP="001B5970">
            <w:pPr>
              <w:keepNext/>
              <w:ind w:left="-108"/>
              <w:contextualSpacing/>
              <w:jc w:val="cente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6D07B1" w14:textId="77777777" w:rsidR="00A94F4B" w:rsidRPr="00D12BC4" w:rsidRDefault="00A94F4B" w:rsidP="001B5970">
            <w:pPr>
              <w:keepNext/>
              <w:ind w:left="-108"/>
              <w:contextualSpacing/>
              <w:jc w:val="center"/>
              <w:rPr>
                <w:rFonts w:ascii="Arial Narrow" w:hAnsi="Arial Narrow"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4CCEF30" w14:textId="77777777" w:rsidR="00A94F4B" w:rsidRPr="00D12BC4" w:rsidRDefault="00A94F4B" w:rsidP="001B5970">
            <w:pPr>
              <w:keepNext/>
              <w:ind w:left="-108"/>
              <w:contextualSpacing/>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00CEC4" w14:textId="77777777" w:rsidR="00A94F4B" w:rsidRPr="00D12BC4" w:rsidRDefault="00A94F4B" w:rsidP="001B5970">
            <w:pPr>
              <w:keepNext/>
              <w:ind w:left="-108"/>
              <w:contextualSpacing/>
              <w:jc w:val="center"/>
              <w:rPr>
                <w:rFonts w:ascii="Arial Narrow" w:hAnsi="Arial Narrow" w:cs="Arial"/>
                <w:sz w:val="20"/>
                <w:szCs w:val="20"/>
              </w:rPr>
            </w:pPr>
          </w:p>
        </w:tc>
      </w:tr>
      <w:tr w:rsidR="00A94F4B" w:rsidRPr="007C2F4B" w14:paraId="1397B224" w14:textId="77777777" w:rsidTr="001B5970">
        <w:trPr>
          <w:cantSplit/>
          <w:trHeight w:val="347"/>
        </w:trPr>
        <w:tc>
          <w:tcPr>
            <w:tcW w:w="3964" w:type="dxa"/>
          </w:tcPr>
          <w:p w14:paraId="56A6DE40" w14:textId="5E26217A" w:rsidR="00A94F4B" w:rsidRPr="00D12BC4" w:rsidRDefault="00A94F4B" w:rsidP="001B5970">
            <w:pPr>
              <w:keepNext/>
              <w:ind w:left="-108"/>
              <w:rPr>
                <w:rFonts w:ascii="Arial Narrow" w:hAnsi="Arial Narrow" w:cs="Arial"/>
                <w:sz w:val="20"/>
                <w:szCs w:val="20"/>
              </w:rPr>
            </w:pPr>
            <w:r w:rsidRPr="00D12BC4">
              <w:rPr>
                <w:rFonts w:ascii="Arial Narrow" w:hAnsi="Arial Narrow" w:cs="Arial"/>
                <w:sz w:val="20"/>
                <w:szCs w:val="20"/>
              </w:rPr>
              <w:t>USTEKINUMAB</w:t>
            </w:r>
            <w:r w:rsidR="003D36B3">
              <w:rPr>
                <w:rFonts w:ascii="Arial Narrow" w:hAnsi="Arial Narrow" w:cs="Arial"/>
                <w:sz w:val="20"/>
                <w:szCs w:val="20"/>
              </w:rPr>
              <w:t xml:space="preserve"> </w:t>
            </w:r>
          </w:p>
          <w:p w14:paraId="5AA9312A" w14:textId="77777777" w:rsidR="00A94F4B" w:rsidRPr="00D12BC4" w:rsidRDefault="00A94F4B" w:rsidP="001B5970">
            <w:pPr>
              <w:keepNext/>
              <w:ind w:left="-108"/>
              <w:rPr>
                <w:rFonts w:ascii="Arial Narrow" w:hAnsi="Arial Narrow" w:cs="Arial"/>
                <w:sz w:val="20"/>
                <w:szCs w:val="20"/>
              </w:rPr>
            </w:pPr>
          </w:p>
          <w:p w14:paraId="27CFF206" w14:textId="77777777" w:rsidR="00A94F4B" w:rsidRPr="00D12BC4" w:rsidRDefault="00A94F4B" w:rsidP="001B5970">
            <w:pPr>
              <w:keepNext/>
              <w:ind w:left="-108"/>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Pr>
          <w:p w14:paraId="6F849AE1" w14:textId="77777777" w:rsidR="00A94F4B" w:rsidRPr="00D12BC4" w:rsidRDefault="00A94F4B" w:rsidP="001B5970">
            <w:pPr>
              <w:keepNext/>
              <w:ind w:left="-108"/>
              <w:jc w:val="center"/>
              <w:rPr>
                <w:rFonts w:ascii="Arial Narrow" w:hAnsi="Arial Narrow" w:cs="Arial"/>
                <w:sz w:val="20"/>
                <w:szCs w:val="20"/>
              </w:rPr>
            </w:pPr>
          </w:p>
          <w:p w14:paraId="4D36AD9D" w14:textId="77777777" w:rsidR="00A94F4B" w:rsidRPr="00D12BC4" w:rsidRDefault="00A94F4B" w:rsidP="001B5970">
            <w:pPr>
              <w:keepNext/>
              <w:ind w:left="-108"/>
              <w:jc w:val="center"/>
              <w:rPr>
                <w:rFonts w:ascii="Arial Narrow" w:hAnsi="Arial Narrow" w:cs="Arial"/>
                <w:sz w:val="20"/>
                <w:szCs w:val="20"/>
              </w:rPr>
            </w:pPr>
          </w:p>
          <w:p w14:paraId="45AF2DE3" w14:textId="77777777" w:rsidR="00A94F4B" w:rsidRPr="00D12BC4" w:rsidRDefault="00A94F4B" w:rsidP="001B5970">
            <w:pPr>
              <w:keepNext/>
              <w:jc w:val="center"/>
              <w:rPr>
                <w:rFonts w:ascii="Arial Narrow" w:hAnsi="Arial Narrow" w:cs="Arial"/>
                <w:sz w:val="20"/>
                <w:szCs w:val="20"/>
              </w:rPr>
            </w:pPr>
            <w:r w:rsidRPr="00D12BC4">
              <w:rPr>
                <w:rFonts w:ascii="Arial Narrow" w:hAnsi="Arial Narrow" w:cs="Arial"/>
                <w:sz w:val="20"/>
                <w:szCs w:val="20"/>
              </w:rPr>
              <w:t>NEW</w:t>
            </w:r>
          </w:p>
        </w:tc>
        <w:tc>
          <w:tcPr>
            <w:tcW w:w="850" w:type="dxa"/>
          </w:tcPr>
          <w:p w14:paraId="6C802CBD" w14:textId="77777777" w:rsidR="00A94F4B" w:rsidRPr="00D12BC4" w:rsidRDefault="00A94F4B" w:rsidP="001B5970">
            <w:pPr>
              <w:keepNext/>
              <w:jc w:val="center"/>
              <w:rPr>
                <w:rFonts w:ascii="Arial Narrow" w:hAnsi="Arial Narrow" w:cs="Arial"/>
                <w:sz w:val="20"/>
                <w:szCs w:val="20"/>
              </w:rPr>
            </w:pPr>
          </w:p>
          <w:p w14:paraId="0C412F3F" w14:textId="77777777" w:rsidR="00A94F4B" w:rsidRPr="00D12BC4" w:rsidRDefault="00A94F4B" w:rsidP="001B5970">
            <w:pPr>
              <w:keepNext/>
              <w:ind w:left="-108"/>
              <w:jc w:val="center"/>
              <w:rPr>
                <w:rFonts w:ascii="Arial Narrow" w:hAnsi="Arial Narrow" w:cs="Arial"/>
                <w:sz w:val="20"/>
                <w:szCs w:val="20"/>
              </w:rPr>
            </w:pPr>
          </w:p>
          <w:p w14:paraId="3BBE3C9C" w14:textId="77777777" w:rsidR="00A94F4B" w:rsidRPr="00D12BC4" w:rsidRDefault="00A94F4B"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851" w:type="dxa"/>
          </w:tcPr>
          <w:p w14:paraId="0C27F368" w14:textId="77777777" w:rsidR="00A94F4B" w:rsidRPr="00D12BC4" w:rsidRDefault="00A94F4B" w:rsidP="001B5970">
            <w:pPr>
              <w:keepNext/>
              <w:ind w:left="-108"/>
              <w:jc w:val="center"/>
              <w:rPr>
                <w:rFonts w:ascii="Arial Narrow" w:hAnsi="Arial Narrow" w:cs="Arial"/>
                <w:sz w:val="20"/>
                <w:szCs w:val="20"/>
              </w:rPr>
            </w:pPr>
          </w:p>
          <w:p w14:paraId="73B1A23D" w14:textId="77777777" w:rsidR="00A94F4B" w:rsidRPr="00D12BC4" w:rsidRDefault="00A94F4B" w:rsidP="001B5970">
            <w:pPr>
              <w:keepNext/>
              <w:rPr>
                <w:rFonts w:ascii="Arial Narrow" w:hAnsi="Arial Narrow" w:cs="Arial"/>
                <w:sz w:val="20"/>
                <w:szCs w:val="20"/>
              </w:rPr>
            </w:pPr>
          </w:p>
          <w:p w14:paraId="00A9E69D" w14:textId="77777777" w:rsidR="00A94F4B" w:rsidRPr="00D12BC4" w:rsidRDefault="00A94F4B"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708" w:type="dxa"/>
          </w:tcPr>
          <w:p w14:paraId="1100D09B" w14:textId="77777777" w:rsidR="00A94F4B" w:rsidRPr="00D12BC4" w:rsidRDefault="00A94F4B" w:rsidP="001B5970">
            <w:pPr>
              <w:keepNext/>
              <w:ind w:left="-108"/>
              <w:jc w:val="center"/>
              <w:rPr>
                <w:rFonts w:ascii="Arial Narrow" w:hAnsi="Arial Narrow" w:cs="Arial"/>
                <w:sz w:val="20"/>
                <w:szCs w:val="20"/>
              </w:rPr>
            </w:pPr>
          </w:p>
          <w:p w14:paraId="674F8D4B" w14:textId="77777777" w:rsidR="00A94F4B" w:rsidRPr="00D12BC4" w:rsidRDefault="00A94F4B" w:rsidP="001B5970">
            <w:pPr>
              <w:keepNext/>
              <w:ind w:left="-108"/>
              <w:jc w:val="center"/>
              <w:rPr>
                <w:rFonts w:ascii="Arial Narrow" w:hAnsi="Arial Narrow" w:cs="Arial"/>
                <w:sz w:val="20"/>
                <w:szCs w:val="20"/>
              </w:rPr>
            </w:pPr>
          </w:p>
          <w:p w14:paraId="71EC6A6B" w14:textId="77777777" w:rsidR="00A94F4B" w:rsidRPr="00D12BC4" w:rsidRDefault="00A94F4B" w:rsidP="001B5970">
            <w:pPr>
              <w:keepNext/>
              <w:jc w:val="center"/>
              <w:rPr>
                <w:rFonts w:ascii="Arial Narrow" w:hAnsi="Arial Narrow" w:cs="Arial"/>
                <w:sz w:val="20"/>
                <w:szCs w:val="20"/>
              </w:rPr>
            </w:pPr>
            <w:r>
              <w:rPr>
                <w:rFonts w:ascii="Arial Narrow" w:hAnsi="Arial Narrow" w:cs="Arial"/>
                <w:sz w:val="20"/>
                <w:szCs w:val="20"/>
              </w:rPr>
              <w:t>2</w:t>
            </w:r>
          </w:p>
          <w:p w14:paraId="15BB903F" w14:textId="77777777" w:rsidR="00A94F4B" w:rsidRPr="00D12BC4" w:rsidRDefault="00A94F4B" w:rsidP="001B5970">
            <w:pPr>
              <w:keepNext/>
              <w:ind w:left="-108"/>
              <w:jc w:val="center"/>
              <w:rPr>
                <w:rFonts w:ascii="Arial Narrow" w:hAnsi="Arial Narrow" w:cs="Arial"/>
                <w:sz w:val="20"/>
                <w:szCs w:val="20"/>
              </w:rPr>
            </w:pPr>
          </w:p>
        </w:tc>
        <w:tc>
          <w:tcPr>
            <w:tcW w:w="1559" w:type="dxa"/>
          </w:tcPr>
          <w:p w14:paraId="579980A6" w14:textId="77777777" w:rsidR="00A94F4B" w:rsidRPr="00D12BC4" w:rsidRDefault="00A94F4B" w:rsidP="001B5970">
            <w:pPr>
              <w:keepNext/>
              <w:rPr>
                <w:rFonts w:ascii="Arial Narrow" w:hAnsi="Arial Narrow" w:cs="Arial"/>
                <w:sz w:val="20"/>
                <w:szCs w:val="20"/>
              </w:rPr>
            </w:pPr>
          </w:p>
          <w:p w14:paraId="36E95040" w14:textId="77777777" w:rsidR="00A94F4B" w:rsidRDefault="00A94F4B" w:rsidP="001B5970">
            <w:pPr>
              <w:keepNext/>
              <w:rPr>
                <w:rFonts w:ascii="Arial Narrow" w:hAnsi="Arial Narrow" w:cs="Arial"/>
                <w:sz w:val="20"/>
                <w:szCs w:val="20"/>
              </w:rPr>
            </w:pPr>
          </w:p>
          <w:p w14:paraId="2FB868F7" w14:textId="77777777" w:rsidR="00A94F4B" w:rsidRPr="00D12BC4" w:rsidRDefault="00A94F4B" w:rsidP="001B5970">
            <w:pPr>
              <w:keepNext/>
              <w:rPr>
                <w:rFonts w:ascii="Arial Narrow" w:hAnsi="Arial Narrow" w:cs="Arial"/>
                <w:sz w:val="20"/>
                <w:szCs w:val="20"/>
              </w:rPr>
            </w:pPr>
            <w:r w:rsidRPr="00D12BC4">
              <w:rPr>
                <w:rFonts w:ascii="Arial Narrow" w:hAnsi="Arial Narrow" w:cs="Arial"/>
                <w:sz w:val="20"/>
                <w:szCs w:val="20"/>
              </w:rPr>
              <w:t>Stelara</w:t>
            </w:r>
          </w:p>
          <w:p w14:paraId="509F8AAB" w14:textId="77777777" w:rsidR="00A94F4B" w:rsidRPr="00D12BC4" w:rsidRDefault="00A94F4B" w:rsidP="001B5970">
            <w:pPr>
              <w:keepNext/>
              <w:rPr>
                <w:rFonts w:ascii="Arial Narrow" w:hAnsi="Arial Narrow" w:cs="Arial"/>
                <w:sz w:val="20"/>
                <w:szCs w:val="20"/>
              </w:rPr>
            </w:pPr>
          </w:p>
        </w:tc>
      </w:tr>
      <w:tr w:rsidR="00A94F4B" w:rsidRPr="007C2F4B" w14:paraId="69A0D3D2" w14:textId="77777777" w:rsidTr="001B5970">
        <w:trPr>
          <w:cantSplit/>
          <w:trHeight w:val="347"/>
        </w:trPr>
        <w:tc>
          <w:tcPr>
            <w:tcW w:w="3964" w:type="dxa"/>
            <w:tcBorders>
              <w:top w:val="single" w:sz="4" w:space="0" w:color="auto"/>
              <w:left w:val="single" w:sz="4" w:space="0" w:color="auto"/>
              <w:bottom w:val="single" w:sz="4" w:space="0" w:color="auto"/>
              <w:right w:val="single" w:sz="4" w:space="0" w:color="auto"/>
            </w:tcBorders>
          </w:tcPr>
          <w:p w14:paraId="3D99D7C2" w14:textId="77777777" w:rsidR="00A94F4B" w:rsidRPr="00D12BC4" w:rsidRDefault="00A94F4B" w:rsidP="001B5970">
            <w:pPr>
              <w:keepNext/>
              <w:ind w:left="-108"/>
              <w:rPr>
                <w:rFonts w:ascii="Arial Narrow" w:hAnsi="Arial Narrow" w:cs="Arial"/>
                <w:sz w:val="20"/>
                <w:szCs w:val="20"/>
              </w:rPr>
            </w:pPr>
            <w:r>
              <w:rPr>
                <w:rFonts w:ascii="Arial Narrow" w:hAnsi="Arial Narrow" w:cs="Arial"/>
                <w:sz w:val="20"/>
                <w:szCs w:val="20"/>
              </w:rPr>
              <w:t>Continuing treatment whole body, or, face/hand/foot, grandfather treatment paediatric CPP</w:t>
            </w:r>
          </w:p>
        </w:tc>
        <w:tc>
          <w:tcPr>
            <w:tcW w:w="993" w:type="dxa"/>
            <w:tcBorders>
              <w:top w:val="single" w:sz="4" w:space="0" w:color="auto"/>
              <w:left w:val="single" w:sz="4" w:space="0" w:color="auto"/>
              <w:bottom w:val="single" w:sz="4" w:space="0" w:color="auto"/>
              <w:right w:val="single" w:sz="4" w:space="0" w:color="auto"/>
            </w:tcBorders>
          </w:tcPr>
          <w:p w14:paraId="51F70EA8" w14:textId="77777777" w:rsidR="00A94F4B" w:rsidRPr="00D12BC4" w:rsidRDefault="00A94F4B" w:rsidP="001B5970">
            <w:pPr>
              <w:keepNext/>
              <w:ind w:left="-108"/>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FA336D" w14:textId="77777777" w:rsidR="00A94F4B" w:rsidRPr="00D12BC4" w:rsidRDefault="00A94F4B" w:rsidP="001B5970">
            <w:pPr>
              <w:keepNext/>
              <w:jc w:val="cente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3A1C1" w14:textId="77777777" w:rsidR="00A94F4B" w:rsidRPr="00D12BC4" w:rsidRDefault="00A94F4B" w:rsidP="001B5970">
            <w:pPr>
              <w:keepNext/>
              <w:ind w:left="-108"/>
              <w:jc w:val="center"/>
              <w:rPr>
                <w:rFonts w:ascii="Arial Narrow" w:hAnsi="Arial Narrow"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04B15C0F" w14:textId="77777777" w:rsidR="00A94F4B" w:rsidRPr="00D12BC4" w:rsidRDefault="00A94F4B" w:rsidP="001B597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32550FE" w14:textId="77777777" w:rsidR="00A94F4B" w:rsidRPr="00D12BC4" w:rsidRDefault="00A94F4B" w:rsidP="001B5970">
            <w:pPr>
              <w:keepNext/>
              <w:rPr>
                <w:rFonts w:ascii="Arial Narrow" w:hAnsi="Arial Narrow" w:cs="Arial"/>
                <w:sz w:val="20"/>
                <w:szCs w:val="20"/>
              </w:rPr>
            </w:pPr>
          </w:p>
        </w:tc>
      </w:tr>
      <w:tr w:rsidR="00A94F4B" w:rsidRPr="007C2F4B" w14:paraId="2387D2AC" w14:textId="77777777" w:rsidTr="001B5970">
        <w:trPr>
          <w:cantSplit/>
          <w:trHeight w:val="327"/>
        </w:trPr>
        <w:tc>
          <w:tcPr>
            <w:tcW w:w="3964" w:type="dxa"/>
          </w:tcPr>
          <w:p w14:paraId="59EB1E4B" w14:textId="47284924" w:rsidR="00A94F4B" w:rsidRPr="00D12BC4" w:rsidRDefault="00A94F4B" w:rsidP="001B5970">
            <w:pPr>
              <w:keepNext/>
              <w:ind w:left="-108"/>
              <w:rPr>
                <w:rFonts w:ascii="Arial Narrow" w:hAnsi="Arial Narrow" w:cs="Arial"/>
                <w:sz w:val="20"/>
                <w:szCs w:val="20"/>
              </w:rPr>
            </w:pPr>
            <w:r w:rsidRPr="00D12BC4">
              <w:rPr>
                <w:rFonts w:ascii="Arial Narrow" w:hAnsi="Arial Narrow" w:cs="Arial"/>
                <w:sz w:val="20"/>
                <w:szCs w:val="20"/>
              </w:rPr>
              <w:t>USTEKINUMAB</w:t>
            </w:r>
            <w:r w:rsidR="003D36B3">
              <w:rPr>
                <w:rFonts w:ascii="Arial Narrow" w:hAnsi="Arial Narrow" w:cs="Arial"/>
                <w:sz w:val="20"/>
                <w:szCs w:val="20"/>
              </w:rPr>
              <w:t xml:space="preserve"> </w:t>
            </w:r>
          </w:p>
          <w:p w14:paraId="2BF5F884" w14:textId="77777777" w:rsidR="00A94F4B" w:rsidRPr="00D12BC4" w:rsidRDefault="00A94F4B" w:rsidP="001B5970">
            <w:pPr>
              <w:keepNext/>
              <w:ind w:left="-108"/>
              <w:rPr>
                <w:rFonts w:ascii="Arial Narrow" w:hAnsi="Arial Narrow" w:cs="Arial"/>
                <w:sz w:val="20"/>
                <w:szCs w:val="20"/>
              </w:rPr>
            </w:pPr>
          </w:p>
          <w:p w14:paraId="164BAE8E" w14:textId="77777777" w:rsidR="00A94F4B" w:rsidRPr="007C2F4B" w:rsidRDefault="00A94F4B" w:rsidP="001B5970">
            <w:pPr>
              <w:keepNext/>
              <w:tabs>
                <w:tab w:val="left" w:pos="1077"/>
              </w:tabs>
              <w:ind w:left="-108"/>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Pr>
          <w:p w14:paraId="707445D0" w14:textId="77777777" w:rsidR="00A94F4B" w:rsidRPr="00D12BC4" w:rsidRDefault="00A94F4B" w:rsidP="001B5970">
            <w:pPr>
              <w:keepNext/>
              <w:ind w:left="-108"/>
              <w:jc w:val="center"/>
              <w:rPr>
                <w:rFonts w:ascii="Arial Narrow" w:hAnsi="Arial Narrow" w:cs="Arial"/>
                <w:sz w:val="20"/>
                <w:szCs w:val="20"/>
              </w:rPr>
            </w:pPr>
          </w:p>
          <w:p w14:paraId="37A740A9" w14:textId="77777777" w:rsidR="00A94F4B" w:rsidRPr="00D12BC4" w:rsidRDefault="00A94F4B" w:rsidP="001B5970">
            <w:pPr>
              <w:keepNext/>
              <w:ind w:left="-108"/>
              <w:jc w:val="center"/>
              <w:rPr>
                <w:rFonts w:ascii="Arial Narrow" w:hAnsi="Arial Narrow" w:cs="Arial"/>
                <w:sz w:val="20"/>
                <w:szCs w:val="20"/>
              </w:rPr>
            </w:pPr>
          </w:p>
          <w:p w14:paraId="2668763A" w14:textId="77777777" w:rsidR="00A94F4B" w:rsidRPr="007C2F4B" w:rsidRDefault="00A94F4B" w:rsidP="001B5970">
            <w:pPr>
              <w:keepNext/>
              <w:jc w:val="center"/>
              <w:rPr>
                <w:rFonts w:ascii="Arial Narrow" w:hAnsi="Arial Narrow" w:cs="Arial"/>
                <w:sz w:val="20"/>
                <w:szCs w:val="20"/>
              </w:rPr>
            </w:pPr>
            <w:r w:rsidRPr="00D12BC4">
              <w:rPr>
                <w:rFonts w:ascii="Arial Narrow" w:hAnsi="Arial Narrow" w:cs="Arial"/>
                <w:sz w:val="20"/>
                <w:szCs w:val="20"/>
              </w:rPr>
              <w:t>NEW</w:t>
            </w:r>
          </w:p>
        </w:tc>
        <w:tc>
          <w:tcPr>
            <w:tcW w:w="850" w:type="dxa"/>
          </w:tcPr>
          <w:p w14:paraId="108C58F4" w14:textId="77777777" w:rsidR="00A94F4B" w:rsidRPr="00D12BC4" w:rsidRDefault="00A94F4B" w:rsidP="001B5970">
            <w:pPr>
              <w:keepNext/>
              <w:jc w:val="center"/>
              <w:rPr>
                <w:rFonts w:ascii="Arial Narrow" w:hAnsi="Arial Narrow" w:cs="Arial"/>
                <w:sz w:val="20"/>
                <w:szCs w:val="20"/>
              </w:rPr>
            </w:pPr>
          </w:p>
          <w:p w14:paraId="733D3FDC" w14:textId="77777777" w:rsidR="00A94F4B" w:rsidRPr="00D12BC4" w:rsidRDefault="00A94F4B" w:rsidP="001B5970">
            <w:pPr>
              <w:keepNext/>
              <w:ind w:left="-108"/>
              <w:jc w:val="center"/>
              <w:rPr>
                <w:rFonts w:ascii="Arial Narrow" w:hAnsi="Arial Narrow" w:cs="Arial"/>
                <w:sz w:val="20"/>
                <w:szCs w:val="20"/>
              </w:rPr>
            </w:pPr>
          </w:p>
          <w:p w14:paraId="0FC7D61B" w14:textId="77777777" w:rsidR="00A94F4B" w:rsidRPr="007C2F4B" w:rsidRDefault="00A94F4B"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851" w:type="dxa"/>
          </w:tcPr>
          <w:p w14:paraId="006D94F7" w14:textId="77777777" w:rsidR="00A94F4B" w:rsidRPr="00D12BC4" w:rsidRDefault="00A94F4B" w:rsidP="001B5970">
            <w:pPr>
              <w:keepNext/>
              <w:ind w:left="-108"/>
              <w:jc w:val="center"/>
              <w:rPr>
                <w:rFonts w:ascii="Arial Narrow" w:hAnsi="Arial Narrow" w:cs="Arial"/>
                <w:sz w:val="20"/>
                <w:szCs w:val="20"/>
              </w:rPr>
            </w:pPr>
          </w:p>
          <w:p w14:paraId="06F88254" w14:textId="77777777" w:rsidR="00A94F4B" w:rsidRPr="00D12BC4" w:rsidRDefault="00A94F4B" w:rsidP="001B5970">
            <w:pPr>
              <w:keepNext/>
              <w:rPr>
                <w:rFonts w:ascii="Arial Narrow" w:hAnsi="Arial Narrow" w:cs="Arial"/>
                <w:sz w:val="20"/>
                <w:szCs w:val="20"/>
              </w:rPr>
            </w:pPr>
          </w:p>
          <w:p w14:paraId="06AC85A5" w14:textId="77777777" w:rsidR="00A94F4B" w:rsidRPr="007C2F4B" w:rsidRDefault="00A94F4B"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708" w:type="dxa"/>
          </w:tcPr>
          <w:p w14:paraId="238FC19B" w14:textId="77777777" w:rsidR="00A94F4B" w:rsidRPr="00D12BC4" w:rsidRDefault="00A94F4B" w:rsidP="001B5970">
            <w:pPr>
              <w:keepNext/>
              <w:ind w:left="-108"/>
              <w:jc w:val="center"/>
              <w:rPr>
                <w:rFonts w:ascii="Arial Narrow" w:hAnsi="Arial Narrow" w:cs="Arial"/>
                <w:sz w:val="20"/>
                <w:szCs w:val="20"/>
              </w:rPr>
            </w:pPr>
          </w:p>
          <w:p w14:paraId="5D030B0C" w14:textId="77777777" w:rsidR="00A94F4B" w:rsidRPr="00D12BC4" w:rsidRDefault="00A94F4B" w:rsidP="001B5970">
            <w:pPr>
              <w:keepNext/>
              <w:ind w:left="-108"/>
              <w:jc w:val="center"/>
              <w:rPr>
                <w:rFonts w:ascii="Arial Narrow" w:hAnsi="Arial Narrow" w:cs="Arial"/>
                <w:sz w:val="20"/>
                <w:szCs w:val="20"/>
              </w:rPr>
            </w:pPr>
          </w:p>
          <w:p w14:paraId="58CBA23D" w14:textId="77777777" w:rsidR="00A94F4B" w:rsidRPr="00D12BC4" w:rsidRDefault="00A94F4B" w:rsidP="001B5970">
            <w:pPr>
              <w:keepNext/>
              <w:jc w:val="center"/>
              <w:rPr>
                <w:rFonts w:ascii="Arial Narrow" w:hAnsi="Arial Narrow" w:cs="Arial"/>
                <w:sz w:val="20"/>
                <w:szCs w:val="20"/>
              </w:rPr>
            </w:pPr>
            <w:r>
              <w:rPr>
                <w:rFonts w:ascii="Arial Narrow" w:hAnsi="Arial Narrow" w:cs="Arial"/>
                <w:sz w:val="20"/>
                <w:szCs w:val="20"/>
              </w:rPr>
              <w:t>1</w:t>
            </w:r>
          </w:p>
          <w:p w14:paraId="171BDC46" w14:textId="77777777" w:rsidR="00A94F4B" w:rsidRPr="007C2F4B" w:rsidRDefault="00A94F4B" w:rsidP="001B5970">
            <w:pPr>
              <w:keepNext/>
              <w:ind w:left="-108"/>
              <w:jc w:val="center"/>
              <w:rPr>
                <w:rFonts w:ascii="Arial Narrow" w:hAnsi="Arial Narrow" w:cs="Arial"/>
                <w:sz w:val="20"/>
                <w:szCs w:val="20"/>
              </w:rPr>
            </w:pPr>
          </w:p>
        </w:tc>
        <w:tc>
          <w:tcPr>
            <w:tcW w:w="1559" w:type="dxa"/>
          </w:tcPr>
          <w:p w14:paraId="22DE224D" w14:textId="77777777" w:rsidR="00A94F4B" w:rsidRPr="00D12BC4" w:rsidRDefault="00A94F4B" w:rsidP="001B5970">
            <w:pPr>
              <w:keepNext/>
              <w:rPr>
                <w:rFonts w:ascii="Arial Narrow" w:hAnsi="Arial Narrow" w:cs="Arial"/>
                <w:sz w:val="20"/>
                <w:szCs w:val="20"/>
              </w:rPr>
            </w:pPr>
          </w:p>
          <w:p w14:paraId="3ED6B8A4" w14:textId="77777777" w:rsidR="00A94F4B" w:rsidRDefault="00A94F4B" w:rsidP="001B5970">
            <w:pPr>
              <w:keepNext/>
              <w:rPr>
                <w:rFonts w:ascii="Arial Narrow" w:hAnsi="Arial Narrow" w:cs="Arial"/>
                <w:sz w:val="20"/>
                <w:szCs w:val="20"/>
              </w:rPr>
            </w:pPr>
          </w:p>
          <w:p w14:paraId="4E764F28" w14:textId="77777777" w:rsidR="00A94F4B" w:rsidRPr="00D12BC4" w:rsidRDefault="00A94F4B" w:rsidP="001B5970">
            <w:pPr>
              <w:keepNext/>
              <w:rPr>
                <w:rFonts w:ascii="Arial Narrow" w:hAnsi="Arial Narrow" w:cs="Arial"/>
                <w:sz w:val="20"/>
                <w:szCs w:val="20"/>
              </w:rPr>
            </w:pPr>
            <w:r w:rsidRPr="00D12BC4">
              <w:rPr>
                <w:rFonts w:ascii="Arial Narrow" w:hAnsi="Arial Narrow" w:cs="Arial"/>
                <w:sz w:val="20"/>
                <w:szCs w:val="20"/>
              </w:rPr>
              <w:t>Stelara</w:t>
            </w:r>
          </w:p>
          <w:p w14:paraId="2BC79ABB" w14:textId="77777777" w:rsidR="00A94F4B" w:rsidRPr="007C2F4B" w:rsidRDefault="00A94F4B" w:rsidP="001B5970">
            <w:pPr>
              <w:keepNext/>
              <w:rPr>
                <w:rFonts w:ascii="Arial Narrow" w:hAnsi="Arial Narrow" w:cs="Arial"/>
                <w:sz w:val="20"/>
                <w:szCs w:val="20"/>
              </w:rPr>
            </w:pPr>
          </w:p>
        </w:tc>
      </w:tr>
      <w:tr w:rsidR="00A94F4B" w:rsidRPr="007C2F4B" w14:paraId="39D3019E" w14:textId="77777777" w:rsidTr="001B5970">
        <w:trPr>
          <w:cantSplit/>
          <w:trHeight w:val="327"/>
        </w:trPr>
        <w:tc>
          <w:tcPr>
            <w:tcW w:w="3964" w:type="dxa"/>
            <w:tcBorders>
              <w:top w:val="single" w:sz="4" w:space="0" w:color="auto"/>
              <w:left w:val="single" w:sz="4" w:space="0" w:color="auto"/>
              <w:bottom w:val="single" w:sz="4" w:space="0" w:color="auto"/>
              <w:right w:val="single" w:sz="4" w:space="0" w:color="auto"/>
            </w:tcBorders>
          </w:tcPr>
          <w:p w14:paraId="2CA9E90D" w14:textId="77777777" w:rsidR="00A94F4B" w:rsidRPr="00D12BC4" w:rsidRDefault="00A94F4B" w:rsidP="001B5970">
            <w:pPr>
              <w:keepNext/>
              <w:ind w:left="-108"/>
              <w:rPr>
                <w:rFonts w:ascii="Arial Narrow" w:hAnsi="Arial Narrow" w:cs="Arial"/>
                <w:sz w:val="20"/>
                <w:szCs w:val="20"/>
              </w:rPr>
            </w:pPr>
            <w:r>
              <w:rPr>
                <w:rFonts w:ascii="Arial Narrow" w:hAnsi="Arial Narrow" w:cs="Arial"/>
                <w:sz w:val="20"/>
                <w:szCs w:val="20"/>
              </w:rPr>
              <w:t>Balance of supply continuing treatment whole body, or, face/hand/foot paediatric CPP</w:t>
            </w:r>
          </w:p>
        </w:tc>
        <w:tc>
          <w:tcPr>
            <w:tcW w:w="993" w:type="dxa"/>
            <w:tcBorders>
              <w:top w:val="single" w:sz="4" w:space="0" w:color="auto"/>
              <w:left w:val="single" w:sz="4" w:space="0" w:color="auto"/>
              <w:bottom w:val="single" w:sz="4" w:space="0" w:color="auto"/>
              <w:right w:val="single" w:sz="4" w:space="0" w:color="auto"/>
            </w:tcBorders>
          </w:tcPr>
          <w:p w14:paraId="0D5E6607" w14:textId="77777777" w:rsidR="00A94F4B" w:rsidRPr="00D12BC4" w:rsidRDefault="00A94F4B" w:rsidP="001B5970">
            <w:pPr>
              <w:keepNext/>
              <w:ind w:left="-108"/>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97CC6E6" w14:textId="77777777" w:rsidR="00A94F4B" w:rsidRPr="00D12BC4" w:rsidRDefault="00A94F4B" w:rsidP="001B5970">
            <w:pPr>
              <w:keepNext/>
              <w:jc w:val="cente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E753C6" w14:textId="77777777" w:rsidR="00A94F4B" w:rsidRPr="00D12BC4" w:rsidRDefault="00A94F4B" w:rsidP="001B5970">
            <w:pPr>
              <w:keepNext/>
              <w:ind w:left="-108"/>
              <w:jc w:val="center"/>
              <w:rPr>
                <w:rFonts w:ascii="Arial Narrow" w:hAnsi="Arial Narrow"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F85B443" w14:textId="77777777" w:rsidR="00A94F4B" w:rsidRPr="00D12BC4" w:rsidRDefault="00A94F4B" w:rsidP="001B597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761464F" w14:textId="77777777" w:rsidR="00A94F4B" w:rsidRPr="00D12BC4" w:rsidRDefault="00A94F4B" w:rsidP="001B5970">
            <w:pPr>
              <w:keepNext/>
              <w:rPr>
                <w:rFonts w:ascii="Arial Narrow" w:hAnsi="Arial Narrow" w:cs="Arial"/>
                <w:sz w:val="20"/>
                <w:szCs w:val="20"/>
              </w:rPr>
            </w:pPr>
          </w:p>
        </w:tc>
      </w:tr>
      <w:tr w:rsidR="00A94F4B" w:rsidRPr="007C2F4B" w14:paraId="038ED195" w14:textId="77777777" w:rsidTr="001B5970">
        <w:trPr>
          <w:cantSplit/>
          <w:trHeight w:val="327"/>
        </w:trPr>
        <w:tc>
          <w:tcPr>
            <w:tcW w:w="3964" w:type="dxa"/>
            <w:tcBorders>
              <w:top w:val="single" w:sz="4" w:space="0" w:color="auto"/>
              <w:left w:val="single" w:sz="4" w:space="0" w:color="auto"/>
              <w:bottom w:val="single" w:sz="4" w:space="0" w:color="auto"/>
              <w:right w:val="single" w:sz="4" w:space="0" w:color="auto"/>
            </w:tcBorders>
          </w:tcPr>
          <w:p w14:paraId="6EF1D7B9" w14:textId="3B8A8906" w:rsidR="00A94F4B" w:rsidRPr="00D12BC4" w:rsidRDefault="00A94F4B" w:rsidP="001B5970">
            <w:pPr>
              <w:keepNext/>
              <w:ind w:left="-108"/>
              <w:rPr>
                <w:rFonts w:ascii="Arial Narrow" w:hAnsi="Arial Narrow" w:cs="Arial"/>
                <w:sz w:val="20"/>
                <w:szCs w:val="20"/>
              </w:rPr>
            </w:pPr>
            <w:r w:rsidRPr="00D12BC4">
              <w:rPr>
                <w:rFonts w:ascii="Arial Narrow" w:hAnsi="Arial Narrow" w:cs="Arial"/>
                <w:sz w:val="20"/>
                <w:szCs w:val="20"/>
              </w:rPr>
              <w:t>USTEKINUMAB</w:t>
            </w:r>
            <w:r w:rsidR="003D36B3">
              <w:rPr>
                <w:rFonts w:ascii="Arial Narrow" w:hAnsi="Arial Narrow" w:cs="Arial"/>
                <w:sz w:val="20"/>
                <w:szCs w:val="20"/>
              </w:rPr>
              <w:t xml:space="preserve"> </w:t>
            </w:r>
          </w:p>
          <w:p w14:paraId="4EEDBF6E" w14:textId="77777777" w:rsidR="00A94F4B" w:rsidRPr="00D12BC4" w:rsidRDefault="00A94F4B" w:rsidP="001B5970">
            <w:pPr>
              <w:keepNext/>
              <w:ind w:left="-108"/>
              <w:rPr>
                <w:rFonts w:ascii="Arial Narrow" w:hAnsi="Arial Narrow" w:cs="Arial"/>
                <w:sz w:val="20"/>
                <w:szCs w:val="20"/>
              </w:rPr>
            </w:pPr>
          </w:p>
          <w:p w14:paraId="11D5B61B" w14:textId="77777777" w:rsidR="00A94F4B" w:rsidRPr="007C2F4B" w:rsidRDefault="00A94F4B" w:rsidP="001B5970">
            <w:pPr>
              <w:keepNext/>
              <w:ind w:left="-108"/>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Borders>
              <w:top w:val="single" w:sz="4" w:space="0" w:color="auto"/>
              <w:left w:val="single" w:sz="4" w:space="0" w:color="auto"/>
              <w:bottom w:val="single" w:sz="4" w:space="0" w:color="auto"/>
              <w:right w:val="single" w:sz="4" w:space="0" w:color="auto"/>
            </w:tcBorders>
          </w:tcPr>
          <w:p w14:paraId="4EB7E6CD" w14:textId="77777777" w:rsidR="00A94F4B" w:rsidRPr="00D12BC4" w:rsidRDefault="00A94F4B" w:rsidP="001B5970">
            <w:pPr>
              <w:keepNext/>
              <w:ind w:left="-108"/>
              <w:jc w:val="center"/>
              <w:rPr>
                <w:rFonts w:ascii="Arial Narrow" w:hAnsi="Arial Narrow" w:cs="Arial"/>
                <w:sz w:val="20"/>
                <w:szCs w:val="20"/>
              </w:rPr>
            </w:pPr>
          </w:p>
          <w:p w14:paraId="001E1AC5" w14:textId="77777777" w:rsidR="00A94F4B" w:rsidRPr="00D12BC4" w:rsidRDefault="00A94F4B" w:rsidP="001B5970">
            <w:pPr>
              <w:keepNext/>
              <w:ind w:left="-108"/>
              <w:jc w:val="center"/>
              <w:rPr>
                <w:rFonts w:ascii="Arial Narrow" w:hAnsi="Arial Narrow" w:cs="Arial"/>
                <w:sz w:val="20"/>
                <w:szCs w:val="20"/>
              </w:rPr>
            </w:pPr>
          </w:p>
          <w:p w14:paraId="1DF5B84F" w14:textId="77777777" w:rsidR="00A94F4B" w:rsidRPr="007C2F4B" w:rsidRDefault="00A94F4B" w:rsidP="001B5970">
            <w:pPr>
              <w:keepNext/>
              <w:ind w:left="-108"/>
              <w:jc w:val="center"/>
              <w:rPr>
                <w:rFonts w:ascii="Arial Narrow" w:hAnsi="Arial Narrow" w:cs="Arial"/>
                <w:sz w:val="20"/>
                <w:szCs w:val="20"/>
              </w:rPr>
            </w:pPr>
            <w:r w:rsidRPr="00D12BC4">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76AC5FC7" w14:textId="77777777" w:rsidR="00A94F4B" w:rsidRPr="00D12BC4" w:rsidRDefault="00A94F4B" w:rsidP="001B5970">
            <w:pPr>
              <w:keepNext/>
              <w:jc w:val="center"/>
              <w:rPr>
                <w:rFonts w:ascii="Arial Narrow" w:hAnsi="Arial Narrow" w:cs="Arial"/>
                <w:sz w:val="20"/>
                <w:szCs w:val="20"/>
              </w:rPr>
            </w:pPr>
          </w:p>
          <w:p w14:paraId="4DE33C8B" w14:textId="77777777" w:rsidR="00A94F4B" w:rsidRPr="00D12BC4" w:rsidRDefault="00A94F4B" w:rsidP="001B5970">
            <w:pPr>
              <w:keepNext/>
              <w:jc w:val="center"/>
              <w:rPr>
                <w:rFonts w:ascii="Arial Narrow" w:hAnsi="Arial Narrow" w:cs="Arial"/>
                <w:sz w:val="20"/>
                <w:szCs w:val="20"/>
              </w:rPr>
            </w:pPr>
          </w:p>
          <w:p w14:paraId="21968607" w14:textId="77777777" w:rsidR="00A94F4B" w:rsidRPr="007C2F4B" w:rsidRDefault="00A94F4B"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26A072BE" w14:textId="77777777" w:rsidR="00A94F4B" w:rsidRPr="00D12BC4" w:rsidRDefault="00A94F4B" w:rsidP="001B5970">
            <w:pPr>
              <w:keepNext/>
              <w:ind w:left="-108"/>
              <w:jc w:val="center"/>
              <w:rPr>
                <w:rFonts w:ascii="Arial Narrow" w:hAnsi="Arial Narrow" w:cs="Arial"/>
                <w:sz w:val="20"/>
                <w:szCs w:val="20"/>
              </w:rPr>
            </w:pPr>
          </w:p>
          <w:p w14:paraId="745E9F56" w14:textId="77777777" w:rsidR="00A94F4B" w:rsidRPr="00D12BC4" w:rsidRDefault="00A94F4B" w:rsidP="001B5970">
            <w:pPr>
              <w:keepNext/>
              <w:ind w:left="-108"/>
              <w:jc w:val="center"/>
              <w:rPr>
                <w:rFonts w:ascii="Arial Narrow" w:hAnsi="Arial Narrow" w:cs="Arial"/>
                <w:sz w:val="20"/>
                <w:szCs w:val="20"/>
              </w:rPr>
            </w:pPr>
          </w:p>
          <w:p w14:paraId="6D13AEE9" w14:textId="77777777" w:rsidR="00A94F4B" w:rsidRPr="007C2F4B" w:rsidRDefault="00A94F4B" w:rsidP="001B5970">
            <w:pPr>
              <w:keepNext/>
              <w:ind w:left="-108"/>
              <w:jc w:val="center"/>
              <w:rPr>
                <w:rFonts w:ascii="Arial Narrow" w:hAnsi="Arial Narrow" w:cs="Arial"/>
                <w:sz w:val="20"/>
                <w:szCs w:val="20"/>
              </w:rPr>
            </w:pPr>
            <w:r w:rsidRPr="00D12BC4">
              <w:rPr>
                <w:rFonts w:ascii="Arial Narrow" w:hAnsi="Arial Narrow" w:cs="Arial"/>
                <w:sz w:val="20"/>
                <w:szCs w:val="20"/>
              </w:rPr>
              <w:t>1</w:t>
            </w:r>
          </w:p>
        </w:tc>
        <w:tc>
          <w:tcPr>
            <w:tcW w:w="708" w:type="dxa"/>
            <w:tcBorders>
              <w:top w:val="single" w:sz="4" w:space="0" w:color="auto"/>
              <w:left w:val="single" w:sz="4" w:space="0" w:color="auto"/>
              <w:bottom w:val="single" w:sz="4" w:space="0" w:color="auto"/>
              <w:right w:val="single" w:sz="4" w:space="0" w:color="auto"/>
            </w:tcBorders>
          </w:tcPr>
          <w:p w14:paraId="272A0679" w14:textId="77777777" w:rsidR="00A94F4B" w:rsidRPr="00D12BC4" w:rsidRDefault="00A94F4B" w:rsidP="001B5970">
            <w:pPr>
              <w:keepNext/>
              <w:ind w:left="-108"/>
              <w:jc w:val="center"/>
              <w:rPr>
                <w:rFonts w:ascii="Arial Narrow" w:hAnsi="Arial Narrow" w:cs="Arial"/>
                <w:sz w:val="20"/>
                <w:szCs w:val="20"/>
              </w:rPr>
            </w:pPr>
          </w:p>
          <w:p w14:paraId="1247241B" w14:textId="77777777" w:rsidR="00A94F4B" w:rsidRPr="00D12BC4" w:rsidRDefault="00A94F4B" w:rsidP="001B5970">
            <w:pPr>
              <w:keepNext/>
              <w:ind w:left="-108"/>
              <w:jc w:val="center"/>
              <w:rPr>
                <w:rFonts w:ascii="Arial Narrow" w:hAnsi="Arial Narrow" w:cs="Arial"/>
                <w:sz w:val="20"/>
                <w:szCs w:val="20"/>
              </w:rPr>
            </w:pPr>
          </w:p>
          <w:p w14:paraId="4E40D29C" w14:textId="77777777" w:rsidR="00A94F4B" w:rsidRPr="007C2F4B" w:rsidRDefault="00A94F4B" w:rsidP="001B5970">
            <w:pPr>
              <w:keepNext/>
              <w:ind w:left="-108"/>
              <w:jc w:val="center"/>
              <w:rPr>
                <w:rFonts w:ascii="Arial Narrow" w:hAnsi="Arial Narrow" w:cs="Arial"/>
                <w:sz w:val="20"/>
                <w:szCs w:val="20"/>
              </w:rPr>
            </w:pPr>
            <w:r>
              <w:rPr>
                <w:rFonts w:ascii="Arial Narrow" w:hAnsi="Arial Narrow" w:cs="Arial"/>
                <w:sz w:val="20"/>
                <w:szCs w:val="20"/>
              </w:rPr>
              <w:t>0</w:t>
            </w:r>
          </w:p>
        </w:tc>
        <w:tc>
          <w:tcPr>
            <w:tcW w:w="1559" w:type="dxa"/>
            <w:tcBorders>
              <w:top w:val="single" w:sz="4" w:space="0" w:color="auto"/>
              <w:left w:val="single" w:sz="4" w:space="0" w:color="auto"/>
              <w:bottom w:val="single" w:sz="4" w:space="0" w:color="auto"/>
              <w:right w:val="single" w:sz="4" w:space="0" w:color="auto"/>
            </w:tcBorders>
          </w:tcPr>
          <w:p w14:paraId="27DC8A5B" w14:textId="77777777" w:rsidR="00A94F4B" w:rsidRPr="00D12BC4" w:rsidRDefault="00A94F4B" w:rsidP="001B5970">
            <w:pPr>
              <w:keepNext/>
              <w:rPr>
                <w:rFonts w:ascii="Arial Narrow" w:hAnsi="Arial Narrow" w:cs="Arial"/>
                <w:sz w:val="20"/>
                <w:szCs w:val="20"/>
              </w:rPr>
            </w:pPr>
          </w:p>
          <w:p w14:paraId="52B49D2C" w14:textId="77777777" w:rsidR="00A94F4B" w:rsidRDefault="00A94F4B" w:rsidP="001B5970">
            <w:pPr>
              <w:keepNext/>
              <w:rPr>
                <w:rFonts w:ascii="Arial Narrow" w:hAnsi="Arial Narrow" w:cs="Arial"/>
                <w:sz w:val="20"/>
                <w:szCs w:val="20"/>
              </w:rPr>
            </w:pPr>
          </w:p>
          <w:p w14:paraId="75FE9233" w14:textId="77777777" w:rsidR="00A94F4B" w:rsidRPr="00D12BC4" w:rsidRDefault="00A94F4B" w:rsidP="001B5970">
            <w:pPr>
              <w:keepNext/>
              <w:rPr>
                <w:rFonts w:ascii="Arial Narrow" w:hAnsi="Arial Narrow" w:cs="Arial"/>
                <w:sz w:val="20"/>
                <w:szCs w:val="20"/>
              </w:rPr>
            </w:pPr>
            <w:r w:rsidRPr="00D12BC4">
              <w:rPr>
                <w:rFonts w:ascii="Arial Narrow" w:hAnsi="Arial Narrow" w:cs="Arial"/>
                <w:sz w:val="20"/>
                <w:szCs w:val="20"/>
              </w:rPr>
              <w:t>Stelara</w:t>
            </w:r>
          </w:p>
          <w:p w14:paraId="423B99FA" w14:textId="77777777" w:rsidR="00A94F4B" w:rsidRPr="007C2F4B" w:rsidRDefault="00A94F4B" w:rsidP="001B5970">
            <w:pPr>
              <w:keepNext/>
              <w:rPr>
                <w:rFonts w:ascii="Arial Narrow" w:hAnsi="Arial Narrow" w:cs="Arial"/>
                <w:sz w:val="20"/>
                <w:szCs w:val="20"/>
              </w:rPr>
            </w:pPr>
          </w:p>
        </w:tc>
      </w:tr>
      <w:tr w:rsidR="00A94F4B" w:rsidRPr="007C2F4B" w14:paraId="0EA4E39F" w14:textId="77777777" w:rsidTr="001B5970">
        <w:trPr>
          <w:cantSplit/>
          <w:trHeight w:val="327"/>
        </w:trPr>
        <w:tc>
          <w:tcPr>
            <w:tcW w:w="3964" w:type="dxa"/>
            <w:tcBorders>
              <w:top w:val="single" w:sz="4" w:space="0" w:color="auto"/>
              <w:left w:val="single" w:sz="4" w:space="0" w:color="auto"/>
              <w:bottom w:val="single" w:sz="4" w:space="0" w:color="auto"/>
              <w:right w:val="single" w:sz="4" w:space="0" w:color="auto"/>
            </w:tcBorders>
          </w:tcPr>
          <w:p w14:paraId="190AF8BA" w14:textId="77777777" w:rsidR="00A94F4B" w:rsidRPr="00D12BC4" w:rsidRDefault="00A94F4B" w:rsidP="001B5970">
            <w:pPr>
              <w:keepNext/>
              <w:ind w:left="-108"/>
              <w:rPr>
                <w:rFonts w:ascii="Arial Narrow" w:hAnsi="Arial Narrow" w:cs="Arial"/>
                <w:sz w:val="20"/>
                <w:szCs w:val="20"/>
              </w:rPr>
            </w:pPr>
            <w:r>
              <w:rPr>
                <w:rFonts w:ascii="Arial Narrow" w:hAnsi="Arial Narrow" w:cs="Arial"/>
                <w:sz w:val="20"/>
                <w:szCs w:val="20"/>
              </w:rPr>
              <w:t>Continuing treatment whole body, or face/hand/foot, balance of supply adult CPP</w:t>
            </w:r>
          </w:p>
        </w:tc>
        <w:tc>
          <w:tcPr>
            <w:tcW w:w="993" w:type="dxa"/>
            <w:tcBorders>
              <w:top w:val="single" w:sz="4" w:space="0" w:color="auto"/>
              <w:left w:val="single" w:sz="4" w:space="0" w:color="auto"/>
              <w:bottom w:val="single" w:sz="4" w:space="0" w:color="auto"/>
              <w:right w:val="single" w:sz="4" w:space="0" w:color="auto"/>
            </w:tcBorders>
          </w:tcPr>
          <w:p w14:paraId="54F4C8DE" w14:textId="77777777" w:rsidR="00A94F4B" w:rsidRPr="00D12BC4" w:rsidRDefault="00A94F4B" w:rsidP="001B5970">
            <w:pPr>
              <w:keepNext/>
              <w:ind w:left="-108"/>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CAC98F" w14:textId="77777777" w:rsidR="00A94F4B" w:rsidRPr="00D12BC4" w:rsidRDefault="00A94F4B" w:rsidP="001B5970">
            <w:pPr>
              <w:keepNext/>
              <w:jc w:val="cente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A355C7" w14:textId="77777777" w:rsidR="00A94F4B" w:rsidRPr="00D12BC4" w:rsidRDefault="00A94F4B" w:rsidP="001B5970">
            <w:pPr>
              <w:keepNext/>
              <w:ind w:left="-108"/>
              <w:jc w:val="center"/>
              <w:rPr>
                <w:rFonts w:ascii="Arial Narrow" w:hAnsi="Arial Narrow"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01EA389" w14:textId="77777777" w:rsidR="00A94F4B" w:rsidRPr="00D12BC4" w:rsidRDefault="00A94F4B" w:rsidP="001B597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2749C81" w14:textId="77777777" w:rsidR="00A94F4B" w:rsidRPr="00D12BC4" w:rsidRDefault="00A94F4B" w:rsidP="001B5970">
            <w:pPr>
              <w:keepNext/>
              <w:rPr>
                <w:rFonts w:ascii="Arial Narrow" w:hAnsi="Arial Narrow" w:cs="Arial"/>
                <w:sz w:val="20"/>
                <w:szCs w:val="20"/>
              </w:rPr>
            </w:pPr>
          </w:p>
        </w:tc>
      </w:tr>
      <w:tr w:rsidR="00A94F4B" w:rsidRPr="007C2F4B" w14:paraId="40A94742" w14:textId="77777777" w:rsidTr="001B5970">
        <w:trPr>
          <w:cantSplit/>
          <w:trHeight w:val="327"/>
        </w:trPr>
        <w:tc>
          <w:tcPr>
            <w:tcW w:w="3964" w:type="dxa"/>
            <w:tcBorders>
              <w:top w:val="single" w:sz="4" w:space="0" w:color="auto"/>
              <w:left w:val="single" w:sz="4" w:space="0" w:color="auto"/>
              <w:bottom w:val="single" w:sz="4" w:space="0" w:color="auto"/>
              <w:right w:val="single" w:sz="4" w:space="0" w:color="auto"/>
            </w:tcBorders>
          </w:tcPr>
          <w:p w14:paraId="66BD0DAC" w14:textId="36B36B49" w:rsidR="00A94F4B" w:rsidRPr="00D12BC4" w:rsidRDefault="00A94F4B" w:rsidP="001B5970">
            <w:pPr>
              <w:keepNext/>
              <w:ind w:left="-108"/>
              <w:rPr>
                <w:rFonts w:ascii="Arial Narrow" w:hAnsi="Arial Narrow" w:cs="Arial"/>
                <w:sz w:val="20"/>
                <w:szCs w:val="20"/>
              </w:rPr>
            </w:pPr>
            <w:r w:rsidRPr="00D12BC4">
              <w:rPr>
                <w:rFonts w:ascii="Arial Narrow" w:hAnsi="Arial Narrow" w:cs="Arial"/>
                <w:sz w:val="20"/>
                <w:szCs w:val="20"/>
              </w:rPr>
              <w:t>USTEKINUMAB</w:t>
            </w:r>
            <w:r w:rsidR="003D36B3">
              <w:rPr>
                <w:rFonts w:ascii="Arial Narrow" w:hAnsi="Arial Narrow" w:cs="Arial"/>
                <w:sz w:val="20"/>
                <w:szCs w:val="20"/>
              </w:rPr>
              <w:t xml:space="preserve"> </w:t>
            </w:r>
          </w:p>
          <w:p w14:paraId="7DC26130" w14:textId="77777777" w:rsidR="00A94F4B" w:rsidRPr="00D12BC4" w:rsidRDefault="00A94F4B" w:rsidP="001B5970">
            <w:pPr>
              <w:keepNext/>
              <w:ind w:left="-108"/>
              <w:rPr>
                <w:rFonts w:ascii="Arial Narrow" w:hAnsi="Arial Narrow" w:cs="Arial"/>
                <w:sz w:val="20"/>
                <w:szCs w:val="20"/>
              </w:rPr>
            </w:pPr>
          </w:p>
          <w:p w14:paraId="2517693F" w14:textId="77777777" w:rsidR="00A94F4B" w:rsidRPr="007C2F4B" w:rsidRDefault="00A94F4B" w:rsidP="001B5970">
            <w:pPr>
              <w:keepNext/>
              <w:ind w:left="-108"/>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Borders>
              <w:top w:val="single" w:sz="4" w:space="0" w:color="auto"/>
              <w:left w:val="single" w:sz="4" w:space="0" w:color="auto"/>
              <w:bottom w:val="single" w:sz="4" w:space="0" w:color="auto"/>
              <w:right w:val="single" w:sz="4" w:space="0" w:color="auto"/>
            </w:tcBorders>
          </w:tcPr>
          <w:p w14:paraId="0E2D64A4" w14:textId="77777777" w:rsidR="00A94F4B" w:rsidRPr="00D12BC4" w:rsidRDefault="00A94F4B" w:rsidP="001B5970">
            <w:pPr>
              <w:keepNext/>
              <w:ind w:left="-108"/>
              <w:jc w:val="center"/>
              <w:rPr>
                <w:rFonts w:ascii="Arial Narrow" w:hAnsi="Arial Narrow" w:cs="Arial"/>
                <w:sz w:val="20"/>
                <w:szCs w:val="20"/>
              </w:rPr>
            </w:pPr>
          </w:p>
          <w:p w14:paraId="7E7A9761" w14:textId="77777777" w:rsidR="00A94F4B" w:rsidRPr="00D12BC4" w:rsidRDefault="00A94F4B" w:rsidP="001B5970">
            <w:pPr>
              <w:keepNext/>
              <w:ind w:left="-108"/>
              <w:jc w:val="center"/>
              <w:rPr>
                <w:rFonts w:ascii="Arial Narrow" w:hAnsi="Arial Narrow" w:cs="Arial"/>
                <w:sz w:val="20"/>
                <w:szCs w:val="20"/>
              </w:rPr>
            </w:pPr>
          </w:p>
          <w:p w14:paraId="400E6018" w14:textId="77777777" w:rsidR="00A94F4B" w:rsidRPr="007C2F4B" w:rsidRDefault="00A94F4B" w:rsidP="001B5970">
            <w:pPr>
              <w:keepNext/>
              <w:ind w:left="-108"/>
              <w:jc w:val="center"/>
              <w:rPr>
                <w:rFonts w:ascii="Arial Narrow" w:hAnsi="Arial Narrow" w:cs="Arial"/>
                <w:sz w:val="20"/>
                <w:szCs w:val="20"/>
              </w:rPr>
            </w:pPr>
            <w:r w:rsidRPr="00D12BC4">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02895C4D" w14:textId="77777777" w:rsidR="00A94F4B" w:rsidRPr="00D12BC4" w:rsidRDefault="00A94F4B" w:rsidP="001B5970">
            <w:pPr>
              <w:keepNext/>
              <w:jc w:val="center"/>
              <w:rPr>
                <w:rFonts w:ascii="Arial Narrow" w:hAnsi="Arial Narrow" w:cs="Arial"/>
                <w:sz w:val="20"/>
                <w:szCs w:val="20"/>
              </w:rPr>
            </w:pPr>
          </w:p>
          <w:p w14:paraId="6AA6B8CE" w14:textId="77777777" w:rsidR="00A94F4B" w:rsidRPr="00D12BC4" w:rsidRDefault="00A94F4B" w:rsidP="001B5970">
            <w:pPr>
              <w:keepNext/>
              <w:jc w:val="center"/>
              <w:rPr>
                <w:rFonts w:ascii="Arial Narrow" w:hAnsi="Arial Narrow" w:cs="Arial"/>
                <w:sz w:val="20"/>
                <w:szCs w:val="20"/>
              </w:rPr>
            </w:pPr>
          </w:p>
          <w:p w14:paraId="190CB7F1" w14:textId="77777777" w:rsidR="00A94F4B" w:rsidRPr="007C2F4B" w:rsidRDefault="00A94F4B"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17F961C2" w14:textId="77777777" w:rsidR="00A94F4B" w:rsidRPr="00D12BC4" w:rsidRDefault="00A94F4B" w:rsidP="001B5970">
            <w:pPr>
              <w:keepNext/>
              <w:ind w:left="-108"/>
              <w:jc w:val="center"/>
              <w:rPr>
                <w:rFonts w:ascii="Arial Narrow" w:hAnsi="Arial Narrow" w:cs="Arial"/>
                <w:sz w:val="20"/>
                <w:szCs w:val="20"/>
              </w:rPr>
            </w:pPr>
          </w:p>
          <w:p w14:paraId="552814B6" w14:textId="77777777" w:rsidR="00A94F4B" w:rsidRPr="00D12BC4" w:rsidRDefault="00A94F4B" w:rsidP="001B5970">
            <w:pPr>
              <w:keepNext/>
              <w:ind w:left="-108"/>
              <w:jc w:val="center"/>
              <w:rPr>
                <w:rFonts w:ascii="Arial Narrow" w:hAnsi="Arial Narrow" w:cs="Arial"/>
                <w:sz w:val="20"/>
                <w:szCs w:val="20"/>
              </w:rPr>
            </w:pPr>
          </w:p>
          <w:p w14:paraId="7DAF5DA9" w14:textId="77777777" w:rsidR="00A94F4B" w:rsidRPr="007C2F4B" w:rsidRDefault="00A94F4B" w:rsidP="001B5970">
            <w:pPr>
              <w:keepNext/>
              <w:ind w:left="-108"/>
              <w:jc w:val="center"/>
              <w:rPr>
                <w:rFonts w:ascii="Arial Narrow" w:hAnsi="Arial Narrow" w:cs="Arial"/>
                <w:sz w:val="20"/>
                <w:szCs w:val="20"/>
              </w:rPr>
            </w:pPr>
            <w:r w:rsidRPr="00D12BC4">
              <w:rPr>
                <w:rFonts w:ascii="Arial Narrow" w:hAnsi="Arial Narrow" w:cs="Arial"/>
                <w:sz w:val="20"/>
                <w:szCs w:val="20"/>
              </w:rPr>
              <w:t>1</w:t>
            </w:r>
          </w:p>
        </w:tc>
        <w:tc>
          <w:tcPr>
            <w:tcW w:w="708" w:type="dxa"/>
            <w:tcBorders>
              <w:top w:val="single" w:sz="4" w:space="0" w:color="auto"/>
              <w:left w:val="single" w:sz="4" w:space="0" w:color="auto"/>
              <w:bottom w:val="single" w:sz="4" w:space="0" w:color="auto"/>
              <w:right w:val="single" w:sz="4" w:space="0" w:color="auto"/>
            </w:tcBorders>
          </w:tcPr>
          <w:p w14:paraId="4BA90A8A" w14:textId="77777777" w:rsidR="00A94F4B" w:rsidRPr="00D12BC4" w:rsidRDefault="00A94F4B" w:rsidP="001B5970">
            <w:pPr>
              <w:keepNext/>
              <w:ind w:left="-108"/>
              <w:jc w:val="center"/>
              <w:rPr>
                <w:rFonts w:ascii="Arial Narrow" w:hAnsi="Arial Narrow" w:cs="Arial"/>
                <w:sz w:val="20"/>
                <w:szCs w:val="20"/>
              </w:rPr>
            </w:pPr>
          </w:p>
          <w:p w14:paraId="2F062A93" w14:textId="77777777" w:rsidR="00A94F4B" w:rsidRPr="00D12BC4" w:rsidRDefault="00A94F4B" w:rsidP="001B5970">
            <w:pPr>
              <w:keepNext/>
              <w:ind w:left="-108"/>
              <w:jc w:val="center"/>
              <w:rPr>
                <w:rFonts w:ascii="Arial Narrow" w:hAnsi="Arial Narrow" w:cs="Arial"/>
                <w:sz w:val="20"/>
                <w:szCs w:val="20"/>
              </w:rPr>
            </w:pPr>
          </w:p>
          <w:p w14:paraId="1A9C0619" w14:textId="77777777" w:rsidR="00A94F4B" w:rsidRPr="00D12BC4" w:rsidRDefault="00A94F4B" w:rsidP="001B5970">
            <w:pPr>
              <w:keepNext/>
              <w:ind w:left="-108"/>
              <w:jc w:val="center"/>
              <w:rPr>
                <w:rFonts w:ascii="Arial Narrow" w:hAnsi="Arial Narrow" w:cs="Arial"/>
                <w:sz w:val="20"/>
                <w:szCs w:val="20"/>
              </w:rPr>
            </w:pPr>
            <w:r>
              <w:rPr>
                <w:rFonts w:ascii="Arial Narrow" w:hAnsi="Arial Narrow" w:cs="Arial"/>
                <w:sz w:val="20"/>
                <w:szCs w:val="20"/>
              </w:rPr>
              <w:t>1</w:t>
            </w:r>
          </w:p>
          <w:p w14:paraId="6EA2A580" w14:textId="77777777" w:rsidR="00A94F4B" w:rsidRPr="007C2F4B" w:rsidRDefault="00A94F4B" w:rsidP="001B597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0B41715" w14:textId="77777777" w:rsidR="00A94F4B" w:rsidRPr="00D12BC4" w:rsidRDefault="00A94F4B" w:rsidP="001B5970">
            <w:pPr>
              <w:keepNext/>
              <w:rPr>
                <w:rFonts w:ascii="Arial Narrow" w:hAnsi="Arial Narrow" w:cs="Arial"/>
                <w:sz w:val="20"/>
                <w:szCs w:val="20"/>
              </w:rPr>
            </w:pPr>
          </w:p>
          <w:p w14:paraId="47E67CEF" w14:textId="77777777" w:rsidR="00A94F4B" w:rsidRDefault="00A94F4B" w:rsidP="001B5970">
            <w:pPr>
              <w:keepNext/>
              <w:rPr>
                <w:rFonts w:ascii="Arial Narrow" w:hAnsi="Arial Narrow" w:cs="Arial"/>
                <w:sz w:val="20"/>
                <w:szCs w:val="20"/>
              </w:rPr>
            </w:pPr>
          </w:p>
          <w:p w14:paraId="7053C3D9" w14:textId="77777777" w:rsidR="00A94F4B" w:rsidRPr="00D12BC4" w:rsidRDefault="00A94F4B" w:rsidP="001B5970">
            <w:pPr>
              <w:keepNext/>
              <w:rPr>
                <w:rFonts w:ascii="Arial Narrow" w:hAnsi="Arial Narrow" w:cs="Arial"/>
                <w:sz w:val="20"/>
                <w:szCs w:val="20"/>
              </w:rPr>
            </w:pPr>
            <w:r w:rsidRPr="00D12BC4">
              <w:rPr>
                <w:rFonts w:ascii="Arial Narrow" w:hAnsi="Arial Narrow" w:cs="Arial"/>
                <w:sz w:val="20"/>
                <w:szCs w:val="20"/>
              </w:rPr>
              <w:t>Stelara</w:t>
            </w:r>
          </w:p>
          <w:p w14:paraId="588D52AB" w14:textId="77777777" w:rsidR="00A94F4B" w:rsidRPr="007C2F4B" w:rsidRDefault="00A94F4B" w:rsidP="001B5970">
            <w:pPr>
              <w:keepNext/>
              <w:rPr>
                <w:rFonts w:ascii="Arial Narrow" w:hAnsi="Arial Narrow" w:cs="Arial"/>
                <w:sz w:val="20"/>
                <w:szCs w:val="20"/>
              </w:rPr>
            </w:pPr>
          </w:p>
        </w:tc>
      </w:tr>
    </w:tbl>
    <w:p w14:paraId="65F8DAAA" w14:textId="2838FA74" w:rsidR="00A94F4B" w:rsidRPr="00DE7F23" w:rsidRDefault="00A94F4B" w:rsidP="00DE7F23">
      <w:pPr>
        <w:pStyle w:val="3Bodytext"/>
        <w:numPr>
          <w:ilvl w:val="0"/>
          <w:numId w:val="0"/>
        </w:numPr>
        <w:rPr>
          <w:rFonts w:ascii="Arial Narrow" w:hAnsi="Arial Narrow"/>
          <w:sz w:val="18"/>
          <w:szCs w:val="18"/>
        </w:rPr>
      </w:pPr>
      <w:r w:rsidRPr="00DE7F23">
        <w:rPr>
          <w:rFonts w:ascii="Arial Narrow" w:hAnsi="Arial Narrow"/>
          <w:sz w:val="18"/>
          <w:szCs w:val="18"/>
        </w:rPr>
        <w:t>CD: Crohn disease; CPP: chronic plaque psoriasis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745"/>
      </w:tblGrid>
      <w:tr w:rsidR="00CB33AA" w:rsidRPr="001428E9" w14:paraId="54FCF0A1" w14:textId="77777777" w:rsidTr="00CB33AA">
        <w:trPr>
          <w:trHeight w:val="20"/>
        </w:trPr>
        <w:tc>
          <w:tcPr>
            <w:tcW w:w="9016" w:type="dxa"/>
            <w:gridSpan w:val="2"/>
            <w:tcBorders>
              <w:top w:val="single" w:sz="4" w:space="0" w:color="auto"/>
              <w:left w:val="single" w:sz="4" w:space="0" w:color="auto"/>
              <w:right w:val="single" w:sz="4" w:space="0" w:color="auto"/>
            </w:tcBorders>
            <w:vAlign w:val="center"/>
          </w:tcPr>
          <w:p w14:paraId="305200FF" w14:textId="4D36760C" w:rsidR="00CB33AA" w:rsidRPr="001428E9" w:rsidRDefault="00CB33AA" w:rsidP="00CC514C">
            <w:pPr>
              <w:keepNext/>
              <w:keepLines/>
              <w:rPr>
                <w:rFonts w:ascii="Arial Narrow" w:hAnsi="Arial Narrow" w:cs="Arial"/>
                <w:b/>
                <w:sz w:val="20"/>
                <w:szCs w:val="20"/>
              </w:rPr>
            </w:pPr>
            <w:r w:rsidRPr="001428E9">
              <w:rPr>
                <w:rFonts w:ascii="Arial Narrow" w:hAnsi="Arial Narrow"/>
                <w:b/>
                <w:sz w:val="20"/>
                <w:szCs w:val="20"/>
              </w:rPr>
              <w:lastRenderedPageBreak/>
              <w:t xml:space="preserve">Restriction Summary [new] / Treatment of Concept: [new] </w:t>
            </w:r>
          </w:p>
        </w:tc>
      </w:tr>
      <w:tr w:rsidR="00CB33AA" w:rsidRPr="001428E9" w14:paraId="180E694D" w14:textId="77777777" w:rsidTr="00CB33AA">
        <w:trPr>
          <w:trHeight w:val="20"/>
        </w:trPr>
        <w:tc>
          <w:tcPr>
            <w:tcW w:w="1271" w:type="dxa"/>
            <w:vMerge w:val="restart"/>
            <w:tcBorders>
              <w:top w:val="single" w:sz="4" w:space="0" w:color="auto"/>
              <w:left w:val="single" w:sz="4" w:space="0" w:color="auto"/>
              <w:right w:val="single" w:sz="4" w:space="0" w:color="auto"/>
            </w:tcBorders>
          </w:tcPr>
          <w:p w14:paraId="06A840F6" w14:textId="3559941A" w:rsidR="00CB33AA" w:rsidRPr="001428E9" w:rsidRDefault="00CB33AA" w:rsidP="00CC514C">
            <w:pPr>
              <w:keepNext/>
              <w:jc w:val="center"/>
              <w:rPr>
                <w:rFonts w:ascii="Arial Narrow" w:hAnsi="Arial Narrow" w:cs="Arial"/>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76222C67" w14:textId="2FD11C58" w:rsidR="00CB33AA" w:rsidRPr="001428E9" w:rsidRDefault="00CB33AA" w:rsidP="00CC514C">
            <w:pPr>
              <w:keepNext/>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w:t>
            </w:r>
          </w:p>
        </w:tc>
      </w:tr>
      <w:tr w:rsidR="00CB33AA" w:rsidRPr="001428E9" w14:paraId="5458D792" w14:textId="77777777" w:rsidTr="00CB33AA">
        <w:trPr>
          <w:trHeight w:val="20"/>
        </w:trPr>
        <w:tc>
          <w:tcPr>
            <w:tcW w:w="1271" w:type="dxa"/>
            <w:vMerge/>
            <w:tcBorders>
              <w:left w:val="single" w:sz="4" w:space="0" w:color="auto"/>
              <w:right w:val="single" w:sz="4" w:space="0" w:color="auto"/>
            </w:tcBorders>
          </w:tcPr>
          <w:p w14:paraId="7BEA6870" w14:textId="77777777" w:rsidR="00CB33AA" w:rsidRPr="001428E9" w:rsidRDefault="00CB33AA" w:rsidP="00CC514C">
            <w:pPr>
              <w:keepNext/>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6AB59D1A" w14:textId="698864D3" w:rsidR="00CB33AA" w:rsidRPr="001428E9" w:rsidRDefault="00CB33AA" w:rsidP="00CC514C">
            <w:pPr>
              <w:keepNext/>
              <w:keepLines/>
              <w:rPr>
                <w:rFonts w:ascii="Arial Narrow" w:hAnsi="Arial Narrow" w:cs="Arial"/>
                <w:b/>
                <w:sz w:val="20"/>
                <w:szCs w:val="20"/>
              </w:rPr>
            </w:pPr>
            <w:r w:rsidRPr="001428E9">
              <w:rPr>
                <w:rFonts w:ascii="Arial Narrow" w:hAnsi="Arial Narrow" w:cs="Arial"/>
                <w:b/>
                <w:sz w:val="20"/>
                <w:szCs w:val="20"/>
              </w:rPr>
              <w:t xml:space="preserve">Prescriber type: </w:t>
            </w:r>
            <w:r w:rsidR="00E9791F">
              <w:rPr>
                <w:rFonts w:ascii="Arial Narrow" w:hAnsi="Arial Narrow" w:cs="Arial"/>
                <w:sz w:val="20"/>
                <w:szCs w:val="20"/>
              </w:rPr>
              <w:fldChar w:fldCharType="begin">
                <w:ffData>
                  <w:name w:val=""/>
                  <w:enabled/>
                  <w:calcOnExit w:val="0"/>
                  <w:checkBox>
                    <w:sizeAuto/>
                    <w:default w:val="1"/>
                  </w:checkBox>
                </w:ffData>
              </w:fldChar>
            </w:r>
            <w:r w:rsidR="00E9791F">
              <w:rPr>
                <w:rFonts w:ascii="Arial Narrow" w:hAnsi="Arial Narrow" w:cs="Arial"/>
                <w:sz w:val="20"/>
                <w:szCs w:val="20"/>
              </w:rPr>
              <w:instrText xml:space="preserve"> FORMCHECKBOX </w:instrText>
            </w:r>
            <w:r w:rsidR="00B8505D">
              <w:rPr>
                <w:rFonts w:ascii="Arial Narrow" w:hAnsi="Arial Narrow" w:cs="Arial"/>
                <w:sz w:val="20"/>
                <w:szCs w:val="20"/>
              </w:rPr>
            </w:r>
            <w:r w:rsidR="00B8505D">
              <w:rPr>
                <w:rFonts w:ascii="Arial Narrow" w:hAnsi="Arial Narrow" w:cs="Arial"/>
                <w:sz w:val="20"/>
                <w:szCs w:val="20"/>
              </w:rPr>
              <w:fldChar w:fldCharType="separate"/>
            </w:r>
            <w:r w:rsidR="00E9791F">
              <w:rPr>
                <w:rFonts w:ascii="Arial Narrow" w:hAnsi="Arial Narrow" w:cs="Arial"/>
                <w:sz w:val="20"/>
                <w:szCs w:val="20"/>
              </w:rPr>
              <w:fldChar w:fldCharType="end"/>
            </w:r>
            <w:r w:rsidRPr="001428E9">
              <w:rPr>
                <w:rFonts w:ascii="Arial Narrow" w:hAnsi="Arial Narrow" w:cs="Arial"/>
                <w:sz w:val="20"/>
                <w:szCs w:val="20"/>
              </w:rPr>
              <w:t>Medical Practitioners</w:t>
            </w:r>
          </w:p>
        </w:tc>
      </w:tr>
      <w:tr w:rsidR="00CB33AA" w:rsidRPr="001428E9" w14:paraId="0333B072" w14:textId="77777777" w:rsidTr="00CB33AA">
        <w:trPr>
          <w:trHeight w:val="20"/>
        </w:trPr>
        <w:tc>
          <w:tcPr>
            <w:tcW w:w="1271" w:type="dxa"/>
            <w:vMerge/>
            <w:tcBorders>
              <w:left w:val="single" w:sz="4" w:space="0" w:color="auto"/>
              <w:bottom w:val="single" w:sz="4" w:space="0" w:color="auto"/>
              <w:right w:val="single" w:sz="4" w:space="0" w:color="auto"/>
            </w:tcBorders>
          </w:tcPr>
          <w:p w14:paraId="6F52CFCE" w14:textId="77777777" w:rsidR="00CB33AA" w:rsidRPr="001428E9" w:rsidRDefault="00CB33AA" w:rsidP="00CC514C">
            <w:pPr>
              <w:keepNext/>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795D1676" w14:textId="1EC0203C" w:rsidR="00CB33AA" w:rsidRPr="00396DEB" w:rsidRDefault="00CB33AA" w:rsidP="00CC514C">
            <w:pPr>
              <w:keepNext/>
              <w:keepLines/>
              <w:rPr>
                <w:rFonts w:ascii="Arial Narrow" w:hAnsi="Arial Narrow" w:cs="Arial"/>
                <w:b/>
                <w:sz w:val="20"/>
                <w:szCs w:val="20"/>
              </w:rPr>
            </w:pPr>
            <w:r w:rsidRPr="001428E9">
              <w:rPr>
                <w:rFonts w:ascii="Arial Narrow" w:hAnsi="Arial Narrow" w:cs="Arial"/>
                <w:b/>
                <w:sz w:val="20"/>
                <w:szCs w:val="20"/>
              </w:rPr>
              <w:t xml:space="preserve">Restriction type: </w:t>
            </w:r>
            <w:r w:rsidR="00B1493E">
              <w:rPr>
                <w:rFonts w:ascii="Arial Narrow" w:eastAsia="Calibri" w:hAnsi="Arial Narrow" w:cs="Arial"/>
                <w:sz w:val="20"/>
                <w:szCs w:val="20"/>
              </w:rPr>
              <w:fldChar w:fldCharType="begin">
                <w:ffData>
                  <w:name w:val=""/>
                  <w:enabled/>
                  <w:calcOnExit w:val="0"/>
                  <w:checkBox>
                    <w:sizeAuto/>
                    <w:default w:val="1"/>
                  </w:checkBox>
                </w:ffData>
              </w:fldChar>
            </w:r>
            <w:r w:rsidR="00B1493E">
              <w:rPr>
                <w:rFonts w:ascii="Arial Narrow" w:eastAsia="Calibri" w:hAnsi="Arial Narrow" w:cs="Arial"/>
                <w:sz w:val="20"/>
                <w:szCs w:val="20"/>
              </w:rPr>
              <w:instrText xml:space="preserve"> FORMCHECKBOX </w:instrText>
            </w:r>
            <w:r w:rsidR="00B8505D">
              <w:rPr>
                <w:rFonts w:ascii="Arial Narrow" w:eastAsia="Calibri" w:hAnsi="Arial Narrow" w:cs="Arial"/>
                <w:sz w:val="20"/>
                <w:szCs w:val="20"/>
              </w:rPr>
            </w:r>
            <w:r w:rsidR="00B8505D">
              <w:rPr>
                <w:rFonts w:ascii="Arial Narrow" w:eastAsia="Calibri" w:hAnsi="Arial Narrow" w:cs="Arial"/>
                <w:sz w:val="20"/>
                <w:szCs w:val="20"/>
              </w:rPr>
              <w:fldChar w:fldCharType="separate"/>
            </w:r>
            <w:r w:rsidR="00B1493E">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(in writing only via post/HPOS upload) </w:t>
            </w:r>
          </w:p>
        </w:tc>
      </w:tr>
      <w:tr w:rsidR="00B1493E" w:rsidRPr="001428E9" w14:paraId="7F58B500" w14:textId="77777777" w:rsidTr="00CB33AA">
        <w:trPr>
          <w:cantSplit/>
          <w:trHeight w:val="20"/>
        </w:trPr>
        <w:tc>
          <w:tcPr>
            <w:tcW w:w="1271" w:type="dxa"/>
            <w:vAlign w:val="center"/>
            <w:hideMark/>
          </w:tcPr>
          <w:p w14:paraId="7879DC14" w14:textId="7AD7FD35" w:rsidR="00B1493E" w:rsidRPr="001428E9" w:rsidRDefault="00B1493E" w:rsidP="00CC514C">
            <w:pPr>
              <w:keepNext/>
              <w:keepLines/>
              <w:jc w:val="center"/>
              <w:rPr>
                <w:rFonts w:ascii="Arial Narrow" w:hAnsi="Arial Narrow"/>
                <w:color w:val="333333"/>
                <w:sz w:val="20"/>
                <w:szCs w:val="20"/>
              </w:rPr>
            </w:pPr>
          </w:p>
        </w:tc>
        <w:tc>
          <w:tcPr>
            <w:tcW w:w="7745" w:type="dxa"/>
            <w:vAlign w:val="center"/>
            <w:hideMark/>
          </w:tcPr>
          <w:p w14:paraId="75FCD3DD" w14:textId="02EBC6C7" w:rsidR="00B1493E" w:rsidRPr="001428E9" w:rsidRDefault="00B1493E" w:rsidP="00CC514C">
            <w:pPr>
              <w:keepNext/>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Severe Crohn disease</w:t>
            </w:r>
          </w:p>
        </w:tc>
      </w:tr>
      <w:tr w:rsidR="00B1493E" w:rsidRPr="001428E9" w14:paraId="67EE1C31" w14:textId="77777777" w:rsidTr="00CB33AA">
        <w:trPr>
          <w:cantSplit/>
          <w:trHeight w:val="20"/>
        </w:trPr>
        <w:tc>
          <w:tcPr>
            <w:tcW w:w="1271" w:type="dxa"/>
            <w:vAlign w:val="center"/>
            <w:hideMark/>
          </w:tcPr>
          <w:p w14:paraId="0924BA9D" w14:textId="77777777" w:rsidR="00B1493E" w:rsidRPr="001428E9" w:rsidRDefault="00B1493E" w:rsidP="00CC514C">
            <w:pPr>
              <w:keepNext/>
              <w:jc w:val="center"/>
              <w:rPr>
                <w:rFonts w:ascii="Arial Narrow" w:hAnsi="Arial Narrow"/>
                <w:color w:val="333333"/>
                <w:sz w:val="20"/>
                <w:szCs w:val="20"/>
              </w:rPr>
            </w:pPr>
          </w:p>
        </w:tc>
        <w:tc>
          <w:tcPr>
            <w:tcW w:w="7745" w:type="dxa"/>
            <w:vAlign w:val="center"/>
            <w:hideMark/>
          </w:tcPr>
          <w:p w14:paraId="521CE6FA" w14:textId="77777777" w:rsidR="00A94F4B" w:rsidRDefault="00B1493E" w:rsidP="00CC514C">
            <w:pPr>
              <w:keepNext/>
              <w:rPr>
                <w:rFonts w:ascii="Arial Narrow" w:hAnsi="Arial Narrow"/>
                <w:color w:val="FF0000"/>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p>
          <w:p w14:paraId="071C1EB7" w14:textId="77777777" w:rsidR="00B1493E" w:rsidRDefault="00B1493E" w:rsidP="00CC514C">
            <w:pPr>
              <w:keepNext/>
              <w:rPr>
                <w:rFonts w:ascii="Arial Narrow" w:hAnsi="Arial Narrow"/>
                <w:sz w:val="20"/>
                <w:szCs w:val="20"/>
              </w:rPr>
            </w:pPr>
            <w:r w:rsidRPr="008C2BD0">
              <w:rPr>
                <w:rFonts w:ascii="Arial Narrow" w:hAnsi="Arial Narrow"/>
                <w:sz w:val="20"/>
                <w:szCs w:val="20"/>
              </w:rPr>
              <w:t>Initial treatment - Initial 1 (new patient)</w:t>
            </w:r>
          </w:p>
          <w:p w14:paraId="01928A20" w14:textId="77777777" w:rsidR="00A94F4B" w:rsidRDefault="00A94F4B" w:rsidP="00CC514C">
            <w:pPr>
              <w:keepNext/>
              <w:rPr>
                <w:rFonts w:ascii="Arial Narrow" w:hAnsi="Arial Narrow"/>
                <w:sz w:val="20"/>
                <w:szCs w:val="20"/>
              </w:rPr>
            </w:pPr>
            <w:r w:rsidRPr="008C2BD0">
              <w:rPr>
                <w:rFonts w:ascii="Arial Narrow" w:hAnsi="Arial Narrow"/>
                <w:sz w:val="20"/>
                <w:szCs w:val="20"/>
              </w:rPr>
              <w:t>Initial treatment - Initial 2 (change or recommencement of treatment after a break in biological medicine of less than 5 years)</w:t>
            </w:r>
          </w:p>
          <w:p w14:paraId="6117C504" w14:textId="6DC98D64" w:rsidR="00A94F4B" w:rsidRPr="001428E9" w:rsidRDefault="00A94F4B" w:rsidP="00CC514C">
            <w:pPr>
              <w:keepNext/>
              <w:rPr>
                <w:rFonts w:ascii="Arial Narrow" w:hAnsi="Arial Narrow"/>
                <w:sz w:val="20"/>
                <w:szCs w:val="20"/>
              </w:rPr>
            </w:pPr>
            <w:r w:rsidRPr="008C2BD0">
              <w:rPr>
                <w:rFonts w:ascii="Arial Narrow" w:hAnsi="Arial Narrow"/>
                <w:sz w:val="20"/>
                <w:szCs w:val="20"/>
              </w:rPr>
              <w:t>Initial treatment - Initial 3 (recommencement of treatment after a break in biological medicine of more than 5 years)</w:t>
            </w:r>
          </w:p>
        </w:tc>
      </w:tr>
      <w:tr w:rsidR="00333202" w:rsidRPr="00C02D56" w14:paraId="2B631F65" w14:textId="77777777" w:rsidTr="00D9341A">
        <w:trPr>
          <w:cantSplit/>
          <w:trHeight w:val="20"/>
        </w:trPr>
        <w:tc>
          <w:tcPr>
            <w:tcW w:w="1271" w:type="dxa"/>
            <w:vAlign w:val="center"/>
            <w:hideMark/>
          </w:tcPr>
          <w:p w14:paraId="433EAC83" w14:textId="5E01337E" w:rsidR="00333202" w:rsidRPr="001428E9" w:rsidRDefault="00333202" w:rsidP="00CC514C">
            <w:pPr>
              <w:keepNext/>
              <w:jc w:val="center"/>
              <w:rPr>
                <w:rFonts w:ascii="Arial Narrow" w:hAnsi="Arial Narrow"/>
                <w:color w:val="333333"/>
                <w:sz w:val="20"/>
                <w:szCs w:val="20"/>
              </w:rPr>
            </w:pPr>
          </w:p>
        </w:tc>
        <w:tc>
          <w:tcPr>
            <w:tcW w:w="7745" w:type="dxa"/>
            <w:vAlign w:val="center"/>
            <w:hideMark/>
          </w:tcPr>
          <w:p w14:paraId="566CEA3E" w14:textId="5AF205D3" w:rsidR="00333202" w:rsidRPr="00C02D56" w:rsidRDefault="00333202" w:rsidP="00CC514C">
            <w:pPr>
              <w:keepNext/>
              <w:rPr>
                <w:rFonts w:ascii="Arial Narrow" w:hAnsi="Arial Narrow"/>
                <w:sz w:val="20"/>
                <w:szCs w:val="20"/>
              </w:rPr>
            </w:pPr>
            <w:r w:rsidRPr="001428E9">
              <w:rPr>
                <w:rFonts w:ascii="Arial Narrow" w:hAnsi="Arial Narrow"/>
                <w:b/>
                <w:bCs/>
                <w:color w:val="333333"/>
                <w:sz w:val="20"/>
                <w:szCs w:val="20"/>
              </w:rPr>
              <w:t xml:space="preserve">Prescribing Instructions: </w:t>
            </w:r>
            <w:r w:rsidR="00285B01" w:rsidRPr="008C2BD0">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00285B01" w:rsidRPr="008C2BD0">
              <w:rPr>
                <w:rFonts w:ascii="Arial Narrow" w:hAnsi="Arial Narrow"/>
                <w:strike/>
                <w:color w:val="333333"/>
                <w:sz w:val="20"/>
                <w:szCs w:val="20"/>
              </w:rPr>
              <w:t>2 vials of 45 mg and no repeats</w:t>
            </w:r>
            <w:r w:rsidR="00285B01">
              <w:rPr>
                <w:rFonts w:ascii="Arial Narrow" w:hAnsi="Arial Narrow"/>
                <w:color w:val="333333"/>
                <w:sz w:val="20"/>
                <w:szCs w:val="20"/>
              </w:rPr>
              <w:t xml:space="preserve"> </w:t>
            </w:r>
            <w:r w:rsidR="00285B01" w:rsidRPr="008C2BD0">
              <w:rPr>
                <w:rFonts w:ascii="Arial Narrow" w:hAnsi="Arial Narrow"/>
                <w:i/>
                <w:iCs/>
                <w:color w:val="333333"/>
                <w:sz w:val="20"/>
                <w:szCs w:val="20"/>
              </w:rPr>
              <w:t>a total dose of 90 mg and no repeats.</w:t>
            </w:r>
          </w:p>
        </w:tc>
      </w:tr>
      <w:tr w:rsidR="00333202" w:rsidRPr="00C02D56" w14:paraId="3A67CE62" w14:textId="77777777" w:rsidTr="00D9341A">
        <w:trPr>
          <w:cantSplit/>
          <w:trHeight w:val="20"/>
        </w:trPr>
        <w:tc>
          <w:tcPr>
            <w:tcW w:w="1271" w:type="dxa"/>
            <w:vAlign w:val="center"/>
            <w:hideMark/>
          </w:tcPr>
          <w:p w14:paraId="7ACEDD0F" w14:textId="113DD064" w:rsidR="00333202" w:rsidRPr="001428E9" w:rsidRDefault="00333202" w:rsidP="00CC514C">
            <w:pPr>
              <w:keepNext/>
              <w:jc w:val="center"/>
              <w:rPr>
                <w:rFonts w:ascii="Arial Narrow" w:hAnsi="Arial Narrow"/>
                <w:color w:val="333333"/>
                <w:sz w:val="20"/>
                <w:szCs w:val="20"/>
              </w:rPr>
            </w:pPr>
          </w:p>
        </w:tc>
        <w:tc>
          <w:tcPr>
            <w:tcW w:w="7745" w:type="dxa"/>
            <w:vAlign w:val="center"/>
            <w:hideMark/>
          </w:tcPr>
          <w:p w14:paraId="6D03808F" w14:textId="56842480" w:rsidR="00333202" w:rsidRPr="00C02D56" w:rsidRDefault="00333202" w:rsidP="00CC514C">
            <w:pPr>
              <w:keepNext/>
              <w:rPr>
                <w:rFonts w:ascii="Arial Narrow" w:hAnsi="Arial Narrow"/>
                <w:sz w:val="20"/>
                <w:szCs w:val="20"/>
              </w:rPr>
            </w:pPr>
            <w:r w:rsidRPr="001428E9">
              <w:rPr>
                <w:rFonts w:ascii="Arial Narrow" w:hAnsi="Arial Narrow"/>
                <w:b/>
                <w:bCs/>
                <w:color w:val="333333"/>
                <w:sz w:val="20"/>
                <w:szCs w:val="20"/>
              </w:rPr>
              <w:t xml:space="preserve">Prescribing Instructions: </w:t>
            </w:r>
            <w:r w:rsidR="00285B01" w:rsidRPr="008C2BD0">
              <w:rPr>
                <w:rFonts w:ascii="Arial Narrow" w:hAnsi="Arial Narrow"/>
                <w:color w:val="333333"/>
                <w:sz w:val="20"/>
                <w:szCs w:val="20"/>
              </w:rPr>
              <w:t xml:space="preserve">A maximum quantity of a </w:t>
            </w:r>
            <w:proofErr w:type="gramStart"/>
            <w:r w:rsidR="00285B01" w:rsidRPr="008C2BD0">
              <w:rPr>
                <w:rFonts w:ascii="Arial Narrow" w:hAnsi="Arial Narrow"/>
                <w:color w:val="333333"/>
                <w:sz w:val="20"/>
                <w:szCs w:val="20"/>
              </w:rPr>
              <w:t>weight based</w:t>
            </w:r>
            <w:proofErr w:type="gramEnd"/>
            <w:r w:rsidR="00285B01" w:rsidRPr="008C2BD0">
              <w:rPr>
                <w:rFonts w:ascii="Arial Narrow" w:hAnsi="Arial Narrow"/>
                <w:color w:val="333333"/>
                <w:sz w:val="20"/>
                <w:szCs w:val="20"/>
              </w:rPr>
              <w:t xml:space="preserve"> loading dose is up to 4 vials with no repeats and the subsequent first dose of 90 mg </w:t>
            </w:r>
            <w:r w:rsidR="00285B01" w:rsidRPr="008C2BD0">
              <w:rPr>
                <w:rFonts w:ascii="Arial Narrow" w:hAnsi="Arial Narrow"/>
                <w:strike/>
                <w:color w:val="333333"/>
                <w:sz w:val="20"/>
                <w:szCs w:val="20"/>
              </w:rPr>
              <w:t>(2 vials of 45 mg)</w:t>
            </w:r>
            <w:r w:rsidR="00285B01" w:rsidRPr="008C2BD0">
              <w:rPr>
                <w:rFonts w:ascii="Arial Narrow" w:hAnsi="Arial Narrow"/>
                <w:color w:val="333333"/>
                <w:sz w:val="20"/>
                <w:szCs w:val="20"/>
              </w:rPr>
              <w:t xml:space="preserve"> with no repeats provide for an initial 16 week course of this drug will be authorised.</w:t>
            </w:r>
          </w:p>
        </w:tc>
      </w:tr>
      <w:tr w:rsidR="00333202" w:rsidRPr="00C02D56" w14:paraId="0DC3FB79" w14:textId="77777777" w:rsidTr="00D9341A">
        <w:trPr>
          <w:cantSplit/>
          <w:trHeight w:val="20"/>
        </w:trPr>
        <w:tc>
          <w:tcPr>
            <w:tcW w:w="1271" w:type="dxa"/>
            <w:vAlign w:val="center"/>
            <w:hideMark/>
          </w:tcPr>
          <w:p w14:paraId="2947094A" w14:textId="0B98E16F" w:rsidR="00333202" w:rsidRPr="001428E9" w:rsidRDefault="00333202" w:rsidP="00CC514C">
            <w:pPr>
              <w:keepNext/>
              <w:jc w:val="center"/>
              <w:rPr>
                <w:rFonts w:ascii="Arial Narrow" w:hAnsi="Arial Narrow"/>
                <w:color w:val="333333"/>
                <w:sz w:val="20"/>
                <w:szCs w:val="20"/>
              </w:rPr>
            </w:pPr>
          </w:p>
        </w:tc>
        <w:tc>
          <w:tcPr>
            <w:tcW w:w="7745" w:type="dxa"/>
            <w:vAlign w:val="center"/>
            <w:hideMark/>
          </w:tcPr>
          <w:p w14:paraId="253C1A26" w14:textId="0F9F6315" w:rsidR="00333202" w:rsidRPr="00C02D56" w:rsidRDefault="00333202" w:rsidP="00CC514C">
            <w:pPr>
              <w:keepNext/>
              <w:rPr>
                <w:rFonts w:ascii="Arial Narrow" w:hAnsi="Arial Narrow"/>
                <w:sz w:val="20"/>
                <w:szCs w:val="20"/>
              </w:rPr>
            </w:pPr>
            <w:r w:rsidRPr="001428E9">
              <w:rPr>
                <w:rFonts w:ascii="Arial Narrow" w:hAnsi="Arial Narrow"/>
                <w:b/>
                <w:bCs/>
                <w:color w:val="333333"/>
                <w:sz w:val="20"/>
                <w:szCs w:val="20"/>
              </w:rPr>
              <w:t xml:space="preserve">Prescribing Instructions: </w:t>
            </w:r>
            <w:r w:rsidR="00285B01" w:rsidRPr="008C2BD0">
              <w:rPr>
                <w:rFonts w:ascii="Arial Narrow" w:hAnsi="Arial Narrow"/>
                <w:color w:val="333333"/>
                <w:sz w:val="20"/>
                <w:szCs w:val="20"/>
              </w:rPr>
              <w:t xml:space="preserve">Where fewer than </w:t>
            </w:r>
            <w:r w:rsidR="00285B01" w:rsidRPr="008C2BD0">
              <w:rPr>
                <w:rFonts w:ascii="Arial Narrow" w:hAnsi="Arial Narrow"/>
                <w:strike/>
                <w:color w:val="333333"/>
                <w:sz w:val="20"/>
                <w:szCs w:val="20"/>
              </w:rPr>
              <w:t>6</w:t>
            </w:r>
            <w:r w:rsidR="00285B01" w:rsidRPr="008C2BD0">
              <w:rPr>
                <w:rFonts w:ascii="Arial Narrow" w:hAnsi="Arial Narrow"/>
                <w:color w:val="333333"/>
                <w:sz w:val="20"/>
                <w:szCs w:val="20"/>
              </w:rPr>
              <w:t xml:space="preserve"> </w:t>
            </w:r>
            <w:r w:rsidR="00285B01" w:rsidRPr="008C2BD0">
              <w:rPr>
                <w:rFonts w:ascii="Arial Narrow" w:hAnsi="Arial Narrow"/>
                <w:i/>
                <w:iCs/>
                <w:color w:val="333333"/>
                <w:sz w:val="20"/>
                <w:szCs w:val="20"/>
              </w:rPr>
              <w:t>5</w:t>
            </w:r>
            <w:r w:rsidR="00285B01">
              <w:rPr>
                <w:rFonts w:ascii="Arial Narrow" w:hAnsi="Arial Narrow"/>
                <w:color w:val="333333"/>
                <w:sz w:val="20"/>
                <w:szCs w:val="20"/>
              </w:rPr>
              <w:t xml:space="preserve"> </w:t>
            </w:r>
            <w:r w:rsidR="00285B01" w:rsidRPr="008C2BD0">
              <w:rPr>
                <w:rFonts w:ascii="Arial Narrow" w:hAnsi="Arial Narrow"/>
                <w:color w:val="333333"/>
                <w:sz w:val="20"/>
                <w:szCs w:val="20"/>
              </w:rPr>
              <w:t xml:space="preserve">vials in total are requested at the time of the application, authority approvals for </w:t>
            </w:r>
            <w:proofErr w:type="gramStart"/>
            <w:r w:rsidR="00285B01" w:rsidRPr="008C2BD0">
              <w:rPr>
                <w:rFonts w:ascii="Arial Narrow" w:hAnsi="Arial Narrow"/>
                <w:color w:val="333333"/>
                <w:sz w:val="20"/>
                <w:szCs w:val="20"/>
              </w:rPr>
              <w:t>a sufficient number of</w:t>
            </w:r>
            <w:proofErr w:type="gramEnd"/>
            <w:r w:rsidR="00285B01" w:rsidRPr="008C2BD0">
              <w:rPr>
                <w:rFonts w:ascii="Arial Narrow" w:hAnsi="Arial Narrow"/>
                <w:color w:val="333333"/>
                <w:sz w:val="20"/>
                <w:szCs w:val="20"/>
              </w:rPr>
              <w:t xml:space="preserve"> vials based on the patient's weight to complete dosing at weeks 0 and 8 may be requested by telephone through the balance of supply restriction.</w:t>
            </w:r>
          </w:p>
        </w:tc>
      </w:tr>
    </w:tbl>
    <w:p w14:paraId="51091B7C" w14:textId="77777777" w:rsidR="001B5970" w:rsidRDefault="001B5970" w:rsidP="00CC514C">
      <w:pPr>
        <w:pStyle w:val="3Bodytext"/>
        <w:keepNext/>
        <w:numPr>
          <w:ilvl w:val="0"/>
          <w:numId w:val="0"/>
        </w:numPr>
        <w:spacing w:after="0"/>
        <w:ind w:left="862" w:hanging="720"/>
      </w:pPr>
    </w:p>
    <w:p w14:paraId="6DF1870B" w14:textId="5342F8F0" w:rsidR="009141C2" w:rsidRPr="00E60520" w:rsidRDefault="0062438A" w:rsidP="00CC514C">
      <w:pPr>
        <w:pStyle w:val="3Bodytext"/>
        <w:keepNext/>
        <w:jc w:val="both"/>
      </w:pPr>
      <w:r>
        <w:t xml:space="preserve">For chronic plaque psoriasis, </w:t>
      </w:r>
      <w:r>
        <w:rPr>
          <w:noProof/>
        </w:rPr>
        <w:t>a</w:t>
      </w:r>
      <w:r w:rsidRPr="00750131">
        <w:rPr>
          <w:noProof/>
        </w:rPr>
        <w:t xml:space="preserve"> maximum quantity of one</w:t>
      </w:r>
      <w:r w:rsidR="00D12BC4">
        <w:rPr>
          <w:noProof/>
        </w:rPr>
        <w:t xml:space="preserve"> 90 mg PFS</w:t>
      </w:r>
      <w:r w:rsidRPr="00750131">
        <w:rPr>
          <w:noProof/>
        </w:rPr>
        <w:t xml:space="preserve"> with </w:t>
      </w:r>
      <w:r w:rsidR="00EE071F">
        <w:rPr>
          <w:noProof/>
        </w:rPr>
        <w:t>2</w:t>
      </w:r>
      <w:r w:rsidR="00EE071F" w:rsidRPr="00750131">
        <w:rPr>
          <w:noProof/>
        </w:rPr>
        <w:t xml:space="preserve"> </w:t>
      </w:r>
      <w:r w:rsidRPr="00750131">
        <w:rPr>
          <w:noProof/>
        </w:rPr>
        <w:t>repeat</w:t>
      </w:r>
      <w:r w:rsidR="00EE071F">
        <w:rPr>
          <w:noProof/>
        </w:rPr>
        <w:t>s</w:t>
      </w:r>
      <w:r w:rsidRPr="00750131">
        <w:rPr>
          <w:noProof/>
        </w:rPr>
        <w:t xml:space="preserve"> for </w:t>
      </w:r>
      <w:r w:rsidR="00A33F05">
        <w:rPr>
          <w:noProof/>
        </w:rPr>
        <w:t>initial treatment</w:t>
      </w:r>
      <w:r w:rsidRPr="00750131">
        <w:rPr>
          <w:noProof/>
        </w:rPr>
        <w:t xml:space="preserve"> </w:t>
      </w:r>
      <w:r w:rsidR="008C36A4">
        <w:rPr>
          <w:noProof/>
        </w:rPr>
        <w:t>was</w:t>
      </w:r>
      <w:r w:rsidR="008C36A4" w:rsidRPr="00750131">
        <w:rPr>
          <w:noProof/>
        </w:rPr>
        <w:t xml:space="preserve"> </w:t>
      </w:r>
      <w:r w:rsidRPr="00750131">
        <w:rPr>
          <w:noProof/>
        </w:rPr>
        <w:t>requested for a patient requiring 90 mg ustekinumab</w:t>
      </w:r>
      <w:r w:rsidR="00EE071F">
        <w:rPr>
          <w:noProof/>
        </w:rPr>
        <w:t>. For continuing treatment, a</w:t>
      </w:r>
      <w:r w:rsidR="00EE071F" w:rsidRPr="00750131">
        <w:rPr>
          <w:noProof/>
        </w:rPr>
        <w:t xml:space="preserve"> maximum quantity of one</w:t>
      </w:r>
      <w:r w:rsidR="00EE071F">
        <w:rPr>
          <w:noProof/>
        </w:rPr>
        <w:t xml:space="preserve"> 90 mg PFS</w:t>
      </w:r>
      <w:r w:rsidR="00EE071F" w:rsidRPr="00750131">
        <w:rPr>
          <w:noProof/>
        </w:rPr>
        <w:t xml:space="preserve"> with </w:t>
      </w:r>
      <w:r w:rsidR="00EE071F">
        <w:rPr>
          <w:noProof/>
        </w:rPr>
        <w:t>1</w:t>
      </w:r>
      <w:r w:rsidR="00EE071F" w:rsidRPr="00750131">
        <w:rPr>
          <w:noProof/>
        </w:rPr>
        <w:t xml:space="preserve"> repeat </w:t>
      </w:r>
      <w:r w:rsidR="008C36A4">
        <w:rPr>
          <w:noProof/>
        </w:rPr>
        <w:t>was</w:t>
      </w:r>
      <w:r w:rsidR="008C36A4" w:rsidRPr="00750131">
        <w:rPr>
          <w:noProof/>
        </w:rPr>
        <w:t xml:space="preserve"> </w:t>
      </w:r>
      <w:r w:rsidR="00EE071F" w:rsidRPr="00750131">
        <w:rPr>
          <w:noProof/>
        </w:rPr>
        <w:t>requested for a patient requiring 90 mg ustekinumab and is sufficient for 24 weeks of treatment, with patients receiving SC ustekinumab every 12 weeks</w:t>
      </w:r>
      <w:r w:rsidRPr="00750131">
        <w:rPr>
          <w:noProof/>
        </w:rPr>
        <w:t>.</w:t>
      </w:r>
      <w:r w:rsidR="00EE071F" w:rsidRPr="00991E80">
        <w:rPr>
          <w:noProof/>
        </w:rPr>
        <w:t xml:space="preserve"> </w:t>
      </w:r>
      <w:r w:rsidR="009E16CC" w:rsidRPr="00991E80">
        <w:rPr>
          <w:noProof/>
        </w:rPr>
        <w:t xml:space="preserve">This </w:t>
      </w:r>
      <w:r w:rsidR="008C36A4">
        <w:rPr>
          <w:noProof/>
        </w:rPr>
        <w:t>was</w:t>
      </w:r>
      <w:r w:rsidR="008C36A4" w:rsidRPr="00991E80">
        <w:rPr>
          <w:noProof/>
        </w:rPr>
        <w:t xml:space="preserve"> </w:t>
      </w:r>
      <w:r w:rsidR="009E16CC" w:rsidRPr="00991E80">
        <w:rPr>
          <w:noProof/>
        </w:rPr>
        <w:t>appropriate.</w:t>
      </w:r>
      <w:r w:rsidR="00BC3D9F" w:rsidRPr="00991E80">
        <w:rPr>
          <w:noProof/>
        </w:rPr>
        <w:t xml:space="preserve"> </w:t>
      </w:r>
    </w:p>
    <w:p w14:paraId="118E526A" w14:textId="21B0669F" w:rsidR="00511EA7" w:rsidRPr="00991E80" w:rsidRDefault="00EE071F" w:rsidP="001542DC">
      <w:pPr>
        <w:pStyle w:val="3Bodytext"/>
        <w:jc w:val="both"/>
      </w:pPr>
      <w:r w:rsidRPr="00991E80">
        <w:t xml:space="preserve">The current listing of </w:t>
      </w:r>
      <w:proofErr w:type="spellStart"/>
      <w:r w:rsidRPr="00991E80">
        <w:t>ustekinumab</w:t>
      </w:r>
      <w:proofErr w:type="spellEnd"/>
      <w:r w:rsidRPr="00991E80">
        <w:t xml:space="preserve"> 45 mg vial for chronic plaque psoriasis</w:t>
      </w:r>
      <w:r w:rsidR="00780F56" w:rsidRPr="00991E80">
        <w:t xml:space="preserve"> has a maximum quantity of 1 with 2 repeats, and the </w:t>
      </w:r>
      <w:r w:rsidRPr="00991E80">
        <w:t>continuing treatment</w:t>
      </w:r>
      <w:r w:rsidR="006D12FA" w:rsidRPr="00991E80">
        <w:t xml:space="preserve"> listing</w:t>
      </w:r>
      <w:r w:rsidRPr="00991E80">
        <w:t xml:space="preserve"> has a maximum quantity of 1 with 1 repeat.</w:t>
      </w:r>
    </w:p>
    <w:p w14:paraId="29FE4AD3" w14:textId="6DE25C08" w:rsidR="00964A9F" w:rsidRPr="00E31353" w:rsidRDefault="006E4C3E" w:rsidP="001542DC">
      <w:pPr>
        <w:pStyle w:val="3Bodytext"/>
        <w:jc w:val="both"/>
      </w:pPr>
      <w:r w:rsidRPr="009201BE">
        <w:t>The submission proposed</w:t>
      </w:r>
      <w:r w:rsidR="009201BE" w:rsidRPr="009201BE">
        <w:t xml:space="preserve"> no</w:t>
      </w:r>
      <w:r w:rsidRPr="009201BE">
        <w:t xml:space="preserve"> changes to the chronic plaque psoriasis restriction</w:t>
      </w:r>
      <w:r w:rsidRPr="00E31353">
        <w:t>.</w:t>
      </w:r>
      <w:r w:rsidR="005E7731" w:rsidRPr="00E31353">
        <w:t xml:space="preserve"> </w:t>
      </w:r>
    </w:p>
    <w:p w14:paraId="4173B37D" w14:textId="16101A16" w:rsidR="001F5C7B" w:rsidRDefault="005B659C" w:rsidP="001542DC">
      <w:pPr>
        <w:pStyle w:val="3Bodytext"/>
        <w:jc w:val="both"/>
        <w:rPr>
          <w:rFonts w:cstheme="minorHAnsi"/>
          <w:szCs w:val="24"/>
        </w:rPr>
      </w:pPr>
      <w:r>
        <w:rPr>
          <w:rFonts w:cstheme="minorHAnsi"/>
          <w:noProof/>
          <w:szCs w:val="24"/>
          <w:lang w:eastAsia="en-US"/>
        </w:rPr>
        <w:t xml:space="preserve">The sponsor stated that if ustekinumab 90 mg PFS </w:t>
      </w:r>
      <w:r w:rsidR="008C36A4">
        <w:rPr>
          <w:rFonts w:cstheme="minorHAnsi"/>
          <w:noProof/>
          <w:szCs w:val="24"/>
          <w:lang w:eastAsia="en-US"/>
        </w:rPr>
        <w:t xml:space="preserve">was </w:t>
      </w:r>
      <w:r>
        <w:rPr>
          <w:rFonts w:cstheme="minorHAnsi"/>
          <w:noProof/>
          <w:szCs w:val="24"/>
          <w:lang w:eastAsia="en-US"/>
        </w:rPr>
        <w:t>PBS-listed for chronic plaque psoriasis and Crohn disease</w:t>
      </w:r>
      <w:r w:rsidR="001F5C7B" w:rsidRPr="00195B59">
        <w:rPr>
          <w:rFonts w:cstheme="minorHAnsi"/>
          <w:noProof/>
          <w:szCs w:val="24"/>
          <w:lang w:eastAsia="en-US"/>
        </w:rPr>
        <w:t xml:space="preserve">, it </w:t>
      </w:r>
      <w:r w:rsidR="008C36A4">
        <w:rPr>
          <w:rFonts w:cstheme="minorHAnsi"/>
          <w:noProof/>
          <w:szCs w:val="24"/>
          <w:lang w:eastAsia="en-US"/>
        </w:rPr>
        <w:t>would</w:t>
      </w:r>
      <w:r w:rsidR="008C36A4" w:rsidRPr="00195B59">
        <w:rPr>
          <w:rFonts w:cstheme="minorHAnsi"/>
          <w:noProof/>
          <w:szCs w:val="24"/>
          <w:lang w:eastAsia="en-US"/>
        </w:rPr>
        <w:t xml:space="preserve"> </w:t>
      </w:r>
      <w:r w:rsidR="001F5C7B" w:rsidRPr="00195B59">
        <w:rPr>
          <w:rFonts w:cstheme="minorHAnsi"/>
          <w:noProof/>
          <w:szCs w:val="24"/>
          <w:lang w:eastAsia="en-US"/>
        </w:rPr>
        <w:t xml:space="preserve">replace the use of </w:t>
      </w:r>
      <w:r>
        <w:rPr>
          <w:rFonts w:cstheme="minorHAnsi"/>
          <w:noProof/>
          <w:szCs w:val="24"/>
          <w:lang w:eastAsia="en-US"/>
        </w:rPr>
        <w:t>ustekinumab 45 mg vials</w:t>
      </w:r>
      <w:r w:rsidR="001F5C7B" w:rsidRPr="00195B59">
        <w:rPr>
          <w:rFonts w:cstheme="minorHAnsi"/>
          <w:noProof/>
          <w:szCs w:val="24"/>
          <w:lang w:eastAsia="en-US"/>
        </w:rPr>
        <w:t xml:space="preserve"> to make up a 90 mg dose. </w:t>
      </w:r>
      <w:r>
        <w:rPr>
          <w:rFonts w:cstheme="minorHAnsi"/>
          <w:noProof/>
          <w:szCs w:val="24"/>
          <w:lang w:eastAsia="en-US"/>
        </w:rPr>
        <w:t xml:space="preserve">It </w:t>
      </w:r>
      <w:r w:rsidR="008C36A4">
        <w:rPr>
          <w:rFonts w:cstheme="minorHAnsi"/>
          <w:noProof/>
          <w:szCs w:val="24"/>
          <w:lang w:eastAsia="en-US"/>
        </w:rPr>
        <w:t xml:space="preserve">was </w:t>
      </w:r>
      <w:r w:rsidR="001F5C7B" w:rsidRPr="00195B59">
        <w:rPr>
          <w:rFonts w:cstheme="minorHAnsi"/>
          <w:noProof/>
          <w:szCs w:val="24"/>
          <w:lang w:eastAsia="en-US"/>
        </w:rPr>
        <w:t>expect</w:t>
      </w:r>
      <w:r>
        <w:rPr>
          <w:rFonts w:cstheme="minorHAnsi"/>
          <w:noProof/>
          <w:szCs w:val="24"/>
          <w:lang w:eastAsia="en-US"/>
        </w:rPr>
        <w:t>ed</w:t>
      </w:r>
      <w:r w:rsidR="001F5C7B" w:rsidRPr="00195B59">
        <w:rPr>
          <w:rFonts w:cstheme="minorHAnsi"/>
          <w:noProof/>
          <w:szCs w:val="24"/>
          <w:lang w:eastAsia="en-US"/>
        </w:rPr>
        <w:t xml:space="preserve"> that </w:t>
      </w:r>
      <w:r w:rsidR="008C36A4">
        <w:rPr>
          <w:rFonts w:cstheme="minorHAnsi"/>
          <w:noProof/>
          <w:szCs w:val="24"/>
          <w:lang w:eastAsia="en-US"/>
        </w:rPr>
        <w:t>a</w:t>
      </w:r>
      <w:r w:rsidR="001F5C7B" w:rsidRPr="00195B59">
        <w:rPr>
          <w:rFonts w:cstheme="minorHAnsi"/>
          <w:noProof/>
          <w:szCs w:val="24"/>
          <w:lang w:eastAsia="en-US"/>
        </w:rPr>
        <w:t xml:space="preserve"> transition period</w:t>
      </w:r>
      <w:r w:rsidR="008C36A4">
        <w:rPr>
          <w:rFonts w:cstheme="minorHAnsi"/>
          <w:noProof/>
          <w:szCs w:val="24"/>
          <w:lang w:eastAsia="en-US"/>
        </w:rPr>
        <w:t xml:space="preserve"> would occur</w:t>
      </w:r>
      <w:r w:rsidR="001F5C7B" w:rsidRPr="00195B59">
        <w:rPr>
          <w:rFonts w:cstheme="minorHAnsi"/>
          <w:noProof/>
          <w:szCs w:val="24"/>
          <w:lang w:eastAsia="en-US"/>
        </w:rPr>
        <w:t xml:space="preserve"> whereby patients </w:t>
      </w:r>
      <w:r w:rsidR="008C36A4" w:rsidRPr="00195B59">
        <w:rPr>
          <w:rFonts w:cstheme="minorHAnsi"/>
          <w:noProof/>
          <w:szCs w:val="24"/>
          <w:lang w:eastAsia="en-US"/>
        </w:rPr>
        <w:t>w</w:t>
      </w:r>
      <w:r w:rsidR="008C36A4">
        <w:rPr>
          <w:rFonts w:cstheme="minorHAnsi"/>
          <w:noProof/>
          <w:szCs w:val="24"/>
          <w:lang w:eastAsia="en-US"/>
        </w:rPr>
        <w:t>ould</w:t>
      </w:r>
      <w:r w:rsidR="008C36A4" w:rsidRPr="00195B59">
        <w:rPr>
          <w:rFonts w:cstheme="minorHAnsi"/>
          <w:noProof/>
          <w:szCs w:val="24"/>
          <w:lang w:eastAsia="en-US"/>
        </w:rPr>
        <w:t xml:space="preserve"> </w:t>
      </w:r>
      <w:r w:rsidR="00991E80">
        <w:rPr>
          <w:rFonts w:cstheme="minorHAnsi"/>
          <w:noProof/>
          <w:szCs w:val="24"/>
          <w:lang w:eastAsia="en-US"/>
        </w:rPr>
        <w:t>transition</w:t>
      </w:r>
      <w:r w:rsidR="001F5C7B" w:rsidRPr="00195B59">
        <w:rPr>
          <w:rFonts w:cstheme="minorHAnsi"/>
          <w:noProof/>
          <w:szCs w:val="24"/>
          <w:lang w:eastAsia="en-US"/>
        </w:rPr>
        <w:t xml:space="preserve"> from using 2 x </w:t>
      </w:r>
      <w:r>
        <w:rPr>
          <w:rFonts w:cstheme="minorHAnsi"/>
          <w:noProof/>
          <w:szCs w:val="24"/>
          <w:lang w:eastAsia="en-US"/>
        </w:rPr>
        <w:t xml:space="preserve">ustekinumab </w:t>
      </w:r>
      <w:r w:rsidR="001F5C7B" w:rsidRPr="00195B59">
        <w:rPr>
          <w:rFonts w:cstheme="minorHAnsi"/>
          <w:noProof/>
          <w:szCs w:val="24"/>
          <w:lang w:eastAsia="en-US"/>
        </w:rPr>
        <w:t>45 mg</w:t>
      </w:r>
      <w:r>
        <w:rPr>
          <w:rFonts w:cstheme="minorHAnsi"/>
          <w:noProof/>
          <w:szCs w:val="24"/>
          <w:lang w:eastAsia="en-US"/>
        </w:rPr>
        <w:t xml:space="preserve"> vials</w:t>
      </w:r>
      <w:r w:rsidR="001F5C7B" w:rsidRPr="00AB66F7">
        <w:rPr>
          <w:rFonts w:cstheme="minorHAnsi"/>
          <w:noProof/>
          <w:szCs w:val="24"/>
          <w:lang w:eastAsia="en-US"/>
        </w:rPr>
        <w:t xml:space="preserve"> to 1 x 90</w:t>
      </w:r>
      <w:r>
        <w:rPr>
          <w:rFonts w:cstheme="minorHAnsi"/>
          <w:noProof/>
          <w:szCs w:val="24"/>
          <w:lang w:eastAsia="en-US"/>
        </w:rPr>
        <w:t> </w:t>
      </w:r>
      <w:r w:rsidR="001F5C7B" w:rsidRPr="00AB66F7">
        <w:rPr>
          <w:rFonts w:cstheme="minorHAnsi"/>
          <w:noProof/>
          <w:szCs w:val="24"/>
          <w:lang w:eastAsia="en-US"/>
        </w:rPr>
        <w:t>mg</w:t>
      </w:r>
      <w:r>
        <w:rPr>
          <w:rFonts w:cstheme="minorHAnsi"/>
          <w:noProof/>
          <w:szCs w:val="24"/>
          <w:lang w:eastAsia="en-US"/>
        </w:rPr>
        <w:t xml:space="preserve"> PFS</w:t>
      </w:r>
      <w:r w:rsidR="001F5C7B" w:rsidRPr="00AB66F7">
        <w:rPr>
          <w:rFonts w:cstheme="minorHAnsi"/>
          <w:noProof/>
          <w:szCs w:val="24"/>
          <w:lang w:eastAsia="en-US"/>
        </w:rPr>
        <w:t>.</w:t>
      </w:r>
      <w:r>
        <w:rPr>
          <w:rFonts w:cstheme="minorHAnsi"/>
          <w:noProof/>
          <w:szCs w:val="24"/>
          <w:lang w:eastAsia="en-US"/>
        </w:rPr>
        <w:t xml:space="preserve"> The submission stated this</w:t>
      </w:r>
      <w:r w:rsidR="001F5C7B" w:rsidRPr="00AB66F7">
        <w:rPr>
          <w:rFonts w:cstheme="minorHAnsi"/>
          <w:noProof/>
          <w:szCs w:val="24"/>
          <w:lang w:eastAsia="en-US"/>
        </w:rPr>
        <w:t xml:space="preserve"> </w:t>
      </w:r>
      <w:r w:rsidR="008C36A4">
        <w:rPr>
          <w:rFonts w:cstheme="minorHAnsi"/>
          <w:noProof/>
          <w:szCs w:val="24"/>
          <w:lang w:eastAsia="en-US"/>
        </w:rPr>
        <w:t>would</w:t>
      </w:r>
      <w:r w:rsidR="008C36A4" w:rsidRPr="00AB66F7">
        <w:rPr>
          <w:rFonts w:cstheme="minorHAnsi"/>
          <w:noProof/>
          <w:szCs w:val="24"/>
          <w:lang w:eastAsia="en-US"/>
        </w:rPr>
        <w:t xml:space="preserve"> </w:t>
      </w:r>
      <w:r w:rsidR="001F5C7B" w:rsidRPr="00AB66F7">
        <w:rPr>
          <w:rFonts w:cstheme="minorHAnsi"/>
          <w:noProof/>
          <w:szCs w:val="24"/>
          <w:lang w:eastAsia="en-US"/>
        </w:rPr>
        <w:t>likely be at least 6 months given the 24</w:t>
      </w:r>
      <w:r>
        <w:rPr>
          <w:rFonts w:cstheme="minorHAnsi"/>
          <w:noProof/>
          <w:szCs w:val="24"/>
          <w:lang w:eastAsia="en-US"/>
        </w:rPr>
        <w:t> </w:t>
      </w:r>
      <w:r w:rsidR="001F5C7B" w:rsidRPr="00AB66F7">
        <w:rPr>
          <w:rFonts w:cstheme="minorHAnsi"/>
          <w:noProof/>
          <w:szCs w:val="24"/>
          <w:lang w:eastAsia="en-US"/>
        </w:rPr>
        <w:t xml:space="preserve">week duration of the continuing treatment authority. </w:t>
      </w:r>
      <w:r w:rsidR="005E7731">
        <w:rPr>
          <w:rFonts w:cstheme="minorHAnsi"/>
          <w:noProof/>
          <w:szCs w:val="24"/>
          <w:lang w:eastAsia="en-US"/>
        </w:rPr>
        <w:t>The sponsor stated</w:t>
      </w:r>
      <w:r w:rsidR="001F5C7B" w:rsidRPr="00AB66F7">
        <w:rPr>
          <w:rFonts w:cstheme="minorHAnsi"/>
          <w:noProof/>
          <w:szCs w:val="24"/>
          <w:lang w:eastAsia="en-US"/>
        </w:rPr>
        <w:t xml:space="preserve"> that </w:t>
      </w:r>
      <w:r w:rsidR="005E7731">
        <w:rPr>
          <w:rFonts w:cstheme="minorHAnsi"/>
          <w:noProof/>
          <w:szCs w:val="24"/>
          <w:lang w:eastAsia="en-US"/>
        </w:rPr>
        <w:t>in time</w:t>
      </w:r>
      <w:r w:rsidR="001F5C7B" w:rsidRPr="00AB66F7">
        <w:rPr>
          <w:rFonts w:cstheme="minorHAnsi"/>
          <w:noProof/>
          <w:szCs w:val="24"/>
          <w:lang w:eastAsia="en-US"/>
        </w:rPr>
        <w:t>, the PBS</w:t>
      </w:r>
      <w:r w:rsidR="005E7731">
        <w:rPr>
          <w:rFonts w:cstheme="minorHAnsi"/>
          <w:noProof/>
          <w:szCs w:val="24"/>
          <w:lang w:eastAsia="en-US"/>
        </w:rPr>
        <w:t>-listing</w:t>
      </w:r>
      <w:r w:rsidR="001F5C7B" w:rsidRPr="00AB66F7">
        <w:rPr>
          <w:rFonts w:cstheme="minorHAnsi"/>
          <w:noProof/>
          <w:szCs w:val="24"/>
          <w:lang w:eastAsia="en-US"/>
        </w:rPr>
        <w:t xml:space="preserve"> for ustekinumab</w:t>
      </w:r>
      <w:r w:rsidR="005E7731">
        <w:rPr>
          <w:rFonts w:cstheme="minorHAnsi"/>
          <w:noProof/>
          <w:szCs w:val="24"/>
          <w:lang w:eastAsia="en-US"/>
        </w:rPr>
        <w:t xml:space="preserve"> 45 mg vial</w:t>
      </w:r>
      <w:r w:rsidR="001F5C7B" w:rsidRPr="00AB66F7">
        <w:rPr>
          <w:rFonts w:cstheme="minorHAnsi"/>
          <w:noProof/>
          <w:szCs w:val="24"/>
          <w:lang w:eastAsia="en-US"/>
        </w:rPr>
        <w:t xml:space="preserve"> in C</w:t>
      </w:r>
      <w:r w:rsidR="005E7731">
        <w:rPr>
          <w:rFonts w:cstheme="minorHAnsi"/>
          <w:noProof/>
          <w:szCs w:val="24"/>
          <w:lang w:eastAsia="en-US"/>
        </w:rPr>
        <w:t>rohn disease</w:t>
      </w:r>
      <w:r w:rsidR="001F5C7B" w:rsidRPr="00AB66F7">
        <w:rPr>
          <w:rFonts w:cstheme="minorHAnsi"/>
          <w:noProof/>
          <w:szCs w:val="24"/>
          <w:lang w:eastAsia="en-US"/>
        </w:rPr>
        <w:t xml:space="preserve"> may no longer be required.</w:t>
      </w:r>
      <w:r w:rsidR="005E7731">
        <w:rPr>
          <w:rFonts w:cstheme="minorHAnsi"/>
          <w:noProof/>
          <w:szCs w:val="24"/>
          <w:lang w:eastAsia="en-US"/>
        </w:rPr>
        <w:t xml:space="preserve"> </w:t>
      </w:r>
      <w:r w:rsidR="001F5C7B" w:rsidRPr="00AB66F7">
        <w:rPr>
          <w:rFonts w:cstheme="minorHAnsi"/>
          <w:noProof/>
          <w:szCs w:val="24"/>
          <w:lang w:eastAsia="en-US"/>
        </w:rPr>
        <w:t xml:space="preserve">The </w:t>
      </w:r>
      <w:r w:rsidR="005E7731">
        <w:rPr>
          <w:rFonts w:cstheme="minorHAnsi"/>
          <w:noProof/>
          <w:szCs w:val="24"/>
          <w:lang w:eastAsia="en-US"/>
        </w:rPr>
        <w:t xml:space="preserve">ustekinumab </w:t>
      </w:r>
      <w:r w:rsidR="001F5C7B" w:rsidRPr="00AB66F7">
        <w:rPr>
          <w:rFonts w:cstheme="minorHAnsi"/>
          <w:noProof/>
          <w:szCs w:val="24"/>
          <w:lang w:eastAsia="en-US"/>
        </w:rPr>
        <w:t>45 mg</w:t>
      </w:r>
      <w:r w:rsidR="005E7731">
        <w:rPr>
          <w:rFonts w:cstheme="minorHAnsi"/>
          <w:noProof/>
          <w:szCs w:val="24"/>
          <w:lang w:eastAsia="en-US"/>
        </w:rPr>
        <w:t xml:space="preserve"> vial</w:t>
      </w:r>
      <w:r w:rsidR="001F5C7B" w:rsidRPr="00AB66F7">
        <w:rPr>
          <w:rFonts w:cstheme="minorHAnsi"/>
          <w:noProof/>
          <w:szCs w:val="24"/>
          <w:lang w:eastAsia="en-US"/>
        </w:rPr>
        <w:t xml:space="preserve"> PBS</w:t>
      </w:r>
      <w:r w:rsidR="005E7731">
        <w:rPr>
          <w:rFonts w:cstheme="minorHAnsi"/>
          <w:noProof/>
          <w:szCs w:val="24"/>
          <w:lang w:eastAsia="en-US"/>
        </w:rPr>
        <w:t xml:space="preserve">-listing </w:t>
      </w:r>
      <w:r w:rsidR="008C36A4">
        <w:rPr>
          <w:rFonts w:cstheme="minorHAnsi"/>
          <w:noProof/>
          <w:szCs w:val="24"/>
          <w:lang w:eastAsia="en-US"/>
        </w:rPr>
        <w:t>would</w:t>
      </w:r>
      <w:r w:rsidR="008C36A4" w:rsidRPr="00AB66F7">
        <w:rPr>
          <w:rFonts w:cstheme="minorHAnsi"/>
          <w:noProof/>
          <w:szCs w:val="24"/>
          <w:lang w:eastAsia="en-US"/>
        </w:rPr>
        <w:t xml:space="preserve"> </w:t>
      </w:r>
      <w:r w:rsidR="001F5C7B" w:rsidRPr="00AB66F7">
        <w:rPr>
          <w:rFonts w:cstheme="minorHAnsi"/>
          <w:noProof/>
          <w:szCs w:val="24"/>
          <w:lang w:eastAsia="en-US"/>
        </w:rPr>
        <w:t xml:space="preserve">continue to be required </w:t>
      </w:r>
      <w:r w:rsidR="005E7731">
        <w:rPr>
          <w:rFonts w:cstheme="minorHAnsi"/>
          <w:noProof/>
          <w:szCs w:val="24"/>
          <w:lang w:eastAsia="en-US"/>
        </w:rPr>
        <w:t>for chronic plaque psoriasis</w:t>
      </w:r>
      <w:r w:rsidR="001F5C7B" w:rsidRPr="00AB66F7">
        <w:rPr>
          <w:rFonts w:cstheme="minorHAnsi"/>
          <w:noProof/>
          <w:szCs w:val="24"/>
          <w:lang w:eastAsia="en-US"/>
        </w:rPr>
        <w:t xml:space="preserve"> </w:t>
      </w:r>
      <w:r w:rsidR="005E7731">
        <w:rPr>
          <w:rFonts w:cstheme="minorHAnsi"/>
          <w:noProof/>
          <w:szCs w:val="24"/>
          <w:lang w:eastAsia="en-US"/>
        </w:rPr>
        <w:t>as</w:t>
      </w:r>
      <w:r w:rsidR="001F5C7B" w:rsidRPr="00AB66F7">
        <w:rPr>
          <w:rFonts w:cstheme="minorHAnsi"/>
          <w:noProof/>
          <w:szCs w:val="24"/>
          <w:lang w:eastAsia="en-US"/>
        </w:rPr>
        <w:t xml:space="preserve"> the 45 mg dose </w:t>
      </w:r>
      <w:r w:rsidR="008C36A4" w:rsidRPr="00AB66F7">
        <w:rPr>
          <w:rFonts w:cstheme="minorHAnsi"/>
          <w:noProof/>
          <w:szCs w:val="24"/>
          <w:lang w:eastAsia="en-US"/>
        </w:rPr>
        <w:t>w</w:t>
      </w:r>
      <w:r w:rsidR="008C36A4">
        <w:rPr>
          <w:rFonts w:cstheme="minorHAnsi"/>
          <w:noProof/>
          <w:szCs w:val="24"/>
          <w:lang w:eastAsia="en-US"/>
        </w:rPr>
        <w:t>ould</w:t>
      </w:r>
      <w:r w:rsidR="008C36A4" w:rsidRPr="00AB66F7">
        <w:rPr>
          <w:rFonts w:cstheme="minorHAnsi"/>
          <w:noProof/>
          <w:szCs w:val="24"/>
          <w:lang w:eastAsia="en-US"/>
        </w:rPr>
        <w:t xml:space="preserve"> </w:t>
      </w:r>
      <w:r w:rsidR="005E7731">
        <w:rPr>
          <w:rFonts w:cstheme="minorHAnsi"/>
          <w:noProof/>
          <w:szCs w:val="24"/>
          <w:lang w:eastAsia="en-US"/>
        </w:rPr>
        <w:t>be used for patients who weigh ≤100 kg</w:t>
      </w:r>
      <w:r w:rsidR="001F5C7B" w:rsidRPr="00AB66F7">
        <w:rPr>
          <w:rFonts w:cstheme="minorHAnsi"/>
          <w:noProof/>
          <w:szCs w:val="24"/>
          <w:lang w:eastAsia="en-US"/>
        </w:rPr>
        <w:t>.</w:t>
      </w:r>
    </w:p>
    <w:p w14:paraId="65973318" w14:textId="5C29915E" w:rsidR="001B3349" w:rsidRPr="00991E80" w:rsidRDefault="001B3349" w:rsidP="001542DC">
      <w:pPr>
        <w:pStyle w:val="3Bodytext"/>
        <w:numPr>
          <w:ilvl w:val="0"/>
          <w:numId w:val="0"/>
        </w:numPr>
        <w:ind w:left="862"/>
        <w:jc w:val="both"/>
        <w:rPr>
          <w:rFonts w:cstheme="minorHAnsi"/>
          <w:i/>
          <w:iCs/>
          <w:szCs w:val="24"/>
        </w:rPr>
      </w:pPr>
      <w:r w:rsidRPr="00991E80">
        <w:rPr>
          <w:rFonts w:cstheme="minorHAnsi"/>
          <w:i/>
          <w:iCs/>
          <w:szCs w:val="24"/>
        </w:rPr>
        <w:t>For more detail on PBAC’s view, see section 6 PBAC outcome.</w:t>
      </w:r>
    </w:p>
    <w:p w14:paraId="29A96004" w14:textId="77777777" w:rsidR="00C27C1C" w:rsidRPr="00980B0E" w:rsidRDefault="00C27C1C" w:rsidP="001542DC">
      <w:pPr>
        <w:pStyle w:val="2-SectionHeading"/>
        <w:numPr>
          <w:ilvl w:val="0"/>
          <w:numId w:val="1"/>
        </w:numPr>
        <w:jc w:val="both"/>
        <w:rPr>
          <w:color w:val="FF0000"/>
        </w:rPr>
      </w:pPr>
      <w:r w:rsidRPr="003C2FB5">
        <w:lastRenderedPageBreak/>
        <w:t>Comparator</w:t>
      </w:r>
      <w:r>
        <w:t xml:space="preserve"> </w:t>
      </w:r>
    </w:p>
    <w:p w14:paraId="77A210D2" w14:textId="0B1018A4" w:rsidR="0015194B" w:rsidRDefault="00C27C1C" w:rsidP="001542DC">
      <w:pPr>
        <w:pStyle w:val="3Bodytext"/>
        <w:ind w:left="720"/>
        <w:jc w:val="both"/>
      </w:pPr>
      <w:r w:rsidRPr="000B44C3">
        <w:t xml:space="preserve">The </w:t>
      </w:r>
      <w:r w:rsidRPr="001542DC">
        <w:rPr>
          <w:iCs/>
        </w:rPr>
        <w:t>submission</w:t>
      </w:r>
      <w:r w:rsidRPr="000B44C3">
        <w:t xml:space="preserve"> propose</w:t>
      </w:r>
      <w:r w:rsidR="00AB66F7">
        <w:t>d</w:t>
      </w:r>
      <w:r w:rsidRPr="000B44C3">
        <w:t xml:space="preserve"> </w:t>
      </w:r>
      <w:r w:rsidR="00710325">
        <w:t xml:space="preserve">to list </w:t>
      </w:r>
      <w:r w:rsidRPr="000B44C3">
        <w:t xml:space="preserve">a </w:t>
      </w:r>
      <w:r w:rsidRPr="00CD6257">
        <w:t>new strength</w:t>
      </w:r>
      <w:r w:rsidRPr="000B44C3">
        <w:t xml:space="preserve"> </w:t>
      </w:r>
      <w:r w:rsidR="00710325">
        <w:t xml:space="preserve">and form </w:t>
      </w:r>
      <w:r w:rsidRPr="000B44C3">
        <w:t xml:space="preserve">of </w:t>
      </w:r>
      <w:proofErr w:type="spellStart"/>
      <w:r w:rsidR="00457DC7">
        <w:t>ustekinumab</w:t>
      </w:r>
      <w:proofErr w:type="spellEnd"/>
      <w:r>
        <w:t xml:space="preserve"> and compare</w:t>
      </w:r>
      <w:r w:rsidR="00AB66F7">
        <w:t>d</w:t>
      </w:r>
      <w:r>
        <w:t xml:space="preserve"> this to </w:t>
      </w:r>
      <w:r w:rsidRPr="000B44C3">
        <w:t xml:space="preserve">the currently listed </w:t>
      </w:r>
      <w:r w:rsidR="00761E46">
        <w:t>45 </w:t>
      </w:r>
      <w:r w:rsidR="005340F3">
        <w:t xml:space="preserve">mg </w:t>
      </w:r>
      <w:r w:rsidR="00457DC7">
        <w:t>strength</w:t>
      </w:r>
      <w:r>
        <w:t xml:space="preserve"> of the same drug</w:t>
      </w:r>
      <w:r w:rsidRPr="000B44C3">
        <w:t>.</w:t>
      </w:r>
      <w:r>
        <w:t xml:space="preserve"> </w:t>
      </w:r>
      <w:r w:rsidR="009E16CC" w:rsidRPr="00991E80">
        <w:t xml:space="preserve">This </w:t>
      </w:r>
      <w:r w:rsidR="008C36A4">
        <w:t>was</w:t>
      </w:r>
      <w:r w:rsidR="008C36A4" w:rsidRPr="00991E80">
        <w:t xml:space="preserve"> </w:t>
      </w:r>
      <w:r w:rsidR="009E16CC" w:rsidRPr="00991E80">
        <w:t>appropriate</w:t>
      </w:r>
      <w:r w:rsidR="00CA649A" w:rsidRPr="00991E80">
        <w:t>, however</w:t>
      </w:r>
      <w:r w:rsidR="0015194B">
        <w:t xml:space="preserve"> </w:t>
      </w:r>
      <w:proofErr w:type="spellStart"/>
      <w:r w:rsidR="0015194B">
        <w:t>ustekinumab</w:t>
      </w:r>
      <w:proofErr w:type="spellEnd"/>
      <w:r w:rsidR="0015194B">
        <w:t xml:space="preserve"> could replace any of the current PBS-listed </w:t>
      </w:r>
      <w:proofErr w:type="spellStart"/>
      <w:r w:rsidR="0015194B">
        <w:t>bDMARDs</w:t>
      </w:r>
      <w:proofErr w:type="spellEnd"/>
      <w:r w:rsidR="0015194B">
        <w:t xml:space="preserve"> for Crohn disease and chronic plaque psoriasis. These could include:</w:t>
      </w:r>
    </w:p>
    <w:p w14:paraId="1B5D5CC6" w14:textId="49BDB7AA" w:rsidR="0015194B" w:rsidRPr="00A91F5B" w:rsidRDefault="0015194B" w:rsidP="001542DC">
      <w:pPr>
        <w:pStyle w:val="3Bodytext"/>
        <w:numPr>
          <w:ilvl w:val="0"/>
          <w:numId w:val="7"/>
        </w:numPr>
        <w:jc w:val="both"/>
      </w:pPr>
      <w:r>
        <w:rPr>
          <w:rFonts w:cs="Arial"/>
          <w:snapToGrid w:val="0"/>
          <w:lang w:val="en-GB"/>
        </w:rPr>
        <w:t xml:space="preserve">adalimumab, etanercept, </w:t>
      </w:r>
      <w:proofErr w:type="spellStart"/>
      <w:r>
        <w:rPr>
          <w:rFonts w:cs="Arial"/>
          <w:snapToGrid w:val="0"/>
          <w:lang w:val="en-GB"/>
        </w:rPr>
        <w:t>guselkumab</w:t>
      </w:r>
      <w:proofErr w:type="spellEnd"/>
      <w:r>
        <w:rPr>
          <w:rFonts w:cs="Arial"/>
          <w:snapToGrid w:val="0"/>
          <w:lang w:val="en-GB"/>
        </w:rPr>
        <w:t xml:space="preserve">, infliximab, </w:t>
      </w:r>
      <w:proofErr w:type="spellStart"/>
      <w:r>
        <w:rPr>
          <w:rFonts w:cs="Arial"/>
          <w:snapToGrid w:val="0"/>
          <w:lang w:val="en-GB"/>
        </w:rPr>
        <w:t>ixekizumab</w:t>
      </w:r>
      <w:proofErr w:type="spellEnd"/>
      <w:r>
        <w:rPr>
          <w:rFonts w:cs="Arial"/>
          <w:snapToGrid w:val="0"/>
          <w:lang w:val="en-GB"/>
        </w:rPr>
        <w:t xml:space="preserve">, </w:t>
      </w:r>
      <w:proofErr w:type="spellStart"/>
      <w:r>
        <w:rPr>
          <w:rFonts w:cs="Arial"/>
          <w:snapToGrid w:val="0"/>
          <w:lang w:val="en-GB"/>
        </w:rPr>
        <w:t>risankizumab</w:t>
      </w:r>
      <w:proofErr w:type="spellEnd"/>
      <w:r>
        <w:rPr>
          <w:rFonts w:cs="Arial"/>
          <w:snapToGrid w:val="0"/>
          <w:lang w:val="en-GB"/>
        </w:rPr>
        <w:t xml:space="preserve">, </w:t>
      </w:r>
      <w:proofErr w:type="spellStart"/>
      <w:r>
        <w:rPr>
          <w:rFonts w:cs="Arial"/>
          <w:snapToGrid w:val="0"/>
          <w:lang w:val="en-GB"/>
        </w:rPr>
        <w:t>secukinumab</w:t>
      </w:r>
      <w:proofErr w:type="spellEnd"/>
      <w:r>
        <w:rPr>
          <w:rFonts w:cs="Arial"/>
          <w:snapToGrid w:val="0"/>
          <w:lang w:val="en-GB"/>
        </w:rPr>
        <w:t xml:space="preserve"> and tildrakizumab for chronic plaque psoriasis</w:t>
      </w:r>
    </w:p>
    <w:p w14:paraId="0E3BD964" w14:textId="395FFA22" w:rsidR="0015194B" w:rsidRPr="00A91F5B" w:rsidRDefault="0015194B" w:rsidP="001542DC">
      <w:pPr>
        <w:pStyle w:val="3Bodytext"/>
        <w:numPr>
          <w:ilvl w:val="0"/>
          <w:numId w:val="7"/>
        </w:numPr>
        <w:jc w:val="both"/>
      </w:pPr>
      <w:r w:rsidRPr="0015194B">
        <w:t>adalimumab, infliximab and vedolizumab for Crohn disease.</w:t>
      </w:r>
    </w:p>
    <w:p w14:paraId="26998BCB" w14:textId="41B90224" w:rsidR="00D45CC0" w:rsidRDefault="00D45CC0" w:rsidP="001542DC">
      <w:pPr>
        <w:pStyle w:val="3Bodytext"/>
        <w:ind w:left="720"/>
        <w:jc w:val="both"/>
        <w:rPr>
          <w:iCs/>
        </w:rPr>
      </w:pPr>
      <w:r w:rsidRPr="00991E80">
        <w:rPr>
          <w:iCs/>
        </w:rPr>
        <w:t xml:space="preserve">The PBAC </w:t>
      </w:r>
      <w:r w:rsidR="008C36A4">
        <w:rPr>
          <w:iCs/>
        </w:rPr>
        <w:t xml:space="preserve">noted it </w:t>
      </w:r>
      <w:r w:rsidRPr="00991E80">
        <w:rPr>
          <w:iCs/>
        </w:rPr>
        <w:t xml:space="preserve">could only recommend listing </w:t>
      </w:r>
      <w:proofErr w:type="spellStart"/>
      <w:r w:rsidRPr="00991E80">
        <w:rPr>
          <w:iCs/>
        </w:rPr>
        <w:t>ustekinumab</w:t>
      </w:r>
      <w:proofErr w:type="spellEnd"/>
      <w:r w:rsidRPr="00991E80">
        <w:rPr>
          <w:iCs/>
        </w:rPr>
        <w:t xml:space="preserve"> 90 mg PFS at a higher price than the alternative therapy or therapies if it </w:t>
      </w:r>
      <w:r w:rsidR="008C1E24">
        <w:rPr>
          <w:iCs/>
        </w:rPr>
        <w:t>was</w:t>
      </w:r>
      <w:r w:rsidR="008C1E24" w:rsidRPr="00991E80">
        <w:rPr>
          <w:iCs/>
        </w:rPr>
        <w:t xml:space="preserve"> </w:t>
      </w:r>
      <w:r w:rsidRPr="00991E80">
        <w:rPr>
          <w:iCs/>
        </w:rPr>
        <w:t xml:space="preserve">satisfied that it </w:t>
      </w:r>
      <w:r w:rsidR="008C1E24" w:rsidRPr="00991E80">
        <w:rPr>
          <w:iCs/>
        </w:rPr>
        <w:t>provide</w:t>
      </w:r>
      <w:r w:rsidR="008C1E24">
        <w:rPr>
          <w:iCs/>
        </w:rPr>
        <w:t>d</w:t>
      </w:r>
      <w:r w:rsidRPr="00991E80">
        <w:rPr>
          <w:iCs/>
        </w:rPr>
        <w:t>, for some patients, a significant improvement in efficacy or reduction of toxicity over the alternative therapy or therapies (</w:t>
      </w:r>
      <w:r w:rsidRPr="00991E80">
        <w:rPr>
          <w:i/>
        </w:rPr>
        <w:t>National Health Act 1953</w:t>
      </w:r>
      <w:r w:rsidRPr="00991E80">
        <w:rPr>
          <w:iCs/>
        </w:rPr>
        <w:t xml:space="preserve">, Section 101(3B)). The alternative </w:t>
      </w:r>
      <w:proofErr w:type="gramStart"/>
      <w:r w:rsidRPr="00991E80">
        <w:rPr>
          <w:iCs/>
        </w:rPr>
        <w:t>therapies</w:t>
      </w:r>
      <w:proofErr w:type="gramEnd"/>
      <w:r w:rsidRPr="00991E80">
        <w:rPr>
          <w:iCs/>
        </w:rPr>
        <w:t xml:space="preserve"> in this case </w:t>
      </w:r>
      <w:r w:rsidR="0015194B">
        <w:rPr>
          <w:iCs/>
        </w:rPr>
        <w:t xml:space="preserve">includes other </w:t>
      </w:r>
      <w:proofErr w:type="spellStart"/>
      <w:r w:rsidR="0015194B">
        <w:rPr>
          <w:iCs/>
        </w:rPr>
        <w:t>bDMARDs</w:t>
      </w:r>
      <w:proofErr w:type="spellEnd"/>
      <w:r w:rsidR="0015194B">
        <w:rPr>
          <w:iCs/>
        </w:rPr>
        <w:t xml:space="preserve"> outlined in paragraph 4.1.</w:t>
      </w:r>
    </w:p>
    <w:p w14:paraId="2F284774" w14:textId="231C7C81" w:rsidR="001B3349" w:rsidRPr="00991E80" w:rsidRDefault="001B3349" w:rsidP="001542DC">
      <w:pPr>
        <w:pStyle w:val="3Bodytext"/>
        <w:numPr>
          <w:ilvl w:val="0"/>
          <w:numId w:val="0"/>
        </w:numPr>
        <w:ind w:left="720"/>
        <w:jc w:val="both"/>
        <w:rPr>
          <w:i/>
        </w:rPr>
      </w:pPr>
      <w:r w:rsidRPr="00991E80">
        <w:rPr>
          <w:i/>
        </w:rPr>
        <w:t>For more detail on PBAC’s view, see section 6 PBAC outcome.</w:t>
      </w:r>
    </w:p>
    <w:p w14:paraId="313E55A0" w14:textId="28042577" w:rsidR="00C27C1C" w:rsidRPr="00457DC7" w:rsidRDefault="00C27C1C" w:rsidP="001542DC">
      <w:pPr>
        <w:pStyle w:val="Heading1"/>
        <w:keepLines/>
        <w:numPr>
          <w:ilvl w:val="0"/>
          <w:numId w:val="1"/>
        </w:numPr>
        <w:spacing w:before="240"/>
        <w:ind w:left="709" w:hanging="709"/>
        <w:jc w:val="both"/>
        <w:rPr>
          <w:sz w:val="32"/>
          <w:szCs w:val="32"/>
        </w:rPr>
      </w:pPr>
      <w:r w:rsidRPr="003C2FB5">
        <w:rPr>
          <w:sz w:val="32"/>
          <w:szCs w:val="32"/>
        </w:rPr>
        <w:t>Consideration of the evidence</w:t>
      </w:r>
    </w:p>
    <w:p w14:paraId="202B912F" w14:textId="34BDAEC7" w:rsidR="005173A2" w:rsidRDefault="005173A2" w:rsidP="001542DC">
      <w:pPr>
        <w:pStyle w:val="4-SubsectionHeading"/>
        <w:keepNext w:val="0"/>
        <w:rPr>
          <w:lang w:eastAsia="en-US"/>
        </w:rPr>
      </w:pPr>
      <w:r>
        <w:rPr>
          <w:lang w:eastAsia="en-US"/>
        </w:rPr>
        <w:t>Sponsor hearing</w:t>
      </w:r>
    </w:p>
    <w:p w14:paraId="6BE6DE62" w14:textId="57473CAF" w:rsidR="005173A2" w:rsidRPr="005173A2" w:rsidRDefault="005173A2" w:rsidP="001542DC">
      <w:pPr>
        <w:pStyle w:val="3Bodytext"/>
        <w:ind w:left="720"/>
        <w:jc w:val="both"/>
        <w:rPr>
          <w:lang w:eastAsia="en-US"/>
        </w:rPr>
      </w:pPr>
      <w:r w:rsidRPr="001542DC">
        <w:rPr>
          <w:iCs/>
        </w:rPr>
        <w:t>There</w:t>
      </w:r>
      <w:r w:rsidRPr="005173A2">
        <w:rPr>
          <w:lang w:eastAsia="en-US"/>
        </w:rPr>
        <w:t xml:space="preserve"> was no hearing for this item.</w:t>
      </w:r>
    </w:p>
    <w:p w14:paraId="2B7F6776" w14:textId="20EA8110" w:rsidR="005173A2" w:rsidRDefault="005173A2" w:rsidP="001542DC">
      <w:pPr>
        <w:pStyle w:val="4-SubsectionHeading"/>
        <w:keepNext w:val="0"/>
        <w:rPr>
          <w:lang w:eastAsia="en-US"/>
        </w:rPr>
      </w:pPr>
      <w:r>
        <w:rPr>
          <w:lang w:eastAsia="en-US"/>
        </w:rPr>
        <w:t>Consumer comments</w:t>
      </w:r>
    </w:p>
    <w:p w14:paraId="5F65FE87" w14:textId="6C4109DB" w:rsidR="005173A2" w:rsidRPr="005173A2" w:rsidRDefault="005173A2" w:rsidP="001542DC">
      <w:pPr>
        <w:pStyle w:val="3Bodytext"/>
        <w:ind w:left="720"/>
        <w:jc w:val="both"/>
        <w:rPr>
          <w:lang w:eastAsia="en-US"/>
        </w:rPr>
      </w:pPr>
      <w:r w:rsidRPr="005173A2">
        <w:rPr>
          <w:lang w:eastAsia="en-US"/>
        </w:rPr>
        <w:t xml:space="preserve">The </w:t>
      </w:r>
      <w:r w:rsidRPr="001542DC">
        <w:rPr>
          <w:iCs/>
        </w:rPr>
        <w:t>PBAC</w:t>
      </w:r>
      <w:r w:rsidRPr="005173A2">
        <w:rPr>
          <w:lang w:eastAsia="en-US"/>
        </w:rPr>
        <w:t xml:space="preserve"> noted that no consumer comments were received for this item.</w:t>
      </w:r>
    </w:p>
    <w:p w14:paraId="3F679FE9" w14:textId="62EFFB0F" w:rsidR="00C27C1C" w:rsidRPr="00937958" w:rsidRDefault="00C27C1C" w:rsidP="001542DC">
      <w:pPr>
        <w:pStyle w:val="4-SubsectionHeading"/>
        <w:keepNext w:val="0"/>
        <w:rPr>
          <w:lang w:eastAsia="en-US"/>
        </w:rPr>
      </w:pPr>
      <w:r w:rsidRPr="003C2FB5">
        <w:rPr>
          <w:lang w:eastAsia="en-US"/>
        </w:rPr>
        <w:t>Clinical trials</w:t>
      </w:r>
      <w:r>
        <w:rPr>
          <w:lang w:eastAsia="en-US"/>
        </w:rPr>
        <w:t xml:space="preserve"> </w:t>
      </w:r>
    </w:p>
    <w:p w14:paraId="19A206BD" w14:textId="7FC9E0B0" w:rsidR="00C27C1C" w:rsidRPr="00457DC7" w:rsidRDefault="00C27C1C" w:rsidP="001542DC">
      <w:pPr>
        <w:pStyle w:val="3Bodytext"/>
        <w:ind w:left="720"/>
        <w:jc w:val="both"/>
      </w:pPr>
      <w:bookmarkStart w:id="4" w:name="_Hlk86163265"/>
      <w:r w:rsidRPr="009E2E8E">
        <w:t xml:space="preserve">The </w:t>
      </w:r>
      <w:r w:rsidRPr="001542DC">
        <w:rPr>
          <w:iCs/>
        </w:rPr>
        <w:t>submission</w:t>
      </w:r>
      <w:r w:rsidRPr="009E2E8E">
        <w:t xml:space="preserve"> </w:t>
      </w:r>
      <w:r w:rsidR="00457DC7">
        <w:t>included</w:t>
      </w:r>
      <w:r w:rsidRPr="009E2E8E">
        <w:t xml:space="preserve"> </w:t>
      </w:r>
      <w:r w:rsidR="00457DC7" w:rsidRPr="00457DC7">
        <w:t>the following clinical trials:</w:t>
      </w:r>
    </w:p>
    <w:p w14:paraId="701C231A" w14:textId="1CE21ACE" w:rsidR="00457DC7" w:rsidRPr="001F34AA" w:rsidRDefault="00457DC7" w:rsidP="001F34AA">
      <w:pPr>
        <w:pStyle w:val="3Bodytext"/>
        <w:numPr>
          <w:ilvl w:val="0"/>
          <w:numId w:val="7"/>
        </w:numPr>
        <w:jc w:val="both"/>
        <w:rPr>
          <w:rFonts w:cs="Arial"/>
          <w:snapToGrid w:val="0"/>
          <w:lang w:val="en-GB"/>
        </w:rPr>
      </w:pPr>
      <w:r w:rsidRPr="001F34AA">
        <w:rPr>
          <w:rFonts w:cs="Arial"/>
          <w:snapToGrid w:val="0"/>
          <w:lang w:val="en-GB"/>
        </w:rPr>
        <w:t xml:space="preserve">PHOENIX-1, PHOENIX-2 and </w:t>
      </w:r>
      <w:proofErr w:type="gramStart"/>
      <w:r w:rsidRPr="001F34AA">
        <w:rPr>
          <w:rFonts w:cs="Arial"/>
          <w:snapToGrid w:val="0"/>
          <w:lang w:val="en-GB"/>
        </w:rPr>
        <w:t>ACCEPT</w:t>
      </w:r>
      <w:proofErr w:type="gramEnd"/>
      <w:r w:rsidRPr="001F34AA">
        <w:rPr>
          <w:rFonts w:cs="Arial"/>
          <w:snapToGrid w:val="0"/>
          <w:lang w:val="en-GB"/>
        </w:rPr>
        <w:t xml:space="preserve"> for adult chronic plaque psoriasis</w:t>
      </w:r>
    </w:p>
    <w:p w14:paraId="292B110D" w14:textId="35B55201" w:rsidR="00457DC7" w:rsidRPr="001F34AA" w:rsidRDefault="00457DC7" w:rsidP="001F34AA">
      <w:pPr>
        <w:pStyle w:val="3Bodytext"/>
        <w:numPr>
          <w:ilvl w:val="0"/>
          <w:numId w:val="7"/>
        </w:numPr>
        <w:jc w:val="both"/>
        <w:rPr>
          <w:rFonts w:cs="Arial"/>
          <w:snapToGrid w:val="0"/>
          <w:lang w:val="en-GB"/>
        </w:rPr>
      </w:pPr>
      <w:r w:rsidRPr="001F34AA">
        <w:rPr>
          <w:rFonts w:cs="Arial"/>
          <w:snapToGrid w:val="0"/>
          <w:lang w:val="en-GB"/>
        </w:rPr>
        <w:t>CADMUS and CADMUS Jr for paediatric plaque psoriasis</w:t>
      </w:r>
    </w:p>
    <w:p w14:paraId="0817BC58" w14:textId="40069720" w:rsidR="00457DC7" w:rsidRPr="00545130" w:rsidRDefault="00457DC7" w:rsidP="001F34AA">
      <w:pPr>
        <w:pStyle w:val="3Bodytext"/>
        <w:numPr>
          <w:ilvl w:val="0"/>
          <w:numId w:val="7"/>
        </w:numPr>
        <w:jc w:val="both"/>
      </w:pPr>
      <w:r w:rsidRPr="001F34AA">
        <w:rPr>
          <w:rFonts w:cs="Arial"/>
          <w:snapToGrid w:val="0"/>
          <w:lang w:val="en-GB"/>
        </w:rPr>
        <w:t>UNIT</w:t>
      </w:r>
      <w:r w:rsidRPr="00457DC7">
        <w:t>I-1, UNITI-2 and IM-UNITI</w:t>
      </w:r>
      <w:r>
        <w:t xml:space="preserve"> for Crohn disease</w:t>
      </w:r>
    </w:p>
    <w:bookmarkEnd w:id="4"/>
    <w:p w14:paraId="518C4AB9" w14:textId="22A7BC39" w:rsidR="00F00A65" w:rsidRPr="001542DC" w:rsidRDefault="0095545E" w:rsidP="001542DC">
      <w:pPr>
        <w:pStyle w:val="3Bodytext"/>
        <w:ind w:left="720"/>
        <w:jc w:val="both"/>
        <w:rPr>
          <w:iCs/>
        </w:rPr>
      </w:pPr>
      <w:r>
        <w:rPr>
          <w:iCs/>
        </w:rPr>
        <w:t xml:space="preserve">These trials were </w:t>
      </w:r>
      <w:r w:rsidR="009742BB">
        <w:rPr>
          <w:iCs/>
        </w:rPr>
        <w:t xml:space="preserve">the pivotal trials </w:t>
      </w:r>
      <w:r>
        <w:rPr>
          <w:iCs/>
        </w:rPr>
        <w:t xml:space="preserve">previously included </w:t>
      </w:r>
      <w:r w:rsidR="009742BB">
        <w:rPr>
          <w:iCs/>
        </w:rPr>
        <w:t xml:space="preserve">in the </w:t>
      </w:r>
      <w:proofErr w:type="spellStart"/>
      <w:r w:rsidR="009742BB">
        <w:rPr>
          <w:iCs/>
        </w:rPr>
        <w:t>ustekinumab</w:t>
      </w:r>
      <w:proofErr w:type="spellEnd"/>
      <w:r w:rsidR="009742BB">
        <w:rPr>
          <w:iCs/>
        </w:rPr>
        <w:t xml:space="preserve"> submissions for adult chronic plaque psoriasis, paediatric plaque psoriasis and Crohn disease. </w:t>
      </w:r>
    </w:p>
    <w:p w14:paraId="43429B06" w14:textId="7EBDC71B" w:rsidR="00BB298A" w:rsidRPr="00991E80" w:rsidRDefault="00BB298A" w:rsidP="001542DC">
      <w:pPr>
        <w:pStyle w:val="3Bodytext"/>
        <w:ind w:left="720"/>
        <w:jc w:val="both"/>
        <w:rPr>
          <w:iCs/>
        </w:rPr>
      </w:pPr>
      <w:r w:rsidRPr="00991E80">
        <w:rPr>
          <w:iCs/>
        </w:rPr>
        <w:t>As a</w:t>
      </w:r>
      <w:r w:rsidRPr="00991E80">
        <w:rPr>
          <w:iCs/>
          <w:lang w:eastAsia="en-US"/>
        </w:rPr>
        <w:t xml:space="preserve"> Category </w:t>
      </w:r>
      <w:r w:rsidR="00457DC7" w:rsidRPr="00991E80">
        <w:rPr>
          <w:iCs/>
          <w:lang w:eastAsia="en-US"/>
        </w:rPr>
        <w:t>4</w:t>
      </w:r>
      <w:r w:rsidRPr="00991E80">
        <w:rPr>
          <w:iCs/>
          <w:lang w:eastAsia="en-US"/>
        </w:rPr>
        <w:t xml:space="preserve"> submission, no evaluation of the clinical evidence was undertaken</w:t>
      </w:r>
      <w:r w:rsidRPr="00991E80">
        <w:rPr>
          <w:iCs/>
        </w:rPr>
        <w:t>.</w:t>
      </w:r>
    </w:p>
    <w:p w14:paraId="2CDF3682" w14:textId="77777777" w:rsidR="00C27C1C" w:rsidRPr="008306F3" w:rsidRDefault="00C27C1C" w:rsidP="001542DC">
      <w:pPr>
        <w:pStyle w:val="4-SubsectionHeading"/>
        <w:rPr>
          <w:lang w:eastAsia="en-US"/>
        </w:rPr>
      </w:pPr>
      <w:r w:rsidRPr="003C2FB5">
        <w:rPr>
          <w:lang w:eastAsia="en-US"/>
        </w:rPr>
        <w:t>Clinical claim</w:t>
      </w:r>
    </w:p>
    <w:p w14:paraId="0436CFE0" w14:textId="2C99A91F" w:rsidR="00C27C1C" w:rsidRPr="00E04C0D" w:rsidRDefault="00C27C1C" w:rsidP="001542DC">
      <w:pPr>
        <w:pStyle w:val="3Bodytext"/>
        <w:ind w:left="720"/>
        <w:jc w:val="both"/>
        <w:rPr>
          <w:rFonts w:cs="Arial"/>
          <w:iCs/>
          <w:snapToGrid w:val="0"/>
        </w:rPr>
      </w:pPr>
      <w:r w:rsidRPr="00E04C0D">
        <w:rPr>
          <w:rFonts w:cs="Arial"/>
          <w:iCs/>
          <w:snapToGrid w:val="0"/>
        </w:rPr>
        <w:t xml:space="preserve">The </w:t>
      </w:r>
      <w:r w:rsidRPr="001542DC">
        <w:rPr>
          <w:iCs/>
        </w:rPr>
        <w:t>submission</w:t>
      </w:r>
      <w:r w:rsidRPr="00E04C0D">
        <w:rPr>
          <w:rFonts w:cs="Arial"/>
          <w:iCs/>
          <w:snapToGrid w:val="0"/>
        </w:rPr>
        <w:t xml:space="preserve"> claimed non-inferior comparative effectiveness and non-inferior comparative safety of </w:t>
      </w:r>
      <w:proofErr w:type="spellStart"/>
      <w:r w:rsidR="00184998" w:rsidRPr="00E04C0D">
        <w:rPr>
          <w:rFonts w:cs="Arial"/>
          <w:iCs/>
          <w:snapToGrid w:val="0"/>
        </w:rPr>
        <w:t>ustekinumab</w:t>
      </w:r>
      <w:proofErr w:type="spellEnd"/>
      <w:r w:rsidR="00184998" w:rsidRPr="00E04C0D">
        <w:rPr>
          <w:rFonts w:cs="Arial"/>
          <w:iCs/>
          <w:snapToGrid w:val="0"/>
        </w:rPr>
        <w:t xml:space="preserve"> 90 mg</w:t>
      </w:r>
      <w:r w:rsidR="009375EF" w:rsidRPr="00E04C0D">
        <w:rPr>
          <w:rFonts w:cs="Arial"/>
          <w:iCs/>
          <w:snapToGrid w:val="0"/>
        </w:rPr>
        <w:t xml:space="preserve"> PFS</w:t>
      </w:r>
      <w:r w:rsidRPr="00E04C0D">
        <w:rPr>
          <w:rFonts w:cs="Arial"/>
          <w:iCs/>
          <w:snapToGrid w:val="0"/>
        </w:rPr>
        <w:t xml:space="preserve"> compared with </w:t>
      </w:r>
      <w:proofErr w:type="spellStart"/>
      <w:r w:rsidR="00184998" w:rsidRPr="00E04C0D">
        <w:rPr>
          <w:rFonts w:cs="Arial"/>
          <w:iCs/>
          <w:snapToGrid w:val="0"/>
        </w:rPr>
        <w:t>ustekinumab</w:t>
      </w:r>
      <w:proofErr w:type="spellEnd"/>
      <w:r w:rsidR="00184998" w:rsidRPr="00E04C0D">
        <w:rPr>
          <w:rFonts w:cs="Arial"/>
          <w:iCs/>
          <w:snapToGrid w:val="0"/>
        </w:rPr>
        <w:t xml:space="preserve"> 45 mg</w:t>
      </w:r>
      <w:r w:rsidR="009375EF" w:rsidRPr="00E04C0D">
        <w:rPr>
          <w:rFonts w:cs="Arial"/>
          <w:iCs/>
          <w:snapToGrid w:val="0"/>
        </w:rPr>
        <w:t xml:space="preserve"> vial</w:t>
      </w:r>
      <w:r w:rsidR="00184998" w:rsidRPr="00E04C0D">
        <w:rPr>
          <w:rFonts w:cs="Arial"/>
          <w:iCs/>
          <w:snapToGrid w:val="0"/>
        </w:rPr>
        <w:t>.</w:t>
      </w:r>
      <w:r w:rsidRPr="00E04C0D">
        <w:rPr>
          <w:rFonts w:cs="Arial"/>
          <w:iCs/>
          <w:snapToGrid w:val="0"/>
        </w:rPr>
        <w:t xml:space="preserve"> </w:t>
      </w:r>
    </w:p>
    <w:p w14:paraId="497E45BA" w14:textId="0149B1D8" w:rsidR="00E15FCE" w:rsidRPr="001542DC" w:rsidRDefault="00E15FCE" w:rsidP="001542DC">
      <w:pPr>
        <w:pStyle w:val="3Bodytext"/>
        <w:ind w:left="720"/>
        <w:jc w:val="both"/>
        <w:rPr>
          <w:iCs/>
        </w:rPr>
      </w:pPr>
      <w:bookmarkStart w:id="5" w:name="_Hlk76376200"/>
      <w:r w:rsidRPr="00CE42B4">
        <w:rPr>
          <w:rFonts w:cs="Arial"/>
          <w:iCs/>
          <w:snapToGrid w:val="0"/>
        </w:rPr>
        <w:t>The</w:t>
      </w:r>
      <w:r w:rsidRPr="00CE42B4">
        <w:rPr>
          <w:rFonts w:cs="Arial"/>
          <w:snapToGrid w:val="0"/>
          <w:szCs w:val="20"/>
        </w:rPr>
        <w:t xml:space="preserve"> </w:t>
      </w:r>
      <w:r w:rsidRPr="001542DC">
        <w:rPr>
          <w:iCs/>
        </w:rPr>
        <w:t>PBAC considered that the claim of non-inferior comparative effectiveness was reasonable.</w:t>
      </w:r>
    </w:p>
    <w:p w14:paraId="1DF9CA7A" w14:textId="6F34E976" w:rsidR="00E15FCE" w:rsidRPr="00991E80" w:rsidRDefault="00E15FCE" w:rsidP="001542DC">
      <w:pPr>
        <w:pStyle w:val="3Bodytext"/>
        <w:ind w:left="720"/>
        <w:jc w:val="both"/>
        <w:rPr>
          <w:rFonts w:cs="Arial"/>
          <w:snapToGrid w:val="0"/>
          <w:szCs w:val="20"/>
        </w:rPr>
      </w:pPr>
      <w:r w:rsidRPr="001542DC">
        <w:rPr>
          <w:iCs/>
        </w:rPr>
        <w:lastRenderedPageBreak/>
        <w:t>The PB</w:t>
      </w:r>
      <w:r w:rsidRPr="00CE42B4">
        <w:rPr>
          <w:rFonts w:cs="Arial"/>
          <w:snapToGrid w:val="0"/>
          <w:szCs w:val="20"/>
        </w:rPr>
        <w:t>AC considered that the claim of non-inferior comparative safety was reasonable.</w:t>
      </w:r>
      <w:bookmarkEnd w:id="5"/>
    </w:p>
    <w:p w14:paraId="45D181E4" w14:textId="77777777" w:rsidR="00C27C1C" w:rsidRDefault="00C27C1C" w:rsidP="001542DC">
      <w:pPr>
        <w:pStyle w:val="4-SubsectionHeading"/>
        <w:rPr>
          <w:lang w:eastAsia="en-US"/>
        </w:rPr>
      </w:pPr>
      <w:r w:rsidRPr="003C2FB5">
        <w:rPr>
          <w:lang w:eastAsia="en-US"/>
        </w:rPr>
        <w:t>Economic analysis</w:t>
      </w:r>
      <w:r>
        <w:rPr>
          <w:lang w:eastAsia="en-US"/>
        </w:rPr>
        <w:t xml:space="preserve"> </w:t>
      </w:r>
    </w:p>
    <w:p w14:paraId="594FCBFC" w14:textId="47D31DEE" w:rsidR="00C27C1C" w:rsidRPr="001542DC" w:rsidRDefault="00C27C1C" w:rsidP="001542DC">
      <w:pPr>
        <w:pStyle w:val="3Bodytext"/>
        <w:ind w:left="720"/>
        <w:jc w:val="both"/>
        <w:rPr>
          <w:rFonts w:cs="Arial"/>
          <w:iCs/>
          <w:snapToGrid w:val="0"/>
        </w:rPr>
      </w:pPr>
      <w:r w:rsidRPr="00991E80">
        <w:rPr>
          <w:iCs/>
        </w:rPr>
        <w:t xml:space="preserve">As </w:t>
      </w:r>
      <w:r w:rsidRPr="001542DC">
        <w:rPr>
          <w:rFonts w:cs="Arial"/>
          <w:iCs/>
          <w:snapToGrid w:val="0"/>
        </w:rPr>
        <w:t>a Category 4</w:t>
      </w:r>
      <w:r w:rsidR="00184998" w:rsidRPr="001542DC">
        <w:rPr>
          <w:rFonts w:cs="Arial"/>
          <w:iCs/>
          <w:snapToGrid w:val="0"/>
        </w:rPr>
        <w:t xml:space="preserve"> </w:t>
      </w:r>
      <w:r w:rsidRPr="001542DC">
        <w:rPr>
          <w:rFonts w:cs="Arial"/>
          <w:iCs/>
          <w:snapToGrid w:val="0"/>
        </w:rPr>
        <w:t>submission, the economic analysis has not been independently evaluated.</w:t>
      </w:r>
    </w:p>
    <w:p w14:paraId="65515D6F" w14:textId="67499B55" w:rsidR="00C27C1C" w:rsidRPr="001542DC" w:rsidRDefault="00C27C1C" w:rsidP="001542DC">
      <w:pPr>
        <w:pStyle w:val="3Bodytext"/>
        <w:ind w:left="720"/>
        <w:jc w:val="both"/>
        <w:rPr>
          <w:rFonts w:cs="Arial"/>
          <w:iCs/>
          <w:snapToGrid w:val="0"/>
        </w:rPr>
      </w:pPr>
      <w:r w:rsidRPr="001542DC">
        <w:rPr>
          <w:rFonts w:cs="Arial"/>
          <w:iCs/>
          <w:snapToGrid w:val="0"/>
        </w:rPr>
        <w:t xml:space="preserve">The submission presented a cost-minimisation analysis of </w:t>
      </w:r>
      <w:proofErr w:type="spellStart"/>
      <w:r w:rsidR="005E3974" w:rsidRPr="001542DC">
        <w:rPr>
          <w:rFonts w:cs="Arial"/>
          <w:iCs/>
          <w:snapToGrid w:val="0"/>
        </w:rPr>
        <w:t>ustekinumab</w:t>
      </w:r>
      <w:proofErr w:type="spellEnd"/>
      <w:r w:rsidR="005E3974" w:rsidRPr="001542DC">
        <w:rPr>
          <w:rFonts w:cs="Arial"/>
          <w:iCs/>
          <w:snapToGrid w:val="0"/>
        </w:rPr>
        <w:t xml:space="preserve"> 90 mg </w:t>
      </w:r>
      <w:r w:rsidRPr="001542DC">
        <w:rPr>
          <w:rFonts w:cs="Arial"/>
          <w:iCs/>
          <w:snapToGrid w:val="0"/>
        </w:rPr>
        <w:t xml:space="preserve">compared with </w:t>
      </w:r>
      <w:proofErr w:type="spellStart"/>
      <w:r w:rsidR="005E3974" w:rsidRPr="001542DC">
        <w:rPr>
          <w:rFonts w:cs="Arial"/>
          <w:iCs/>
          <w:snapToGrid w:val="0"/>
        </w:rPr>
        <w:t>ustekinumab</w:t>
      </w:r>
      <w:proofErr w:type="spellEnd"/>
      <w:r w:rsidR="005E3974" w:rsidRPr="001542DC">
        <w:rPr>
          <w:rFonts w:cs="Arial"/>
          <w:iCs/>
          <w:snapToGrid w:val="0"/>
        </w:rPr>
        <w:t xml:space="preserve"> 45 mg.</w:t>
      </w:r>
      <w:r w:rsidRPr="001542DC">
        <w:rPr>
          <w:rFonts w:cs="Arial"/>
          <w:iCs/>
          <w:snapToGrid w:val="0"/>
        </w:rPr>
        <w:t xml:space="preserve"> The </w:t>
      </w:r>
      <w:proofErr w:type="spellStart"/>
      <w:r w:rsidRPr="001542DC">
        <w:rPr>
          <w:rFonts w:cs="Arial"/>
          <w:iCs/>
          <w:snapToGrid w:val="0"/>
        </w:rPr>
        <w:t>equi</w:t>
      </w:r>
      <w:proofErr w:type="spellEnd"/>
      <w:r w:rsidRPr="001542DC">
        <w:rPr>
          <w:rFonts w:cs="Arial"/>
          <w:iCs/>
          <w:snapToGrid w:val="0"/>
        </w:rPr>
        <w:t>-effective doses were estimated as</w:t>
      </w:r>
      <w:r w:rsidR="005E3974" w:rsidRPr="001542DC">
        <w:rPr>
          <w:rFonts w:cs="Arial"/>
          <w:iCs/>
          <w:snapToGrid w:val="0"/>
        </w:rPr>
        <w:t xml:space="preserve"> </w:t>
      </w:r>
      <w:proofErr w:type="spellStart"/>
      <w:r w:rsidR="005E3974" w:rsidRPr="001542DC">
        <w:rPr>
          <w:rFonts w:cs="Arial"/>
          <w:iCs/>
          <w:snapToGrid w:val="0"/>
        </w:rPr>
        <w:t>ustekinumab</w:t>
      </w:r>
      <w:proofErr w:type="spellEnd"/>
      <w:r w:rsidRPr="001542DC">
        <w:rPr>
          <w:rFonts w:cs="Arial"/>
          <w:iCs/>
          <w:snapToGrid w:val="0"/>
        </w:rPr>
        <w:t xml:space="preserve"> </w:t>
      </w:r>
      <w:r w:rsidR="005E3974" w:rsidRPr="001542DC">
        <w:rPr>
          <w:rFonts w:cs="Arial"/>
          <w:iCs/>
          <w:snapToGrid w:val="0"/>
        </w:rPr>
        <w:t>90 m</w:t>
      </w:r>
      <w:r w:rsidRPr="001542DC">
        <w:rPr>
          <w:rFonts w:cs="Arial"/>
          <w:iCs/>
          <w:snapToGrid w:val="0"/>
        </w:rPr>
        <w:t>g</w:t>
      </w:r>
      <w:r w:rsidR="009141C2" w:rsidRPr="001542DC">
        <w:rPr>
          <w:rFonts w:cs="Arial"/>
          <w:iCs/>
          <w:snapToGrid w:val="0"/>
        </w:rPr>
        <w:t xml:space="preserve"> PFS</w:t>
      </w:r>
      <w:r w:rsidRPr="001542DC">
        <w:rPr>
          <w:rFonts w:cs="Arial"/>
          <w:iCs/>
          <w:snapToGrid w:val="0"/>
        </w:rPr>
        <w:t xml:space="preserve"> </w:t>
      </w:r>
      <w:r w:rsidR="005E3974" w:rsidRPr="001542DC">
        <w:rPr>
          <w:rFonts w:cs="Arial"/>
          <w:iCs/>
          <w:snapToGrid w:val="0"/>
        </w:rPr>
        <w:t xml:space="preserve">= 2 x </w:t>
      </w:r>
      <w:proofErr w:type="spellStart"/>
      <w:r w:rsidR="005E3974" w:rsidRPr="001542DC">
        <w:rPr>
          <w:rFonts w:cs="Arial"/>
          <w:iCs/>
          <w:snapToGrid w:val="0"/>
        </w:rPr>
        <w:t>ustekinumab</w:t>
      </w:r>
      <w:proofErr w:type="spellEnd"/>
      <w:r w:rsidR="005E3974" w:rsidRPr="001542DC">
        <w:rPr>
          <w:rFonts w:cs="Arial"/>
          <w:iCs/>
          <w:snapToGrid w:val="0"/>
        </w:rPr>
        <w:t xml:space="preserve"> 45 mg</w:t>
      </w:r>
      <w:r w:rsidR="009141C2" w:rsidRPr="001542DC">
        <w:rPr>
          <w:rFonts w:cs="Arial"/>
          <w:iCs/>
          <w:snapToGrid w:val="0"/>
        </w:rPr>
        <w:t xml:space="preserve"> vial</w:t>
      </w:r>
      <w:r w:rsidR="005E3974" w:rsidRPr="001542DC">
        <w:rPr>
          <w:rFonts w:cs="Arial"/>
          <w:iCs/>
          <w:snapToGrid w:val="0"/>
        </w:rPr>
        <w:t>.</w:t>
      </w:r>
    </w:p>
    <w:p w14:paraId="27D982EF" w14:textId="354CC3F1" w:rsidR="00184998" w:rsidRDefault="005E3974" w:rsidP="001542DC">
      <w:pPr>
        <w:pStyle w:val="3Bodytext"/>
        <w:ind w:left="720"/>
        <w:jc w:val="both"/>
      </w:pPr>
      <w:r w:rsidRPr="001542DC">
        <w:rPr>
          <w:rFonts w:cs="Arial"/>
          <w:iCs/>
          <w:snapToGrid w:val="0"/>
        </w:rPr>
        <w:t xml:space="preserve">The submission provided the current indication-specific effective prices of </w:t>
      </w:r>
      <w:proofErr w:type="spellStart"/>
      <w:r w:rsidRPr="001542DC">
        <w:rPr>
          <w:rFonts w:cs="Arial"/>
          <w:iCs/>
          <w:snapToGrid w:val="0"/>
        </w:rPr>
        <w:t>ustekinumab</w:t>
      </w:r>
      <w:proofErr w:type="spellEnd"/>
      <w:r w:rsidRPr="001542DC">
        <w:rPr>
          <w:rFonts w:cs="Arial"/>
          <w:iCs/>
          <w:snapToGrid w:val="0"/>
        </w:rPr>
        <w:t xml:space="preserve"> 45 mg and the requested prices of </w:t>
      </w:r>
      <w:proofErr w:type="spellStart"/>
      <w:r w:rsidRPr="001542DC">
        <w:rPr>
          <w:rFonts w:cs="Arial"/>
          <w:iCs/>
          <w:snapToGrid w:val="0"/>
        </w:rPr>
        <w:t>ustekinumab</w:t>
      </w:r>
      <w:proofErr w:type="spellEnd"/>
      <w:r w:rsidRPr="001542DC">
        <w:rPr>
          <w:rFonts w:cs="Arial"/>
          <w:iCs/>
          <w:snapToGrid w:val="0"/>
        </w:rPr>
        <w:t xml:space="preserve"> 90 mg PFS for adult and</w:t>
      </w:r>
      <w:r w:rsidRPr="00750131">
        <w:t xml:space="preserve"> paediatric severe </w:t>
      </w:r>
      <w:r>
        <w:t>chronic plaque psoriasis</w:t>
      </w:r>
      <w:r w:rsidRPr="00750131">
        <w:t xml:space="preserve"> patients who need the 90 mg dose and for the maintenance treatment of adult severe C</w:t>
      </w:r>
      <w:r>
        <w:t>rohn disease, which</w:t>
      </w:r>
      <w:r w:rsidRPr="00750131">
        <w:t xml:space="preserve"> are presented in </w:t>
      </w:r>
      <w:r>
        <w:t>the</w:t>
      </w:r>
      <w:r w:rsidRPr="00750131">
        <w:t xml:space="preserve"> below.</w:t>
      </w:r>
    </w:p>
    <w:p w14:paraId="4DB4DFE6" w14:textId="50CD29FF" w:rsidR="005E3974" w:rsidRPr="005E3974" w:rsidRDefault="005E3974" w:rsidP="00F23AEE">
      <w:pPr>
        <w:pStyle w:val="3Bodytext"/>
        <w:numPr>
          <w:ilvl w:val="0"/>
          <w:numId w:val="0"/>
        </w:numPr>
        <w:spacing w:after="0"/>
        <w:rPr>
          <w:rFonts w:ascii="Arial Narrow" w:hAnsi="Arial Narrow"/>
          <w:b/>
          <w:sz w:val="20"/>
          <w:szCs w:val="20"/>
        </w:rPr>
      </w:pPr>
      <w:r w:rsidRPr="005E3974">
        <w:rPr>
          <w:rFonts w:ascii="Arial Narrow" w:hAnsi="Arial Narrow"/>
          <w:b/>
          <w:sz w:val="20"/>
          <w:szCs w:val="20"/>
        </w:rPr>
        <w:t xml:space="preserve">Table </w:t>
      </w:r>
      <w:r w:rsidR="00184998">
        <w:rPr>
          <w:rFonts w:ascii="Arial Narrow" w:hAnsi="Arial Narrow"/>
          <w:b/>
          <w:sz w:val="20"/>
          <w:szCs w:val="20"/>
        </w:rPr>
        <w:t>1.</w:t>
      </w:r>
      <w:r w:rsidRPr="005E3974">
        <w:rPr>
          <w:rFonts w:ascii="Arial Narrow" w:hAnsi="Arial Narrow"/>
          <w:b/>
          <w:sz w:val="20"/>
          <w:szCs w:val="20"/>
        </w:rPr>
        <w:t xml:space="preserve"> Current indication-specific effective ex-manufacturer prices of </w:t>
      </w:r>
      <w:proofErr w:type="spellStart"/>
      <w:r w:rsidRPr="005E3974">
        <w:rPr>
          <w:rFonts w:ascii="Arial Narrow" w:hAnsi="Arial Narrow"/>
          <w:b/>
          <w:sz w:val="20"/>
          <w:szCs w:val="20"/>
        </w:rPr>
        <w:t>ustekinumab</w:t>
      </w:r>
      <w:proofErr w:type="spellEnd"/>
    </w:p>
    <w:tbl>
      <w:tblPr>
        <w:tblW w:w="5000" w:type="pct"/>
        <w:tblCellMar>
          <w:left w:w="0" w:type="dxa"/>
          <w:right w:w="0" w:type="dxa"/>
        </w:tblCellMar>
        <w:tblLook w:val="04A0" w:firstRow="1" w:lastRow="0" w:firstColumn="1" w:lastColumn="0" w:noHBand="0" w:noVBand="1"/>
        <w:tblCaption w:val="Table 1. Current indication-specific effective ex-manufacturer prices of ustekinumab"/>
      </w:tblPr>
      <w:tblGrid>
        <w:gridCol w:w="2400"/>
        <w:gridCol w:w="1214"/>
        <w:gridCol w:w="2237"/>
        <w:gridCol w:w="1664"/>
        <w:gridCol w:w="1491"/>
      </w:tblGrid>
      <w:tr w:rsidR="005E3974" w:rsidRPr="005E3974" w14:paraId="0BC61A44" w14:textId="77777777" w:rsidTr="009E4FE0">
        <w:trPr>
          <w:trHeight w:val="603"/>
        </w:trPr>
        <w:tc>
          <w:tcPr>
            <w:tcW w:w="1332"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2EFE67BA" w14:textId="77777777" w:rsidR="005E3974" w:rsidRPr="005E3974" w:rsidRDefault="005E3974" w:rsidP="009E4FE0">
            <w:pPr>
              <w:pStyle w:val="3Bodytext"/>
              <w:numPr>
                <w:ilvl w:val="0"/>
                <w:numId w:val="0"/>
              </w:numPr>
              <w:ind w:left="720"/>
              <w:rPr>
                <w:rFonts w:ascii="Arial Narrow" w:hAnsi="Arial Narrow" w:cs="Arial"/>
                <w:b/>
                <w:bCs/>
                <w:color w:val="000000"/>
                <w:sz w:val="20"/>
                <w:szCs w:val="20"/>
              </w:rPr>
            </w:pPr>
            <w:r w:rsidRPr="005E3974">
              <w:rPr>
                <w:rFonts w:ascii="Arial Narrow" w:hAnsi="Arial Narrow" w:cs="Arial"/>
                <w:b/>
                <w:bCs/>
                <w:color w:val="000000"/>
                <w:sz w:val="20"/>
                <w:szCs w:val="20"/>
              </w:rPr>
              <w:t>Indication/listing</w:t>
            </w:r>
          </w:p>
        </w:tc>
        <w:tc>
          <w:tcPr>
            <w:tcW w:w="67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0DE16FF" w14:textId="77777777" w:rsidR="005E3974" w:rsidRPr="005E3974" w:rsidRDefault="005E3974" w:rsidP="009E4FE0">
            <w:pPr>
              <w:pStyle w:val="3Bodytext"/>
              <w:numPr>
                <w:ilvl w:val="0"/>
                <w:numId w:val="0"/>
              </w:numPr>
              <w:jc w:val="center"/>
              <w:rPr>
                <w:rFonts w:ascii="Arial Narrow" w:hAnsi="Arial Narrow" w:cs="Arial"/>
                <w:b/>
                <w:bCs/>
                <w:color w:val="000000"/>
                <w:sz w:val="20"/>
                <w:szCs w:val="20"/>
              </w:rPr>
            </w:pPr>
            <w:r w:rsidRPr="005E3974">
              <w:rPr>
                <w:rFonts w:ascii="Arial Narrow" w:hAnsi="Arial Narrow" w:cs="Arial"/>
                <w:b/>
                <w:bCs/>
                <w:color w:val="000000"/>
                <w:sz w:val="20"/>
                <w:szCs w:val="20"/>
              </w:rPr>
              <w:t>Current price per dose</w:t>
            </w:r>
          </w:p>
        </w:tc>
        <w:tc>
          <w:tcPr>
            <w:tcW w:w="124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32518F8" w14:textId="77777777" w:rsidR="005E3974" w:rsidRPr="005E3974" w:rsidRDefault="005E3974" w:rsidP="009E4FE0">
            <w:pPr>
              <w:pStyle w:val="3Bodytext"/>
              <w:numPr>
                <w:ilvl w:val="0"/>
                <w:numId w:val="0"/>
              </w:numPr>
              <w:ind w:left="142"/>
              <w:jc w:val="center"/>
              <w:rPr>
                <w:rFonts w:ascii="Arial Narrow" w:hAnsi="Arial Narrow" w:cs="Arial"/>
                <w:b/>
                <w:bCs/>
                <w:color w:val="000000"/>
                <w:sz w:val="20"/>
                <w:szCs w:val="20"/>
              </w:rPr>
            </w:pPr>
            <w:r w:rsidRPr="005E3974">
              <w:rPr>
                <w:rFonts w:ascii="Arial Narrow" w:hAnsi="Arial Narrow" w:cs="Arial"/>
                <w:b/>
                <w:bCs/>
                <w:color w:val="000000"/>
                <w:sz w:val="20"/>
                <w:szCs w:val="20"/>
              </w:rPr>
              <w:t>Average price per 45 mg LIV unit for all patients (for SPA rebate)</w:t>
            </w:r>
          </w:p>
        </w:tc>
        <w:tc>
          <w:tcPr>
            <w:tcW w:w="92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13B9DF7" w14:textId="77777777" w:rsidR="005E3974" w:rsidRPr="005E3974" w:rsidRDefault="005E3974" w:rsidP="009E4FE0">
            <w:pPr>
              <w:pStyle w:val="3Bodytext"/>
              <w:numPr>
                <w:ilvl w:val="0"/>
                <w:numId w:val="0"/>
              </w:numPr>
              <w:ind w:left="142"/>
              <w:jc w:val="center"/>
              <w:rPr>
                <w:rFonts w:ascii="Arial Narrow" w:hAnsi="Arial Narrow" w:cs="Arial"/>
                <w:b/>
                <w:bCs/>
                <w:color w:val="000000"/>
                <w:sz w:val="20"/>
                <w:szCs w:val="20"/>
              </w:rPr>
            </w:pPr>
            <w:r w:rsidRPr="005E3974">
              <w:rPr>
                <w:rFonts w:ascii="Arial Narrow" w:hAnsi="Arial Narrow" w:cs="Arial"/>
                <w:b/>
                <w:bCs/>
                <w:color w:val="000000"/>
                <w:sz w:val="20"/>
                <w:szCs w:val="20"/>
              </w:rPr>
              <w:t>Price per 45 mg LIV unit for patients on 90 mg</w:t>
            </w:r>
          </w:p>
        </w:tc>
        <w:tc>
          <w:tcPr>
            <w:tcW w:w="82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3727C53A" w14:textId="77777777" w:rsidR="005E3974" w:rsidRPr="005E3974" w:rsidRDefault="005E3974" w:rsidP="009E4FE0">
            <w:pPr>
              <w:pStyle w:val="3Bodytext"/>
              <w:numPr>
                <w:ilvl w:val="0"/>
                <w:numId w:val="0"/>
              </w:numPr>
              <w:ind w:left="142"/>
              <w:jc w:val="center"/>
              <w:rPr>
                <w:rFonts w:ascii="Arial Narrow" w:hAnsi="Arial Narrow" w:cs="Arial"/>
                <w:b/>
                <w:bCs/>
                <w:color w:val="000000"/>
                <w:sz w:val="20"/>
                <w:szCs w:val="20"/>
              </w:rPr>
            </w:pPr>
            <w:r w:rsidRPr="005E3974">
              <w:rPr>
                <w:rFonts w:ascii="Arial Narrow" w:hAnsi="Arial Narrow" w:cs="Arial"/>
                <w:b/>
                <w:bCs/>
                <w:color w:val="000000"/>
                <w:sz w:val="20"/>
                <w:szCs w:val="20"/>
              </w:rPr>
              <w:t>Requested price for 90 mg PFS</w:t>
            </w:r>
          </w:p>
        </w:tc>
      </w:tr>
      <w:tr w:rsidR="005E3974" w:rsidRPr="005E3974" w14:paraId="61206E78" w14:textId="77777777" w:rsidTr="009E4FE0">
        <w:trPr>
          <w:trHeight w:val="255"/>
        </w:trPr>
        <w:tc>
          <w:tcPr>
            <w:tcW w:w="133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49EA4E29" w14:textId="77777777"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Adult severe CPP</w:t>
            </w:r>
          </w:p>
        </w:tc>
        <w:tc>
          <w:tcPr>
            <w:tcW w:w="67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3CC56239" w14:textId="02A52E6A"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52"/>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52"/>
                <w14:textFill>
                  <w14:solidFill>
                    <w14:srgbClr w14:val="000000">
                      <w14:alpha w14:val="100000"/>
                    </w14:srgbClr>
                  </w14:solidFill>
                </w14:textFill>
              </w:rPr>
              <w:t>|</w:t>
            </w:r>
          </w:p>
        </w:tc>
        <w:tc>
          <w:tcPr>
            <w:tcW w:w="1242"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7B55EAB0" w14:textId="0490FF65"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51"/>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51"/>
                <w14:textFill>
                  <w14:solidFill>
                    <w14:srgbClr w14:val="000000">
                      <w14:alpha w14:val="100000"/>
                    </w14:srgbClr>
                  </w14:solidFill>
                </w14:textFill>
              </w:rPr>
              <w:t>|</w:t>
            </w:r>
            <w:r w:rsidRPr="005E3974">
              <w:rPr>
                <w:rFonts w:ascii="Arial Narrow" w:hAnsi="Arial Narrow" w:cs="Arial"/>
                <w:color w:val="000000"/>
                <w:sz w:val="20"/>
                <w:szCs w:val="20"/>
              </w:rPr>
              <w:t xml:space="preserve"> (</w:t>
            </w:r>
            <w:r w:rsidR="00B84611" w:rsidRPr="00B84611">
              <w:rPr>
                <w:rFonts w:ascii="Arial Narrow" w:hAnsi="Arial Narrow" w:cs="Arial"/>
                <w:color w:val="000000"/>
                <w:spacing w:val="53"/>
                <w:sz w:val="20"/>
                <w:szCs w:val="20"/>
                <w:shd w:val="solid" w:color="000000" w:fill="000000"/>
                <w:fitText w:val="331" w:id="-1436279550"/>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50"/>
                <w14:textFill>
                  <w14:solidFill>
                    <w14:srgbClr w14:val="000000">
                      <w14:alpha w14:val="100000"/>
                    </w14:srgbClr>
                  </w14:solidFill>
                </w14:textFill>
              </w:rPr>
              <w:t>|</w:t>
            </w:r>
            <w:r w:rsidRPr="005E3974">
              <w:rPr>
                <w:rFonts w:ascii="Arial Narrow" w:hAnsi="Arial Narrow" w:cs="Arial"/>
                <w:color w:val="000000"/>
                <w:sz w:val="20"/>
                <w:szCs w:val="20"/>
              </w:rPr>
              <w:t>% on 90 mg)</w:t>
            </w:r>
          </w:p>
        </w:tc>
        <w:tc>
          <w:tcPr>
            <w:tcW w:w="92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2A1954CE" w14:textId="792E7E88"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49"/>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49"/>
                <w14:textFill>
                  <w14:solidFill>
                    <w14:srgbClr w14:val="000000">
                      <w14:alpha w14:val="100000"/>
                    </w14:srgbClr>
                  </w14:solidFill>
                </w14:textFill>
              </w:rPr>
              <w:t>|</w:t>
            </w:r>
          </w:p>
        </w:tc>
        <w:tc>
          <w:tcPr>
            <w:tcW w:w="828"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28D727D9" w14:textId="52E7A5CB"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48"/>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48"/>
                <w14:textFill>
                  <w14:solidFill>
                    <w14:srgbClr w14:val="000000">
                      <w14:alpha w14:val="100000"/>
                    </w14:srgbClr>
                  </w14:solidFill>
                </w14:textFill>
              </w:rPr>
              <w:t>|</w:t>
            </w:r>
          </w:p>
        </w:tc>
      </w:tr>
      <w:tr w:rsidR="005E3974" w:rsidRPr="005E3974" w14:paraId="27CBD8FB" w14:textId="77777777" w:rsidTr="009E4FE0">
        <w:trPr>
          <w:trHeight w:val="255"/>
        </w:trPr>
        <w:tc>
          <w:tcPr>
            <w:tcW w:w="133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343AEC1A" w14:textId="77777777"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Paediatric severe CPP</w:t>
            </w:r>
          </w:p>
        </w:tc>
        <w:tc>
          <w:tcPr>
            <w:tcW w:w="67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3807A9C" w14:textId="5AC5DA4E"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47"/>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47"/>
                <w14:textFill>
                  <w14:solidFill>
                    <w14:srgbClr w14:val="000000">
                      <w14:alpha w14:val="100000"/>
                    </w14:srgbClr>
                  </w14:solidFill>
                </w14:textFill>
              </w:rPr>
              <w:t>|</w:t>
            </w:r>
          </w:p>
        </w:tc>
        <w:tc>
          <w:tcPr>
            <w:tcW w:w="1242"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02EC925C" w14:textId="03562EE9"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46"/>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46"/>
                <w14:textFill>
                  <w14:solidFill>
                    <w14:srgbClr w14:val="000000">
                      <w14:alpha w14:val="100000"/>
                    </w14:srgbClr>
                  </w14:solidFill>
                </w14:textFill>
              </w:rPr>
              <w:t>|</w:t>
            </w:r>
            <w:r w:rsidRPr="005E3974">
              <w:rPr>
                <w:rFonts w:ascii="Arial Narrow" w:hAnsi="Arial Narrow" w:cs="Arial"/>
                <w:color w:val="000000"/>
                <w:sz w:val="20"/>
                <w:szCs w:val="20"/>
              </w:rPr>
              <w:t xml:space="preserve"> (</w:t>
            </w:r>
            <w:r w:rsidR="00B84611" w:rsidRPr="00B84611">
              <w:rPr>
                <w:rFonts w:ascii="Arial Narrow" w:hAnsi="Arial Narrow" w:cs="Arial"/>
                <w:color w:val="000000"/>
                <w:spacing w:val="53"/>
                <w:sz w:val="20"/>
                <w:szCs w:val="20"/>
                <w:shd w:val="solid" w:color="000000" w:fill="000000"/>
                <w:fitText w:val="331" w:id="-1436279545"/>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45"/>
                <w14:textFill>
                  <w14:solidFill>
                    <w14:srgbClr w14:val="000000">
                      <w14:alpha w14:val="100000"/>
                    </w14:srgbClr>
                  </w14:solidFill>
                </w14:textFill>
              </w:rPr>
              <w:t>|</w:t>
            </w:r>
            <w:r w:rsidRPr="005E3974">
              <w:rPr>
                <w:rFonts w:ascii="Arial Narrow" w:hAnsi="Arial Narrow" w:cs="Arial"/>
                <w:color w:val="000000"/>
                <w:sz w:val="20"/>
                <w:szCs w:val="20"/>
              </w:rPr>
              <w:t>% on 90 mg)</w:t>
            </w:r>
          </w:p>
        </w:tc>
        <w:tc>
          <w:tcPr>
            <w:tcW w:w="92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48B7852D" w14:textId="6952F365"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44"/>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44"/>
                <w14:textFill>
                  <w14:solidFill>
                    <w14:srgbClr w14:val="000000">
                      <w14:alpha w14:val="100000"/>
                    </w14:srgbClr>
                  </w14:solidFill>
                </w14:textFill>
              </w:rPr>
              <w:t>|</w:t>
            </w:r>
          </w:p>
        </w:tc>
        <w:tc>
          <w:tcPr>
            <w:tcW w:w="828"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437CDA34" w14:textId="02095C88"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43"/>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43"/>
                <w14:textFill>
                  <w14:solidFill>
                    <w14:srgbClr w14:val="000000">
                      <w14:alpha w14:val="100000"/>
                    </w14:srgbClr>
                  </w14:solidFill>
                </w14:textFill>
              </w:rPr>
              <w:t>|</w:t>
            </w:r>
          </w:p>
        </w:tc>
      </w:tr>
      <w:tr w:rsidR="005E3974" w:rsidRPr="005E3974" w14:paraId="2CCB5503" w14:textId="77777777" w:rsidTr="009E4FE0">
        <w:trPr>
          <w:trHeight w:val="255"/>
        </w:trPr>
        <w:tc>
          <w:tcPr>
            <w:tcW w:w="133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14:paraId="524FD1BA" w14:textId="77777777"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Adult severe CD (maintenance)</w:t>
            </w:r>
          </w:p>
        </w:tc>
        <w:tc>
          <w:tcPr>
            <w:tcW w:w="67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B2D9D6B" w14:textId="0277D6C6"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42"/>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42"/>
                <w14:textFill>
                  <w14:solidFill>
                    <w14:srgbClr w14:val="000000">
                      <w14:alpha w14:val="100000"/>
                    </w14:srgbClr>
                  </w14:solidFill>
                </w14:textFill>
              </w:rPr>
              <w:t>|</w:t>
            </w:r>
          </w:p>
        </w:tc>
        <w:tc>
          <w:tcPr>
            <w:tcW w:w="1242"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7FFCEB55" w14:textId="3845DC6B"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41"/>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41"/>
                <w14:textFill>
                  <w14:solidFill>
                    <w14:srgbClr w14:val="000000">
                      <w14:alpha w14:val="100000"/>
                    </w14:srgbClr>
                  </w14:solidFill>
                </w14:textFill>
              </w:rPr>
              <w:t>|</w:t>
            </w:r>
            <w:r w:rsidRPr="005E3974">
              <w:rPr>
                <w:rFonts w:ascii="Arial Narrow" w:hAnsi="Arial Narrow" w:cs="Arial"/>
                <w:color w:val="000000"/>
                <w:sz w:val="20"/>
                <w:szCs w:val="20"/>
              </w:rPr>
              <w:t xml:space="preserve"> (</w:t>
            </w:r>
            <w:r w:rsidR="00B84611" w:rsidRPr="00B84611">
              <w:rPr>
                <w:rFonts w:ascii="Arial Narrow" w:hAnsi="Arial Narrow" w:cs="Arial"/>
                <w:color w:val="000000"/>
                <w:spacing w:val="53"/>
                <w:sz w:val="20"/>
                <w:szCs w:val="20"/>
                <w:shd w:val="solid" w:color="000000" w:fill="000000"/>
                <w:fitText w:val="331" w:id="-1436279540"/>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40"/>
                <w14:textFill>
                  <w14:solidFill>
                    <w14:srgbClr w14:val="000000">
                      <w14:alpha w14:val="100000"/>
                    </w14:srgbClr>
                  </w14:solidFill>
                </w14:textFill>
              </w:rPr>
              <w:t>|</w:t>
            </w:r>
            <w:r w:rsidRPr="005E3974">
              <w:rPr>
                <w:rFonts w:ascii="Arial Narrow" w:hAnsi="Arial Narrow" w:cs="Arial"/>
                <w:color w:val="000000"/>
                <w:sz w:val="20"/>
                <w:szCs w:val="20"/>
              </w:rPr>
              <w:t xml:space="preserve"> on 90 mg)</w:t>
            </w:r>
          </w:p>
        </w:tc>
        <w:tc>
          <w:tcPr>
            <w:tcW w:w="92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24DD1770" w14:textId="691D84E2"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39"/>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39"/>
                <w14:textFill>
                  <w14:solidFill>
                    <w14:srgbClr w14:val="000000">
                      <w14:alpha w14:val="100000"/>
                    </w14:srgbClr>
                  </w14:solidFill>
                </w14:textFill>
              </w:rPr>
              <w:t>|</w:t>
            </w:r>
          </w:p>
        </w:tc>
        <w:tc>
          <w:tcPr>
            <w:tcW w:w="828"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0D8EB65" w14:textId="208AF027" w:rsidR="005E3974" w:rsidRPr="005E3974" w:rsidRDefault="005E3974" w:rsidP="005E3974">
            <w:pPr>
              <w:pStyle w:val="3Bodytext"/>
              <w:numPr>
                <w:ilvl w:val="0"/>
                <w:numId w:val="0"/>
              </w:numPr>
              <w:ind w:left="720" w:hanging="720"/>
              <w:rPr>
                <w:rFonts w:ascii="Arial Narrow" w:hAnsi="Arial Narrow" w:cs="Arial"/>
                <w:color w:val="000000"/>
                <w:sz w:val="20"/>
                <w:szCs w:val="20"/>
              </w:rPr>
            </w:pPr>
            <w:r w:rsidRPr="005E3974">
              <w:rPr>
                <w:rFonts w:ascii="Arial Narrow" w:hAnsi="Arial Narrow" w:cs="Arial"/>
                <w:color w:val="000000"/>
                <w:sz w:val="20"/>
                <w:szCs w:val="20"/>
              </w:rPr>
              <w:t>$</w:t>
            </w:r>
            <w:r w:rsidR="00B84611" w:rsidRPr="00B84611">
              <w:rPr>
                <w:rFonts w:ascii="Arial Narrow" w:hAnsi="Arial Narrow" w:cs="Arial"/>
                <w:color w:val="000000"/>
                <w:spacing w:val="53"/>
                <w:sz w:val="20"/>
                <w:szCs w:val="20"/>
                <w:shd w:val="solid" w:color="000000" w:fill="000000"/>
                <w:fitText w:val="331" w:id="-1436279538"/>
                <w14:textFill>
                  <w14:solidFill>
                    <w14:srgbClr w14:val="000000">
                      <w14:alpha w14:val="100000"/>
                    </w14:srgbClr>
                  </w14:solidFill>
                </w14:textFill>
              </w:rPr>
              <w:t>|||</w:t>
            </w:r>
            <w:r w:rsidR="00B84611" w:rsidRPr="00B84611">
              <w:rPr>
                <w:rFonts w:ascii="Arial Narrow" w:hAnsi="Arial Narrow" w:cs="Arial"/>
                <w:color w:val="000000"/>
                <w:sz w:val="20"/>
                <w:szCs w:val="20"/>
                <w:shd w:val="solid" w:color="000000" w:fill="000000"/>
                <w:fitText w:val="331" w:id="-1436279538"/>
                <w14:textFill>
                  <w14:solidFill>
                    <w14:srgbClr w14:val="000000">
                      <w14:alpha w14:val="100000"/>
                    </w14:srgbClr>
                  </w14:solidFill>
                </w14:textFill>
              </w:rPr>
              <w:t>|</w:t>
            </w:r>
          </w:p>
        </w:tc>
      </w:tr>
    </w:tbl>
    <w:p w14:paraId="137C976E" w14:textId="7764D741" w:rsidR="00184998" w:rsidRPr="00F23AEE" w:rsidRDefault="00184998" w:rsidP="003D36B3">
      <w:pPr>
        <w:pStyle w:val="3Bodytext"/>
        <w:numPr>
          <w:ilvl w:val="0"/>
          <w:numId w:val="0"/>
        </w:numPr>
        <w:spacing w:after="0"/>
        <w:rPr>
          <w:rFonts w:ascii="Arial Narrow" w:hAnsi="Arial Narrow"/>
          <w:sz w:val="18"/>
          <w:szCs w:val="18"/>
        </w:rPr>
      </w:pPr>
      <w:r w:rsidRPr="00F23AEE">
        <w:rPr>
          <w:rFonts w:ascii="Arial Narrow" w:hAnsi="Arial Narrow"/>
          <w:sz w:val="18"/>
          <w:szCs w:val="18"/>
        </w:rPr>
        <w:t>CD: Crohn disease, CPP: chronic plaque psoriasis, LIV: liquid-in-vial, PFS: pre-filled syringe, SPA: Special Pricing Arrangement</w:t>
      </w:r>
    </w:p>
    <w:p w14:paraId="51E79820" w14:textId="3BB9077E" w:rsidR="003D36B3" w:rsidRPr="00AD15DC" w:rsidRDefault="005E3974" w:rsidP="001542DC">
      <w:pPr>
        <w:pStyle w:val="3Bodytext"/>
        <w:numPr>
          <w:ilvl w:val="0"/>
          <w:numId w:val="0"/>
        </w:numPr>
        <w:spacing w:after="0"/>
        <w:ind w:left="720" w:hanging="720"/>
        <w:rPr>
          <w:rFonts w:cstheme="minorHAnsi"/>
          <w:szCs w:val="24"/>
        </w:rPr>
      </w:pPr>
      <w:r w:rsidRPr="00F23AEE">
        <w:rPr>
          <w:rFonts w:ascii="Arial Narrow" w:hAnsi="Arial Narrow"/>
          <w:sz w:val="18"/>
          <w:szCs w:val="18"/>
        </w:rPr>
        <w:t>Source: Submission Main Body p.22</w:t>
      </w:r>
      <w:r w:rsidR="00C27C1C" w:rsidRPr="00AD15DC" w:rsidDel="00C27C1C">
        <w:rPr>
          <w:rFonts w:cstheme="minorHAnsi"/>
          <w:szCs w:val="24"/>
        </w:rPr>
        <w:t xml:space="preserve"> </w:t>
      </w:r>
    </w:p>
    <w:p w14:paraId="23F77C6C" w14:textId="2F21B410" w:rsidR="00F85206" w:rsidRDefault="00F85206" w:rsidP="009D507A">
      <w:pPr>
        <w:pStyle w:val="4-SubsectionHeading"/>
        <w:rPr>
          <w:lang w:eastAsia="en-US"/>
        </w:rPr>
      </w:pPr>
      <w:r>
        <w:rPr>
          <w:lang w:eastAsia="en-US"/>
        </w:rPr>
        <w:t>Drug cost/patient/year</w:t>
      </w:r>
    </w:p>
    <w:p w14:paraId="56299F3D" w14:textId="788AD6EE" w:rsidR="00184998" w:rsidRPr="00184998" w:rsidRDefault="008967DA" w:rsidP="001542DC">
      <w:pPr>
        <w:pStyle w:val="3Bodytext"/>
        <w:ind w:left="720"/>
        <w:jc w:val="both"/>
        <w:rPr>
          <w:rFonts w:cs="Calibri"/>
        </w:rPr>
      </w:pPr>
      <w:r>
        <w:t>Using the requested effective prices outlined in paragraph 5.</w:t>
      </w:r>
      <w:r w:rsidR="006C22A9">
        <w:t>17</w:t>
      </w:r>
      <w:r>
        <w:t>, t</w:t>
      </w:r>
      <w:r w:rsidR="00F85206" w:rsidRPr="009D507A">
        <w:t>he estimated drug cost/patient per year</w:t>
      </w:r>
      <w:r w:rsidR="007E6DC4">
        <w:t xml:space="preserve"> </w:t>
      </w:r>
      <w:r w:rsidR="008C1E24">
        <w:t>is</w:t>
      </w:r>
      <w:r w:rsidR="00184998">
        <w:t>:</w:t>
      </w:r>
    </w:p>
    <w:p w14:paraId="0B60C770" w14:textId="0AFF52F3" w:rsidR="00F85206" w:rsidRPr="001F34AA" w:rsidRDefault="00184998" w:rsidP="001F34AA">
      <w:pPr>
        <w:pStyle w:val="3Bodytext"/>
        <w:numPr>
          <w:ilvl w:val="0"/>
          <w:numId w:val="7"/>
        </w:numPr>
        <w:jc w:val="both"/>
        <w:rPr>
          <w:rFonts w:cs="Arial"/>
          <w:snapToGrid w:val="0"/>
          <w:lang w:val="en-GB"/>
        </w:rPr>
      </w:pPr>
      <w:r>
        <w:t>$</w:t>
      </w:r>
      <w:r w:rsidR="00B84611" w:rsidRPr="00B8505D">
        <w:rPr>
          <w:color w:val="000000"/>
          <w:w w:val="15"/>
          <w:shd w:val="solid" w:color="000000" w:fill="000000"/>
          <w:fitText w:val="-20" w:id="-1436279537"/>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537"/>
          <w14:textFill>
            <w14:solidFill>
              <w14:srgbClr w14:val="000000">
                <w14:alpha w14:val="100000"/>
              </w14:srgbClr>
            </w14:solidFill>
          </w14:textFill>
        </w:rPr>
        <w:t>|</w:t>
      </w:r>
      <w:r w:rsidRPr="001F34AA">
        <w:rPr>
          <w:rFonts w:cs="Arial"/>
          <w:snapToGrid w:val="0"/>
          <w:lang w:val="en-GB"/>
        </w:rPr>
        <w:t xml:space="preserve"> </w:t>
      </w:r>
      <w:r w:rsidR="007E6DC4" w:rsidRPr="001F34AA">
        <w:rPr>
          <w:rFonts w:cs="Arial"/>
          <w:snapToGrid w:val="0"/>
          <w:lang w:val="en-GB"/>
        </w:rPr>
        <w:t>for adult</w:t>
      </w:r>
      <w:r w:rsidRPr="001F34AA">
        <w:rPr>
          <w:rFonts w:cs="Arial"/>
          <w:snapToGrid w:val="0"/>
          <w:lang w:val="en-GB"/>
        </w:rPr>
        <w:t xml:space="preserve"> chronic plaque psoriasis</w:t>
      </w:r>
      <w:r w:rsidR="00F85206" w:rsidRPr="001F34AA">
        <w:rPr>
          <w:rFonts w:cs="Arial"/>
          <w:snapToGrid w:val="0"/>
          <w:lang w:val="en-GB"/>
        </w:rPr>
        <w:t xml:space="preserve">, based on </w:t>
      </w:r>
      <w:r w:rsidR="007E6DC4" w:rsidRPr="001F34AA">
        <w:rPr>
          <w:rFonts w:cs="Arial"/>
          <w:snapToGrid w:val="0"/>
          <w:lang w:val="en-GB"/>
        </w:rPr>
        <w:t>ongoing treatment every 12 weeks</w:t>
      </w:r>
    </w:p>
    <w:p w14:paraId="760E581A" w14:textId="003D4712" w:rsidR="007E6DC4" w:rsidRPr="001F34AA" w:rsidRDefault="007E6DC4" w:rsidP="001F34AA">
      <w:pPr>
        <w:pStyle w:val="3Bodytext"/>
        <w:numPr>
          <w:ilvl w:val="0"/>
          <w:numId w:val="7"/>
        </w:numPr>
        <w:jc w:val="both"/>
        <w:rPr>
          <w:rFonts w:cs="Arial"/>
          <w:snapToGrid w:val="0"/>
          <w:lang w:val="en-GB"/>
        </w:rPr>
      </w:pPr>
      <w:r w:rsidRPr="001F34AA">
        <w:rPr>
          <w:rFonts w:cs="Arial"/>
          <w:snapToGrid w:val="0"/>
          <w:lang w:val="en-GB"/>
        </w:rPr>
        <w:t>$</w:t>
      </w:r>
      <w:proofErr w:type="gramStart"/>
      <w:r w:rsidR="00B84611" w:rsidRPr="00B8505D">
        <w:rPr>
          <w:rFonts w:cs="Arial"/>
          <w:snapToGrid w:val="0"/>
          <w:color w:val="000000"/>
          <w:w w:val="15"/>
          <w:shd w:val="solid" w:color="000000" w:fill="000000"/>
          <w:fitText w:val="-20" w:id="-1436279536"/>
          <w:lang w:val="en-GB"/>
          <w14:textFill>
            <w14:solidFill>
              <w14:srgbClr w14:val="000000">
                <w14:alpha w14:val="100000"/>
              </w14:srgbClr>
            </w14:solidFill>
          </w14:textFill>
        </w:rPr>
        <w:t xml:space="preserve">|  </w:t>
      </w:r>
      <w:r w:rsidR="00B84611" w:rsidRPr="00B8505D">
        <w:rPr>
          <w:rFonts w:cs="Arial"/>
          <w:snapToGrid w:val="0"/>
          <w:color w:val="000000"/>
          <w:spacing w:val="-69"/>
          <w:w w:val="15"/>
          <w:shd w:val="solid" w:color="000000" w:fill="000000"/>
          <w:fitText w:val="-20" w:id="-1436279536"/>
          <w:lang w:val="en-GB"/>
          <w14:textFill>
            <w14:solidFill>
              <w14:srgbClr w14:val="000000">
                <w14:alpha w14:val="100000"/>
              </w14:srgbClr>
            </w14:solidFill>
          </w14:textFill>
        </w:rPr>
        <w:t>|</w:t>
      </w:r>
      <w:proofErr w:type="gramEnd"/>
      <w:r w:rsidRPr="001F34AA">
        <w:rPr>
          <w:rFonts w:cs="Arial"/>
          <w:snapToGrid w:val="0"/>
          <w:lang w:val="en-GB"/>
        </w:rPr>
        <w:t xml:space="preserve"> for paediatric chronic plaque psoriasis, based on ongoing treatment every 12 weeks</w:t>
      </w:r>
    </w:p>
    <w:p w14:paraId="4A073B9A" w14:textId="4960C140" w:rsidR="007E6DC4" w:rsidRDefault="007E6DC4" w:rsidP="001F34AA">
      <w:pPr>
        <w:pStyle w:val="3Bodytext"/>
        <w:numPr>
          <w:ilvl w:val="0"/>
          <w:numId w:val="7"/>
        </w:numPr>
        <w:jc w:val="both"/>
        <w:rPr>
          <w:rFonts w:cs="Calibri"/>
        </w:rPr>
      </w:pPr>
      <w:r w:rsidRPr="001F34AA">
        <w:rPr>
          <w:rFonts w:cs="Arial"/>
          <w:snapToGrid w:val="0"/>
          <w:lang w:val="en-GB"/>
        </w:rPr>
        <w:t>$</w:t>
      </w:r>
      <w:proofErr w:type="gramStart"/>
      <w:r w:rsidR="00B84611" w:rsidRPr="00B8505D">
        <w:rPr>
          <w:rFonts w:cs="Arial"/>
          <w:snapToGrid w:val="0"/>
          <w:color w:val="000000"/>
          <w:w w:val="15"/>
          <w:shd w:val="solid" w:color="000000" w:fill="000000"/>
          <w:fitText w:val="-20" w:id="-1436279552"/>
          <w:lang w:val="en-GB"/>
          <w14:textFill>
            <w14:solidFill>
              <w14:srgbClr w14:val="000000">
                <w14:alpha w14:val="100000"/>
              </w14:srgbClr>
            </w14:solidFill>
          </w14:textFill>
        </w:rPr>
        <w:t xml:space="preserve">|  </w:t>
      </w:r>
      <w:r w:rsidR="00B84611" w:rsidRPr="00B8505D">
        <w:rPr>
          <w:rFonts w:cs="Arial"/>
          <w:snapToGrid w:val="0"/>
          <w:color w:val="000000"/>
          <w:spacing w:val="-69"/>
          <w:w w:val="15"/>
          <w:shd w:val="solid" w:color="000000" w:fill="000000"/>
          <w:fitText w:val="-20" w:id="-1436279552"/>
          <w:lang w:val="en-GB"/>
          <w14:textFill>
            <w14:solidFill>
              <w14:srgbClr w14:val="000000">
                <w14:alpha w14:val="100000"/>
              </w14:srgbClr>
            </w14:solidFill>
          </w14:textFill>
        </w:rPr>
        <w:t>|</w:t>
      </w:r>
      <w:proofErr w:type="gramEnd"/>
      <w:r>
        <w:rPr>
          <w:rFonts w:cs="Calibri"/>
        </w:rPr>
        <w:t xml:space="preserve"> for Crohn disease, based on ongoing treatment every 8 weeks.</w:t>
      </w:r>
    </w:p>
    <w:p w14:paraId="4A4ABC22" w14:textId="5D51E910" w:rsidR="00EE40F7" w:rsidRPr="00EE40F7" w:rsidRDefault="00EE40F7" w:rsidP="00EE40F7">
      <w:pPr>
        <w:pStyle w:val="3Bodytext"/>
        <w:ind w:left="709"/>
        <w:jc w:val="both"/>
      </w:pPr>
      <w:r w:rsidRPr="00EE40F7">
        <w:t xml:space="preserve">The submission stated that there is a Special Pricing Arrangement (SPA) in place for </w:t>
      </w:r>
      <w:proofErr w:type="spellStart"/>
      <w:r w:rsidRPr="00EE40F7">
        <w:t>ustekinumab</w:t>
      </w:r>
      <w:proofErr w:type="spellEnd"/>
      <w:r w:rsidRPr="00EE40F7">
        <w:t xml:space="preserve"> 45 mg in the adult severe chronic plaque psoriasis, paediatric severe chronic plaque psoriasis and adult severe Crohn disease indications. For adult and paediatric severe chronic plaque psoriasis, the cost per full dose at the effective price is </w:t>
      </w:r>
      <w:r w:rsidR="00B84611" w:rsidRPr="00B8505D">
        <w:rPr>
          <w:color w:val="000000"/>
          <w:w w:val="15"/>
          <w:shd w:val="solid" w:color="000000" w:fill="000000"/>
          <w:fitText w:val="-20" w:id="-143627929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3"/>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9"/>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9"/>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8"/>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8"/>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7"/>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7"/>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3"/>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3"/>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9"/>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9"/>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8"/>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8"/>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7"/>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7"/>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3"/>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3"/>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9"/>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9"/>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8"/>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8"/>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7"/>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7"/>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6"/>
          <w14:textFill>
            <w14:solidFill>
              <w14:srgbClr w14:val="000000">
                <w14:alpha w14:val="100000"/>
              </w14:srgbClr>
            </w14:solidFill>
          </w14:textFill>
        </w:rPr>
        <w:t>|</w:t>
      </w:r>
      <w:r w:rsidRPr="00EE40F7">
        <w:t xml:space="preserve">. For these chronic plaque psoriasis indications, the SPA rebate applied to </w:t>
      </w:r>
      <w:proofErr w:type="spellStart"/>
      <w:r w:rsidRPr="00EE40F7">
        <w:t>ustekinumab</w:t>
      </w:r>
      <w:proofErr w:type="spellEnd"/>
      <w:r w:rsidRPr="00EE40F7">
        <w:t xml:space="preserve"> 45 mg </w:t>
      </w:r>
      <w:r w:rsidR="00B84611" w:rsidRPr="00B8505D">
        <w:rPr>
          <w:color w:val="000000"/>
          <w:w w:val="15"/>
          <w:shd w:val="solid" w:color="000000" w:fill="000000"/>
          <w:fitText w:val="-20" w:id="-143627928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3"/>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3"/>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9"/>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9"/>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8"/>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8"/>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7"/>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7"/>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3"/>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3"/>
          <w14:textFill>
            <w14:solidFill>
              <w14:srgbClr w14:val="000000">
                <w14:alpha w14:val="100000"/>
              </w14:srgbClr>
            </w14:solidFill>
          </w14:textFill>
        </w:rPr>
        <w:t>|</w:t>
      </w:r>
      <w:r w:rsidRPr="00EE40F7">
        <w:t xml:space="preserve">. For adult severe Crohn disease, the SPA rebate </w:t>
      </w:r>
      <w:r w:rsidR="00B84611" w:rsidRPr="00B8505D">
        <w:rPr>
          <w:color w:val="000000"/>
          <w:w w:val="15"/>
          <w:shd w:val="solid" w:color="000000" w:fill="000000"/>
          <w:fitText w:val="-20" w:id="-143627929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9"/>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9"/>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8"/>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8"/>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7"/>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7"/>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3"/>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3"/>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2"/>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1"/>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9"/>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9"/>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8"/>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8"/>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7"/>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7"/>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5"/>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4"/>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8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83"/>
          <w14:textFill>
            <w14:solidFill>
              <w14:srgbClr w14:val="000000">
                <w14:alpha w14:val="100000"/>
              </w14:srgbClr>
            </w14:solidFill>
          </w14:textFill>
        </w:rPr>
        <w:t>|</w:t>
      </w:r>
      <w:r w:rsidRPr="00EE40F7">
        <w:t xml:space="preserve">. </w:t>
      </w:r>
    </w:p>
    <w:p w14:paraId="30203C65" w14:textId="59B218ED" w:rsidR="00EE40F7" w:rsidRPr="00EE40F7" w:rsidRDefault="00EE40F7" w:rsidP="00EE40F7">
      <w:pPr>
        <w:pStyle w:val="3Bodytext"/>
        <w:ind w:left="720"/>
        <w:jc w:val="both"/>
      </w:pPr>
      <w:r w:rsidRPr="00EE40F7">
        <w:t xml:space="preserve">The submission stated that if </w:t>
      </w:r>
      <w:proofErr w:type="spellStart"/>
      <w:r w:rsidRPr="00EE40F7">
        <w:t>ustekinumab</w:t>
      </w:r>
      <w:proofErr w:type="spellEnd"/>
      <w:r w:rsidRPr="00EE40F7">
        <w:t xml:space="preserve"> 90 mg PFS is PBS-listed, </w:t>
      </w:r>
      <w:r w:rsidR="00B84611" w:rsidRPr="00B8505D">
        <w:rPr>
          <w:color w:val="000000"/>
          <w:w w:val="61"/>
          <w:shd w:val="solid" w:color="000000" w:fill="000000"/>
          <w:fitText w:val="473" w:id="-1436279282"/>
          <w14:textFill>
            <w14:solidFill>
              <w14:srgbClr w14:val="000000">
                <w14:alpha w14:val="100000"/>
              </w14:srgbClr>
            </w14:solidFill>
          </w14:textFill>
        </w:rPr>
        <w:t>|||  ||</w:t>
      </w:r>
      <w:r w:rsidR="00B84611" w:rsidRPr="00B8505D">
        <w:rPr>
          <w:color w:val="000000"/>
          <w:spacing w:val="3"/>
          <w:w w:val="61"/>
          <w:shd w:val="solid" w:color="000000" w:fill="000000"/>
          <w:fitText w:val="473" w:id="-1436279282"/>
          <w14:textFill>
            <w14:solidFill>
              <w14:srgbClr w14:val="000000">
                <w14:alpha w14:val="100000"/>
              </w14:srgbClr>
            </w14:solidFill>
          </w14:textFill>
        </w:rPr>
        <w:t>|</w:t>
      </w:r>
      <w:r w:rsidR="00387A0A" w:rsidRPr="00387A0A">
        <w:t xml:space="preserve"> </w:t>
      </w:r>
      <w:r w:rsidR="00B84611" w:rsidRPr="00B8505D">
        <w:rPr>
          <w:color w:val="000000"/>
          <w:w w:val="61"/>
          <w:shd w:val="solid" w:color="000000" w:fill="000000"/>
          <w:fitText w:val="473" w:id="-1436279281"/>
          <w14:textFill>
            <w14:solidFill>
              <w14:srgbClr w14:val="000000">
                <w14:alpha w14:val="100000"/>
              </w14:srgbClr>
            </w14:solidFill>
          </w14:textFill>
        </w:rPr>
        <w:t>|||  ||</w:t>
      </w:r>
      <w:r w:rsidR="00B84611" w:rsidRPr="00B8505D">
        <w:rPr>
          <w:color w:val="000000"/>
          <w:spacing w:val="3"/>
          <w:w w:val="61"/>
          <w:shd w:val="solid" w:color="000000" w:fill="000000"/>
          <w:fitText w:val="473" w:id="-1436279281"/>
          <w14:textFill>
            <w14:solidFill>
              <w14:srgbClr w14:val="000000">
                <w14:alpha w14:val="100000"/>
              </w14:srgbClr>
            </w14:solidFill>
          </w14:textFill>
        </w:rPr>
        <w:t>|</w:t>
      </w:r>
      <w:r w:rsidR="00387A0A" w:rsidRPr="00387A0A">
        <w:t xml:space="preserve"> </w:t>
      </w:r>
      <w:r w:rsidR="00B84611" w:rsidRPr="00B8505D">
        <w:rPr>
          <w:color w:val="000000"/>
          <w:w w:val="61"/>
          <w:shd w:val="solid" w:color="000000" w:fill="000000"/>
          <w:fitText w:val="473" w:id="-1436279280"/>
          <w14:textFill>
            <w14:solidFill>
              <w14:srgbClr w14:val="000000">
                <w14:alpha w14:val="100000"/>
              </w14:srgbClr>
            </w14:solidFill>
          </w14:textFill>
        </w:rPr>
        <w:t>|||  ||</w:t>
      </w:r>
      <w:r w:rsidR="00B84611" w:rsidRPr="00B8505D">
        <w:rPr>
          <w:color w:val="000000"/>
          <w:spacing w:val="3"/>
          <w:w w:val="61"/>
          <w:shd w:val="solid" w:color="000000" w:fill="000000"/>
          <w:fitText w:val="473" w:id="-1436279280"/>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6"/>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6"/>
          <w14:textFill>
            <w14:solidFill>
              <w14:srgbClr w14:val="000000">
                <w14:alpha w14:val="100000"/>
              </w14:srgbClr>
            </w14:solidFill>
          </w14:textFill>
        </w:rPr>
        <w:t>|</w:t>
      </w:r>
      <w:r w:rsidR="00387A0A" w:rsidRPr="00387A0A">
        <w:t xml:space="preserve"> </w:t>
      </w:r>
      <w:r w:rsidR="00B84611" w:rsidRPr="00B8505D">
        <w:rPr>
          <w:color w:val="000000"/>
          <w:w w:val="15"/>
          <w:shd w:val="solid" w:color="000000" w:fill="000000"/>
          <w:fitText w:val="-20" w:id="-1436279295"/>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5"/>
          <w14:textFill>
            <w14:solidFill>
              <w14:srgbClr w14:val="000000">
                <w14:alpha w14:val="100000"/>
              </w14:srgbClr>
            </w14:solidFill>
          </w14:textFill>
        </w:rPr>
        <w:t>|</w:t>
      </w:r>
      <w:r w:rsidRPr="00EE40F7">
        <w:t xml:space="preserve"> for the SPA rebate will no longer be applicable as patients on the 90 mg dose will start </w:t>
      </w:r>
      <w:r w:rsidRPr="00EE40F7">
        <w:lastRenderedPageBreak/>
        <w:t xml:space="preserve">using the 90 mg PFS, and the effective price per unit of </w:t>
      </w:r>
      <w:proofErr w:type="spellStart"/>
      <w:r w:rsidRPr="00EE40F7">
        <w:t>ustekinumab</w:t>
      </w:r>
      <w:proofErr w:type="spellEnd"/>
      <w:r w:rsidRPr="00EE40F7">
        <w:t xml:space="preserve"> 45 mg for the SPA rebate will reflect the current effective price per dose, which is $</w:t>
      </w:r>
      <w:r w:rsidR="00B84611" w:rsidRPr="00B8505D">
        <w:rPr>
          <w:color w:val="000000"/>
          <w:w w:val="15"/>
          <w:shd w:val="solid" w:color="000000" w:fill="000000"/>
          <w:fitText w:val="-20" w:id="-1436279294"/>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4"/>
          <w14:textFill>
            <w14:solidFill>
              <w14:srgbClr w14:val="000000">
                <w14:alpha w14:val="100000"/>
              </w14:srgbClr>
            </w14:solidFill>
          </w14:textFill>
        </w:rPr>
        <w:t>|</w:t>
      </w:r>
      <w:r w:rsidRPr="00EE40F7">
        <w:t xml:space="preserve"> for adult severe chronic plaque psoriasis and $</w:t>
      </w:r>
      <w:r w:rsidR="00B84611" w:rsidRPr="00B8505D">
        <w:rPr>
          <w:color w:val="000000"/>
          <w:w w:val="15"/>
          <w:shd w:val="solid" w:color="000000" w:fill="000000"/>
          <w:fitText w:val="-20" w:id="-1436279293"/>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3"/>
          <w14:textFill>
            <w14:solidFill>
              <w14:srgbClr w14:val="000000">
                <w14:alpha w14:val="100000"/>
              </w14:srgbClr>
            </w14:solidFill>
          </w14:textFill>
        </w:rPr>
        <w:t>|</w:t>
      </w:r>
      <w:r w:rsidRPr="00EE40F7">
        <w:t xml:space="preserve"> for paediatric severe chronic plaque psoriasis.</w:t>
      </w:r>
    </w:p>
    <w:p w14:paraId="0FD81C97" w14:textId="52AD30C4" w:rsidR="00EE40F7" w:rsidRPr="00EE40F7" w:rsidRDefault="00EE40F7" w:rsidP="00EE40F7">
      <w:pPr>
        <w:pStyle w:val="3Bodytext"/>
        <w:ind w:left="720"/>
        <w:jc w:val="both"/>
      </w:pPr>
      <w:r w:rsidRPr="00EE40F7">
        <w:t xml:space="preserve">The submission stated that there is a Risk-Sharing Arrangement (RSA) with annual subsidisation caps in place for </w:t>
      </w:r>
      <w:proofErr w:type="spellStart"/>
      <w:r w:rsidRPr="00EE40F7">
        <w:t>ustekinumab</w:t>
      </w:r>
      <w:proofErr w:type="spellEnd"/>
      <w:r w:rsidRPr="00EE40F7">
        <w:t xml:space="preserve"> 45 mg in paediatric severe chronic plaque psoriasis. The sponsor proposed that </w:t>
      </w:r>
      <w:proofErr w:type="spellStart"/>
      <w:r w:rsidRPr="00EE40F7">
        <w:t>ustekinumab</w:t>
      </w:r>
      <w:proofErr w:type="spellEnd"/>
      <w:r w:rsidRPr="00EE40F7">
        <w:t xml:space="preserve"> 90 mg join the existing RSA for paediatric severe chronic plaque psoriasis.</w:t>
      </w:r>
    </w:p>
    <w:p w14:paraId="5EB16602" w14:textId="77777777" w:rsidR="00D70349" w:rsidRDefault="00D70349" w:rsidP="00D70349">
      <w:pPr>
        <w:pStyle w:val="4-SubsectionHeading"/>
        <w:rPr>
          <w:lang w:eastAsia="en-US"/>
        </w:rPr>
      </w:pPr>
      <w:r w:rsidRPr="009D507A">
        <w:rPr>
          <w:lang w:eastAsia="en-US"/>
        </w:rPr>
        <w:t>Estimated PBS utilisation and financial implications</w:t>
      </w:r>
    </w:p>
    <w:p w14:paraId="7DE03501" w14:textId="7D287AD6" w:rsidR="003E7E15" w:rsidRDefault="0062438A" w:rsidP="001F34AA">
      <w:pPr>
        <w:pStyle w:val="3Bodytext"/>
        <w:ind w:left="720"/>
        <w:jc w:val="both"/>
      </w:pPr>
      <w:r>
        <w:t xml:space="preserve">The requested published AEMP for </w:t>
      </w:r>
      <w:proofErr w:type="spellStart"/>
      <w:r>
        <w:t>ustekinumab</w:t>
      </w:r>
      <w:proofErr w:type="spellEnd"/>
      <w:r>
        <w:t xml:space="preserve"> 90 mg</w:t>
      </w:r>
      <w:r w:rsidR="00D25A57">
        <w:t>, 1</w:t>
      </w:r>
      <w:r>
        <w:t xml:space="preserve"> </w:t>
      </w:r>
      <w:r w:rsidR="007C1698">
        <w:t xml:space="preserve">of </w:t>
      </w:r>
      <w:r>
        <w:t xml:space="preserve">$3,809.08, </w:t>
      </w:r>
      <w:r w:rsidR="007C1698">
        <w:t xml:space="preserve">is </w:t>
      </w:r>
      <w:r>
        <w:t xml:space="preserve">equivalent to the </w:t>
      </w:r>
      <w:r>
        <w:rPr>
          <w:lang w:eastAsia="en-US"/>
        </w:rPr>
        <w:t>published</w:t>
      </w:r>
      <w:r>
        <w:t xml:space="preserve"> AEMP for </w:t>
      </w:r>
      <w:proofErr w:type="spellStart"/>
      <w:r>
        <w:t>ustekinumab</w:t>
      </w:r>
      <w:proofErr w:type="spellEnd"/>
      <w:r>
        <w:t xml:space="preserve"> 45 mg</w:t>
      </w:r>
      <w:r w:rsidR="00D25A57">
        <w:t>, 1</w:t>
      </w:r>
      <w:r>
        <w:t xml:space="preserve"> </w:t>
      </w:r>
      <w:r w:rsidR="007C1698">
        <w:t xml:space="preserve">as </w:t>
      </w:r>
      <w:proofErr w:type="gramStart"/>
      <w:r w:rsidR="007C1698">
        <w:t>at</w:t>
      </w:r>
      <w:proofErr w:type="gramEnd"/>
      <w:r w:rsidR="007C1698">
        <w:t xml:space="preserve"> 1</w:t>
      </w:r>
      <w:r>
        <w:t xml:space="preserve"> May 2022.</w:t>
      </w:r>
      <w:r w:rsidR="00146E2F">
        <w:t xml:space="preserve"> The requested effective prices are </w:t>
      </w:r>
      <w:r w:rsidR="00155FC0">
        <w:t>$</w:t>
      </w:r>
      <w:r w:rsidR="00B84611" w:rsidRPr="00B8505D">
        <w:rPr>
          <w:color w:val="000000"/>
          <w:w w:val="15"/>
          <w:shd w:val="solid" w:color="000000" w:fill="000000"/>
          <w:fitText w:val="-20" w:id="-1436279292"/>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2"/>
          <w14:textFill>
            <w14:solidFill>
              <w14:srgbClr w14:val="000000">
                <w14:alpha w14:val="100000"/>
              </w14:srgbClr>
            </w14:solidFill>
          </w14:textFill>
        </w:rPr>
        <w:t>|</w:t>
      </w:r>
      <w:r w:rsidR="00155FC0">
        <w:t xml:space="preserve"> for adult severe chronic plaque psoriasis, $</w:t>
      </w:r>
      <w:r w:rsidR="00B84611" w:rsidRPr="00B8505D">
        <w:rPr>
          <w:color w:val="000000"/>
          <w:w w:val="15"/>
          <w:shd w:val="solid" w:color="000000" w:fill="000000"/>
          <w:fitText w:val="-20" w:id="-1436279291"/>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1"/>
          <w14:textFill>
            <w14:solidFill>
              <w14:srgbClr w14:val="000000">
                <w14:alpha w14:val="100000"/>
              </w14:srgbClr>
            </w14:solidFill>
          </w14:textFill>
        </w:rPr>
        <w:t>|</w:t>
      </w:r>
      <w:r w:rsidR="00155FC0">
        <w:t xml:space="preserve"> for paediatric severe chronic plaque psoriasis, and $</w:t>
      </w:r>
      <w:r w:rsidR="00B84611" w:rsidRPr="00B8505D">
        <w:rPr>
          <w:color w:val="000000"/>
          <w:w w:val="15"/>
          <w:shd w:val="solid" w:color="000000" w:fill="000000"/>
          <w:fitText w:val="-20" w:id="-1436279290"/>
          <w14:textFill>
            <w14:solidFill>
              <w14:srgbClr w14:val="000000">
                <w14:alpha w14:val="100000"/>
              </w14:srgbClr>
            </w14:solidFill>
          </w14:textFill>
        </w:rPr>
        <w:t xml:space="preserve">|  </w:t>
      </w:r>
      <w:r w:rsidR="00B84611" w:rsidRPr="00B8505D">
        <w:rPr>
          <w:color w:val="000000"/>
          <w:spacing w:val="-69"/>
          <w:w w:val="15"/>
          <w:shd w:val="solid" w:color="000000" w:fill="000000"/>
          <w:fitText w:val="-20" w:id="-1436279290"/>
          <w14:textFill>
            <w14:solidFill>
              <w14:srgbClr w14:val="000000">
                <w14:alpha w14:val="100000"/>
              </w14:srgbClr>
            </w14:solidFill>
          </w14:textFill>
        </w:rPr>
        <w:t>|</w:t>
      </w:r>
      <w:r w:rsidR="00155FC0">
        <w:t xml:space="preserve"> for adult severe Crohn disease.</w:t>
      </w:r>
    </w:p>
    <w:p w14:paraId="041FD80D" w14:textId="66939510" w:rsidR="006E4C3E" w:rsidRDefault="006E4C3E" w:rsidP="001F34AA">
      <w:pPr>
        <w:pStyle w:val="3Bodytext"/>
        <w:ind w:left="720"/>
        <w:jc w:val="both"/>
      </w:pPr>
      <w:r>
        <w:t>The submission stated that</w:t>
      </w:r>
      <w:r w:rsidR="00C03FEC">
        <w:t xml:space="preserve"> at the effective prices</w:t>
      </w:r>
      <w:r w:rsidR="007C1698">
        <w:t>,</w:t>
      </w:r>
      <w:r>
        <w:t xml:space="preserve"> the PBS-listing of </w:t>
      </w:r>
      <w:proofErr w:type="spellStart"/>
      <w:r>
        <w:t>ustekinumab</w:t>
      </w:r>
      <w:proofErr w:type="spellEnd"/>
      <w:r>
        <w:t xml:space="preserve"> 90 </w:t>
      </w:r>
      <w:r>
        <w:rPr>
          <w:lang w:eastAsia="en-US"/>
        </w:rPr>
        <w:t>mg</w:t>
      </w:r>
      <w:r>
        <w:t xml:space="preserve"> is expected to be cost neutral </w:t>
      </w:r>
      <w:r w:rsidR="00C03FEC">
        <w:t>for the PBS/RPBS.</w:t>
      </w:r>
    </w:p>
    <w:p w14:paraId="758DC845" w14:textId="3562279F" w:rsidR="00201FB8" w:rsidRDefault="005173A2" w:rsidP="009E4FE0">
      <w:pPr>
        <w:pStyle w:val="3Bodytext"/>
        <w:numPr>
          <w:ilvl w:val="0"/>
          <w:numId w:val="0"/>
        </w:numPr>
        <w:ind w:left="862"/>
      </w:pPr>
      <w:r w:rsidRPr="00B83924">
        <w:rPr>
          <w:i/>
          <w:iCs/>
        </w:rPr>
        <w:t>For more detail on PBAC’s view, see section 6 PBAC outcome.</w:t>
      </w:r>
    </w:p>
    <w:p w14:paraId="0A6BC47E" w14:textId="5C689B55" w:rsidR="00E15FCE" w:rsidRPr="00457DC7" w:rsidRDefault="00E15FCE" w:rsidP="001542DC">
      <w:pPr>
        <w:pStyle w:val="Heading1"/>
        <w:keepLines/>
        <w:numPr>
          <w:ilvl w:val="0"/>
          <w:numId w:val="1"/>
        </w:numPr>
        <w:spacing w:before="240"/>
        <w:ind w:left="709" w:hanging="709"/>
        <w:rPr>
          <w:sz w:val="32"/>
          <w:szCs w:val="32"/>
        </w:rPr>
      </w:pPr>
      <w:r>
        <w:rPr>
          <w:sz w:val="32"/>
          <w:szCs w:val="32"/>
        </w:rPr>
        <w:t>PBAC Outcome</w:t>
      </w:r>
    </w:p>
    <w:p w14:paraId="3175E568" w14:textId="57DE8842" w:rsidR="00E15FCE" w:rsidRPr="001F34AA" w:rsidRDefault="00E15FCE" w:rsidP="001F34AA">
      <w:pPr>
        <w:pStyle w:val="3Bodytext"/>
        <w:ind w:left="720"/>
        <w:jc w:val="both"/>
        <w:rPr>
          <w:lang w:eastAsia="en-US"/>
        </w:rPr>
      </w:pPr>
      <w:r w:rsidRPr="00CE42B4">
        <w:rPr>
          <w:rFonts w:cs="Arial"/>
          <w:snapToGrid w:val="0"/>
          <w:lang w:val="en-GB"/>
        </w:rPr>
        <w:t xml:space="preserve">The PBAC recommended the listing of </w:t>
      </w:r>
      <w:proofErr w:type="spellStart"/>
      <w:r w:rsidR="0029599B">
        <w:rPr>
          <w:rFonts w:cs="Arial"/>
          <w:snapToGrid w:val="0"/>
          <w:lang w:val="en-GB"/>
        </w:rPr>
        <w:t>ustekinumab</w:t>
      </w:r>
      <w:proofErr w:type="spellEnd"/>
      <w:r w:rsidR="0029599B">
        <w:rPr>
          <w:rFonts w:cs="Arial"/>
          <w:snapToGrid w:val="0"/>
          <w:lang w:val="en-GB"/>
        </w:rPr>
        <w:t xml:space="preserve"> injection 90 mg in 1 mL pre-filled </w:t>
      </w:r>
      <w:r w:rsidR="0029599B" w:rsidRPr="001F34AA">
        <w:rPr>
          <w:lang w:eastAsia="en-US"/>
        </w:rPr>
        <w:t xml:space="preserve">syringe for the treatment of patients with Crohn disease and severe chronic plaque psoriasis requiring a 90 mg dose of </w:t>
      </w:r>
      <w:proofErr w:type="spellStart"/>
      <w:r w:rsidR="0029599B" w:rsidRPr="001F34AA">
        <w:rPr>
          <w:lang w:eastAsia="en-US"/>
        </w:rPr>
        <w:t>ustekinumab</w:t>
      </w:r>
      <w:proofErr w:type="spellEnd"/>
      <w:r w:rsidR="00C5640A" w:rsidRPr="001F34AA">
        <w:rPr>
          <w:lang w:eastAsia="en-US"/>
        </w:rPr>
        <w:t xml:space="preserve">, under the same circumstances as the current PBS-listed </w:t>
      </w:r>
      <w:proofErr w:type="spellStart"/>
      <w:r w:rsidR="00C5640A" w:rsidRPr="001F34AA">
        <w:rPr>
          <w:lang w:eastAsia="en-US"/>
        </w:rPr>
        <w:t>ustekinumab</w:t>
      </w:r>
      <w:proofErr w:type="spellEnd"/>
      <w:r w:rsidR="00C5640A" w:rsidRPr="001F34AA">
        <w:rPr>
          <w:lang w:eastAsia="en-US"/>
        </w:rPr>
        <w:t xml:space="preserve"> 45 mg vial for these indications.</w:t>
      </w:r>
      <w:r w:rsidRPr="001F34AA">
        <w:rPr>
          <w:lang w:eastAsia="en-US"/>
        </w:rPr>
        <w:t xml:space="preserve"> </w:t>
      </w:r>
    </w:p>
    <w:p w14:paraId="6DD9959D" w14:textId="25CC6F2D" w:rsidR="0029599B" w:rsidRPr="001F34AA" w:rsidRDefault="00AF3629" w:rsidP="001F34AA">
      <w:pPr>
        <w:pStyle w:val="3Bodytext"/>
        <w:ind w:left="720"/>
        <w:jc w:val="both"/>
        <w:rPr>
          <w:lang w:eastAsia="en-US"/>
        </w:rPr>
      </w:pPr>
      <w:r w:rsidRPr="001F34AA">
        <w:rPr>
          <w:lang w:eastAsia="en-US"/>
        </w:rPr>
        <w:t xml:space="preserve">The PBAC noted the TGA considered </w:t>
      </w:r>
      <w:proofErr w:type="spellStart"/>
      <w:r w:rsidRPr="001F34AA">
        <w:rPr>
          <w:lang w:eastAsia="en-US"/>
        </w:rPr>
        <w:t>ustekinumab</w:t>
      </w:r>
      <w:proofErr w:type="spellEnd"/>
      <w:r w:rsidRPr="001F34AA">
        <w:rPr>
          <w:lang w:eastAsia="en-US"/>
        </w:rPr>
        <w:t xml:space="preserve"> PFS to be equivalent to </w:t>
      </w:r>
      <w:proofErr w:type="spellStart"/>
      <w:r w:rsidRPr="001F34AA">
        <w:rPr>
          <w:lang w:eastAsia="en-US"/>
        </w:rPr>
        <w:t>ustekinumab</w:t>
      </w:r>
      <w:proofErr w:type="spellEnd"/>
      <w:r w:rsidRPr="001F34AA">
        <w:rPr>
          <w:lang w:eastAsia="en-US"/>
        </w:rPr>
        <w:t xml:space="preserve"> vial. </w:t>
      </w:r>
      <w:r w:rsidR="0029599B" w:rsidRPr="001F34AA">
        <w:rPr>
          <w:lang w:eastAsia="en-US"/>
        </w:rPr>
        <w:t xml:space="preserve">The PBAC considered the </w:t>
      </w:r>
      <w:proofErr w:type="spellStart"/>
      <w:r w:rsidR="0029599B" w:rsidRPr="001F34AA">
        <w:rPr>
          <w:lang w:eastAsia="en-US"/>
        </w:rPr>
        <w:t>equi</w:t>
      </w:r>
      <w:proofErr w:type="spellEnd"/>
      <w:r w:rsidR="0029599B" w:rsidRPr="001F34AA">
        <w:rPr>
          <w:lang w:eastAsia="en-US"/>
        </w:rPr>
        <w:t xml:space="preserve">-effective doses to be </w:t>
      </w:r>
      <w:proofErr w:type="spellStart"/>
      <w:r w:rsidR="0029599B" w:rsidRPr="001F34AA">
        <w:rPr>
          <w:lang w:eastAsia="en-US"/>
        </w:rPr>
        <w:t>ustekinumab</w:t>
      </w:r>
      <w:proofErr w:type="spellEnd"/>
      <w:r w:rsidR="0029599B" w:rsidRPr="001F34AA">
        <w:rPr>
          <w:lang w:eastAsia="en-US"/>
        </w:rPr>
        <w:t xml:space="preserve"> 90 mg PFS </w:t>
      </w:r>
      <w:r w:rsidR="009E4FE0" w:rsidRPr="001F34AA">
        <w:rPr>
          <w:lang w:eastAsia="en-US"/>
        </w:rPr>
        <w:t xml:space="preserve">and </w:t>
      </w:r>
      <w:r w:rsidR="0029599B" w:rsidRPr="001F34AA">
        <w:rPr>
          <w:lang w:eastAsia="en-US"/>
        </w:rPr>
        <w:t xml:space="preserve">2 x </w:t>
      </w:r>
      <w:proofErr w:type="spellStart"/>
      <w:r w:rsidR="0029599B" w:rsidRPr="001F34AA">
        <w:rPr>
          <w:lang w:eastAsia="en-US"/>
        </w:rPr>
        <w:t>ustekinumab</w:t>
      </w:r>
      <w:proofErr w:type="spellEnd"/>
      <w:r w:rsidR="0029599B" w:rsidRPr="001F34AA">
        <w:rPr>
          <w:lang w:eastAsia="en-US"/>
        </w:rPr>
        <w:t xml:space="preserve"> 45 mg vial</w:t>
      </w:r>
      <w:r w:rsidR="00E31353" w:rsidRPr="001F34AA">
        <w:rPr>
          <w:lang w:eastAsia="en-US"/>
        </w:rPr>
        <w:t>s.</w:t>
      </w:r>
    </w:p>
    <w:p w14:paraId="654E22F2" w14:textId="1E632040" w:rsidR="00AB1B6D" w:rsidRDefault="00AB1B6D" w:rsidP="001F34AA">
      <w:pPr>
        <w:pStyle w:val="3Bodytext"/>
        <w:ind w:left="720"/>
        <w:jc w:val="both"/>
        <w:rPr>
          <w:rFonts w:cs="Arial"/>
          <w:snapToGrid w:val="0"/>
          <w:lang w:val="en-GB"/>
        </w:rPr>
      </w:pPr>
      <w:r w:rsidRPr="001F34AA">
        <w:rPr>
          <w:lang w:eastAsia="en-US"/>
        </w:rPr>
        <w:t>The PBAC noted that</w:t>
      </w:r>
      <w:r w:rsidR="00C416D2" w:rsidRPr="001F34AA">
        <w:rPr>
          <w:lang w:eastAsia="en-US"/>
        </w:rPr>
        <w:t xml:space="preserve"> other relevant comparators for the treatment of </w:t>
      </w:r>
      <w:r w:rsidR="000E7A51" w:rsidRPr="001F34AA">
        <w:rPr>
          <w:lang w:eastAsia="en-US"/>
        </w:rPr>
        <w:t xml:space="preserve">severe </w:t>
      </w:r>
      <w:r w:rsidR="00C416D2" w:rsidRPr="001F34AA">
        <w:rPr>
          <w:lang w:eastAsia="en-US"/>
        </w:rPr>
        <w:t>chronic plaque</w:t>
      </w:r>
      <w:r w:rsidR="00C416D2">
        <w:rPr>
          <w:rFonts w:cs="Arial"/>
          <w:snapToGrid w:val="0"/>
          <w:lang w:val="en-GB"/>
        </w:rPr>
        <w:t xml:space="preserve"> psoriasis could include adalimumab, etanercept, </w:t>
      </w:r>
      <w:proofErr w:type="spellStart"/>
      <w:r w:rsidR="00C416D2">
        <w:rPr>
          <w:rFonts w:cs="Arial"/>
          <w:snapToGrid w:val="0"/>
          <w:lang w:val="en-GB"/>
        </w:rPr>
        <w:t>guselkumab</w:t>
      </w:r>
      <w:proofErr w:type="spellEnd"/>
      <w:r w:rsidR="00C416D2">
        <w:rPr>
          <w:rFonts w:cs="Arial"/>
          <w:snapToGrid w:val="0"/>
          <w:lang w:val="en-GB"/>
        </w:rPr>
        <w:t xml:space="preserve">, infliximab, </w:t>
      </w:r>
      <w:proofErr w:type="spellStart"/>
      <w:r w:rsidR="00C416D2">
        <w:rPr>
          <w:rFonts w:cs="Arial"/>
          <w:snapToGrid w:val="0"/>
          <w:lang w:val="en-GB"/>
        </w:rPr>
        <w:t>ixekizumab</w:t>
      </w:r>
      <w:proofErr w:type="spellEnd"/>
      <w:r w:rsidR="00C416D2">
        <w:rPr>
          <w:rFonts w:cs="Arial"/>
          <w:snapToGrid w:val="0"/>
          <w:lang w:val="en-GB"/>
        </w:rPr>
        <w:t xml:space="preserve">, </w:t>
      </w:r>
      <w:proofErr w:type="spellStart"/>
      <w:r w:rsidR="00C416D2">
        <w:rPr>
          <w:rFonts w:cs="Arial"/>
          <w:snapToGrid w:val="0"/>
          <w:lang w:val="en-GB"/>
        </w:rPr>
        <w:t>risankizumab</w:t>
      </w:r>
      <w:proofErr w:type="spellEnd"/>
      <w:r w:rsidR="00C416D2">
        <w:rPr>
          <w:rFonts w:cs="Arial"/>
          <w:snapToGrid w:val="0"/>
          <w:lang w:val="en-GB"/>
        </w:rPr>
        <w:t xml:space="preserve">, </w:t>
      </w:r>
      <w:proofErr w:type="spellStart"/>
      <w:r w:rsidR="00C416D2">
        <w:rPr>
          <w:rFonts w:cs="Arial"/>
          <w:snapToGrid w:val="0"/>
          <w:lang w:val="en-GB"/>
        </w:rPr>
        <w:t>secukinumab</w:t>
      </w:r>
      <w:proofErr w:type="spellEnd"/>
      <w:r w:rsidR="00C416D2">
        <w:rPr>
          <w:rFonts w:cs="Arial"/>
          <w:snapToGrid w:val="0"/>
          <w:lang w:val="en-GB"/>
        </w:rPr>
        <w:t xml:space="preserve"> and tildrakizumab. </w:t>
      </w:r>
      <w:r w:rsidR="004C10C4">
        <w:rPr>
          <w:rFonts w:cs="Arial"/>
          <w:snapToGrid w:val="0"/>
          <w:lang w:val="en-GB"/>
        </w:rPr>
        <w:t>Other relevant comparators for the treatment of Crohn disease could include adalimumab, infliximab and vedolizumab.</w:t>
      </w:r>
      <w:r w:rsidR="000E7A51">
        <w:rPr>
          <w:rFonts w:cs="Arial"/>
          <w:snapToGrid w:val="0"/>
          <w:lang w:val="en-GB"/>
        </w:rPr>
        <w:t xml:space="preserve">  The PBAC noted that no evidence of superiority against any of the other alternative therapies was provided.</w:t>
      </w:r>
    </w:p>
    <w:p w14:paraId="3A1676DD" w14:textId="3703AF7E" w:rsidR="00B7301B" w:rsidRPr="001F34AA" w:rsidRDefault="00B7301B" w:rsidP="001F34AA">
      <w:pPr>
        <w:pStyle w:val="3Bodytext"/>
        <w:ind w:left="720"/>
        <w:jc w:val="both"/>
        <w:rPr>
          <w:lang w:eastAsia="en-US"/>
        </w:rPr>
      </w:pPr>
      <w:r>
        <w:rPr>
          <w:rFonts w:cs="Arial"/>
          <w:snapToGrid w:val="0"/>
          <w:lang w:val="en-GB"/>
        </w:rPr>
        <w:t xml:space="preserve">The PBAC recommended listing </w:t>
      </w:r>
      <w:proofErr w:type="spellStart"/>
      <w:r>
        <w:rPr>
          <w:rFonts w:cs="Arial"/>
          <w:snapToGrid w:val="0"/>
          <w:lang w:val="en-GB"/>
        </w:rPr>
        <w:t>ustekinumab</w:t>
      </w:r>
      <w:proofErr w:type="spellEnd"/>
      <w:r>
        <w:rPr>
          <w:rFonts w:cs="Arial"/>
          <w:snapToGrid w:val="0"/>
          <w:lang w:val="en-GB"/>
        </w:rPr>
        <w:t xml:space="preserve"> 90 mg PFS for the treatment of Crohn disease and chronic plaque psoriasis on a cost-minimisation basis with the least costly biological disease modifying anti-rheumatic drug (</w:t>
      </w:r>
      <w:proofErr w:type="spellStart"/>
      <w:r>
        <w:rPr>
          <w:rFonts w:cs="Arial"/>
          <w:snapToGrid w:val="0"/>
          <w:lang w:val="en-GB"/>
        </w:rPr>
        <w:t>bDMARD</w:t>
      </w:r>
      <w:proofErr w:type="spellEnd"/>
      <w:r>
        <w:rPr>
          <w:rFonts w:cs="Arial"/>
          <w:snapToGrid w:val="0"/>
          <w:lang w:val="en-GB"/>
        </w:rPr>
        <w:t xml:space="preserve">) for these conditions. In making </w:t>
      </w:r>
      <w:r w:rsidRPr="001F34AA">
        <w:rPr>
          <w:lang w:eastAsia="en-US"/>
        </w:rPr>
        <w:t xml:space="preserve">its recommendation, the PBAC accepted that any of the currently PBS-listed </w:t>
      </w:r>
      <w:proofErr w:type="spellStart"/>
      <w:r w:rsidRPr="001F34AA">
        <w:rPr>
          <w:lang w:eastAsia="en-US"/>
        </w:rPr>
        <w:t>bDMARDs</w:t>
      </w:r>
      <w:proofErr w:type="spellEnd"/>
      <w:r w:rsidRPr="001F34AA">
        <w:rPr>
          <w:lang w:eastAsia="en-US"/>
        </w:rPr>
        <w:t xml:space="preserve"> for Crohn disease and severe chronic plaque psoriasis</w:t>
      </w:r>
      <w:r w:rsidR="00AB1B6D" w:rsidRPr="001F34AA">
        <w:rPr>
          <w:lang w:eastAsia="en-US"/>
        </w:rPr>
        <w:t xml:space="preserve"> could be an alternative therapy to </w:t>
      </w:r>
      <w:proofErr w:type="spellStart"/>
      <w:r w:rsidR="00AB1B6D" w:rsidRPr="001F34AA">
        <w:rPr>
          <w:lang w:eastAsia="en-US"/>
        </w:rPr>
        <w:t>ustekinumab</w:t>
      </w:r>
      <w:proofErr w:type="spellEnd"/>
      <w:r w:rsidR="00AB1B6D" w:rsidRPr="001F34AA">
        <w:rPr>
          <w:lang w:eastAsia="en-US"/>
        </w:rPr>
        <w:t xml:space="preserve"> 90 mg.</w:t>
      </w:r>
    </w:p>
    <w:p w14:paraId="53A16D8D" w14:textId="06951CC2" w:rsidR="00C340E5" w:rsidRPr="001F34AA" w:rsidRDefault="00C340E5" w:rsidP="001F34AA">
      <w:pPr>
        <w:pStyle w:val="3Bodytext"/>
        <w:ind w:left="720"/>
        <w:jc w:val="both"/>
        <w:rPr>
          <w:lang w:eastAsia="en-US"/>
        </w:rPr>
      </w:pPr>
      <w:r w:rsidRPr="001F34AA">
        <w:rPr>
          <w:lang w:eastAsia="en-US"/>
        </w:rPr>
        <w:t xml:space="preserve">The PBAC noted that its recommendation was on a cost-minimisation basis and advised that, because </w:t>
      </w:r>
      <w:proofErr w:type="spellStart"/>
      <w:r w:rsidRPr="001F34AA">
        <w:rPr>
          <w:lang w:eastAsia="en-US"/>
        </w:rPr>
        <w:t>ustekinumab</w:t>
      </w:r>
      <w:proofErr w:type="spellEnd"/>
      <w:r w:rsidRPr="001F34AA">
        <w:rPr>
          <w:lang w:eastAsia="en-US"/>
        </w:rPr>
        <w:t xml:space="preserve"> 90 mg PFS is not expected to provide a substantial and clinically relevant improvement in efficacy, or reduction of toxicity, over </w:t>
      </w:r>
      <w:proofErr w:type="spellStart"/>
      <w:r w:rsidRPr="001F34AA">
        <w:rPr>
          <w:lang w:eastAsia="en-US"/>
        </w:rPr>
        <w:lastRenderedPageBreak/>
        <w:t>ustekinumab</w:t>
      </w:r>
      <w:proofErr w:type="spellEnd"/>
      <w:r w:rsidRPr="001F34AA">
        <w:rPr>
          <w:lang w:eastAsia="en-US"/>
        </w:rPr>
        <w:t xml:space="preserve"> 45 mg vial</w:t>
      </w:r>
      <w:r w:rsidR="00AF3629" w:rsidRPr="001F34AA">
        <w:rPr>
          <w:lang w:eastAsia="en-US"/>
        </w:rPr>
        <w:t xml:space="preserve"> or other products listed on the PBS for Crohn disease and </w:t>
      </w:r>
      <w:r w:rsidR="00274A8C" w:rsidRPr="001F34AA">
        <w:rPr>
          <w:lang w:eastAsia="en-US"/>
        </w:rPr>
        <w:t xml:space="preserve">severe </w:t>
      </w:r>
      <w:r w:rsidR="00AF3629" w:rsidRPr="001F34AA">
        <w:rPr>
          <w:lang w:eastAsia="en-US"/>
        </w:rPr>
        <w:t>chronic plaque psoriasis</w:t>
      </w:r>
      <w:r w:rsidRPr="001F34AA">
        <w:rPr>
          <w:lang w:eastAsia="en-US"/>
        </w:rPr>
        <w:t xml:space="preserve">, or not expected to address a high and urgent unmet clinical need given the presence of an alternative therapy, the criteria prescribed by the </w:t>
      </w:r>
      <w:r w:rsidRPr="00242C9C">
        <w:rPr>
          <w:i/>
          <w:iCs/>
          <w:lang w:eastAsia="en-US"/>
        </w:rPr>
        <w:t>National Health (Pharmaceuticals and Vaccines – Cost Recovery) Regulations 2022</w:t>
      </w:r>
      <w:r w:rsidRPr="001F34AA">
        <w:rPr>
          <w:lang w:eastAsia="en-US"/>
        </w:rPr>
        <w:t xml:space="preserve"> for Pricing Pathway A were not met.</w:t>
      </w:r>
    </w:p>
    <w:p w14:paraId="5689BE66" w14:textId="743FF0FF" w:rsidR="00C340E5" w:rsidRPr="00B83924" w:rsidRDefault="00C340E5" w:rsidP="001F34AA">
      <w:pPr>
        <w:pStyle w:val="3Bodytext"/>
        <w:ind w:left="720"/>
        <w:jc w:val="both"/>
        <w:rPr>
          <w:rFonts w:cs="Arial"/>
          <w:bCs/>
          <w:snapToGrid w:val="0"/>
          <w:lang w:val="en-GB"/>
        </w:rPr>
      </w:pPr>
      <w:r w:rsidRPr="001F34AA">
        <w:rPr>
          <w:lang w:eastAsia="en-US"/>
        </w:rPr>
        <w:t>The PBAC</w:t>
      </w:r>
      <w:r>
        <w:rPr>
          <w:rFonts w:cs="Arial"/>
          <w:bCs/>
          <w:snapToGrid w:val="0"/>
          <w:lang w:val="en-GB"/>
        </w:rPr>
        <w:t xml:space="preserve"> noted that this submission is not eligible for an Independent Review because it received a positive recommendation. </w:t>
      </w:r>
    </w:p>
    <w:p w14:paraId="6BC4BB95" w14:textId="77777777" w:rsidR="003C4230" w:rsidRPr="00525B39" w:rsidRDefault="003C4230" w:rsidP="003C4230">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133544ED" w14:textId="12B7D98E" w:rsidR="003C4230" w:rsidRPr="001542DC" w:rsidRDefault="003C4230" w:rsidP="001542DC">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039F8B90" w14:textId="77777777" w:rsidR="003C4230" w:rsidRPr="00F237A4" w:rsidRDefault="003C4230" w:rsidP="00B83924">
      <w:pPr>
        <w:pStyle w:val="2-SectionHeading"/>
        <w:rPr>
          <w:b w:val="0"/>
          <w:iCs/>
          <w:lang w:val="en-GB"/>
        </w:rPr>
      </w:pPr>
      <w:r w:rsidRPr="00525B39">
        <w:rPr>
          <w:lang w:val="en-GB"/>
        </w:rPr>
        <w:t>Recommended listing</w:t>
      </w:r>
    </w:p>
    <w:p w14:paraId="5212691E" w14:textId="77777777" w:rsidR="00E4222C" w:rsidRDefault="003C4230" w:rsidP="001542DC">
      <w:pPr>
        <w:widowControl w:val="0"/>
        <w:numPr>
          <w:ilvl w:val="1"/>
          <w:numId w:val="1"/>
        </w:numPr>
        <w:spacing w:after="120"/>
        <w:ind w:left="720"/>
        <w:rPr>
          <w:rFonts w:asciiTheme="minorHAnsi" w:hAnsiTheme="minorHAnsi" w:cs="Arial"/>
          <w:bCs/>
          <w:snapToGrid w:val="0"/>
        </w:rPr>
      </w:pPr>
      <w:r w:rsidRPr="00525B39">
        <w:rPr>
          <w:rFonts w:asciiTheme="minorHAnsi" w:hAnsiTheme="minorHAnsi" w:cs="Arial"/>
          <w:bCs/>
          <w:snapToGrid w:val="0"/>
        </w:rPr>
        <w:t>Add new item:</w:t>
      </w:r>
      <w:r w:rsidR="001B5970">
        <w:rPr>
          <w:rFonts w:asciiTheme="minorHAnsi" w:hAnsiTheme="minorHAnsi" w:cs="Arial"/>
          <w:bCs/>
          <w:snapToGrid w:val="0"/>
        </w:rPr>
        <w:t xml:space="preserve"> </w:t>
      </w:r>
    </w:p>
    <w:p w14:paraId="65F4AF11" w14:textId="2A928559" w:rsidR="003C4230" w:rsidRPr="00E4222C" w:rsidRDefault="001B5970" w:rsidP="00E4222C">
      <w:pPr>
        <w:widowControl w:val="0"/>
        <w:spacing w:after="120"/>
        <w:rPr>
          <w:rFonts w:asciiTheme="minorHAnsi" w:hAnsiTheme="minorHAnsi" w:cs="Arial"/>
          <w:bCs/>
          <w:snapToGrid w:val="0"/>
        </w:rPr>
      </w:pPr>
      <w:r w:rsidRPr="00E4222C">
        <w:rPr>
          <w:rFonts w:asciiTheme="minorHAnsi" w:hAnsiTheme="minorHAnsi" w:cs="Arial"/>
          <w:bCs/>
          <w:snapToGrid w:val="0"/>
        </w:rPr>
        <w:t>(N.B. A shortened version of the restriction is presented, which includes the relevant prescribing instructions where key changes are made</w:t>
      </w:r>
      <w:r w:rsidR="00BB24DB" w:rsidRPr="00E4222C">
        <w:rPr>
          <w:rFonts w:asciiTheme="minorHAnsi" w:hAnsiTheme="minorHAnsi" w:cs="Arial"/>
          <w:bCs/>
          <w:snapToGrid w:val="0"/>
        </w:rPr>
        <w:t xml:space="preserve"> to the restrictions of the current PBS-listed </w:t>
      </w:r>
      <w:proofErr w:type="spellStart"/>
      <w:r w:rsidR="00BB24DB" w:rsidRPr="00E4222C">
        <w:rPr>
          <w:rFonts w:asciiTheme="minorHAnsi" w:hAnsiTheme="minorHAnsi" w:cs="Arial"/>
          <w:bCs/>
          <w:snapToGrid w:val="0"/>
        </w:rPr>
        <w:t>ustekinumab</w:t>
      </w:r>
      <w:proofErr w:type="spellEnd"/>
      <w:r w:rsidR="00BB24DB" w:rsidRPr="00E4222C">
        <w:rPr>
          <w:rFonts w:asciiTheme="minorHAnsi" w:hAnsiTheme="minorHAnsi" w:cs="Arial"/>
          <w:bCs/>
          <w:snapToGrid w:val="0"/>
        </w:rPr>
        <w:t xml:space="preserve"> 45 mg vial</w:t>
      </w:r>
      <w:r w:rsidRPr="00E4222C">
        <w:rPr>
          <w:rFonts w:asciiTheme="minorHAnsi" w:hAnsiTheme="minorHAnsi" w:cs="Arial"/>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4"/>
        <w:gridCol w:w="1003"/>
        <w:gridCol w:w="859"/>
        <w:gridCol w:w="860"/>
        <w:gridCol w:w="715"/>
        <w:gridCol w:w="1575"/>
      </w:tblGrid>
      <w:tr w:rsidR="001B5970" w:rsidRPr="007C2F4B" w14:paraId="3B763BE2" w14:textId="77777777" w:rsidTr="001B5970">
        <w:trPr>
          <w:cantSplit/>
          <w:trHeight w:val="471"/>
        </w:trPr>
        <w:tc>
          <w:tcPr>
            <w:tcW w:w="3964" w:type="dxa"/>
          </w:tcPr>
          <w:p w14:paraId="3C72550C" w14:textId="77777777" w:rsidR="001B5970" w:rsidRPr="007C2F4B" w:rsidRDefault="001B5970" w:rsidP="001B5970">
            <w:pPr>
              <w:keepNext/>
              <w:ind w:left="-108"/>
              <w:rPr>
                <w:rFonts w:ascii="Arial Narrow" w:hAnsi="Arial Narrow" w:cs="Arial"/>
                <w:b/>
                <w:bCs/>
                <w:sz w:val="20"/>
                <w:szCs w:val="20"/>
              </w:rPr>
            </w:pPr>
            <w:r w:rsidRPr="007C2F4B">
              <w:rPr>
                <w:rFonts w:ascii="Arial Narrow" w:hAnsi="Arial Narrow" w:cs="Arial"/>
                <w:b/>
                <w:bCs/>
                <w:sz w:val="20"/>
                <w:szCs w:val="20"/>
              </w:rPr>
              <w:lastRenderedPageBreak/>
              <w:t>MEDICINAL PRODUCT</w:t>
            </w:r>
          </w:p>
          <w:p w14:paraId="09357D76" w14:textId="77777777" w:rsidR="001B5970" w:rsidRPr="007C2F4B" w:rsidRDefault="001B5970" w:rsidP="001B5970">
            <w:pPr>
              <w:keepNext/>
              <w:ind w:left="-108"/>
              <w:rPr>
                <w:rFonts w:ascii="Arial Narrow" w:hAnsi="Arial Narrow" w:cs="Arial"/>
                <w:b/>
                <w:sz w:val="20"/>
                <w:szCs w:val="20"/>
              </w:rPr>
            </w:pPr>
            <w:r w:rsidRPr="007C2F4B">
              <w:rPr>
                <w:rFonts w:ascii="Arial Narrow" w:hAnsi="Arial Narrow" w:cs="Arial"/>
                <w:b/>
                <w:bCs/>
                <w:sz w:val="20"/>
                <w:szCs w:val="20"/>
              </w:rPr>
              <w:t>Medicinal Product Pack</w:t>
            </w:r>
          </w:p>
        </w:tc>
        <w:tc>
          <w:tcPr>
            <w:tcW w:w="993" w:type="dxa"/>
          </w:tcPr>
          <w:p w14:paraId="641AD202" w14:textId="77777777" w:rsidR="001B5970" w:rsidRPr="007C2F4B" w:rsidRDefault="001B5970" w:rsidP="001B5970">
            <w:pPr>
              <w:keepNext/>
              <w:ind w:left="-108"/>
              <w:jc w:val="center"/>
              <w:rPr>
                <w:rFonts w:ascii="Arial Narrow" w:hAnsi="Arial Narrow" w:cs="Arial"/>
                <w:b/>
                <w:sz w:val="20"/>
                <w:szCs w:val="20"/>
              </w:rPr>
            </w:pPr>
            <w:r w:rsidRPr="007C2F4B">
              <w:rPr>
                <w:rFonts w:ascii="Arial Narrow" w:hAnsi="Arial Narrow" w:cs="Arial"/>
                <w:b/>
                <w:sz w:val="20"/>
                <w:szCs w:val="20"/>
              </w:rPr>
              <w:t>PBS item code</w:t>
            </w:r>
          </w:p>
        </w:tc>
        <w:tc>
          <w:tcPr>
            <w:tcW w:w="850" w:type="dxa"/>
          </w:tcPr>
          <w:p w14:paraId="73F79521" w14:textId="77777777" w:rsidR="001B5970" w:rsidRPr="007C2F4B" w:rsidRDefault="001B5970" w:rsidP="001B5970">
            <w:pPr>
              <w:keepNext/>
              <w:ind w:left="-108"/>
              <w:jc w:val="center"/>
              <w:rPr>
                <w:rFonts w:ascii="Arial Narrow" w:hAnsi="Arial Narrow" w:cs="Arial"/>
                <w:b/>
                <w:sz w:val="20"/>
                <w:szCs w:val="20"/>
              </w:rPr>
            </w:pPr>
            <w:r w:rsidRPr="007C2F4B">
              <w:rPr>
                <w:rFonts w:ascii="Arial Narrow" w:hAnsi="Arial Narrow" w:cs="Arial"/>
                <w:b/>
                <w:sz w:val="20"/>
                <w:szCs w:val="20"/>
              </w:rPr>
              <w:t>Max. qty packs</w:t>
            </w:r>
          </w:p>
        </w:tc>
        <w:tc>
          <w:tcPr>
            <w:tcW w:w="851" w:type="dxa"/>
          </w:tcPr>
          <w:p w14:paraId="7C20FD3C" w14:textId="77777777" w:rsidR="001B5970" w:rsidRPr="007C2F4B" w:rsidRDefault="001B5970" w:rsidP="001B5970">
            <w:pPr>
              <w:keepNext/>
              <w:ind w:left="-108"/>
              <w:jc w:val="center"/>
              <w:rPr>
                <w:rFonts w:ascii="Arial Narrow" w:hAnsi="Arial Narrow" w:cs="Arial"/>
                <w:b/>
                <w:sz w:val="20"/>
                <w:szCs w:val="20"/>
              </w:rPr>
            </w:pPr>
            <w:r w:rsidRPr="007C2F4B">
              <w:rPr>
                <w:rFonts w:ascii="Arial Narrow" w:hAnsi="Arial Narrow" w:cs="Arial"/>
                <w:b/>
                <w:sz w:val="20"/>
                <w:szCs w:val="20"/>
              </w:rPr>
              <w:t>Max. qty units</w:t>
            </w:r>
          </w:p>
        </w:tc>
        <w:tc>
          <w:tcPr>
            <w:tcW w:w="708" w:type="dxa"/>
          </w:tcPr>
          <w:p w14:paraId="189FD685" w14:textId="77777777" w:rsidR="001B5970" w:rsidRPr="007C2F4B" w:rsidRDefault="001B5970" w:rsidP="001B5970">
            <w:pPr>
              <w:keepNext/>
              <w:ind w:left="-108"/>
              <w:jc w:val="center"/>
              <w:rPr>
                <w:rFonts w:ascii="Arial Narrow" w:hAnsi="Arial Narrow" w:cs="Arial"/>
                <w:b/>
                <w:sz w:val="20"/>
                <w:szCs w:val="20"/>
              </w:rPr>
            </w:pPr>
            <w:r w:rsidRPr="007C2F4B">
              <w:rPr>
                <w:rFonts w:ascii="Arial Narrow" w:hAnsi="Arial Narrow" w:cs="Arial"/>
                <w:b/>
                <w:sz w:val="20"/>
                <w:szCs w:val="20"/>
              </w:rPr>
              <w:t>№.of</w:t>
            </w:r>
          </w:p>
          <w:p w14:paraId="46F55933" w14:textId="77777777" w:rsidR="001B5970" w:rsidRPr="007C2F4B" w:rsidRDefault="001B5970" w:rsidP="001B5970">
            <w:pPr>
              <w:keepNext/>
              <w:ind w:left="-108"/>
              <w:jc w:val="center"/>
              <w:rPr>
                <w:rFonts w:ascii="Arial Narrow" w:hAnsi="Arial Narrow" w:cs="Arial"/>
                <w:b/>
                <w:sz w:val="20"/>
                <w:szCs w:val="20"/>
              </w:rPr>
            </w:pPr>
            <w:proofErr w:type="spellStart"/>
            <w:r w:rsidRPr="007C2F4B">
              <w:rPr>
                <w:rFonts w:ascii="Arial Narrow" w:hAnsi="Arial Narrow" w:cs="Arial"/>
                <w:b/>
                <w:sz w:val="20"/>
                <w:szCs w:val="20"/>
              </w:rPr>
              <w:t>Rpts</w:t>
            </w:r>
            <w:proofErr w:type="spellEnd"/>
          </w:p>
        </w:tc>
        <w:tc>
          <w:tcPr>
            <w:tcW w:w="1559" w:type="dxa"/>
          </w:tcPr>
          <w:p w14:paraId="4D6BCBCC" w14:textId="77777777" w:rsidR="001B5970" w:rsidRPr="007C2F4B" w:rsidRDefault="001B5970" w:rsidP="001B5970">
            <w:pPr>
              <w:keepNext/>
              <w:rPr>
                <w:rFonts w:ascii="Arial Narrow" w:hAnsi="Arial Narrow" w:cs="Arial"/>
                <w:b/>
                <w:sz w:val="20"/>
                <w:szCs w:val="20"/>
                <w:lang w:val="fr-FR"/>
              </w:rPr>
            </w:pPr>
            <w:r w:rsidRPr="007C2F4B">
              <w:rPr>
                <w:rFonts w:ascii="Arial Narrow" w:hAnsi="Arial Narrow" w:cs="Arial"/>
                <w:b/>
                <w:sz w:val="20"/>
                <w:szCs w:val="20"/>
              </w:rPr>
              <w:t>Available brands</w:t>
            </w:r>
          </w:p>
        </w:tc>
      </w:tr>
      <w:tr w:rsidR="001B5970" w:rsidRPr="007C2F4B" w14:paraId="5A395909" w14:textId="77777777" w:rsidTr="001B5970">
        <w:trPr>
          <w:cantSplit/>
          <w:trHeight w:val="246"/>
        </w:trPr>
        <w:tc>
          <w:tcPr>
            <w:tcW w:w="3964" w:type="dxa"/>
          </w:tcPr>
          <w:p w14:paraId="41E420B9" w14:textId="1DCC0B13" w:rsidR="001B5970" w:rsidRPr="00D12BC4" w:rsidRDefault="001B5970" w:rsidP="001B5970">
            <w:pPr>
              <w:keepNext/>
              <w:ind w:left="-108"/>
              <w:rPr>
                <w:rFonts w:ascii="Arial Narrow" w:hAnsi="Arial Narrow" w:cs="Arial"/>
                <w:sz w:val="20"/>
                <w:szCs w:val="20"/>
              </w:rPr>
            </w:pPr>
            <w:r>
              <w:rPr>
                <w:rFonts w:ascii="Arial Narrow" w:hAnsi="Arial Narrow" w:cs="Arial"/>
                <w:sz w:val="20"/>
                <w:szCs w:val="20"/>
              </w:rPr>
              <w:t>Initial 1,2,3, continuing treatment CD</w:t>
            </w:r>
            <w:r w:rsidR="004E7C1E">
              <w:rPr>
                <w:rFonts w:ascii="Arial Narrow" w:hAnsi="Arial Narrow" w:cs="Arial"/>
                <w:sz w:val="20"/>
                <w:szCs w:val="20"/>
              </w:rPr>
              <w:t>, balance of supply</w:t>
            </w:r>
          </w:p>
        </w:tc>
        <w:tc>
          <w:tcPr>
            <w:tcW w:w="993" w:type="dxa"/>
          </w:tcPr>
          <w:p w14:paraId="67C827F4" w14:textId="77777777" w:rsidR="001B5970" w:rsidRPr="00D12BC4" w:rsidRDefault="001B5970" w:rsidP="001B5970">
            <w:pPr>
              <w:keepNext/>
              <w:ind w:left="-108"/>
              <w:jc w:val="center"/>
              <w:rPr>
                <w:rFonts w:ascii="Arial Narrow" w:hAnsi="Arial Narrow" w:cs="Arial"/>
                <w:sz w:val="20"/>
                <w:szCs w:val="20"/>
              </w:rPr>
            </w:pPr>
          </w:p>
        </w:tc>
        <w:tc>
          <w:tcPr>
            <w:tcW w:w="850" w:type="dxa"/>
          </w:tcPr>
          <w:p w14:paraId="04B1B82D" w14:textId="77777777" w:rsidR="001B5970" w:rsidRPr="00D12BC4" w:rsidRDefault="001B5970" w:rsidP="001B5970">
            <w:pPr>
              <w:keepNext/>
              <w:jc w:val="center"/>
              <w:rPr>
                <w:rFonts w:ascii="Arial Narrow" w:hAnsi="Arial Narrow" w:cs="Arial"/>
                <w:sz w:val="20"/>
                <w:szCs w:val="20"/>
              </w:rPr>
            </w:pPr>
          </w:p>
        </w:tc>
        <w:tc>
          <w:tcPr>
            <w:tcW w:w="851" w:type="dxa"/>
          </w:tcPr>
          <w:p w14:paraId="30F3457B" w14:textId="77777777" w:rsidR="001B5970" w:rsidRPr="00D12BC4" w:rsidRDefault="001B5970" w:rsidP="001B5970">
            <w:pPr>
              <w:keepNext/>
              <w:ind w:left="-108"/>
              <w:jc w:val="center"/>
              <w:rPr>
                <w:rFonts w:ascii="Arial Narrow" w:hAnsi="Arial Narrow" w:cs="Arial"/>
                <w:sz w:val="20"/>
                <w:szCs w:val="20"/>
              </w:rPr>
            </w:pPr>
          </w:p>
        </w:tc>
        <w:tc>
          <w:tcPr>
            <w:tcW w:w="708" w:type="dxa"/>
          </w:tcPr>
          <w:p w14:paraId="7FBD3CD2" w14:textId="77777777" w:rsidR="001B5970" w:rsidRPr="00D12BC4" w:rsidRDefault="001B5970" w:rsidP="001B5970">
            <w:pPr>
              <w:keepNext/>
              <w:ind w:left="-108"/>
              <w:jc w:val="center"/>
              <w:rPr>
                <w:rFonts w:ascii="Arial Narrow" w:hAnsi="Arial Narrow" w:cs="Arial"/>
                <w:sz w:val="20"/>
                <w:szCs w:val="20"/>
              </w:rPr>
            </w:pPr>
          </w:p>
        </w:tc>
        <w:tc>
          <w:tcPr>
            <w:tcW w:w="1559" w:type="dxa"/>
          </w:tcPr>
          <w:p w14:paraId="19D34CE3" w14:textId="77777777" w:rsidR="001B5970" w:rsidRPr="00D12BC4" w:rsidRDefault="001B5970" w:rsidP="001B5970">
            <w:pPr>
              <w:keepNext/>
              <w:rPr>
                <w:rFonts w:ascii="Arial Narrow" w:hAnsi="Arial Narrow" w:cs="Arial"/>
                <w:sz w:val="20"/>
                <w:szCs w:val="20"/>
              </w:rPr>
            </w:pPr>
          </w:p>
        </w:tc>
      </w:tr>
      <w:tr w:rsidR="001B5970" w:rsidRPr="007C2F4B" w14:paraId="2A7C8D27" w14:textId="77777777" w:rsidTr="001B5970">
        <w:trPr>
          <w:cantSplit/>
          <w:trHeight w:val="845"/>
        </w:trPr>
        <w:tc>
          <w:tcPr>
            <w:tcW w:w="3964" w:type="dxa"/>
          </w:tcPr>
          <w:p w14:paraId="65198D6D" w14:textId="77777777" w:rsidR="001B5970" w:rsidRPr="00D12BC4" w:rsidRDefault="001B5970" w:rsidP="001B5970">
            <w:pPr>
              <w:keepNext/>
              <w:ind w:left="-108"/>
              <w:contextualSpacing/>
              <w:rPr>
                <w:rFonts w:ascii="Arial Narrow" w:hAnsi="Arial Narrow" w:cs="Arial"/>
                <w:sz w:val="20"/>
                <w:szCs w:val="20"/>
              </w:rPr>
            </w:pPr>
            <w:r w:rsidRPr="00D12BC4">
              <w:rPr>
                <w:rFonts w:ascii="Arial Narrow" w:hAnsi="Arial Narrow" w:cs="Arial"/>
                <w:sz w:val="20"/>
                <w:szCs w:val="20"/>
              </w:rPr>
              <w:t>USTEKINUMAB</w:t>
            </w:r>
            <w:r>
              <w:rPr>
                <w:rFonts w:ascii="Arial Narrow" w:hAnsi="Arial Narrow" w:cs="Arial"/>
                <w:sz w:val="20"/>
                <w:szCs w:val="20"/>
              </w:rPr>
              <w:t xml:space="preserve"> </w:t>
            </w:r>
          </w:p>
          <w:p w14:paraId="205382AA" w14:textId="77777777" w:rsidR="001B5970" w:rsidRPr="00D12BC4" w:rsidRDefault="001B5970" w:rsidP="001B5970">
            <w:pPr>
              <w:keepNext/>
              <w:ind w:left="-108"/>
              <w:contextualSpacing/>
              <w:rPr>
                <w:rFonts w:ascii="Arial Narrow" w:hAnsi="Arial Narrow" w:cs="Arial"/>
                <w:sz w:val="20"/>
                <w:szCs w:val="20"/>
              </w:rPr>
            </w:pPr>
          </w:p>
          <w:p w14:paraId="3EC87518" w14:textId="77777777" w:rsidR="001B5970" w:rsidRPr="00D12BC4" w:rsidRDefault="001B5970" w:rsidP="001B5970">
            <w:pPr>
              <w:keepNext/>
              <w:ind w:left="-108"/>
              <w:contextualSpacing/>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Pr>
          <w:p w14:paraId="2B41028C" w14:textId="77777777" w:rsidR="001B5970" w:rsidRPr="00D12BC4" w:rsidRDefault="001B5970" w:rsidP="001B5970">
            <w:pPr>
              <w:keepNext/>
              <w:ind w:left="-108"/>
              <w:contextualSpacing/>
              <w:jc w:val="center"/>
              <w:rPr>
                <w:rFonts w:ascii="Arial Narrow" w:hAnsi="Arial Narrow" w:cs="Arial"/>
                <w:sz w:val="20"/>
                <w:szCs w:val="20"/>
              </w:rPr>
            </w:pPr>
          </w:p>
          <w:p w14:paraId="780B6CC1" w14:textId="77777777" w:rsidR="001B5970" w:rsidRPr="00D12BC4" w:rsidRDefault="001B5970" w:rsidP="001B5970">
            <w:pPr>
              <w:keepNext/>
              <w:ind w:left="-108"/>
              <w:contextualSpacing/>
              <w:jc w:val="center"/>
              <w:rPr>
                <w:rFonts w:ascii="Arial Narrow" w:hAnsi="Arial Narrow" w:cs="Arial"/>
                <w:sz w:val="20"/>
                <w:szCs w:val="20"/>
              </w:rPr>
            </w:pPr>
          </w:p>
          <w:p w14:paraId="69581548" w14:textId="77777777" w:rsidR="001B5970" w:rsidRPr="00D12BC4" w:rsidRDefault="001B5970" w:rsidP="001B5970">
            <w:pPr>
              <w:keepNext/>
              <w:contextualSpacing/>
              <w:jc w:val="center"/>
              <w:rPr>
                <w:rFonts w:ascii="Arial Narrow" w:hAnsi="Arial Narrow" w:cs="Arial"/>
                <w:sz w:val="20"/>
                <w:szCs w:val="20"/>
              </w:rPr>
            </w:pPr>
            <w:r w:rsidRPr="00D12BC4">
              <w:rPr>
                <w:rFonts w:ascii="Arial Narrow" w:hAnsi="Arial Narrow" w:cs="Arial"/>
                <w:sz w:val="20"/>
                <w:szCs w:val="20"/>
              </w:rPr>
              <w:t>NEW</w:t>
            </w:r>
          </w:p>
        </w:tc>
        <w:tc>
          <w:tcPr>
            <w:tcW w:w="850" w:type="dxa"/>
          </w:tcPr>
          <w:p w14:paraId="73355E05" w14:textId="77777777" w:rsidR="001B5970" w:rsidRPr="00D12BC4" w:rsidRDefault="001B5970" w:rsidP="001B5970">
            <w:pPr>
              <w:keepNext/>
              <w:contextualSpacing/>
              <w:jc w:val="center"/>
              <w:rPr>
                <w:rFonts w:ascii="Arial Narrow" w:hAnsi="Arial Narrow" w:cs="Arial"/>
                <w:sz w:val="20"/>
                <w:szCs w:val="20"/>
              </w:rPr>
            </w:pPr>
          </w:p>
          <w:p w14:paraId="6164D11D" w14:textId="77777777" w:rsidR="001B5970" w:rsidRPr="00D12BC4" w:rsidRDefault="001B5970" w:rsidP="001B5970">
            <w:pPr>
              <w:keepNext/>
              <w:ind w:left="-108"/>
              <w:contextualSpacing/>
              <w:jc w:val="center"/>
              <w:rPr>
                <w:rFonts w:ascii="Arial Narrow" w:hAnsi="Arial Narrow" w:cs="Arial"/>
                <w:sz w:val="20"/>
                <w:szCs w:val="20"/>
              </w:rPr>
            </w:pPr>
          </w:p>
          <w:p w14:paraId="73B72391" w14:textId="77777777" w:rsidR="001B5970" w:rsidRPr="00D12BC4" w:rsidRDefault="001B5970" w:rsidP="001B5970">
            <w:pPr>
              <w:keepNext/>
              <w:contextualSpacing/>
              <w:jc w:val="center"/>
              <w:rPr>
                <w:rFonts w:ascii="Arial Narrow" w:hAnsi="Arial Narrow" w:cs="Arial"/>
                <w:sz w:val="20"/>
                <w:szCs w:val="20"/>
              </w:rPr>
            </w:pPr>
            <w:r w:rsidRPr="00D12BC4">
              <w:rPr>
                <w:rFonts w:ascii="Arial Narrow" w:hAnsi="Arial Narrow" w:cs="Arial"/>
                <w:sz w:val="20"/>
                <w:szCs w:val="20"/>
              </w:rPr>
              <w:t>1</w:t>
            </w:r>
          </w:p>
        </w:tc>
        <w:tc>
          <w:tcPr>
            <w:tcW w:w="851" w:type="dxa"/>
          </w:tcPr>
          <w:p w14:paraId="53DC704E" w14:textId="77777777" w:rsidR="001B5970" w:rsidRPr="00D12BC4" w:rsidRDefault="001B5970" w:rsidP="001B5970">
            <w:pPr>
              <w:keepNext/>
              <w:ind w:left="-108"/>
              <w:contextualSpacing/>
              <w:jc w:val="center"/>
              <w:rPr>
                <w:rFonts w:ascii="Arial Narrow" w:hAnsi="Arial Narrow" w:cs="Arial"/>
                <w:sz w:val="20"/>
                <w:szCs w:val="20"/>
              </w:rPr>
            </w:pPr>
          </w:p>
          <w:p w14:paraId="4ACD3947" w14:textId="77777777" w:rsidR="001B5970" w:rsidRPr="00D12BC4" w:rsidRDefault="001B5970" w:rsidP="001B5970">
            <w:pPr>
              <w:keepNext/>
              <w:contextualSpacing/>
              <w:rPr>
                <w:rFonts w:ascii="Arial Narrow" w:hAnsi="Arial Narrow" w:cs="Arial"/>
                <w:sz w:val="20"/>
                <w:szCs w:val="20"/>
              </w:rPr>
            </w:pPr>
          </w:p>
          <w:p w14:paraId="3E1B2392" w14:textId="77777777" w:rsidR="001B5970" w:rsidRPr="00D12BC4" w:rsidRDefault="001B5970" w:rsidP="001B5970">
            <w:pPr>
              <w:keepNext/>
              <w:contextualSpacing/>
              <w:jc w:val="center"/>
              <w:rPr>
                <w:rFonts w:ascii="Arial Narrow" w:hAnsi="Arial Narrow" w:cs="Arial"/>
                <w:sz w:val="20"/>
                <w:szCs w:val="20"/>
              </w:rPr>
            </w:pPr>
            <w:r w:rsidRPr="00D12BC4">
              <w:rPr>
                <w:rFonts w:ascii="Arial Narrow" w:hAnsi="Arial Narrow" w:cs="Arial"/>
                <w:sz w:val="20"/>
                <w:szCs w:val="20"/>
              </w:rPr>
              <w:t>1</w:t>
            </w:r>
          </w:p>
        </w:tc>
        <w:tc>
          <w:tcPr>
            <w:tcW w:w="708" w:type="dxa"/>
          </w:tcPr>
          <w:p w14:paraId="32307C85" w14:textId="77777777" w:rsidR="001B5970" w:rsidRPr="00D12BC4" w:rsidRDefault="001B5970" w:rsidP="001B5970">
            <w:pPr>
              <w:keepNext/>
              <w:ind w:left="-108"/>
              <w:contextualSpacing/>
              <w:jc w:val="center"/>
              <w:rPr>
                <w:rFonts w:ascii="Arial Narrow" w:hAnsi="Arial Narrow" w:cs="Arial"/>
                <w:sz w:val="20"/>
                <w:szCs w:val="20"/>
              </w:rPr>
            </w:pPr>
          </w:p>
          <w:p w14:paraId="0925C40D" w14:textId="77777777" w:rsidR="001B5970" w:rsidRPr="00D12BC4" w:rsidRDefault="001B5970" w:rsidP="001B5970">
            <w:pPr>
              <w:keepNext/>
              <w:ind w:left="-108"/>
              <w:contextualSpacing/>
              <w:jc w:val="center"/>
              <w:rPr>
                <w:rFonts w:ascii="Arial Narrow" w:hAnsi="Arial Narrow" w:cs="Arial"/>
                <w:sz w:val="20"/>
                <w:szCs w:val="20"/>
              </w:rPr>
            </w:pPr>
          </w:p>
          <w:p w14:paraId="08DED003" w14:textId="77777777" w:rsidR="001B5970" w:rsidRPr="00D12BC4" w:rsidRDefault="001B5970" w:rsidP="001B5970">
            <w:pPr>
              <w:keepNext/>
              <w:contextualSpacing/>
              <w:jc w:val="center"/>
              <w:rPr>
                <w:rFonts w:ascii="Arial Narrow" w:hAnsi="Arial Narrow" w:cs="Arial"/>
                <w:sz w:val="20"/>
                <w:szCs w:val="20"/>
              </w:rPr>
            </w:pPr>
            <w:r w:rsidRPr="00D12BC4">
              <w:rPr>
                <w:rFonts w:ascii="Arial Narrow" w:hAnsi="Arial Narrow" w:cs="Arial"/>
                <w:sz w:val="20"/>
                <w:szCs w:val="20"/>
              </w:rPr>
              <w:t>0</w:t>
            </w:r>
          </w:p>
        </w:tc>
        <w:tc>
          <w:tcPr>
            <w:tcW w:w="1559" w:type="dxa"/>
          </w:tcPr>
          <w:p w14:paraId="66DEB9C9" w14:textId="77777777" w:rsidR="001B5970" w:rsidRPr="00D12BC4" w:rsidRDefault="001B5970" w:rsidP="001B5970">
            <w:pPr>
              <w:keepNext/>
              <w:contextualSpacing/>
              <w:rPr>
                <w:rFonts w:ascii="Arial Narrow" w:hAnsi="Arial Narrow" w:cs="Arial"/>
                <w:sz w:val="20"/>
                <w:szCs w:val="20"/>
              </w:rPr>
            </w:pPr>
          </w:p>
          <w:p w14:paraId="098A44CA" w14:textId="77777777" w:rsidR="001B5970" w:rsidRDefault="001B5970" w:rsidP="001B5970">
            <w:pPr>
              <w:keepNext/>
              <w:contextualSpacing/>
              <w:rPr>
                <w:rFonts w:ascii="Arial Narrow" w:hAnsi="Arial Narrow" w:cs="Arial"/>
                <w:sz w:val="20"/>
                <w:szCs w:val="20"/>
              </w:rPr>
            </w:pPr>
          </w:p>
          <w:p w14:paraId="187DBB06" w14:textId="77777777" w:rsidR="001B5970" w:rsidRPr="00D12BC4" w:rsidRDefault="001B5970" w:rsidP="001B5970">
            <w:pPr>
              <w:keepNext/>
              <w:contextualSpacing/>
              <w:jc w:val="left"/>
              <w:rPr>
                <w:rFonts w:ascii="Arial Narrow" w:hAnsi="Arial Narrow" w:cs="Arial"/>
                <w:sz w:val="20"/>
                <w:szCs w:val="20"/>
              </w:rPr>
            </w:pPr>
            <w:r w:rsidRPr="00D12BC4">
              <w:rPr>
                <w:rFonts w:ascii="Arial Narrow" w:hAnsi="Arial Narrow" w:cs="Arial"/>
                <w:sz w:val="20"/>
                <w:szCs w:val="20"/>
              </w:rPr>
              <w:t>Stelara</w:t>
            </w:r>
          </w:p>
        </w:tc>
      </w:tr>
      <w:tr w:rsidR="001B5970" w:rsidRPr="007C2F4B" w14:paraId="17FFC293" w14:textId="77777777" w:rsidTr="001B5970">
        <w:trPr>
          <w:cantSplit/>
          <w:trHeight w:val="275"/>
        </w:trPr>
        <w:tc>
          <w:tcPr>
            <w:tcW w:w="3964" w:type="dxa"/>
            <w:tcBorders>
              <w:top w:val="single" w:sz="4" w:space="0" w:color="auto"/>
              <w:left w:val="single" w:sz="4" w:space="0" w:color="auto"/>
              <w:bottom w:val="single" w:sz="4" w:space="0" w:color="auto"/>
              <w:right w:val="single" w:sz="4" w:space="0" w:color="auto"/>
            </w:tcBorders>
          </w:tcPr>
          <w:p w14:paraId="073FDEF3" w14:textId="77777777" w:rsidR="001B5970" w:rsidRPr="00D12BC4" w:rsidRDefault="001B5970" w:rsidP="001B5970">
            <w:pPr>
              <w:keepNext/>
              <w:ind w:left="-108"/>
              <w:rPr>
                <w:rFonts w:ascii="Arial Narrow" w:hAnsi="Arial Narrow" w:cs="Arial"/>
                <w:sz w:val="20"/>
                <w:szCs w:val="20"/>
              </w:rPr>
            </w:pPr>
            <w:r>
              <w:rPr>
                <w:rFonts w:ascii="Arial Narrow" w:hAnsi="Arial Narrow" w:cs="Arial"/>
                <w:sz w:val="20"/>
                <w:szCs w:val="20"/>
              </w:rPr>
              <w:t>Initial 1,2,3 whole body, or, face/hand/foot, balance of supply paediatric CPP</w:t>
            </w:r>
          </w:p>
        </w:tc>
        <w:tc>
          <w:tcPr>
            <w:tcW w:w="993" w:type="dxa"/>
            <w:tcBorders>
              <w:top w:val="single" w:sz="4" w:space="0" w:color="auto"/>
              <w:left w:val="single" w:sz="4" w:space="0" w:color="auto"/>
              <w:bottom w:val="single" w:sz="4" w:space="0" w:color="auto"/>
              <w:right w:val="single" w:sz="4" w:space="0" w:color="auto"/>
            </w:tcBorders>
          </w:tcPr>
          <w:p w14:paraId="3858B238" w14:textId="77777777" w:rsidR="001B5970" w:rsidRPr="00D12BC4" w:rsidRDefault="001B5970" w:rsidP="001B5970">
            <w:pPr>
              <w:keepNext/>
              <w:ind w:left="-108"/>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DB9F30C" w14:textId="77777777" w:rsidR="001B5970" w:rsidRPr="00D12BC4" w:rsidRDefault="001B5970" w:rsidP="001B5970">
            <w:pPr>
              <w:keepNext/>
              <w:jc w:val="cente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ADF1FF" w14:textId="77777777" w:rsidR="001B5970" w:rsidRPr="00D12BC4" w:rsidRDefault="001B5970" w:rsidP="001B5970">
            <w:pPr>
              <w:keepNext/>
              <w:ind w:left="-108"/>
              <w:jc w:val="center"/>
              <w:rPr>
                <w:rFonts w:ascii="Arial Narrow" w:hAnsi="Arial Narrow"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292986ED" w14:textId="77777777" w:rsidR="001B5970" w:rsidRPr="00D12BC4" w:rsidRDefault="001B5970" w:rsidP="001B597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29E9EC" w14:textId="77777777" w:rsidR="001B5970" w:rsidRPr="00D12BC4" w:rsidRDefault="001B5970" w:rsidP="001B5970">
            <w:pPr>
              <w:keepNext/>
              <w:rPr>
                <w:rFonts w:ascii="Arial Narrow" w:hAnsi="Arial Narrow" w:cs="Arial"/>
                <w:sz w:val="20"/>
                <w:szCs w:val="20"/>
              </w:rPr>
            </w:pPr>
          </w:p>
        </w:tc>
      </w:tr>
      <w:tr w:rsidR="001B5970" w:rsidRPr="0099059F" w14:paraId="7BF0DD3A" w14:textId="77777777" w:rsidTr="001B5970">
        <w:trPr>
          <w:cantSplit/>
          <w:trHeight w:val="347"/>
        </w:trPr>
        <w:tc>
          <w:tcPr>
            <w:tcW w:w="3964" w:type="dxa"/>
          </w:tcPr>
          <w:p w14:paraId="49D851F3" w14:textId="77777777" w:rsidR="001B5970" w:rsidRPr="00D12BC4" w:rsidRDefault="001B5970" w:rsidP="001B5970">
            <w:pPr>
              <w:keepNext/>
              <w:ind w:left="-108"/>
              <w:contextualSpacing/>
              <w:rPr>
                <w:rFonts w:ascii="Arial Narrow" w:hAnsi="Arial Narrow" w:cs="Arial"/>
                <w:sz w:val="20"/>
                <w:szCs w:val="20"/>
              </w:rPr>
            </w:pPr>
            <w:r w:rsidRPr="00D12BC4">
              <w:rPr>
                <w:rFonts w:ascii="Arial Narrow" w:hAnsi="Arial Narrow" w:cs="Arial"/>
                <w:sz w:val="20"/>
                <w:szCs w:val="20"/>
              </w:rPr>
              <w:t>USTEKINUMAB</w:t>
            </w:r>
            <w:r>
              <w:rPr>
                <w:rFonts w:ascii="Arial Narrow" w:hAnsi="Arial Narrow" w:cs="Arial"/>
                <w:sz w:val="20"/>
                <w:szCs w:val="20"/>
              </w:rPr>
              <w:t xml:space="preserve"> </w:t>
            </w:r>
          </w:p>
          <w:p w14:paraId="0ACCBB3C" w14:textId="77777777" w:rsidR="001B5970" w:rsidRPr="00D12BC4" w:rsidRDefault="001B5970" w:rsidP="001B5970">
            <w:pPr>
              <w:keepNext/>
              <w:ind w:left="-108"/>
              <w:contextualSpacing/>
              <w:rPr>
                <w:rFonts w:ascii="Arial Narrow" w:hAnsi="Arial Narrow" w:cs="Arial"/>
                <w:sz w:val="20"/>
                <w:szCs w:val="20"/>
              </w:rPr>
            </w:pPr>
          </w:p>
          <w:p w14:paraId="6B37AC1C" w14:textId="77777777" w:rsidR="001B5970" w:rsidRPr="0099059F" w:rsidRDefault="001B5970" w:rsidP="001B5970">
            <w:pPr>
              <w:keepNext/>
              <w:ind w:left="-108"/>
              <w:contextualSpacing/>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Pr>
          <w:p w14:paraId="51D29AAB" w14:textId="77777777" w:rsidR="001B5970" w:rsidRPr="00D12BC4" w:rsidRDefault="001B5970" w:rsidP="001B5970">
            <w:pPr>
              <w:keepNext/>
              <w:ind w:left="-108"/>
              <w:contextualSpacing/>
              <w:jc w:val="center"/>
              <w:rPr>
                <w:rFonts w:ascii="Arial Narrow" w:hAnsi="Arial Narrow" w:cs="Arial"/>
                <w:sz w:val="20"/>
                <w:szCs w:val="20"/>
              </w:rPr>
            </w:pPr>
          </w:p>
          <w:p w14:paraId="17846C90" w14:textId="77777777" w:rsidR="001B5970" w:rsidRPr="00D12BC4" w:rsidRDefault="001B5970" w:rsidP="001B5970">
            <w:pPr>
              <w:keepNext/>
              <w:ind w:left="-108"/>
              <w:contextualSpacing/>
              <w:jc w:val="center"/>
              <w:rPr>
                <w:rFonts w:ascii="Arial Narrow" w:hAnsi="Arial Narrow" w:cs="Arial"/>
                <w:sz w:val="20"/>
                <w:szCs w:val="20"/>
              </w:rPr>
            </w:pPr>
          </w:p>
          <w:p w14:paraId="4E458D01" w14:textId="77777777" w:rsidR="001B5970" w:rsidRPr="0099059F" w:rsidRDefault="001B5970" w:rsidP="001B5970">
            <w:pPr>
              <w:keepNext/>
              <w:contextualSpacing/>
              <w:jc w:val="center"/>
              <w:rPr>
                <w:rFonts w:ascii="Arial Narrow" w:hAnsi="Arial Narrow" w:cs="Arial"/>
                <w:sz w:val="20"/>
                <w:szCs w:val="20"/>
              </w:rPr>
            </w:pPr>
            <w:r w:rsidRPr="00D12BC4">
              <w:rPr>
                <w:rFonts w:ascii="Arial Narrow" w:hAnsi="Arial Narrow" w:cs="Arial"/>
                <w:sz w:val="20"/>
                <w:szCs w:val="20"/>
              </w:rPr>
              <w:t>NEW</w:t>
            </w:r>
          </w:p>
        </w:tc>
        <w:tc>
          <w:tcPr>
            <w:tcW w:w="850" w:type="dxa"/>
          </w:tcPr>
          <w:p w14:paraId="5D3F3E25" w14:textId="77777777" w:rsidR="001B5970" w:rsidRPr="00D12BC4" w:rsidRDefault="001B5970" w:rsidP="001B5970">
            <w:pPr>
              <w:keepNext/>
              <w:ind w:left="-108"/>
              <w:contextualSpacing/>
              <w:jc w:val="center"/>
              <w:rPr>
                <w:rFonts w:ascii="Arial Narrow" w:hAnsi="Arial Narrow" w:cs="Arial"/>
                <w:sz w:val="20"/>
                <w:szCs w:val="20"/>
              </w:rPr>
            </w:pPr>
          </w:p>
          <w:p w14:paraId="5E400907" w14:textId="77777777" w:rsidR="001B5970" w:rsidRPr="00D12BC4" w:rsidRDefault="001B5970" w:rsidP="001B5970">
            <w:pPr>
              <w:keepNext/>
              <w:ind w:left="-108"/>
              <w:contextualSpacing/>
              <w:jc w:val="center"/>
              <w:rPr>
                <w:rFonts w:ascii="Arial Narrow" w:hAnsi="Arial Narrow" w:cs="Arial"/>
                <w:sz w:val="20"/>
                <w:szCs w:val="20"/>
              </w:rPr>
            </w:pPr>
          </w:p>
          <w:p w14:paraId="59A7277C" w14:textId="77777777" w:rsidR="001B5970" w:rsidRPr="0099059F" w:rsidRDefault="001B5970" w:rsidP="001B5970">
            <w:pPr>
              <w:keepNext/>
              <w:contextualSpacing/>
              <w:jc w:val="center"/>
              <w:rPr>
                <w:rFonts w:ascii="Arial Narrow" w:hAnsi="Arial Narrow" w:cs="Arial"/>
                <w:sz w:val="20"/>
                <w:szCs w:val="20"/>
              </w:rPr>
            </w:pPr>
            <w:r w:rsidRPr="00D12BC4">
              <w:rPr>
                <w:rFonts w:ascii="Arial Narrow" w:hAnsi="Arial Narrow" w:cs="Arial"/>
                <w:sz w:val="20"/>
                <w:szCs w:val="20"/>
              </w:rPr>
              <w:t>1</w:t>
            </w:r>
          </w:p>
        </w:tc>
        <w:tc>
          <w:tcPr>
            <w:tcW w:w="851" w:type="dxa"/>
          </w:tcPr>
          <w:p w14:paraId="7CA2A6FF" w14:textId="77777777" w:rsidR="001B5970" w:rsidRPr="00D12BC4" w:rsidRDefault="001B5970" w:rsidP="001B5970">
            <w:pPr>
              <w:keepNext/>
              <w:ind w:left="-108"/>
              <w:contextualSpacing/>
              <w:jc w:val="center"/>
              <w:rPr>
                <w:rFonts w:ascii="Arial Narrow" w:hAnsi="Arial Narrow" w:cs="Arial"/>
                <w:sz w:val="20"/>
                <w:szCs w:val="20"/>
              </w:rPr>
            </w:pPr>
          </w:p>
          <w:p w14:paraId="06ED7482" w14:textId="77777777" w:rsidR="001B5970" w:rsidRPr="00D12BC4" w:rsidRDefault="001B5970" w:rsidP="001B5970">
            <w:pPr>
              <w:keepNext/>
              <w:ind w:left="-108"/>
              <w:contextualSpacing/>
              <w:jc w:val="center"/>
              <w:rPr>
                <w:rFonts w:ascii="Arial Narrow" w:hAnsi="Arial Narrow" w:cs="Arial"/>
                <w:sz w:val="20"/>
                <w:szCs w:val="20"/>
              </w:rPr>
            </w:pPr>
          </w:p>
          <w:p w14:paraId="5E9B5A0B" w14:textId="77777777" w:rsidR="001B5970" w:rsidRPr="0099059F" w:rsidRDefault="001B5970" w:rsidP="001B5970">
            <w:pPr>
              <w:keepNext/>
              <w:contextualSpacing/>
              <w:jc w:val="center"/>
              <w:rPr>
                <w:rFonts w:ascii="Arial Narrow" w:hAnsi="Arial Narrow" w:cs="Arial"/>
                <w:sz w:val="20"/>
                <w:szCs w:val="20"/>
              </w:rPr>
            </w:pPr>
            <w:r w:rsidRPr="00D12BC4">
              <w:rPr>
                <w:rFonts w:ascii="Arial Narrow" w:hAnsi="Arial Narrow" w:cs="Arial"/>
                <w:sz w:val="20"/>
                <w:szCs w:val="20"/>
              </w:rPr>
              <w:t>1</w:t>
            </w:r>
          </w:p>
        </w:tc>
        <w:tc>
          <w:tcPr>
            <w:tcW w:w="708" w:type="dxa"/>
          </w:tcPr>
          <w:p w14:paraId="08DA4864" w14:textId="77777777" w:rsidR="001B5970" w:rsidRPr="00D12BC4" w:rsidRDefault="001B5970" w:rsidP="001B5970">
            <w:pPr>
              <w:keepNext/>
              <w:ind w:left="-108"/>
              <w:contextualSpacing/>
              <w:jc w:val="center"/>
              <w:rPr>
                <w:rFonts w:ascii="Arial Narrow" w:hAnsi="Arial Narrow" w:cs="Arial"/>
                <w:sz w:val="20"/>
                <w:szCs w:val="20"/>
              </w:rPr>
            </w:pPr>
          </w:p>
          <w:p w14:paraId="3917E97D" w14:textId="77777777" w:rsidR="001B5970" w:rsidRPr="00D12BC4" w:rsidRDefault="001B5970" w:rsidP="001B5970">
            <w:pPr>
              <w:keepNext/>
              <w:ind w:left="-108"/>
              <w:contextualSpacing/>
              <w:jc w:val="center"/>
              <w:rPr>
                <w:rFonts w:ascii="Arial Narrow" w:hAnsi="Arial Narrow" w:cs="Arial"/>
                <w:sz w:val="20"/>
                <w:szCs w:val="20"/>
              </w:rPr>
            </w:pPr>
          </w:p>
          <w:p w14:paraId="65652CFC" w14:textId="77777777" w:rsidR="001B5970" w:rsidRPr="00D12BC4" w:rsidRDefault="001B5970" w:rsidP="001B5970">
            <w:pPr>
              <w:keepNext/>
              <w:contextualSpacing/>
              <w:jc w:val="center"/>
              <w:rPr>
                <w:rFonts w:ascii="Arial Narrow" w:hAnsi="Arial Narrow" w:cs="Arial"/>
                <w:sz w:val="20"/>
                <w:szCs w:val="20"/>
              </w:rPr>
            </w:pPr>
            <w:r>
              <w:rPr>
                <w:rFonts w:ascii="Arial Narrow" w:hAnsi="Arial Narrow" w:cs="Arial"/>
                <w:sz w:val="20"/>
                <w:szCs w:val="20"/>
              </w:rPr>
              <w:t>2</w:t>
            </w:r>
          </w:p>
          <w:p w14:paraId="757BB1CF" w14:textId="77777777" w:rsidR="001B5970" w:rsidRPr="0099059F" w:rsidRDefault="001B5970" w:rsidP="001B5970">
            <w:pPr>
              <w:keepNext/>
              <w:ind w:left="-108"/>
              <w:contextualSpacing/>
              <w:jc w:val="center"/>
              <w:rPr>
                <w:rFonts w:ascii="Arial Narrow" w:hAnsi="Arial Narrow" w:cs="Arial"/>
                <w:sz w:val="20"/>
                <w:szCs w:val="20"/>
              </w:rPr>
            </w:pPr>
          </w:p>
        </w:tc>
        <w:tc>
          <w:tcPr>
            <w:tcW w:w="1559" w:type="dxa"/>
          </w:tcPr>
          <w:p w14:paraId="2561527A" w14:textId="77777777" w:rsidR="001B5970" w:rsidRPr="00D12BC4" w:rsidRDefault="001B5970" w:rsidP="001B5970">
            <w:pPr>
              <w:keepNext/>
              <w:ind w:left="-108"/>
              <w:contextualSpacing/>
              <w:jc w:val="center"/>
              <w:rPr>
                <w:rFonts w:ascii="Arial Narrow" w:hAnsi="Arial Narrow" w:cs="Arial"/>
                <w:sz w:val="20"/>
                <w:szCs w:val="20"/>
              </w:rPr>
            </w:pPr>
          </w:p>
          <w:p w14:paraId="21A5EAF6" w14:textId="77777777" w:rsidR="001B5970" w:rsidRPr="00D12BC4" w:rsidRDefault="001B5970" w:rsidP="001B5970">
            <w:pPr>
              <w:keepNext/>
              <w:ind w:left="-108"/>
              <w:contextualSpacing/>
              <w:jc w:val="center"/>
              <w:rPr>
                <w:rFonts w:ascii="Arial Narrow" w:hAnsi="Arial Narrow" w:cs="Arial"/>
                <w:sz w:val="20"/>
                <w:szCs w:val="20"/>
              </w:rPr>
            </w:pPr>
          </w:p>
          <w:p w14:paraId="7533B4A2" w14:textId="77777777" w:rsidR="001B5970" w:rsidRPr="00D12BC4" w:rsidRDefault="001B5970" w:rsidP="001B5970">
            <w:pPr>
              <w:keepNext/>
              <w:contextualSpacing/>
              <w:jc w:val="left"/>
              <w:rPr>
                <w:rFonts w:ascii="Arial Narrow" w:hAnsi="Arial Narrow" w:cs="Arial"/>
                <w:sz w:val="20"/>
                <w:szCs w:val="20"/>
              </w:rPr>
            </w:pPr>
            <w:r w:rsidRPr="00D12BC4">
              <w:rPr>
                <w:rFonts w:ascii="Arial Narrow" w:hAnsi="Arial Narrow" w:cs="Arial"/>
                <w:sz w:val="20"/>
                <w:szCs w:val="20"/>
              </w:rPr>
              <w:t>Stelara</w:t>
            </w:r>
          </w:p>
          <w:p w14:paraId="5BA59FD0" w14:textId="77777777" w:rsidR="001B5970" w:rsidRPr="0099059F" w:rsidRDefault="001B5970" w:rsidP="001B5970">
            <w:pPr>
              <w:keepNext/>
              <w:ind w:left="-108"/>
              <w:contextualSpacing/>
              <w:jc w:val="center"/>
              <w:rPr>
                <w:rFonts w:ascii="Arial Narrow" w:hAnsi="Arial Narrow" w:cs="Arial"/>
                <w:sz w:val="20"/>
                <w:szCs w:val="20"/>
              </w:rPr>
            </w:pPr>
          </w:p>
        </w:tc>
      </w:tr>
      <w:tr w:rsidR="001B5970" w:rsidRPr="007C2F4B" w14:paraId="7654995E" w14:textId="77777777" w:rsidTr="001B5970">
        <w:trPr>
          <w:cantSplit/>
          <w:trHeight w:val="347"/>
        </w:trPr>
        <w:tc>
          <w:tcPr>
            <w:tcW w:w="3964" w:type="dxa"/>
            <w:tcBorders>
              <w:top w:val="single" w:sz="4" w:space="0" w:color="auto"/>
              <w:left w:val="single" w:sz="4" w:space="0" w:color="auto"/>
              <w:bottom w:val="single" w:sz="4" w:space="0" w:color="auto"/>
              <w:right w:val="single" w:sz="4" w:space="0" w:color="auto"/>
            </w:tcBorders>
          </w:tcPr>
          <w:p w14:paraId="62640523" w14:textId="77777777" w:rsidR="001B5970" w:rsidRPr="00D12BC4" w:rsidRDefault="001B5970" w:rsidP="001B5970">
            <w:pPr>
              <w:keepNext/>
              <w:ind w:left="-108"/>
              <w:contextualSpacing/>
              <w:rPr>
                <w:rFonts w:ascii="Arial Narrow" w:hAnsi="Arial Narrow" w:cs="Arial"/>
                <w:sz w:val="20"/>
                <w:szCs w:val="20"/>
              </w:rPr>
            </w:pPr>
            <w:r>
              <w:rPr>
                <w:rFonts w:ascii="Arial Narrow" w:hAnsi="Arial Narrow" w:cs="Arial"/>
                <w:sz w:val="20"/>
                <w:szCs w:val="20"/>
              </w:rPr>
              <w:t>Initial 1,2,3 whole body, or, face/hand/foot, balance of supply adult CPP</w:t>
            </w:r>
          </w:p>
        </w:tc>
        <w:tc>
          <w:tcPr>
            <w:tcW w:w="993" w:type="dxa"/>
            <w:tcBorders>
              <w:top w:val="single" w:sz="4" w:space="0" w:color="auto"/>
              <w:left w:val="single" w:sz="4" w:space="0" w:color="auto"/>
              <w:bottom w:val="single" w:sz="4" w:space="0" w:color="auto"/>
              <w:right w:val="single" w:sz="4" w:space="0" w:color="auto"/>
            </w:tcBorders>
          </w:tcPr>
          <w:p w14:paraId="3225EE5A" w14:textId="77777777" w:rsidR="001B5970" w:rsidRPr="00D12BC4" w:rsidRDefault="001B5970" w:rsidP="001B5970">
            <w:pPr>
              <w:keepNext/>
              <w:ind w:left="-108"/>
              <w:contextualSpacing/>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35B5FA" w14:textId="77777777" w:rsidR="001B5970" w:rsidRPr="00D12BC4" w:rsidRDefault="001B5970" w:rsidP="001B5970">
            <w:pPr>
              <w:keepNext/>
              <w:ind w:left="-108"/>
              <w:contextualSpacing/>
              <w:jc w:val="cente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4B933C5E" w14:textId="77777777" w:rsidR="001B5970" w:rsidRPr="00D12BC4" w:rsidRDefault="001B5970" w:rsidP="001B5970">
            <w:pPr>
              <w:keepNext/>
              <w:ind w:left="-108"/>
              <w:contextualSpacing/>
              <w:jc w:val="center"/>
              <w:rPr>
                <w:rFonts w:ascii="Arial Narrow" w:hAnsi="Arial Narrow"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A7FC86C" w14:textId="77777777" w:rsidR="001B5970" w:rsidRPr="00D12BC4" w:rsidRDefault="001B5970" w:rsidP="001B5970">
            <w:pPr>
              <w:keepNext/>
              <w:ind w:left="-108"/>
              <w:contextualSpacing/>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338D51D" w14:textId="77777777" w:rsidR="001B5970" w:rsidRPr="00D12BC4" w:rsidRDefault="001B5970" w:rsidP="001B5970">
            <w:pPr>
              <w:keepNext/>
              <w:ind w:left="-108"/>
              <w:contextualSpacing/>
              <w:jc w:val="center"/>
              <w:rPr>
                <w:rFonts w:ascii="Arial Narrow" w:hAnsi="Arial Narrow" w:cs="Arial"/>
                <w:sz w:val="20"/>
                <w:szCs w:val="20"/>
              </w:rPr>
            </w:pPr>
          </w:p>
        </w:tc>
      </w:tr>
      <w:tr w:rsidR="001B5970" w:rsidRPr="007C2F4B" w14:paraId="41B3FB10" w14:textId="77777777" w:rsidTr="001B5970">
        <w:trPr>
          <w:cantSplit/>
          <w:trHeight w:val="347"/>
        </w:trPr>
        <w:tc>
          <w:tcPr>
            <w:tcW w:w="3964" w:type="dxa"/>
          </w:tcPr>
          <w:p w14:paraId="268C9134" w14:textId="77777777" w:rsidR="001B5970" w:rsidRPr="00D12BC4" w:rsidRDefault="001B5970" w:rsidP="001B5970">
            <w:pPr>
              <w:keepNext/>
              <w:ind w:left="-108"/>
              <w:rPr>
                <w:rFonts w:ascii="Arial Narrow" w:hAnsi="Arial Narrow" w:cs="Arial"/>
                <w:sz w:val="20"/>
                <w:szCs w:val="20"/>
              </w:rPr>
            </w:pPr>
            <w:r w:rsidRPr="00D12BC4">
              <w:rPr>
                <w:rFonts w:ascii="Arial Narrow" w:hAnsi="Arial Narrow" w:cs="Arial"/>
                <w:sz w:val="20"/>
                <w:szCs w:val="20"/>
              </w:rPr>
              <w:t>USTEKINUMAB</w:t>
            </w:r>
            <w:r>
              <w:rPr>
                <w:rFonts w:ascii="Arial Narrow" w:hAnsi="Arial Narrow" w:cs="Arial"/>
                <w:sz w:val="20"/>
                <w:szCs w:val="20"/>
              </w:rPr>
              <w:t xml:space="preserve"> </w:t>
            </w:r>
          </w:p>
          <w:p w14:paraId="79AB3AA6" w14:textId="77777777" w:rsidR="001B5970" w:rsidRPr="00D12BC4" w:rsidRDefault="001B5970" w:rsidP="001B5970">
            <w:pPr>
              <w:keepNext/>
              <w:ind w:left="-108"/>
              <w:rPr>
                <w:rFonts w:ascii="Arial Narrow" w:hAnsi="Arial Narrow" w:cs="Arial"/>
                <w:sz w:val="20"/>
                <w:szCs w:val="20"/>
              </w:rPr>
            </w:pPr>
          </w:p>
          <w:p w14:paraId="38F5EC70" w14:textId="77777777" w:rsidR="001B5970" w:rsidRPr="00D12BC4" w:rsidRDefault="001B5970" w:rsidP="001B5970">
            <w:pPr>
              <w:keepNext/>
              <w:ind w:left="-108"/>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Pr>
          <w:p w14:paraId="4D7C6186" w14:textId="77777777" w:rsidR="001B5970" w:rsidRPr="00D12BC4" w:rsidRDefault="001B5970" w:rsidP="001B5970">
            <w:pPr>
              <w:keepNext/>
              <w:ind w:left="-108"/>
              <w:jc w:val="center"/>
              <w:rPr>
                <w:rFonts w:ascii="Arial Narrow" w:hAnsi="Arial Narrow" w:cs="Arial"/>
                <w:sz w:val="20"/>
                <w:szCs w:val="20"/>
              </w:rPr>
            </w:pPr>
          </w:p>
          <w:p w14:paraId="37B62D8B" w14:textId="77777777" w:rsidR="001B5970" w:rsidRPr="00D12BC4" w:rsidRDefault="001B5970" w:rsidP="001B5970">
            <w:pPr>
              <w:keepNext/>
              <w:ind w:left="-108"/>
              <w:jc w:val="center"/>
              <w:rPr>
                <w:rFonts w:ascii="Arial Narrow" w:hAnsi="Arial Narrow" w:cs="Arial"/>
                <w:sz w:val="20"/>
                <w:szCs w:val="20"/>
              </w:rPr>
            </w:pPr>
          </w:p>
          <w:p w14:paraId="62FDFB7F" w14:textId="77777777" w:rsidR="001B5970" w:rsidRPr="00D12BC4" w:rsidRDefault="001B5970" w:rsidP="001B5970">
            <w:pPr>
              <w:keepNext/>
              <w:jc w:val="center"/>
              <w:rPr>
                <w:rFonts w:ascii="Arial Narrow" w:hAnsi="Arial Narrow" w:cs="Arial"/>
                <w:sz w:val="20"/>
                <w:szCs w:val="20"/>
              </w:rPr>
            </w:pPr>
            <w:r w:rsidRPr="00D12BC4">
              <w:rPr>
                <w:rFonts w:ascii="Arial Narrow" w:hAnsi="Arial Narrow" w:cs="Arial"/>
                <w:sz w:val="20"/>
                <w:szCs w:val="20"/>
              </w:rPr>
              <w:t>NEW</w:t>
            </w:r>
          </w:p>
        </w:tc>
        <w:tc>
          <w:tcPr>
            <w:tcW w:w="850" w:type="dxa"/>
          </w:tcPr>
          <w:p w14:paraId="44A61459" w14:textId="77777777" w:rsidR="001B5970" w:rsidRPr="00D12BC4" w:rsidRDefault="001B5970" w:rsidP="001B5970">
            <w:pPr>
              <w:keepNext/>
              <w:jc w:val="center"/>
              <w:rPr>
                <w:rFonts w:ascii="Arial Narrow" w:hAnsi="Arial Narrow" w:cs="Arial"/>
                <w:sz w:val="20"/>
                <w:szCs w:val="20"/>
              </w:rPr>
            </w:pPr>
          </w:p>
          <w:p w14:paraId="326772AC" w14:textId="77777777" w:rsidR="001B5970" w:rsidRPr="00D12BC4" w:rsidRDefault="001B5970" w:rsidP="001B5970">
            <w:pPr>
              <w:keepNext/>
              <w:ind w:left="-108"/>
              <w:jc w:val="center"/>
              <w:rPr>
                <w:rFonts w:ascii="Arial Narrow" w:hAnsi="Arial Narrow" w:cs="Arial"/>
                <w:sz w:val="20"/>
                <w:szCs w:val="20"/>
              </w:rPr>
            </w:pPr>
          </w:p>
          <w:p w14:paraId="45A7103E" w14:textId="77777777" w:rsidR="001B5970" w:rsidRPr="00D12BC4" w:rsidRDefault="001B5970"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851" w:type="dxa"/>
          </w:tcPr>
          <w:p w14:paraId="3526F99C" w14:textId="77777777" w:rsidR="001B5970" w:rsidRPr="00D12BC4" w:rsidRDefault="001B5970" w:rsidP="001B5970">
            <w:pPr>
              <w:keepNext/>
              <w:ind w:left="-108"/>
              <w:jc w:val="center"/>
              <w:rPr>
                <w:rFonts w:ascii="Arial Narrow" w:hAnsi="Arial Narrow" w:cs="Arial"/>
                <w:sz w:val="20"/>
                <w:szCs w:val="20"/>
              </w:rPr>
            </w:pPr>
          </w:p>
          <w:p w14:paraId="33429C68" w14:textId="77777777" w:rsidR="001B5970" w:rsidRPr="00D12BC4" w:rsidRDefault="001B5970" w:rsidP="001B5970">
            <w:pPr>
              <w:keepNext/>
              <w:rPr>
                <w:rFonts w:ascii="Arial Narrow" w:hAnsi="Arial Narrow" w:cs="Arial"/>
                <w:sz w:val="20"/>
                <w:szCs w:val="20"/>
              </w:rPr>
            </w:pPr>
          </w:p>
          <w:p w14:paraId="1D77073E" w14:textId="77777777" w:rsidR="001B5970" w:rsidRPr="00D12BC4" w:rsidRDefault="001B5970"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708" w:type="dxa"/>
          </w:tcPr>
          <w:p w14:paraId="7A5D979B" w14:textId="77777777" w:rsidR="001B5970" w:rsidRPr="00D12BC4" w:rsidRDefault="001B5970" w:rsidP="001B5970">
            <w:pPr>
              <w:keepNext/>
              <w:ind w:left="-108"/>
              <w:jc w:val="center"/>
              <w:rPr>
                <w:rFonts w:ascii="Arial Narrow" w:hAnsi="Arial Narrow" w:cs="Arial"/>
                <w:sz w:val="20"/>
                <w:szCs w:val="20"/>
              </w:rPr>
            </w:pPr>
          </w:p>
          <w:p w14:paraId="738E1D73" w14:textId="77777777" w:rsidR="001B5970" w:rsidRPr="00D12BC4" w:rsidRDefault="001B5970" w:rsidP="001B5970">
            <w:pPr>
              <w:keepNext/>
              <w:ind w:left="-108"/>
              <w:jc w:val="center"/>
              <w:rPr>
                <w:rFonts w:ascii="Arial Narrow" w:hAnsi="Arial Narrow" w:cs="Arial"/>
                <w:sz w:val="20"/>
                <w:szCs w:val="20"/>
              </w:rPr>
            </w:pPr>
          </w:p>
          <w:p w14:paraId="2E0CC6A1" w14:textId="77777777" w:rsidR="001B5970" w:rsidRPr="00D12BC4" w:rsidRDefault="001B5970" w:rsidP="001B5970">
            <w:pPr>
              <w:keepNext/>
              <w:jc w:val="center"/>
              <w:rPr>
                <w:rFonts w:ascii="Arial Narrow" w:hAnsi="Arial Narrow" w:cs="Arial"/>
                <w:sz w:val="20"/>
                <w:szCs w:val="20"/>
              </w:rPr>
            </w:pPr>
            <w:r>
              <w:rPr>
                <w:rFonts w:ascii="Arial Narrow" w:hAnsi="Arial Narrow" w:cs="Arial"/>
                <w:sz w:val="20"/>
                <w:szCs w:val="20"/>
              </w:rPr>
              <w:t>2</w:t>
            </w:r>
          </w:p>
          <w:p w14:paraId="3B2CE016" w14:textId="77777777" w:rsidR="001B5970" w:rsidRPr="00D12BC4" w:rsidRDefault="001B5970" w:rsidP="001B5970">
            <w:pPr>
              <w:keepNext/>
              <w:ind w:left="-108"/>
              <w:jc w:val="center"/>
              <w:rPr>
                <w:rFonts w:ascii="Arial Narrow" w:hAnsi="Arial Narrow" w:cs="Arial"/>
                <w:sz w:val="20"/>
                <w:szCs w:val="20"/>
              </w:rPr>
            </w:pPr>
          </w:p>
        </w:tc>
        <w:tc>
          <w:tcPr>
            <w:tcW w:w="1559" w:type="dxa"/>
          </w:tcPr>
          <w:p w14:paraId="439D7E6A" w14:textId="77777777" w:rsidR="001B5970" w:rsidRPr="00D12BC4" w:rsidRDefault="001B5970" w:rsidP="001B5970">
            <w:pPr>
              <w:keepNext/>
              <w:rPr>
                <w:rFonts w:ascii="Arial Narrow" w:hAnsi="Arial Narrow" w:cs="Arial"/>
                <w:sz w:val="20"/>
                <w:szCs w:val="20"/>
              </w:rPr>
            </w:pPr>
          </w:p>
          <w:p w14:paraId="0C077ADC" w14:textId="77777777" w:rsidR="001B5970" w:rsidRDefault="001B5970" w:rsidP="001B5970">
            <w:pPr>
              <w:keepNext/>
              <w:rPr>
                <w:rFonts w:ascii="Arial Narrow" w:hAnsi="Arial Narrow" w:cs="Arial"/>
                <w:sz w:val="20"/>
                <w:szCs w:val="20"/>
              </w:rPr>
            </w:pPr>
          </w:p>
          <w:p w14:paraId="1600EEF0" w14:textId="77777777" w:rsidR="001B5970" w:rsidRPr="00D12BC4" w:rsidRDefault="001B5970" w:rsidP="001B5970">
            <w:pPr>
              <w:keepNext/>
              <w:rPr>
                <w:rFonts w:ascii="Arial Narrow" w:hAnsi="Arial Narrow" w:cs="Arial"/>
                <w:sz w:val="20"/>
                <w:szCs w:val="20"/>
              </w:rPr>
            </w:pPr>
            <w:r w:rsidRPr="00D12BC4">
              <w:rPr>
                <w:rFonts w:ascii="Arial Narrow" w:hAnsi="Arial Narrow" w:cs="Arial"/>
                <w:sz w:val="20"/>
                <w:szCs w:val="20"/>
              </w:rPr>
              <w:t>Stelara</w:t>
            </w:r>
          </w:p>
          <w:p w14:paraId="3CDB3CB0" w14:textId="77777777" w:rsidR="001B5970" w:rsidRPr="00D12BC4" w:rsidRDefault="001B5970" w:rsidP="001B5970">
            <w:pPr>
              <w:keepNext/>
              <w:rPr>
                <w:rFonts w:ascii="Arial Narrow" w:hAnsi="Arial Narrow" w:cs="Arial"/>
                <w:sz w:val="20"/>
                <w:szCs w:val="20"/>
              </w:rPr>
            </w:pPr>
          </w:p>
        </w:tc>
      </w:tr>
      <w:tr w:rsidR="001B5970" w:rsidRPr="007C2F4B" w14:paraId="26FA403A" w14:textId="77777777" w:rsidTr="001B5970">
        <w:trPr>
          <w:cantSplit/>
          <w:trHeight w:val="347"/>
        </w:trPr>
        <w:tc>
          <w:tcPr>
            <w:tcW w:w="3964" w:type="dxa"/>
            <w:tcBorders>
              <w:top w:val="single" w:sz="4" w:space="0" w:color="auto"/>
              <w:left w:val="single" w:sz="4" w:space="0" w:color="auto"/>
              <w:bottom w:val="single" w:sz="4" w:space="0" w:color="auto"/>
              <w:right w:val="single" w:sz="4" w:space="0" w:color="auto"/>
            </w:tcBorders>
          </w:tcPr>
          <w:p w14:paraId="30B36776" w14:textId="77777777" w:rsidR="001B5970" w:rsidRPr="00D12BC4" w:rsidRDefault="001B5970" w:rsidP="001B5970">
            <w:pPr>
              <w:keepNext/>
              <w:ind w:left="-108"/>
              <w:rPr>
                <w:rFonts w:ascii="Arial Narrow" w:hAnsi="Arial Narrow" w:cs="Arial"/>
                <w:sz w:val="20"/>
                <w:szCs w:val="20"/>
              </w:rPr>
            </w:pPr>
            <w:r>
              <w:rPr>
                <w:rFonts w:ascii="Arial Narrow" w:hAnsi="Arial Narrow" w:cs="Arial"/>
                <w:sz w:val="20"/>
                <w:szCs w:val="20"/>
              </w:rPr>
              <w:t>Continuing treatment whole body, or, face/hand/foot, grandfather treatment paediatric CPP</w:t>
            </w:r>
          </w:p>
        </w:tc>
        <w:tc>
          <w:tcPr>
            <w:tcW w:w="993" w:type="dxa"/>
            <w:tcBorders>
              <w:top w:val="single" w:sz="4" w:space="0" w:color="auto"/>
              <w:left w:val="single" w:sz="4" w:space="0" w:color="auto"/>
              <w:bottom w:val="single" w:sz="4" w:space="0" w:color="auto"/>
              <w:right w:val="single" w:sz="4" w:space="0" w:color="auto"/>
            </w:tcBorders>
          </w:tcPr>
          <w:p w14:paraId="6D94DAC1" w14:textId="77777777" w:rsidR="001B5970" w:rsidRPr="00D12BC4" w:rsidRDefault="001B5970" w:rsidP="001B5970">
            <w:pPr>
              <w:keepNext/>
              <w:ind w:left="-108"/>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99037F" w14:textId="77777777" w:rsidR="001B5970" w:rsidRPr="00D12BC4" w:rsidRDefault="001B5970" w:rsidP="001B5970">
            <w:pPr>
              <w:keepNext/>
              <w:jc w:val="cente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4327C979" w14:textId="77777777" w:rsidR="001B5970" w:rsidRPr="00D12BC4" w:rsidRDefault="001B5970" w:rsidP="001B5970">
            <w:pPr>
              <w:keepNext/>
              <w:ind w:left="-108"/>
              <w:jc w:val="center"/>
              <w:rPr>
                <w:rFonts w:ascii="Arial Narrow" w:hAnsi="Arial Narrow"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868F27C" w14:textId="77777777" w:rsidR="001B5970" w:rsidRPr="00D12BC4" w:rsidRDefault="001B5970" w:rsidP="001B597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2B737D" w14:textId="77777777" w:rsidR="001B5970" w:rsidRPr="00D12BC4" w:rsidRDefault="001B5970" w:rsidP="001B5970">
            <w:pPr>
              <w:keepNext/>
              <w:rPr>
                <w:rFonts w:ascii="Arial Narrow" w:hAnsi="Arial Narrow" w:cs="Arial"/>
                <w:sz w:val="20"/>
                <w:szCs w:val="20"/>
              </w:rPr>
            </w:pPr>
          </w:p>
        </w:tc>
      </w:tr>
      <w:tr w:rsidR="001B5970" w:rsidRPr="007C2F4B" w14:paraId="7C78A22A" w14:textId="77777777" w:rsidTr="001B5970">
        <w:trPr>
          <w:cantSplit/>
          <w:trHeight w:val="327"/>
        </w:trPr>
        <w:tc>
          <w:tcPr>
            <w:tcW w:w="3964" w:type="dxa"/>
          </w:tcPr>
          <w:p w14:paraId="697EC54A" w14:textId="77777777" w:rsidR="001B5970" w:rsidRPr="00D12BC4" w:rsidRDefault="001B5970" w:rsidP="001B5970">
            <w:pPr>
              <w:keepNext/>
              <w:ind w:left="-108"/>
              <w:rPr>
                <w:rFonts w:ascii="Arial Narrow" w:hAnsi="Arial Narrow" w:cs="Arial"/>
                <w:sz w:val="20"/>
                <w:szCs w:val="20"/>
              </w:rPr>
            </w:pPr>
            <w:r w:rsidRPr="00D12BC4">
              <w:rPr>
                <w:rFonts w:ascii="Arial Narrow" w:hAnsi="Arial Narrow" w:cs="Arial"/>
                <w:sz w:val="20"/>
                <w:szCs w:val="20"/>
              </w:rPr>
              <w:t>USTEKINUMAB</w:t>
            </w:r>
            <w:r>
              <w:rPr>
                <w:rFonts w:ascii="Arial Narrow" w:hAnsi="Arial Narrow" w:cs="Arial"/>
                <w:sz w:val="20"/>
                <w:szCs w:val="20"/>
              </w:rPr>
              <w:t xml:space="preserve"> </w:t>
            </w:r>
          </w:p>
          <w:p w14:paraId="3F638804" w14:textId="77777777" w:rsidR="001B5970" w:rsidRPr="00D12BC4" w:rsidRDefault="001B5970" w:rsidP="001B5970">
            <w:pPr>
              <w:keepNext/>
              <w:ind w:left="-108"/>
              <w:rPr>
                <w:rFonts w:ascii="Arial Narrow" w:hAnsi="Arial Narrow" w:cs="Arial"/>
                <w:sz w:val="20"/>
                <w:szCs w:val="20"/>
              </w:rPr>
            </w:pPr>
          </w:p>
          <w:p w14:paraId="6865DD03" w14:textId="77777777" w:rsidR="001B5970" w:rsidRPr="007C2F4B" w:rsidRDefault="001B5970" w:rsidP="001B5970">
            <w:pPr>
              <w:keepNext/>
              <w:tabs>
                <w:tab w:val="left" w:pos="1077"/>
              </w:tabs>
              <w:ind w:left="-108"/>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Pr>
          <w:p w14:paraId="26DCBAF2" w14:textId="77777777" w:rsidR="001B5970" w:rsidRPr="00D12BC4" w:rsidRDefault="001B5970" w:rsidP="001B5970">
            <w:pPr>
              <w:keepNext/>
              <w:ind w:left="-108"/>
              <w:jc w:val="center"/>
              <w:rPr>
                <w:rFonts w:ascii="Arial Narrow" w:hAnsi="Arial Narrow" w:cs="Arial"/>
                <w:sz w:val="20"/>
                <w:szCs w:val="20"/>
              </w:rPr>
            </w:pPr>
          </w:p>
          <w:p w14:paraId="7CFC9D3E" w14:textId="77777777" w:rsidR="001B5970" w:rsidRPr="00D12BC4" w:rsidRDefault="001B5970" w:rsidP="001B5970">
            <w:pPr>
              <w:keepNext/>
              <w:ind w:left="-108"/>
              <w:jc w:val="center"/>
              <w:rPr>
                <w:rFonts w:ascii="Arial Narrow" w:hAnsi="Arial Narrow" w:cs="Arial"/>
                <w:sz w:val="20"/>
                <w:szCs w:val="20"/>
              </w:rPr>
            </w:pPr>
          </w:p>
          <w:p w14:paraId="022950BC" w14:textId="77777777" w:rsidR="001B5970" w:rsidRPr="007C2F4B" w:rsidRDefault="001B5970" w:rsidP="001B5970">
            <w:pPr>
              <w:keepNext/>
              <w:jc w:val="center"/>
              <w:rPr>
                <w:rFonts w:ascii="Arial Narrow" w:hAnsi="Arial Narrow" w:cs="Arial"/>
                <w:sz w:val="20"/>
                <w:szCs w:val="20"/>
              </w:rPr>
            </w:pPr>
            <w:r w:rsidRPr="00D12BC4">
              <w:rPr>
                <w:rFonts w:ascii="Arial Narrow" w:hAnsi="Arial Narrow" w:cs="Arial"/>
                <w:sz w:val="20"/>
                <w:szCs w:val="20"/>
              </w:rPr>
              <w:t>NEW</w:t>
            </w:r>
          </w:p>
        </w:tc>
        <w:tc>
          <w:tcPr>
            <w:tcW w:w="850" w:type="dxa"/>
          </w:tcPr>
          <w:p w14:paraId="060ADD7E" w14:textId="77777777" w:rsidR="001B5970" w:rsidRPr="00D12BC4" w:rsidRDefault="001B5970" w:rsidP="001B5970">
            <w:pPr>
              <w:keepNext/>
              <w:jc w:val="center"/>
              <w:rPr>
                <w:rFonts w:ascii="Arial Narrow" w:hAnsi="Arial Narrow" w:cs="Arial"/>
                <w:sz w:val="20"/>
                <w:szCs w:val="20"/>
              </w:rPr>
            </w:pPr>
          </w:p>
          <w:p w14:paraId="69DFF028" w14:textId="77777777" w:rsidR="001B5970" w:rsidRPr="00D12BC4" w:rsidRDefault="001B5970" w:rsidP="001B5970">
            <w:pPr>
              <w:keepNext/>
              <w:ind w:left="-108"/>
              <w:jc w:val="center"/>
              <w:rPr>
                <w:rFonts w:ascii="Arial Narrow" w:hAnsi="Arial Narrow" w:cs="Arial"/>
                <w:sz w:val="20"/>
                <w:szCs w:val="20"/>
              </w:rPr>
            </w:pPr>
          </w:p>
          <w:p w14:paraId="4F0D2702" w14:textId="77777777" w:rsidR="001B5970" w:rsidRPr="007C2F4B" w:rsidRDefault="001B5970"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851" w:type="dxa"/>
          </w:tcPr>
          <w:p w14:paraId="469E4547" w14:textId="77777777" w:rsidR="001B5970" w:rsidRPr="00D12BC4" w:rsidRDefault="001B5970" w:rsidP="001B5970">
            <w:pPr>
              <w:keepNext/>
              <w:ind w:left="-108"/>
              <w:jc w:val="center"/>
              <w:rPr>
                <w:rFonts w:ascii="Arial Narrow" w:hAnsi="Arial Narrow" w:cs="Arial"/>
                <w:sz w:val="20"/>
                <w:szCs w:val="20"/>
              </w:rPr>
            </w:pPr>
          </w:p>
          <w:p w14:paraId="40D48E8F" w14:textId="77777777" w:rsidR="001B5970" w:rsidRPr="00D12BC4" w:rsidRDefault="001B5970" w:rsidP="001B5970">
            <w:pPr>
              <w:keepNext/>
              <w:rPr>
                <w:rFonts w:ascii="Arial Narrow" w:hAnsi="Arial Narrow" w:cs="Arial"/>
                <w:sz w:val="20"/>
                <w:szCs w:val="20"/>
              </w:rPr>
            </w:pPr>
          </w:p>
          <w:p w14:paraId="356DCEA7" w14:textId="77777777" w:rsidR="001B5970" w:rsidRPr="007C2F4B" w:rsidRDefault="001B5970"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708" w:type="dxa"/>
          </w:tcPr>
          <w:p w14:paraId="509DBA2E" w14:textId="77777777" w:rsidR="001B5970" w:rsidRPr="00D12BC4" w:rsidRDefault="001B5970" w:rsidP="001B5970">
            <w:pPr>
              <w:keepNext/>
              <w:ind w:left="-108"/>
              <w:jc w:val="center"/>
              <w:rPr>
                <w:rFonts w:ascii="Arial Narrow" w:hAnsi="Arial Narrow" w:cs="Arial"/>
                <w:sz w:val="20"/>
                <w:szCs w:val="20"/>
              </w:rPr>
            </w:pPr>
          </w:p>
          <w:p w14:paraId="4DFC4490" w14:textId="77777777" w:rsidR="001B5970" w:rsidRPr="00D12BC4" w:rsidRDefault="001B5970" w:rsidP="001B5970">
            <w:pPr>
              <w:keepNext/>
              <w:ind w:left="-108"/>
              <w:jc w:val="center"/>
              <w:rPr>
                <w:rFonts w:ascii="Arial Narrow" w:hAnsi="Arial Narrow" w:cs="Arial"/>
                <w:sz w:val="20"/>
                <w:szCs w:val="20"/>
              </w:rPr>
            </w:pPr>
          </w:p>
          <w:p w14:paraId="61DF1796" w14:textId="77777777" w:rsidR="001B5970" w:rsidRPr="00D12BC4" w:rsidRDefault="001B5970" w:rsidP="001B5970">
            <w:pPr>
              <w:keepNext/>
              <w:jc w:val="center"/>
              <w:rPr>
                <w:rFonts w:ascii="Arial Narrow" w:hAnsi="Arial Narrow" w:cs="Arial"/>
                <w:sz w:val="20"/>
                <w:szCs w:val="20"/>
              </w:rPr>
            </w:pPr>
            <w:r>
              <w:rPr>
                <w:rFonts w:ascii="Arial Narrow" w:hAnsi="Arial Narrow" w:cs="Arial"/>
                <w:sz w:val="20"/>
                <w:szCs w:val="20"/>
              </w:rPr>
              <w:t>1</w:t>
            </w:r>
          </w:p>
          <w:p w14:paraId="4698B613" w14:textId="77777777" w:rsidR="001B5970" w:rsidRPr="007C2F4B" w:rsidRDefault="001B5970" w:rsidP="001B5970">
            <w:pPr>
              <w:keepNext/>
              <w:ind w:left="-108"/>
              <w:jc w:val="center"/>
              <w:rPr>
                <w:rFonts w:ascii="Arial Narrow" w:hAnsi="Arial Narrow" w:cs="Arial"/>
                <w:sz w:val="20"/>
                <w:szCs w:val="20"/>
              </w:rPr>
            </w:pPr>
          </w:p>
        </w:tc>
        <w:tc>
          <w:tcPr>
            <w:tcW w:w="1559" w:type="dxa"/>
          </w:tcPr>
          <w:p w14:paraId="6B8DD5E9" w14:textId="77777777" w:rsidR="001B5970" w:rsidRPr="00D12BC4" w:rsidRDefault="001B5970" w:rsidP="001B5970">
            <w:pPr>
              <w:keepNext/>
              <w:rPr>
                <w:rFonts w:ascii="Arial Narrow" w:hAnsi="Arial Narrow" w:cs="Arial"/>
                <w:sz w:val="20"/>
                <w:szCs w:val="20"/>
              </w:rPr>
            </w:pPr>
          </w:p>
          <w:p w14:paraId="3B5431C6" w14:textId="77777777" w:rsidR="001B5970" w:rsidRDefault="001B5970" w:rsidP="001B5970">
            <w:pPr>
              <w:keepNext/>
              <w:rPr>
                <w:rFonts w:ascii="Arial Narrow" w:hAnsi="Arial Narrow" w:cs="Arial"/>
                <w:sz w:val="20"/>
                <w:szCs w:val="20"/>
              </w:rPr>
            </w:pPr>
          </w:p>
          <w:p w14:paraId="28064296" w14:textId="77777777" w:rsidR="001B5970" w:rsidRPr="00D12BC4" w:rsidRDefault="001B5970" w:rsidP="001B5970">
            <w:pPr>
              <w:keepNext/>
              <w:rPr>
                <w:rFonts w:ascii="Arial Narrow" w:hAnsi="Arial Narrow" w:cs="Arial"/>
                <w:sz w:val="20"/>
                <w:szCs w:val="20"/>
              </w:rPr>
            </w:pPr>
            <w:r w:rsidRPr="00D12BC4">
              <w:rPr>
                <w:rFonts w:ascii="Arial Narrow" w:hAnsi="Arial Narrow" w:cs="Arial"/>
                <w:sz w:val="20"/>
                <w:szCs w:val="20"/>
              </w:rPr>
              <w:t>Stelara</w:t>
            </w:r>
          </w:p>
          <w:p w14:paraId="13353D2D" w14:textId="77777777" w:rsidR="001B5970" w:rsidRPr="007C2F4B" w:rsidRDefault="001B5970" w:rsidP="001B5970">
            <w:pPr>
              <w:keepNext/>
              <w:rPr>
                <w:rFonts w:ascii="Arial Narrow" w:hAnsi="Arial Narrow" w:cs="Arial"/>
                <w:sz w:val="20"/>
                <w:szCs w:val="20"/>
              </w:rPr>
            </w:pPr>
          </w:p>
        </w:tc>
      </w:tr>
      <w:tr w:rsidR="001B5970" w:rsidRPr="007C2F4B" w14:paraId="3EB4D096" w14:textId="77777777" w:rsidTr="001B5970">
        <w:trPr>
          <w:cantSplit/>
          <w:trHeight w:val="327"/>
        </w:trPr>
        <w:tc>
          <w:tcPr>
            <w:tcW w:w="3964" w:type="dxa"/>
            <w:tcBorders>
              <w:top w:val="single" w:sz="4" w:space="0" w:color="auto"/>
              <w:left w:val="single" w:sz="4" w:space="0" w:color="auto"/>
              <w:bottom w:val="single" w:sz="4" w:space="0" w:color="auto"/>
              <w:right w:val="single" w:sz="4" w:space="0" w:color="auto"/>
            </w:tcBorders>
          </w:tcPr>
          <w:p w14:paraId="3AF215A7" w14:textId="77777777" w:rsidR="001B5970" w:rsidRPr="00D12BC4" w:rsidRDefault="001B5970" w:rsidP="001B5970">
            <w:pPr>
              <w:keepNext/>
              <w:ind w:left="-108"/>
              <w:rPr>
                <w:rFonts w:ascii="Arial Narrow" w:hAnsi="Arial Narrow" w:cs="Arial"/>
                <w:sz w:val="20"/>
                <w:szCs w:val="20"/>
              </w:rPr>
            </w:pPr>
            <w:r>
              <w:rPr>
                <w:rFonts w:ascii="Arial Narrow" w:hAnsi="Arial Narrow" w:cs="Arial"/>
                <w:sz w:val="20"/>
                <w:szCs w:val="20"/>
              </w:rPr>
              <w:t>Balance of supply continuing treatment whole body, or, face/hand/foot paediatric CPP</w:t>
            </w:r>
          </w:p>
        </w:tc>
        <w:tc>
          <w:tcPr>
            <w:tcW w:w="993" w:type="dxa"/>
            <w:tcBorders>
              <w:top w:val="single" w:sz="4" w:space="0" w:color="auto"/>
              <w:left w:val="single" w:sz="4" w:space="0" w:color="auto"/>
              <w:bottom w:val="single" w:sz="4" w:space="0" w:color="auto"/>
              <w:right w:val="single" w:sz="4" w:space="0" w:color="auto"/>
            </w:tcBorders>
          </w:tcPr>
          <w:p w14:paraId="74356CD3" w14:textId="77777777" w:rsidR="001B5970" w:rsidRPr="00D12BC4" w:rsidRDefault="001B5970" w:rsidP="001B5970">
            <w:pPr>
              <w:keepNext/>
              <w:ind w:left="-108"/>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09CCD98" w14:textId="77777777" w:rsidR="001B5970" w:rsidRPr="00D12BC4" w:rsidRDefault="001B5970" w:rsidP="001B5970">
            <w:pPr>
              <w:keepNext/>
              <w:jc w:val="cente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880C45" w14:textId="77777777" w:rsidR="001B5970" w:rsidRPr="00D12BC4" w:rsidRDefault="001B5970" w:rsidP="001B5970">
            <w:pPr>
              <w:keepNext/>
              <w:ind w:left="-108"/>
              <w:jc w:val="center"/>
              <w:rPr>
                <w:rFonts w:ascii="Arial Narrow" w:hAnsi="Arial Narrow"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04B9AEB" w14:textId="77777777" w:rsidR="001B5970" w:rsidRPr="00D12BC4" w:rsidRDefault="001B5970" w:rsidP="001B597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82F9C4" w14:textId="77777777" w:rsidR="001B5970" w:rsidRPr="00D12BC4" w:rsidRDefault="001B5970" w:rsidP="001B5970">
            <w:pPr>
              <w:keepNext/>
              <w:rPr>
                <w:rFonts w:ascii="Arial Narrow" w:hAnsi="Arial Narrow" w:cs="Arial"/>
                <w:sz w:val="20"/>
                <w:szCs w:val="20"/>
              </w:rPr>
            </w:pPr>
          </w:p>
        </w:tc>
      </w:tr>
      <w:tr w:rsidR="001B5970" w:rsidRPr="007C2F4B" w14:paraId="6BF4A8C3" w14:textId="77777777" w:rsidTr="001B5970">
        <w:trPr>
          <w:cantSplit/>
          <w:trHeight w:val="327"/>
        </w:trPr>
        <w:tc>
          <w:tcPr>
            <w:tcW w:w="3964" w:type="dxa"/>
            <w:tcBorders>
              <w:top w:val="single" w:sz="4" w:space="0" w:color="auto"/>
              <w:left w:val="single" w:sz="4" w:space="0" w:color="auto"/>
              <w:bottom w:val="single" w:sz="4" w:space="0" w:color="auto"/>
              <w:right w:val="single" w:sz="4" w:space="0" w:color="auto"/>
            </w:tcBorders>
          </w:tcPr>
          <w:p w14:paraId="39B2D20D" w14:textId="77777777" w:rsidR="001B5970" w:rsidRPr="00D12BC4" w:rsidRDefault="001B5970" w:rsidP="001B5970">
            <w:pPr>
              <w:keepNext/>
              <w:ind w:left="-108"/>
              <w:rPr>
                <w:rFonts w:ascii="Arial Narrow" w:hAnsi="Arial Narrow" w:cs="Arial"/>
                <w:sz w:val="20"/>
                <w:szCs w:val="20"/>
              </w:rPr>
            </w:pPr>
            <w:r w:rsidRPr="00D12BC4">
              <w:rPr>
                <w:rFonts w:ascii="Arial Narrow" w:hAnsi="Arial Narrow" w:cs="Arial"/>
                <w:sz w:val="20"/>
                <w:szCs w:val="20"/>
              </w:rPr>
              <w:t>USTEKINUMAB</w:t>
            </w:r>
            <w:r>
              <w:rPr>
                <w:rFonts w:ascii="Arial Narrow" w:hAnsi="Arial Narrow" w:cs="Arial"/>
                <w:sz w:val="20"/>
                <w:szCs w:val="20"/>
              </w:rPr>
              <w:t xml:space="preserve"> </w:t>
            </w:r>
          </w:p>
          <w:p w14:paraId="1C31021C" w14:textId="77777777" w:rsidR="001B5970" w:rsidRPr="00D12BC4" w:rsidRDefault="001B5970" w:rsidP="001B5970">
            <w:pPr>
              <w:keepNext/>
              <w:ind w:left="-108"/>
              <w:rPr>
                <w:rFonts w:ascii="Arial Narrow" w:hAnsi="Arial Narrow" w:cs="Arial"/>
                <w:sz w:val="20"/>
                <w:szCs w:val="20"/>
              </w:rPr>
            </w:pPr>
          </w:p>
          <w:p w14:paraId="1F2AA74B" w14:textId="77777777" w:rsidR="001B5970" w:rsidRPr="007C2F4B" w:rsidRDefault="001B5970" w:rsidP="001B5970">
            <w:pPr>
              <w:keepNext/>
              <w:ind w:left="-108"/>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Borders>
              <w:top w:val="single" w:sz="4" w:space="0" w:color="auto"/>
              <w:left w:val="single" w:sz="4" w:space="0" w:color="auto"/>
              <w:bottom w:val="single" w:sz="4" w:space="0" w:color="auto"/>
              <w:right w:val="single" w:sz="4" w:space="0" w:color="auto"/>
            </w:tcBorders>
          </w:tcPr>
          <w:p w14:paraId="4260A7C9" w14:textId="77777777" w:rsidR="001B5970" w:rsidRPr="00D12BC4" w:rsidRDefault="001B5970" w:rsidP="001B5970">
            <w:pPr>
              <w:keepNext/>
              <w:ind w:left="-108"/>
              <w:jc w:val="center"/>
              <w:rPr>
                <w:rFonts w:ascii="Arial Narrow" w:hAnsi="Arial Narrow" w:cs="Arial"/>
                <w:sz w:val="20"/>
                <w:szCs w:val="20"/>
              </w:rPr>
            </w:pPr>
          </w:p>
          <w:p w14:paraId="1111A510" w14:textId="77777777" w:rsidR="001B5970" w:rsidRPr="00D12BC4" w:rsidRDefault="001B5970" w:rsidP="001B5970">
            <w:pPr>
              <w:keepNext/>
              <w:ind w:left="-108"/>
              <w:jc w:val="center"/>
              <w:rPr>
                <w:rFonts w:ascii="Arial Narrow" w:hAnsi="Arial Narrow" w:cs="Arial"/>
                <w:sz w:val="20"/>
                <w:szCs w:val="20"/>
              </w:rPr>
            </w:pPr>
          </w:p>
          <w:p w14:paraId="6CF5FE86" w14:textId="77777777" w:rsidR="001B5970" w:rsidRPr="007C2F4B" w:rsidRDefault="001B5970" w:rsidP="001B5970">
            <w:pPr>
              <w:keepNext/>
              <w:ind w:left="-108"/>
              <w:jc w:val="center"/>
              <w:rPr>
                <w:rFonts w:ascii="Arial Narrow" w:hAnsi="Arial Narrow" w:cs="Arial"/>
                <w:sz w:val="20"/>
                <w:szCs w:val="20"/>
              </w:rPr>
            </w:pPr>
            <w:r w:rsidRPr="00D12BC4">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34323EDC" w14:textId="77777777" w:rsidR="001B5970" w:rsidRPr="00D12BC4" w:rsidRDefault="001B5970" w:rsidP="001B5970">
            <w:pPr>
              <w:keepNext/>
              <w:jc w:val="center"/>
              <w:rPr>
                <w:rFonts w:ascii="Arial Narrow" w:hAnsi="Arial Narrow" w:cs="Arial"/>
                <w:sz w:val="20"/>
                <w:szCs w:val="20"/>
              </w:rPr>
            </w:pPr>
          </w:p>
          <w:p w14:paraId="06A25238" w14:textId="77777777" w:rsidR="001B5970" w:rsidRPr="00D12BC4" w:rsidRDefault="001B5970" w:rsidP="001B5970">
            <w:pPr>
              <w:keepNext/>
              <w:jc w:val="center"/>
              <w:rPr>
                <w:rFonts w:ascii="Arial Narrow" w:hAnsi="Arial Narrow" w:cs="Arial"/>
                <w:sz w:val="20"/>
                <w:szCs w:val="20"/>
              </w:rPr>
            </w:pPr>
          </w:p>
          <w:p w14:paraId="1C38EF16" w14:textId="77777777" w:rsidR="001B5970" w:rsidRPr="007C2F4B" w:rsidRDefault="001B5970"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4F38D012" w14:textId="77777777" w:rsidR="001B5970" w:rsidRPr="00D12BC4" w:rsidRDefault="001B5970" w:rsidP="001B5970">
            <w:pPr>
              <w:keepNext/>
              <w:ind w:left="-108"/>
              <w:jc w:val="center"/>
              <w:rPr>
                <w:rFonts w:ascii="Arial Narrow" w:hAnsi="Arial Narrow" w:cs="Arial"/>
                <w:sz w:val="20"/>
                <w:szCs w:val="20"/>
              </w:rPr>
            </w:pPr>
          </w:p>
          <w:p w14:paraId="51931B67" w14:textId="77777777" w:rsidR="001B5970" w:rsidRPr="00D12BC4" w:rsidRDefault="001B5970" w:rsidP="001B5970">
            <w:pPr>
              <w:keepNext/>
              <w:ind w:left="-108"/>
              <w:jc w:val="center"/>
              <w:rPr>
                <w:rFonts w:ascii="Arial Narrow" w:hAnsi="Arial Narrow" w:cs="Arial"/>
                <w:sz w:val="20"/>
                <w:szCs w:val="20"/>
              </w:rPr>
            </w:pPr>
          </w:p>
          <w:p w14:paraId="138F2898" w14:textId="77777777" w:rsidR="001B5970" w:rsidRPr="007C2F4B" w:rsidRDefault="001B5970" w:rsidP="001B5970">
            <w:pPr>
              <w:keepNext/>
              <w:ind w:left="-108"/>
              <w:jc w:val="center"/>
              <w:rPr>
                <w:rFonts w:ascii="Arial Narrow" w:hAnsi="Arial Narrow" w:cs="Arial"/>
                <w:sz w:val="20"/>
                <w:szCs w:val="20"/>
              </w:rPr>
            </w:pPr>
            <w:r w:rsidRPr="00D12BC4">
              <w:rPr>
                <w:rFonts w:ascii="Arial Narrow" w:hAnsi="Arial Narrow" w:cs="Arial"/>
                <w:sz w:val="20"/>
                <w:szCs w:val="20"/>
              </w:rPr>
              <w:t>1</w:t>
            </w:r>
          </w:p>
        </w:tc>
        <w:tc>
          <w:tcPr>
            <w:tcW w:w="708" w:type="dxa"/>
            <w:tcBorders>
              <w:top w:val="single" w:sz="4" w:space="0" w:color="auto"/>
              <w:left w:val="single" w:sz="4" w:space="0" w:color="auto"/>
              <w:bottom w:val="single" w:sz="4" w:space="0" w:color="auto"/>
              <w:right w:val="single" w:sz="4" w:space="0" w:color="auto"/>
            </w:tcBorders>
          </w:tcPr>
          <w:p w14:paraId="76151174" w14:textId="77777777" w:rsidR="001B5970" w:rsidRPr="00D12BC4" w:rsidRDefault="001B5970" w:rsidP="001B5970">
            <w:pPr>
              <w:keepNext/>
              <w:ind w:left="-108"/>
              <w:jc w:val="center"/>
              <w:rPr>
                <w:rFonts w:ascii="Arial Narrow" w:hAnsi="Arial Narrow" w:cs="Arial"/>
                <w:sz w:val="20"/>
                <w:szCs w:val="20"/>
              </w:rPr>
            </w:pPr>
          </w:p>
          <w:p w14:paraId="214B7EDC" w14:textId="77777777" w:rsidR="001B5970" w:rsidRPr="00D12BC4" w:rsidRDefault="001B5970" w:rsidP="001B5970">
            <w:pPr>
              <w:keepNext/>
              <w:ind w:left="-108"/>
              <w:jc w:val="center"/>
              <w:rPr>
                <w:rFonts w:ascii="Arial Narrow" w:hAnsi="Arial Narrow" w:cs="Arial"/>
                <w:sz w:val="20"/>
                <w:szCs w:val="20"/>
              </w:rPr>
            </w:pPr>
          </w:p>
          <w:p w14:paraId="684E912A" w14:textId="77777777" w:rsidR="001B5970" w:rsidRPr="007C2F4B" w:rsidRDefault="001B5970" w:rsidP="001B5970">
            <w:pPr>
              <w:keepNext/>
              <w:ind w:left="-108"/>
              <w:jc w:val="center"/>
              <w:rPr>
                <w:rFonts w:ascii="Arial Narrow" w:hAnsi="Arial Narrow" w:cs="Arial"/>
                <w:sz w:val="20"/>
                <w:szCs w:val="20"/>
              </w:rPr>
            </w:pPr>
            <w:r>
              <w:rPr>
                <w:rFonts w:ascii="Arial Narrow" w:hAnsi="Arial Narrow" w:cs="Arial"/>
                <w:sz w:val="20"/>
                <w:szCs w:val="20"/>
              </w:rPr>
              <w:t>0</w:t>
            </w:r>
          </w:p>
        </w:tc>
        <w:tc>
          <w:tcPr>
            <w:tcW w:w="1559" w:type="dxa"/>
            <w:tcBorders>
              <w:top w:val="single" w:sz="4" w:space="0" w:color="auto"/>
              <w:left w:val="single" w:sz="4" w:space="0" w:color="auto"/>
              <w:bottom w:val="single" w:sz="4" w:space="0" w:color="auto"/>
              <w:right w:val="single" w:sz="4" w:space="0" w:color="auto"/>
            </w:tcBorders>
          </w:tcPr>
          <w:p w14:paraId="2923F0E5" w14:textId="77777777" w:rsidR="001B5970" w:rsidRPr="00D12BC4" w:rsidRDefault="001B5970" w:rsidP="001B5970">
            <w:pPr>
              <w:keepNext/>
              <w:rPr>
                <w:rFonts w:ascii="Arial Narrow" w:hAnsi="Arial Narrow" w:cs="Arial"/>
                <w:sz w:val="20"/>
                <w:szCs w:val="20"/>
              </w:rPr>
            </w:pPr>
          </w:p>
          <w:p w14:paraId="62DD4599" w14:textId="77777777" w:rsidR="001B5970" w:rsidRDefault="001B5970" w:rsidP="001B5970">
            <w:pPr>
              <w:keepNext/>
              <w:rPr>
                <w:rFonts w:ascii="Arial Narrow" w:hAnsi="Arial Narrow" w:cs="Arial"/>
                <w:sz w:val="20"/>
                <w:szCs w:val="20"/>
              </w:rPr>
            </w:pPr>
          </w:p>
          <w:p w14:paraId="5DC3F890" w14:textId="77777777" w:rsidR="001B5970" w:rsidRPr="00D12BC4" w:rsidRDefault="001B5970" w:rsidP="001B5970">
            <w:pPr>
              <w:keepNext/>
              <w:rPr>
                <w:rFonts w:ascii="Arial Narrow" w:hAnsi="Arial Narrow" w:cs="Arial"/>
                <w:sz w:val="20"/>
                <w:szCs w:val="20"/>
              </w:rPr>
            </w:pPr>
            <w:r w:rsidRPr="00D12BC4">
              <w:rPr>
                <w:rFonts w:ascii="Arial Narrow" w:hAnsi="Arial Narrow" w:cs="Arial"/>
                <w:sz w:val="20"/>
                <w:szCs w:val="20"/>
              </w:rPr>
              <w:t>Stelara</w:t>
            </w:r>
          </w:p>
          <w:p w14:paraId="4223A16D" w14:textId="77777777" w:rsidR="001B5970" w:rsidRPr="007C2F4B" w:rsidRDefault="001B5970" w:rsidP="001B5970">
            <w:pPr>
              <w:keepNext/>
              <w:rPr>
                <w:rFonts w:ascii="Arial Narrow" w:hAnsi="Arial Narrow" w:cs="Arial"/>
                <w:sz w:val="20"/>
                <w:szCs w:val="20"/>
              </w:rPr>
            </w:pPr>
          </w:p>
        </w:tc>
      </w:tr>
      <w:tr w:rsidR="001B5970" w:rsidRPr="007C2F4B" w14:paraId="489F0C44" w14:textId="77777777" w:rsidTr="001B5970">
        <w:trPr>
          <w:cantSplit/>
          <w:trHeight w:val="327"/>
        </w:trPr>
        <w:tc>
          <w:tcPr>
            <w:tcW w:w="3964" w:type="dxa"/>
            <w:tcBorders>
              <w:top w:val="single" w:sz="4" w:space="0" w:color="auto"/>
              <w:left w:val="single" w:sz="4" w:space="0" w:color="auto"/>
              <w:bottom w:val="single" w:sz="4" w:space="0" w:color="auto"/>
              <w:right w:val="single" w:sz="4" w:space="0" w:color="auto"/>
            </w:tcBorders>
          </w:tcPr>
          <w:p w14:paraId="23FB3CB3" w14:textId="77777777" w:rsidR="001B5970" w:rsidRPr="00D12BC4" w:rsidRDefault="001B5970" w:rsidP="001B5970">
            <w:pPr>
              <w:keepNext/>
              <w:ind w:left="-108"/>
              <w:rPr>
                <w:rFonts w:ascii="Arial Narrow" w:hAnsi="Arial Narrow" w:cs="Arial"/>
                <w:sz w:val="20"/>
                <w:szCs w:val="20"/>
              </w:rPr>
            </w:pPr>
            <w:r>
              <w:rPr>
                <w:rFonts w:ascii="Arial Narrow" w:hAnsi="Arial Narrow" w:cs="Arial"/>
                <w:sz w:val="20"/>
                <w:szCs w:val="20"/>
              </w:rPr>
              <w:t>Continuing treatment whole body, or face/hand/foot, balance of supply adult CPP</w:t>
            </w:r>
          </w:p>
        </w:tc>
        <w:tc>
          <w:tcPr>
            <w:tcW w:w="993" w:type="dxa"/>
            <w:tcBorders>
              <w:top w:val="single" w:sz="4" w:space="0" w:color="auto"/>
              <w:left w:val="single" w:sz="4" w:space="0" w:color="auto"/>
              <w:bottom w:val="single" w:sz="4" w:space="0" w:color="auto"/>
              <w:right w:val="single" w:sz="4" w:space="0" w:color="auto"/>
            </w:tcBorders>
          </w:tcPr>
          <w:p w14:paraId="78545C3E" w14:textId="77777777" w:rsidR="001B5970" w:rsidRPr="00D12BC4" w:rsidRDefault="001B5970" w:rsidP="001B5970">
            <w:pPr>
              <w:keepNext/>
              <w:ind w:left="-108"/>
              <w:jc w:val="center"/>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639FB9" w14:textId="77777777" w:rsidR="001B5970" w:rsidRPr="00D12BC4" w:rsidRDefault="001B5970" w:rsidP="001B5970">
            <w:pPr>
              <w:keepNext/>
              <w:jc w:val="cente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23F356F2" w14:textId="77777777" w:rsidR="001B5970" w:rsidRPr="00D12BC4" w:rsidRDefault="001B5970" w:rsidP="001B5970">
            <w:pPr>
              <w:keepNext/>
              <w:ind w:left="-108"/>
              <w:jc w:val="center"/>
              <w:rPr>
                <w:rFonts w:ascii="Arial Narrow" w:hAnsi="Arial Narrow"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495B5A7B" w14:textId="77777777" w:rsidR="001B5970" w:rsidRPr="00D12BC4" w:rsidRDefault="001B5970" w:rsidP="001B597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AAEEFC" w14:textId="77777777" w:rsidR="001B5970" w:rsidRPr="00D12BC4" w:rsidRDefault="001B5970" w:rsidP="001B5970">
            <w:pPr>
              <w:keepNext/>
              <w:rPr>
                <w:rFonts w:ascii="Arial Narrow" w:hAnsi="Arial Narrow" w:cs="Arial"/>
                <w:sz w:val="20"/>
                <w:szCs w:val="20"/>
              </w:rPr>
            </w:pPr>
          </w:p>
        </w:tc>
      </w:tr>
      <w:tr w:rsidR="001B5970" w:rsidRPr="007C2F4B" w14:paraId="5F715681" w14:textId="77777777" w:rsidTr="001B5970">
        <w:trPr>
          <w:cantSplit/>
          <w:trHeight w:val="327"/>
        </w:trPr>
        <w:tc>
          <w:tcPr>
            <w:tcW w:w="3964" w:type="dxa"/>
            <w:tcBorders>
              <w:top w:val="single" w:sz="4" w:space="0" w:color="auto"/>
              <w:left w:val="single" w:sz="4" w:space="0" w:color="auto"/>
              <w:bottom w:val="single" w:sz="4" w:space="0" w:color="auto"/>
              <w:right w:val="single" w:sz="4" w:space="0" w:color="auto"/>
            </w:tcBorders>
          </w:tcPr>
          <w:p w14:paraId="18A67AED" w14:textId="77777777" w:rsidR="001B5970" w:rsidRPr="00D12BC4" w:rsidRDefault="001B5970" w:rsidP="001B5970">
            <w:pPr>
              <w:keepNext/>
              <w:ind w:left="-108"/>
              <w:rPr>
                <w:rFonts w:ascii="Arial Narrow" w:hAnsi="Arial Narrow" w:cs="Arial"/>
                <w:sz w:val="20"/>
                <w:szCs w:val="20"/>
              </w:rPr>
            </w:pPr>
            <w:r w:rsidRPr="00D12BC4">
              <w:rPr>
                <w:rFonts w:ascii="Arial Narrow" w:hAnsi="Arial Narrow" w:cs="Arial"/>
                <w:sz w:val="20"/>
                <w:szCs w:val="20"/>
              </w:rPr>
              <w:t>USTEKINUMAB</w:t>
            </w:r>
            <w:r>
              <w:rPr>
                <w:rFonts w:ascii="Arial Narrow" w:hAnsi="Arial Narrow" w:cs="Arial"/>
                <w:sz w:val="20"/>
                <w:szCs w:val="20"/>
              </w:rPr>
              <w:t xml:space="preserve"> </w:t>
            </w:r>
          </w:p>
          <w:p w14:paraId="45C690FE" w14:textId="77777777" w:rsidR="001B5970" w:rsidRPr="00D12BC4" w:rsidRDefault="001B5970" w:rsidP="001B5970">
            <w:pPr>
              <w:keepNext/>
              <w:ind w:left="-108"/>
              <w:rPr>
                <w:rFonts w:ascii="Arial Narrow" w:hAnsi="Arial Narrow" w:cs="Arial"/>
                <w:sz w:val="20"/>
                <w:szCs w:val="20"/>
              </w:rPr>
            </w:pPr>
          </w:p>
          <w:p w14:paraId="6DB53145" w14:textId="77777777" w:rsidR="001B5970" w:rsidRPr="007C2F4B" w:rsidRDefault="001B5970" w:rsidP="001B5970">
            <w:pPr>
              <w:keepNext/>
              <w:ind w:left="-108"/>
              <w:rPr>
                <w:rFonts w:ascii="Arial Narrow" w:hAnsi="Arial Narrow" w:cs="Arial"/>
                <w:sz w:val="20"/>
                <w:szCs w:val="20"/>
              </w:rPr>
            </w:pPr>
            <w:proofErr w:type="spellStart"/>
            <w:r w:rsidRPr="00D12BC4">
              <w:rPr>
                <w:rFonts w:ascii="Arial Narrow" w:hAnsi="Arial Narrow" w:cs="Arial"/>
                <w:sz w:val="20"/>
                <w:szCs w:val="20"/>
              </w:rPr>
              <w:t>ustekinumab</w:t>
            </w:r>
            <w:proofErr w:type="spellEnd"/>
            <w:r w:rsidRPr="00D12BC4">
              <w:rPr>
                <w:rFonts w:ascii="Arial Narrow" w:hAnsi="Arial Narrow" w:cs="Arial"/>
                <w:sz w:val="20"/>
                <w:szCs w:val="20"/>
              </w:rPr>
              <w:t xml:space="preserve"> injection 90</w:t>
            </w:r>
            <w:r>
              <w:rPr>
                <w:rFonts w:ascii="Arial Narrow" w:hAnsi="Arial Narrow" w:cs="Arial"/>
                <w:sz w:val="20"/>
                <w:szCs w:val="20"/>
              </w:rPr>
              <w:t> mg</w:t>
            </w:r>
            <w:r w:rsidRPr="00D12BC4">
              <w:rPr>
                <w:rFonts w:ascii="Arial Narrow" w:hAnsi="Arial Narrow" w:cs="Arial"/>
                <w:sz w:val="20"/>
                <w:szCs w:val="20"/>
              </w:rPr>
              <w:t xml:space="preserve"> in 1 mL pre-filled syringe </w:t>
            </w:r>
          </w:p>
        </w:tc>
        <w:tc>
          <w:tcPr>
            <w:tcW w:w="993" w:type="dxa"/>
            <w:tcBorders>
              <w:top w:val="single" w:sz="4" w:space="0" w:color="auto"/>
              <w:left w:val="single" w:sz="4" w:space="0" w:color="auto"/>
              <w:bottom w:val="single" w:sz="4" w:space="0" w:color="auto"/>
              <w:right w:val="single" w:sz="4" w:space="0" w:color="auto"/>
            </w:tcBorders>
          </w:tcPr>
          <w:p w14:paraId="5B300B77" w14:textId="77777777" w:rsidR="001B5970" w:rsidRPr="00D12BC4" w:rsidRDefault="001B5970" w:rsidP="001B5970">
            <w:pPr>
              <w:keepNext/>
              <w:ind w:left="-108"/>
              <w:jc w:val="center"/>
              <w:rPr>
                <w:rFonts w:ascii="Arial Narrow" w:hAnsi="Arial Narrow" w:cs="Arial"/>
                <w:sz w:val="20"/>
                <w:szCs w:val="20"/>
              </w:rPr>
            </w:pPr>
          </w:p>
          <w:p w14:paraId="5D34C78B" w14:textId="77777777" w:rsidR="001B5970" w:rsidRPr="00D12BC4" w:rsidRDefault="001B5970" w:rsidP="001B5970">
            <w:pPr>
              <w:keepNext/>
              <w:ind w:left="-108"/>
              <w:jc w:val="center"/>
              <w:rPr>
                <w:rFonts w:ascii="Arial Narrow" w:hAnsi="Arial Narrow" w:cs="Arial"/>
                <w:sz w:val="20"/>
                <w:szCs w:val="20"/>
              </w:rPr>
            </w:pPr>
          </w:p>
          <w:p w14:paraId="4CD80E3D" w14:textId="77777777" w:rsidR="001B5970" w:rsidRPr="007C2F4B" w:rsidRDefault="001B5970" w:rsidP="001B5970">
            <w:pPr>
              <w:keepNext/>
              <w:ind w:left="-108"/>
              <w:jc w:val="center"/>
              <w:rPr>
                <w:rFonts w:ascii="Arial Narrow" w:hAnsi="Arial Narrow" w:cs="Arial"/>
                <w:sz w:val="20"/>
                <w:szCs w:val="20"/>
              </w:rPr>
            </w:pPr>
            <w:r w:rsidRPr="00D12BC4">
              <w:rPr>
                <w:rFonts w:ascii="Arial Narrow"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17A725D6" w14:textId="77777777" w:rsidR="001B5970" w:rsidRPr="00D12BC4" w:rsidRDefault="001B5970" w:rsidP="001B5970">
            <w:pPr>
              <w:keepNext/>
              <w:jc w:val="center"/>
              <w:rPr>
                <w:rFonts w:ascii="Arial Narrow" w:hAnsi="Arial Narrow" w:cs="Arial"/>
                <w:sz w:val="20"/>
                <w:szCs w:val="20"/>
              </w:rPr>
            </w:pPr>
          </w:p>
          <w:p w14:paraId="026336E5" w14:textId="77777777" w:rsidR="001B5970" w:rsidRPr="00D12BC4" w:rsidRDefault="001B5970" w:rsidP="001B5970">
            <w:pPr>
              <w:keepNext/>
              <w:jc w:val="center"/>
              <w:rPr>
                <w:rFonts w:ascii="Arial Narrow" w:hAnsi="Arial Narrow" w:cs="Arial"/>
                <w:sz w:val="20"/>
                <w:szCs w:val="20"/>
              </w:rPr>
            </w:pPr>
          </w:p>
          <w:p w14:paraId="333DB2DA" w14:textId="77777777" w:rsidR="001B5970" w:rsidRPr="007C2F4B" w:rsidRDefault="001B5970" w:rsidP="001B5970">
            <w:pPr>
              <w:keepNext/>
              <w:jc w:val="center"/>
              <w:rPr>
                <w:rFonts w:ascii="Arial Narrow" w:hAnsi="Arial Narrow" w:cs="Arial"/>
                <w:sz w:val="20"/>
                <w:szCs w:val="20"/>
              </w:rPr>
            </w:pPr>
            <w:r w:rsidRPr="00D12BC4">
              <w:rPr>
                <w:rFonts w:ascii="Arial Narrow"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61032FDC" w14:textId="77777777" w:rsidR="001B5970" w:rsidRPr="00D12BC4" w:rsidRDefault="001B5970" w:rsidP="001B5970">
            <w:pPr>
              <w:keepNext/>
              <w:ind w:left="-108"/>
              <w:jc w:val="center"/>
              <w:rPr>
                <w:rFonts w:ascii="Arial Narrow" w:hAnsi="Arial Narrow" w:cs="Arial"/>
                <w:sz w:val="20"/>
                <w:szCs w:val="20"/>
              </w:rPr>
            </w:pPr>
          </w:p>
          <w:p w14:paraId="524FF385" w14:textId="77777777" w:rsidR="001B5970" w:rsidRPr="00D12BC4" w:rsidRDefault="001B5970" w:rsidP="001B5970">
            <w:pPr>
              <w:keepNext/>
              <w:ind w:left="-108"/>
              <w:jc w:val="center"/>
              <w:rPr>
                <w:rFonts w:ascii="Arial Narrow" w:hAnsi="Arial Narrow" w:cs="Arial"/>
                <w:sz w:val="20"/>
                <w:szCs w:val="20"/>
              </w:rPr>
            </w:pPr>
          </w:p>
          <w:p w14:paraId="603E2508" w14:textId="77777777" w:rsidR="001B5970" w:rsidRPr="007C2F4B" w:rsidRDefault="001B5970" w:rsidP="001B5970">
            <w:pPr>
              <w:keepNext/>
              <w:ind w:left="-108"/>
              <w:jc w:val="center"/>
              <w:rPr>
                <w:rFonts w:ascii="Arial Narrow" w:hAnsi="Arial Narrow" w:cs="Arial"/>
                <w:sz w:val="20"/>
                <w:szCs w:val="20"/>
              </w:rPr>
            </w:pPr>
            <w:r w:rsidRPr="00D12BC4">
              <w:rPr>
                <w:rFonts w:ascii="Arial Narrow" w:hAnsi="Arial Narrow" w:cs="Arial"/>
                <w:sz w:val="20"/>
                <w:szCs w:val="20"/>
              </w:rPr>
              <w:t>1</w:t>
            </w:r>
          </w:p>
        </w:tc>
        <w:tc>
          <w:tcPr>
            <w:tcW w:w="708" w:type="dxa"/>
            <w:tcBorders>
              <w:top w:val="single" w:sz="4" w:space="0" w:color="auto"/>
              <w:left w:val="single" w:sz="4" w:space="0" w:color="auto"/>
              <w:bottom w:val="single" w:sz="4" w:space="0" w:color="auto"/>
              <w:right w:val="single" w:sz="4" w:space="0" w:color="auto"/>
            </w:tcBorders>
          </w:tcPr>
          <w:p w14:paraId="4B1F9D71" w14:textId="77777777" w:rsidR="001B5970" w:rsidRPr="00D12BC4" w:rsidRDefault="001B5970" w:rsidP="001B5970">
            <w:pPr>
              <w:keepNext/>
              <w:ind w:left="-108"/>
              <w:jc w:val="center"/>
              <w:rPr>
                <w:rFonts w:ascii="Arial Narrow" w:hAnsi="Arial Narrow" w:cs="Arial"/>
                <w:sz w:val="20"/>
                <w:szCs w:val="20"/>
              </w:rPr>
            </w:pPr>
          </w:p>
          <w:p w14:paraId="16E7C35B" w14:textId="77777777" w:rsidR="001B5970" w:rsidRPr="00D12BC4" w:rsidRDefault="001B5970" w:rsidP="001B5970">
            <w:pPr>
              <w:keepNext/>
              <w:ind w:left="-108"/>
              <w:jc w:val="center"/>
              <w:rPr>
                <w:rFonts w:ascii="Arial Narrow" w:hAnsi="Arial Narrow" w:cs="Arial"/>
                <w:sz w:val="20"/>
                <w:szCs w:val="20"/>
              </w:rPr>
            </w:pPr>
          </w:p>
          <w:p w14:paraId="543E4297" w14:textId="77777777" w:rsidR="001B5970" w:rsidRPr="00D12BC4" w:rsidRDefault="001B5970" w:rsidP="001B5970">
            <w:pPr>
              <w:keepNext/>
              <w:ind w:left="-108"/>
              <w:jc w:val="center"/>
              <w:rPr>
                <w:rFonts w:ascii="Arial Narrow" w:hAnsi="Arial Narrow" w:cs="Arial"/>
                <w:sz w:val="20"/>
                <w:szCs w:val="20"/>
              </w:rPr>
            </w:pPr>
            <w:r>
              <w:rPr>
                <w:rFonts w:ascii="Arial Narrow" w:hAnsi="Arial Narrow" w:cs="Arial"/>
                <w:sz w:val="20"/>
                <w:szCs w:val="20"/>
              </w:rPr>
              <w:t>1</w:t>
            </w:r>
          </w:p>
          <w:p w14:paraId="738D6E19" w14:textId="77777777" w:rsidR="001B5970" w:rsidRPr="007C2F4B" w:rsidRDefault="001B5970" w:rsidP="001B5970">
            <w:pPr>
              <w:keepNext/>
              <w:ind w:left="-108"/>
              <w:jc w:val="center"/>
              <w:rPr>
                <w:rFonts w:ascii="Arial Narrow" w:hAnsi="Arial Narrow"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3C5ADB8" w14:textId="77777777" w:rsidR="001B5970" w:rsidRPr="00D12BC4" w:rsidRDefault="001B5970" w:rsidP="001B5970">
            <w:pPr>
              <w:keepNext/>
              <w:rPr>
                <w:rFonts w:ascii="Arial Narrow" w:hAnsi="Arial Narrow" w:cs="Arial"/>
                <w:sz w:val="20"/>
                <w:szCs w:val="20"/>
              </w:rPr>
            </w:pPr>
          </w:p>
          <w:p w14:paraId="21A63068" w14:textId="77777777" w:rsidR="001B5970" w:rsidRDefault="001B5970" w:rsidP="001B5970">
            <w:pPr>
              <w:keepNext/>
              <w:rPr>
                <w:rFonts w:ascii="Arial Narrow" w:hAnsi="Arial Narrow" w:cs="Arial"/>
                <w:sz w:val="20"/>
                <w:szCs w:val="20"/>
              </w:rPr>
            </w:pPr>
          </w:p>
          <w:p w14:paraId="7F9BC0F9" w14:textId="77777777" w:rsidR="001B5970" w:rsidRPr="00D12BC4" w:rsidRDefault="001B5970" w:rsidP="001B5970">
            <w:pPr>
              <w:keepNext/>
              <w:rPr>
                <w:rFonts w:ascii="Arial Narrow" w:hAnsi="Arial Narrow" w:cs="Arial"/>
                <w:sz w:val="20"/>
                <w:szCs w:val="20"/>
              </w:rPr>
            </w:pPr>
            <w:r w:rsidRPr="00D12BC4">
              <w:rPr>
                <w:rFonts w:ascii="Arial Narrow" w:hAnsi="Arial Narrow" w:cs="Arial"/>
                <w:sz w:val="20"/>
                <w:szCs w:val="20"/>
              </w:rPr>
              <w:t>Stelara</w:t>
            </w:r>
          </w:p>
          <w:p w14:paraId="1546FD55" w14:textId="77777777" w:rsidR="001B5970" w:rsidRPr="007C2F4B" w:rsidRDefault="001B5970" w:rsidP="001B5970">
            <w:pPr>
              <w:keepNext/>
              <w:rPr>
                <w:rFonts w:ascii="Arial Narrow" w:hAnsi="Arial Narrow" w:cs="Arial"/>
                <w:sz w:val="20"/>
                <w:szCs w:val="20"/>
              </w:rPr>
            </w:pPr>
          </w:p>
        </w:tc>
      </w:tr>
    </w:tbl>
    <w:p w14:paraId="1A108EA6" w14:textId="37D18AEE" w:rsidR="001B5970" w:rsidRDefault="001B5970" w:rsidP="001B5970">
      <w:pPr>
        <w:pStyle w:val="3Bodytext"/>
        <w:numPr>
          <w:ilvl w:val="0"/>
          <w:numId w:val="0"/>
        </w:numPr>
        <w:rPr>
          <w:rFonts w:ascii="Arial Narrow" w:hAnsi="Arial Narrow"/>
          <w:sz w:val="18"/>
          <w:szCs w:val="18"/>
        </w:rPr>
      </w:pPr>
      <w:r w:rsidRPr="00DE7F23">
        <w:rPr>
          <w:rFonts w:ascii="Arial Narrow" w:hAnsi="Arial Narrow"/>
          <w:sz w:val="18"/>
          <w:szCs w:val="18"/>
        </w:rPr>
        <w:t>CD: Crohn disease; CPP: chronic plaque psoriasis</w:t>
      </w:r>
    </w:p>
    <w:p w14:paraId="39EE0864" w14:textId="6AECDA13" w:rsidR="004E7C1E" w:rsidRPr="00E4222C" w:rsidRDefault="004E7C1E" w:rsidP="001B5970">
      <w:pPr>
        <w:pStyle w:val="3Bodytext"/>
        <w:numPr>
          <w:ilvl w:val="0"/>
          <w:numId w:val="0"/>
        </w:numPr>
        <w:rPr>
          <w:rFonts w:ascii="Arial Narrow" w:hAnsi="Arial Narrow"/>
          <w:b/>
          <w:bCs/>
          <w:sz w:val="20"/>
          <w:szCs w:val="20"/>
        </w:rPr>
      </w:pPr>
      <w:r w:rsidRPr="00E4222C">
        <w:rPr>
          <w:rFonts w:ascii="Arial Narrow" w:hAnsi="Arial Narrow"/>
          <w:b/>
          <w:bCs/>
          <w:sz w:val="20"/>
          <w:szCs w:val="20"/>
        </w:rPr>
        <w:t>Copy Restriction Summaries</w:t>
      </w:r>
      <w:r w:rsidR="006815D9" w:rsidRPr="00E4222C">
        <w:rPr>
          <w:rFonts w:ascii="Arial Narrow" w:hAnsi="Arial Narrow"/>
          <w:b/>
          <w:bCs/>
          <w:sz w:val="20"/>
          <w:szCs w:val="20"/>
        </w:rPr>
        <w:t xml:space="preserve"> from Severe Crohn Disease</w:t>
      </w:r>
    </w:p>
    <w:p w14:paraId="48E8F93B" w14:textId="71C8FADD" w:rsidR="004E7C1E" w:rsidRPr="00E4222C" w:rsidRDefault="004E7C1E" w:rsidP="004E7C1E">
      <w:pPr>
        <w:rPr>
          <w:rFonts w:ascii="Arial Narrow" w:hAnsi="Arial Narrow"/>
          <w:sz w:val="20"/>
          <w:szCs w:val="20"/>
        </w:rPr>
      </w:pPr>
      <w:r w:rsidRPr="00E4222C">
        <w:rPr>
          <w:rFonts w:ascii="Arial Narrow" w:hAnsi="Arial Narrow"/>
          <w:sz w:val="20"/>
          <w:szCs w:val="20"/>
        </w:rPr>
        <w:t xml:space="preserve">Initial treatment - Initial 1 (new patient) - Restriction Summary 9772 / </w:t>
      </w:r>
      <w:proofErr w:type="spellStart"/>
      <w:r w:rsidRPr="00E4222C">
        <w:rPr>
          <w:rFonts w:ascii="Arial Narrow" w:hAnsi="Arial Narrow"/>
          <w:sz w:val="20"/>
          <w:szCs w:val="20"/>
        </w:rPr>
        <w:t>ToC</w:t>
      </w:r>
      <w:proofErr w:type="spellEnd"/>
      <w:r w:rsidRPr="00E4222C">
        <w:rPr>
          <w:rFonts w:ascii="Arial Narrow" w:hAnsi="Arial Narrow"/>
          <w:sz w:val="20"/>
          <w:szCs w:val="20"/>
        </w:rPr>
        <w:t>: 9710: Authority Required</w:t>
      </w:r>
    </w:p>
    <w:p w14:paraId="2CAE21DA" w14:textId="374CE525" w:rsidR="004E7C1E" w:rsidRPr="00E4222C" w:rsidRDefault="004E7C1E" w:rsidP="004E7C1E">
      <w:pPr>
        <w:rPr>
          <w:rFonts w:ascii="Arial Narrow" w:hAnsi="Arial Narrow"/>
          <w:sz w:val="20"/>
          <w:szCs w:val="20"/>
        </w:rPr>
      </w:pPr>
      <w:r w:rsidRPr="00E4222C">
        <w:rPr>
          <w:rFonts w:ascii="Arial Narrow" w:hAnsi="Arial Narrow"/>
          <w:sz w:val="20"/>
          <w:szCs w:val="20"/>
        </w:rPr>
        <w:t>Initial treatment - Initial 2 (change or recommencement)</w:t>
      </w:r>
      <w:r w:rsidR="00B43595" w:rsidRPr="00E4222C">
        <w:rPr>
          <w:rFonts w:ascii="Arial Narrow" w:hAnsi="Arial Narrow"/>
          <w:sz w:val="20"/>
          <w:szCs w:val="20"/>
        </w:rPr>
        <w:t xml:space="preserve"> - Restriction Summary 9746 / </w:t>
      </w:r>
      <w:proofErr w:type="spellStart"/>
      <w:r w:rsidR="00B43595" w:rsidRPr="00E4222C">
        <w:rPr>
          <w:rFonts w:ascii="Arial Narrow" w:hAnsi="Arial Narrow"/>
          <w:sz w:val="20"/>
          <w:szCs w:val="20"/>
        </w:rPr>
        <w:t>ToC</w:t>
      </w:r>
      <w:proofErr w:type="spellEnd"/>
      <w:r w:rsidR="00B43595" w:rsidRPr="00E4222C">
        <w:rPr>
          <w:rFonts w:ascii="Arial Narrow" w:hAnsi="Arial Narrow"/>
          <w:sz w:val="20"/>
          <w:szCs w:val="20"/>
        </w:rPr>
        <w:t>: 9655: Authority Required</w:t>
      </w:r>
    </w:p>
    <w:p w14:paraId="359E8F92" w14:textId="6C424BDE" w:rsidR="006815D9" w:rsidRPr="00E4222C" w:rsidRDefault="004E7C1E" w:rsidP="006815D9">
      <w:pPr>
        <w:rPr>
          <w:rFonts w:ascii="Arial Narrow" w:hAnsi="Arial Narrow"/>
          <w:sz w:val="20"/>
          <w:szCs w:val="20"/>
        </w:rPr>
      </w:pPr>
      <w:r w:rsidRPr="00E4222C">
        <w:rPr>
          <w:rFonts w:ascii="Arial Narrow" w:hAnsi="Arial Narrow"/>
          <w:sz w:val="20"/>
          <w:szCs w:val="20"/>
        </w:rPr>
        <w:t>Initial treatment - Initial 3 (recommencement of treatment</w:t>
      </w:r>
      <w:r w:rsidR="00B43595" w:rsidRPr="00E4222C">
        <w:rPr>
          <w:rFonts w:ascii="Arial Narrow" w:hAnsi="Arial Narrow"/>
          <w:sz w:val="20"/>
          <w:szCs w:val="20"/>
        </w:rPr>
        <w:t xml:space="preserve">) - Restriction Summary 9709 / </w:t>
      </w:r>
      <w:proofErr w:type="spellStart"/>
      <w:r w:rsidR="00B43595" w:rsidRPr="00E4222C">
        <w:rPr>
          <w:rFonts w:ascii="Arial Narrow" w:hAnsi="Arial Narrow"/>
          <w:sz w:val="20"/>
          <w:szCs w:val="20"/>
        </w:rPr>
        <w:t>ToC</w:t>
      </w:r>
      <w:proofErr w:type="spellEnd"/>
      <w:r w:rsidR="00B43595" w:rsidRPr="00E4222C">
        <w:rPr>
          <w:rFonts w:ascii="Arial Narrow" w:hAnsi="Arial Narrow"/>
          <w:sz w:val="20"/>
          <w:szCs w:val="20"/>
        </w:rPr>
        <w:t>: 9656: Authority Required</w:t>
      </w:r>
    </w:p>
    <w:p w14:paraId="46656DD2" w14:textId="34AFE353" w:rsidR="006815D9" w:rsidRPr="00E4222C" w:rsidRDefault="006815D9" w:rsidP="006815D9">
      <w:pPr>
        <w:rPr>
          <w:rFonts w:ascii="Arial Narrow" w:hAnsi="Arial Narrow"/>
          <w:sz w:val="20"/>
          <w:szCs w:val="20"/>
        </w:rPr>
      </w:pPr>
      <w:r w:rsidRPr="00E4222C">
        <w:rPr>
          <w:rFonts w:ascii="Arial Narrow" w:hAnsi="Arial Narrow"/>
          <w:sz w:val="20"/>
          <w:szCs w:val="20"/>
        </w:rPr>
        <w:t xml:space="preserve">Continuing treatment  - Restriction Summary 9747 / </w:t>
      </w:r>
      <w:proofErr w:type="spellStart"/>
      <w:r w:rsidRPr="00E4222C">
        <w:rPr>
          <w:rFonts w:ascii="Arial Narrow" w:hAnsi="Arial Narrow"/>
          <w:sz w:val="20"/>
          <w:szCs w:val="20"/>
        </w:rPr>
        <w:t>ToC</w:t>
      </w:r>
      <w:proofErr w:type="spellEnd"/>
      <w:r w:rsidRPr="00E4222C">
        <w:rPr>
          <w:rFonts w:ascii="Arial Narrow" w:hAnsi="Arial Narrow"/>
          <w:sz w:val="20"/>
          <w:szCs w:val="20"/>
        </w:rPr>
        <w:t>: 9657: Authority Required</w:t>
      </w:r>
    </w:p>
    <w:p w14:paraId="5AB0A531" w14:textId="3D1D3617" w:rsidR="006815D9" w:rsidRPr="00E4222C" w:rsidRDefault="006815D9" w:rsidP="006815D9">
      <w:pPr>
        <w:rPr>
          <w:rFonts w:ascii="Arial Narrow" w:hAnsi="Arial Narrow"/>
          <w:sz w:val="20"/>
          <w:szCs w:val="20"/>
        </w:rPr>
      </w:pPr>
      <w:r w:rsidRPr="00E4222C">
        <w:rPr>
          <w:rFonts w:ascii="Arial Narrow" w:hAnsi="Arial Narrow"/>
          <w:sz w:val="20"/>
          <w:szCs w:val="20"/>
        </w:rPr>
        <w:t>Balance of Supply -</w:t>
      </w:r>
      <w:r w:rsidRPr="00E4222C">
        <w:rPr>
          <w:sz w:val="28"/>
          <w:szCs w:val="28"/>
        </w:rPr>
        <w:t xml:space="preserve"> </w:t>
      </w:r>
      <w:r w:rsidRPr="00E4222C">
        <w:rPr>
          <w:rFonts w:ascii="Arial Narrow" w:hAnsi="Arial Narrow"/>
          <w:sz w:val="20"/>
          <w:szCs w:val="20"/>
        </w:rPr>
        <w:t xml:space="preserve">Restriction Summary 9797 / </w:t>
      </w:r>
      <w:proofErr w:type="spellStart"/>
      <w:r w:rsidRPr="00E4222C">
        <w:rPr>
          <w:rFonts w:ascii="Arial Narrow" w:hAnsi="Arial Narrow"/>
          <w:sz w:val="20"/>
          <w:szCs w:val="20"/>
        </w:rPr>
        <w:t>ToC</w:t>
      </w:r>
      <w:proofErr w:type="spellEnd"/>
      <w:r w:rsidRPr="00E4222C">
        <w:rPr>
          <w:rFonts w:ascii="Arial Narrow" w:hAnsi="Arial Narrow"/>
          <w:sz w:val="20"/>
          <w:szCs w:val="20"/>
        </w:rPr>
        <w:t xml:space="preserve">: 9711: Authority Required </w:t>
      </w:r>
    </w:p>
    <w:p w14:paraId="2962B4CE" w14:textId="77777777" w:rsidR="006815D9" w:rsidRPr="00E4222C" w:rsidRDefault="006815D9" w:rsidP="006815D9">
      <w:pPr>
        <w:rPr>
          <w:rFonts w:ascii="Arial Narrow" w:hAnsi="Arial Narrow"/>
          <w:sz w:val="20"/>
          <w:szCs w:val="20"/>
        </w:rPr>
      </w:pPr>
    </w:p>
    <w:p w14:paraId="0AEFEC83" w14:textId="230FC8E9" w:rsidR="00B43595" w:rsidRPr="00E4222C" w:rsidRDefault="006815D9" w:rsidP="004E7C1E">
      <w:pPr>
        <w:pStyle w:val="3Bodytext"/>
        <w:numPr>
          <w:ilvl w:val="0"/>
          <w:numId w:val="0"/>
        </w:numPr>
        <w:rPr>
          <w:rFonts w:ascii="Arial Narrow" w:hAnsi="Arial Narrow"/>
          <w:sz w:val="20"/>
          <w:szCs w:val="20"/>
        </w:rPr>
      </w:pPr>
      <w:r w:rsidRPr="00E4222C">
        <w:rPr>
          <w:rFonts w:ascii="Arial Narrow" w:hAnsi="Arial Narrow"/>
          <w:sz w:val="20"/>
          <w:szCs w:val="20"/>
        </w:rPr>
        <w:t>For Initial 1, 2 and 3, e</w:t>
      </w:r>
      <w:r w:rsidR="00B43595" w:rsidRPr="00E4222C">
        <w:rPr>
          <w:rFonts w:ascii="Arial Narrow" w:hAnsi="Arial Narrow"/>
          <w:sz w:val="20"/>
          <w:szCs w:val="20"/>
        </w:rPr>
        <w:t>dit the following prescribing instructions</w:t>
      </w:r>
      <w:r w:rsidRPr="00E4222C">
        <w:rPr>
          <w:rFonts w:ascii="Arial Narrow" w:hAnsi="Arial Narrow"/>
          <w:sz w:val="20"/>
          <w:szCs w:val="20"/>
        </w:rPr>
        <w:t>. These</w:t>
      </w:r>
      <w:r w:rsidR="00B43595" w:rsidRPr="00E4222C">
        <w:rPr>
          <w:rFonts w:ascii="Arial Narrow" w:hAnsi="Arial Narrow"/>
          <w:sz w:val="20"/>
          <w:szCs w:val="20"/>
        </w:rPr>
        <w:t xml:space="preserve"> changes should flow-on to </w:t>
      </w:r>
      <w:r w:rsidRPr="00E4222C">
        <w:rPr>
          <w:rFonts w:ascii="Arial Narrow" w:hAnsi="Arial Narrow"/>
          <w:sz w:val="20"/>
          <w:szCs w:val="20"/>
        </w:rPr>
        <w:t xml:space="preserve">the </w:t>
      </w:r>
      <w:r w:rsidR="00B43595" w:rsidRPr="00E4222C">
        <w:rPr>
          <w:rFonts w:ascii="Arial Narrow" w:hAnsi="Arial Narrow"/>
          <w:sz w:val="20"/>
          <w:szCs w:val="20"/>
        </w:rPr>
        <w:t>current</w:t>
      </w:r>
      <w:r w:rsidRPr="00E4222C">
        <w:rPr>
          <w:rFonts w:ascii="Arial Narrow" w:hAnsi="Arial Narrow"/>
          <w:sz w:val="20"/>
          <w:szCs w:val="20"/>
        </w:rPr>
        <w:t xml:space="preserve"> Initial 1, 2 and 3 </w:t>
      </w:r>
      <w:proofErr w:type="spellStart"/>
      <w:r w:rsidR="00B43595" w:rsidRPr="00E4222C">
        <w:rPr>
          <w:rFonts w:ascii="Arial Narrow" w:hAnsi="Arial Narrow"/>
          <w:sz w:val="20"/>
          <w:szCs w:val="20"/>
        </w:rPr>
        <w:t>ustekinumab</w:t>
      </w:r>
      <w:proofErr w:type="spellEnd"/>
      <w:r w:rsidR="00B43595" w:rsidRPr="00E4222C">
        <w:rPr>
          <w:rFonts w:ascii="Arial Narrow" w:hAnsi="Arial Narrow"/>
          <w:sz w:val="20"/>
          <w:szCs w:val="20"/>
        </w:rPr>
        <w:t xml:space="preserve"> </w:t>
      </w:r>
      <w:r w:rsidRPr="00E4222C">
        <w:rPr>
          <w:rFonts w:ascii="Arial Narrow" w:hAnsi="Arial Narrow"/>
          <w:sz w:val="20"/>
          <w:szCs w:val="20"/>
        </w:rPr>
        <w:t xml:space="preserve">CD </w:t>
      </w:r>
      <w:r w:rsidR="00B43595" w:rsidRPr="00E4222C">
        <w:rPr>
          <w:rFonts w:ascii="Arial Narrow" w:hAnsi="Arial Narrow"/>
          <w:sz w:val="20"/>
          <w:szCs w:val="20"/>
        </w:rPr>
        <w:t>listings: 11164N, 1182M, 11178H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745"/>
      </w:tblGrid>
      <w:tr w:rsidR="001B5970" w:rsidRPr="001428E9" w14:paraId="41B12C43" w14:textId="77777777" w:rsidTr="001B5970">
        <w:trPr>
          <w:trHeight w:val="20"/>
        </w:trPr>
        <w:tc>
          <w:tcPr>
            <w:tcW w:w="1271" w:type="dxa"/>
            <w:vMerge w:val="restart"/>
            <w:tcBorders>
              <w:top w:val="single" w:sz="4" w:space="0" w:color="auto"/>
              <w:left w:val="single" w:sz="4" w:space="0" w:color="auto"/>
              <w:right w:val="single" w:sz="4" w:space="0" w:color="auto"/>
            </w:tcBorders>
          </w:tcPr>
          <w:p w14:paraId="0BD1E6F9" w14:textId="532E1302" w:rsidR="001B5970" w:rsidRPr="001428E9" w:rsidRDefault="001B5970" w:rsidP="001542DC">
            <w:pPr>
              <w:keepNext/>
              <w:jc w:val="center"/>
              <w:rPr>
                <w:rFonts w:ascii="Arial Narrow" w:hAnsi="Arial Narrow" w:cs="Arial"/>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0E9693CF" w14:textId="77777777" w:rsidR="001B5970" w:rsidRPr="001428E9" w:rsidRDefault="001B5970" w:rsidP="001542DC">
            <w:pPr>
              <w:keepNext/>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w:t>
            </w:r>
          </w:p>
        </w:tc>
      </w:tr>
      <w:tr w:rsidR="001B5970" w:rsidRPr="001428E9" w14:paraId="610DA40B" w14:textId="77777777" w:rsidTr="001B5970">
        <w:trPr>
          <w:trHeight w:val="20"/>
        </w:trPr>
        <w:tc>
          <w:tcPr>
            <w:tcW w:w="1271" w:type="dxa"/>
            <w:vMerge/>
            <w:tcBorders>
              <w:left w:val="single" w:sz="4" w:space="0" w:color="auto"/>
              <w:right w:val="single" w:sz="4" w:space="0" w:color="auto"/>
            </w:tcBorders>
          </w:tcPr>
          <w:p w14:paraId="44FBEBCB" w14:textId="77777777" w:rsidR="001B5970" w:rsidRPr="001428E9" w:rsidRDefault="001B5970" w:rsidP="001542DC">
            <w:pPr>
              <w:keepNext/>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0F91A257" w14:textId="77777777" w:rsidR="001B5970" w:rsidRPr="001428E9" w:rsidRDefault="001B5970" w:rsidP="001542DC">
            <w:pPr>
              <w:keepNext/>
              <w:keepLines/>
              <w:rPr>
                <w:rFonts w:ascii="Arial Narrow" w:hAnsi="Arial Narrow" w:cs="Arial"/>
                <w:b/>
                <w:sz w:val="20"/>
                <w:szCs w:val="20"/>
              </w:rPr>
            </w:pPr>
            <w:r w:rsidRPr="001428E9">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8505D">
              <w:rPr>
                <w:rFonts w:ascii="Arial Narrow" w:hAnsi="Arial Narrow" w:cs="Arial"/>
                <w:sz w:val="20"/>
                <w:szCs w:val="20"/>
              </w:rPr>
            </w:r>
            <w:r w:rsidR="00B8505D">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Medical Practitioners</w:t>
            </w:r>
          </w:p>
        </w:tc>
      </w:tr>
      <w:tr w:rsidR="001B5970" w:rsidRPr="001428E9" w14:paraId="165ACA17" w14:textId="77777777" w:rsidTr="001B5970">
        <w:trPr>
          <w:trHeight w:val="20"/>
        </w:trPr>
        <w:tc>
          <w:tcPr>
            <w:tcW w:w="1271" w:type="dxa"/>
            <w:vMerge/>
            <w:tcBorders>
              <w:left w:val="single" w:sz="4" w:space="0" w:color="auto"/>
              <w:bottom w:val="single" w:sz="4" w:space="0" w:color="auto"/>
              <w:right w:val="single" w:sz="4" w:space="0" w:color="auto"/>
            </w:tcBorders>
          </w:tcPr>
          <w:p w14:paraId="635B1BED" w14:textId="77777777" w:rsidR="001B5970" w:rsidRPr="001428E9" w:rsidRDefault="001B5970" w:rsidP="001542DC">
            <w:pPr>
              <w:keepNext/>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394B3C73" w14:textId="77777777" w:rsidR="001B5970" w:rsidRPr="00396DEB" w:rsidRDefault="001B5970" w:rsidP="001542DC">
            <w:pPr>
              <w:keepNext/>
              <w:keepLines/>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B8505D">
              <w:rPr>
                <w:rFonts w:ascii="Arial Narrow" w:eastAsia="Calibri" w:hAnsi="Arial Narrow" w:cs="Arial"/>
                <w:sz w:val="20"/>
                <w:szCs w:val="20"/>
              </w:rPr>
            </w:r>
            <w:r w:rsidR="00B8505D">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(in writing only via post/HPOS upload) </w:t>
            </w:r>
          </w:p>
        </w:tc>
      </w:tr>
      <w:tr w:rsidR="001B5970" w:rsidRPr="001428E9" w14:paraId="17D6B405" w14:textId="77777777" w:rsidTr="001B5970">
        <w:trPr>
          <w:cantSplit/>
          <w:trHeight w:val="20"/>
        </w:trPr>
        <w:tc>
          <w:tcPr>
            <w:tcW w:w="1271" w:type="dxa"/>
            <w:vAlign w:val="center"/>
            <w:hideMark/>
          </w:tcPr>
          <w:p w14:paraId="3407A4AE" w14:textId="77777777" w:rsidR="001B5970" w:rsidRPr="001428E9" w:rsidRDefault="001B5970" w:rsidP="001542DC">
            <w:pPr>
              <w:keepNext/>
              <w:keepLines/>
              <w:jc w:val="center"/>
              <w:rPr>
                <w:rFonts w:ascii="Arial Narrow" w:hAnsi="Arial Narrow"/>
                <w:color w:val="333333"/>
                <w:sz w:val="20"/>
                <w:szCs w:val="20"/>
              </w:rPr>
            </w:pPr>
          </w:p>
        </w:tc>
        <w:tc>
          <w:tcPr>
            <w:tcW w:w="7745" w:type="dxa"/>
            <w:vAlign w:val="center"/>
            <w:hideMark/>
          </w:tcPr>
          <w:p w14:paraId="24457643" w14:textId="77777777" w:rsidR="001B5970" w:rsidRPr="001428E9" w:rsidRDefault="001B5970" w:rsidP="001542DC">
            <w:pPr>
              <w:keepNext/>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Severe Crohn disease</w:t>
            </w:r>
          </w:p>
        </w:tc>
      </w:tr>
      <w:tr w:rsidR="001B5970" w:rsidRPr="001428E9" w14:paraId="176BEB70" w14:textId="77777777" w:rsidTr="001B5970">
        <w:trPr>
          <w:cantSplit/>
          <w:trHeight w:val="20"/>
        </w:trPr>
        <w:tc>
          <w:tcPr>
            <w:tcW w:w="1271" w:type="dxa"/>
            <w:vAlign w:val="center"/>
            <w:hideMark/>
          </w:tcPr>
          <w:p w14:paraId="22C4E8D4" w14:textId="77777777" w:rsidR="001B5970" w:rsidRPr="001428E9" w:rsidRDefault="001B5970" w:rsidP="001542DC">
            <w:pPr>
              <w:keepNext/>
              <w:jc w:val="center"/>
              <w:rPr>
                <w:rFonts w:ascii="Arial Narrow" w:hAnsi="Arial Narrow"/>
                <w:color w:val="333333"/>
                <w:sz w:val="20"/>
                <w:szCs w:val="20"/>
              </w:rPr>
            </w:pPr>
          </w:p>
        </w:tc>
        <w:tc>
          <w:tcPr>
            <w:tcW w:w="7745" w:type="dxa"/>
            <w:vAlign w:val="center"/>
            <w:hideMark/>
          </w:tcPr>
          <w:p w14:paraId="7724CBA7" w14:textId="77777777" w:rsidR="001B5970" w:rsidRDefault="001B5970" w:rsidP="001542DC">
            <w:pPr>
              <w:keepNext/>
              <w:rPr>
                <w:rFonts w:ascii="Arial Narrow" w:hAnsi="Arial Narrow"/>
                <w:color w:val="FF0000"/>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p>
          <w:p w14:paraId="59A5C02D" w14:textId="77777777" w:rsidR="001B5970" w:rsidRDefault="001B5970" w:rsidP="001542DC">
            <w:pPr>
              <w:keepNext/>
              <w:rPr>
                <w:rFonts w:ascii="Arial Narrow" w:hAnsi="Arial Narrow"/>
                <w:sz w:val="20"/>
                <w:szCs w:val="20"/>
              </w:rPr>
            </w:pPr>
            <w:bookmarkStart w:id="6" w:name="_Hlk109134610"/>
            <w:r w:rsidRPr="008C2BD0">
              <w:rPr>
                <w:rFonts w:ascii="Arial Narrow" w:hAnsi="Arial Narrow"/>
                <w:sz w:val="20"/>
                <w:szCs w:val="20"/>
              </w:rPr>
              <w:t>Initial treatment - Initial 1 (new patient)</w:t>
            </w:r>
          </w:p>
          <w:p w14:paraId="46CA5796" w14:textId="77777777" w:rsidR="001B5970" w:rsidRDefault="001B5970" w:rsidP="001542DC">
            <w:pPr>
              <w:keepNext/>
              <w:rPr>
                <w:rFonts w:ascii="Arial Narrow" w:hAnsi="Arial Narrow"/>
                <w:sz w:val="20"/>
                <w:szCs w:val="20"/>
              </w:rPr>
            </w:pPr>
            <w:r w:rsidRPr="008C2BD0">
              <w:rPr>
                <w:rFonts w:ascii="Arial Narrow" w:hAnsi="Arial Narrow"/>
                <w:sz w:val="20"/>
                <w:szCs w:val="20"/>
              </w:rPr>
              <w:t>Initial treatment - Initial 2 (change or recommencement of treatment after a break in biological medicine of less than 5 years)</w:t>
            </w:r>
          </w:p>
          <w:p w14:paraId="5B8EFC25" w14:textId="77777777" w:rsidR="001B5970" w:rsidRPr="001428E9" w:rsidRDefault="001B5970" w:rsidP="001542DC">
            <w:pPr>
              <w:keepNext/>
              <w:rPr>
                <w:rFonts w:ascii="Arial Narrow" w:hAnsi="Arial Narrow"/>
                <w:sz w:val="20"/>
                <w:szCs w:val="20"/>
              </w:rPr>
            </w:pPr>
            <w:r w:rsidRPr="008C2BD0">
              <w:rPr>
                <w:rFonts w:ascii="Arial Narrow" w:hAnsi="Arial Narrow"/>
                <w:sz w:val="20"/>
                <w:szCs w:val="20"/>
              </w:rPr>
              <w:t>Initial treatment - Initial 3 (recommencement of treatment after a break in biological medicine of more than 5 years)</w:t>
            </w:r>
            <w:bookmarkEnd w:id="6"/>
          </w:p>
        </w:tc>
      </w:tr>
      <w:tr w:rsidR="001B5970" w:rsidRPr="00C02D56" w14:paraId="5CE0C230" w14:textId="77777777" w:rsidTr="0049220F">
        <w:trPr>
          <w:cantSplit/>
          <w:trHeight w:val="20"/>
        </w:trPr>
        <w:tc>
          <w:tcPr>
            <w:tcW w:w="1271" w:type="dxa"/>
            <w:vAlign w:val="center"/>
          </w:tcPr>
          <w:p w14:paraId="2233F2EB" w14:textId="6F882778" w:rsidR="001B5970" w:rsidRPr="001428E9" w:rsidRDefault="001B5970" w:rsidP="001542DC">
            <w:pPr>
              <w:keepNext/>
              <w:jc w:val="center"/>
              <w:rPr>
                <w:rFonts w:ascii="Arial Narrow" w:hAnsi="Arial Narrow"/>
                <w:color w:val="333333"/>
                <w:sz w:val="20"/>
                <w:szCs w:val="20"/>
              </w:rPr>
            </w:pPr>
          </w:p>
        </w:tc>
        <w:tc>
          <w:tcPr>
            <w:tcW w:w="7745" w:type="dxa"/>
            <w:vAlign w:val="center"/>
            <w:hideMark/>
          </w:tcPr>
          <w:p w14:paraId="3DFAE2EF" w14:textId="77777777" w:rsidR="001B5970" w:rsidRPr="00C02D56" w:rsidRDefault="001B5970" w:rsidP="001542DC">
            <w:pPr>
              <w:keepNext/>
              <w:rPr>
                <w:rFonts w:ascii="Arial Narrow" w:hAnsi="Arial Narrow"/>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8C2BD0">
              <w:rPr>
                <w:rFonts w:ascii="Arial Narrow" w:hAnsi="Arial Narrow"/>
                <w:strike/>
                <w:color w:val="333333"/>
                <w:sz w:val="20"/>
                <w:szCs w:val="20"/>
              </w:rPr>
              <w:t>2 vials of 45 mg and no repeats</w:t>
            </w:r>
            <w:r>
              <w:rPr>
                <w:rFonts w:ascii="Arial Narrow" w:hAnsi="Arial Narrow"/>
                <w:color w:val="333333"/>
                <w:sz w:val="20"/>
                <w:szCs w:val="20"/>
              </w:rPr>
              <w:t xml:space="preserve"> </w:t>
            </w:r>
            <w:r w:rsidRPr="008C2BD0">
              <w:rPr>
                <w:rFonts w:ascii="Arial Narrow" w:hAnsi="Arial Narrow"/>
                <w:i/>
                <w:iCs/>
                <w:color w:val="333333"/>
                <w:sz w:val="20"/>
                <w:szCs w:val="20"/>
              </w:rPr>
              <w:t>a total dose of 90 mg and no repeats.</w:t>
            </w:r>
          </w:p>
        </w:tc>
      </w:tr>
      <w:tr w:rsidR="001B5970" w:rsidRPr="00C02D56" w14:paraId="637D8C3A" w14:textId="77777777" w:rsidTr="0049220F">
        <w:trPr>
          <w:cantSplit/>
          <w:trHeight w:val="20"/>
        </w:trPr>
        <w:tc>
          <w:tcPr>
            <w:tcW w:w="1271" w:type="dxa"/>
            <w:vAlign w:val="center"/>
          </w:tcPr>
          <w:p w14:paraId="3586A3B3" w14:textId="43CD2D81" w:rsidR="00B43595" w:rsidRPr="001428E9" w:rsidRDefault="00B43595" w:rsidP="001542DC">
            <w:pPr>
              <w:keepNext/>
              <w:jc w:val="center"/>
              <w:rPr>
                <w:rFonts w:ascii="Arial Narrow" w:hAnsi="Arial Narrow"/>
                <w:color w:val="333333"/>
                <w:sz w:val="20"/>
                <w:szCs w:val="20"/>
              </w:rPr>
            </w:pPr>
          </w:p>
        </w:tc>
        <w:tc>
          <w:tcPr>
            <w:tcW w:w="7745" w:type="dxa"/>
            <w:vAlign w:val="center"/>
            <w:hideMark/>
          </w:tcPr>
          <w:p w14:paraId="0942D1F6" w14:textId="77777777" w:rsidR="001B5970" w:rsidRPr="00C02D56" w:rsidRDefault="001B5970" w:rsidP="001542DC">
            <w:pPr>
              <w:keepNext/>
              <w:rPr>
                <w:rFonts w:ascii="Arial Narrow" w:hAnsi="Arial Narrow"/>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A maximum quantity of a </w:t>
            </w:r>
            <w:proofErr w:type="gramStart"/>
            <w:r w:rsidRPr="008C2BD0">
              <w:rPr>
                <w:rFonts w:ascii="Arial Narrow" w:hAnsi="Arial Narrow"/>
                <w:color w:val="333333"/>
                <w:sz w:val="20"/>
                <w:szCs w:val="20"/>
              </w:rPr>
              <w:t>weight based</w:t>
            </w:r>
            <w:proofErr w:type="gramEnd"/>
            <w:r w:rsidRPr="008C2BD0">
              <w:rPr>
                <w:rFonts w:ascii="Arial Narrow" w:hAnsi="Arial Narrow"/>
                <w:color w:val="333333"/>
                <w:sz w:val="20"/>
                <w:szCs w:val="20"/>
              </w:rPr>
              <w:t xml:space="preserve"> loading dose is up to 4 vials with no repeats and the subsequent first dose of 90 mg </w:t>
            </w:r>
            <w:r w:rsidRPr="008C2BD0">
              <w:rPr>
                <w:rFonts w:ascii="Arial Narrow" w:hAnsi="Arial Narrow"/>
                <w:strike/>
                <w:color w:val="333333"/>
                <w:sz w:val="20"/>
                <w:szCs w:val="20"/>
              </w:rPr>
              <w:t>(2 vials of 45 mg)</w:t>
            </w:r>
            <w:r w:rsidRPr="008C2BD0">
              <w:rPr>
                <w:rFonts w:ascii="Arial Narrow" w:hAnsi="Arial Narrow"/>
                <w:color w:val="333333"/>
                <w:sz w:val="20"/>
                <w:szCs w:val="20"/>
              </w:rPr>
              <w:t xml:space="preserve"> with no repeats provide for an initial 16 week course of this drug will be authorised.</w:t>
            </w:r>
          </w:p>
        </w:tc>
      </w:tr>
      <w:tr w:rsidR="001B5970" w:rsidRPr="00C02D56" w14:paraId="243597C1" w14:textId="77777777" w:rsidTr="0049220F">
        <w:trPr>
          <w:cantSplit/>
          <w:trHeight w:val="20"/>
        </w:trPr>
        <w:tc>
          <w:tcPr>
            <w:tcW w:w="1271" w:type="dxa"/>
            <w:vAlign w:val="center"/>
          </w:tcPr>
          <w:p w14:paraId="6279804F" w14:textId="4B02F837" w:rsidR="00B43595" w:rsidRPr="001428E9" w:rsidRDefault="00B43595" w:rsidP="001542DC">
            <w:pPr>
              <w:keepNext/>
              <w:jc w:val="center"/>
              <w:rPr>
                <w:rFonts w:ascii="Arial Narrow" w:hAnsi="Arial Narrow"/>
                <w:color w:val="333333"/>
                <w:sz w:val="20"/>
                <w:szCs w:val="20"/>
              </w:rPr>
            </w:pPr>
          </w:p>
        </w:tc>
        <w:tc>
          <w:tcPr>
            <w:tcW w:w="7745" w:type="dxa"/>
            <w:vAlign w:val="center"/>
            <w:hideMark/>
          </w:tcPr>
          <w:p w14:paraId="6A3C3E79" w14:textId="77777777" w:rsidR="001B5970" w:rsidRPr="00C02D56" w:rsidRDefault="001B5970" w:rsidP="001542DC">
            <w:pPr>
              <w:keepNext/>
              <w:rPr>
                <w:rFonts w:ascii="Arial Narrow" w:hAnsi="Arial Narrow"/>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Where fewer than </w:t>
            </w:r>
            <w:r w:rsidRPr="008C2BD0">
              <w:rPr>
                <w:rFonts w:ascii="Arial Narrow" w:hAnsi="Arial Narrow"/>
                <w:strike/>
                <w:color w:val="333333"/>
                <w:sz w:val="20"/>
                <w:szCs w:val="20"/>
              </w:rPr>
              <w:t>6</w:t>
            </w:r>
            <w:r w:rsidRPr="008C2BD0">
              <w:rPr>
                <w:rFonts w:ascii="Arial Narrow" w:hAnsi="Arial Narrow"/>
                <w:color w:val="333333"/>
                <w:sz w:val="20"/>
                <w:szCs w:val="20"/>
              </w:rPr>
              <w:t xml:space="preserve"> </w:t>
            </w:r>
            <w:r w:rsidRPr="008C2BD0">
              <w:rPr>
                <w:rFonts w:ascii="Arial Narrow" w:hAnsi="Arial Narrow"/>
                <w:i/>
                <w:iCs/>
                <w:color w:val="333333"/>
                <w:sz w:val="20"/>
                <w:szCs w:val="20"/>
              </w:rPr>
              <w:t>5</w:t>
            </w:r>
            <w:r>
              <w:rPr>
                <w:rFonts w:ascii="Arial Narrow" w:hAnsi="Arial Narrow"/>
                <w:color w:val="333333"/>
                <w:sz w:val="20"/>
                <w:szCs w:val="20"/>
              </w:rPr>
              <w:t xml:space="preserve"> </w:t>
            </w:r>
            <w:r w:rsidRPr="008C2BD0">
              <w:rPr>
                <w:rFonts w:ascii="Arial Narrow" w:hAnsi="Arial Narrow"/>
                <w:color w:val="333333"/>
                <w:sz w:val="20"/>
                <w:szCs w:val="20"/>
              </w:rPr>
              <w:t xml:space="preserve">vials in total are requested at the time of the application, authority approvals for </w:t>
            </w:r>
            <w:proofErr w:type="gramStart"/>
            <w:r w:rsidRPr="008C2BD0">
              <w:rPr>
                <w:rFonts w:ascii="Arial Narrow" w:hAnsi="Arial Narrow"/>
                <w:color w:val="333333"/>
                <w:sz w:val="20"/>
                <w:szCs w:val="20"/>
              </w:rPr>
              <w:t>a sufficient number of</w:t>
            </w:r>
            <w:proofErr w:type="gramEnd"/>
            <w:r w:rsidRPr="008C2BD0">
              <w:rPr>
                <w:rFonts w:ascii="Arial Narrow" w:hAnsi="Arial Narrow"/>
                <w:color w:val="333333"/>
                <w:sz w:val="20"/>
                <w:szCs w:val="20"/>
              </w:rPr>
              <w:t xml:space="preserve"> vials based on the patient's weight to complete dosing at weeks 0 and 8 may be requested by telephone through the balance of supply restriction.</w:t>
            </w:r>
          </w:p>
        </w:tc>
      </w:tr>
    </w:tbl>
    <w:p w14:paraId="7FA69125" w14:textId="366282D4" w:rsidR="001B5970" w:rsidRPr="00E4222C" w:rsidRDefault="001B5970" w:rsidP="001542DC">
      <w:pPr>
        <w:keepNext/>
        <w:widowControl w:val="0"/>
        <w:contextualSpacing/>
        <w:rPr>
          <w:rFonts w:asciiTheme="minorHAnsi" w:hAnsiTheme="minorHAnsi" w:cs="Arial"/>
          <w:bCs/>
          <w:snapToGrid w:val="0"/>
          <w:sz w:val="22"/>
          <w:szCs w:val="22"/>
        </w:rPr>
      </w:pPr>
    </w:p>
    <w:p w14:paraId="3ED2813E" w14:textId="6C05C7C9" w:rsidR="00227556" w:rsidRPr="00E4222C" w:rsidRDefault="00227556" w:rsidP="001542DC">
      <w:pPr>
        <w:pStyle w:val="3Bodytext"/>
        <w:keepNext/>
        <w:numPr>
          <w:ilvl w:val="0"/>
          <w:numId w:val="0"/>
        </w:numPr>
        <w:rPr>
          <w:rFonts w:ascii="Arial Narrow" w:hAnsi="Arial Narrow"/>
          <w:b/>
          <w:bCs/>
          <w:sz w:val="20"/>
          <w:szCs w:val="20"/>
        </w:rPr>
      </w:pPr>
      <w:r w:rsidRPr="00E4222C">
        <w:rPr>
          <w:rFonts w:ascii="Arial Narrow" w:hAnsi="Arial Narrow"/>
          <w:b/>
          <w:bCs/>
          <w:sz w:val="20"/>
          <w:szCs w:val="20"/>
        </w:rPr>
        <w:t>Copy Restriction Summaries from Severe chronic plaque psoriasis</w:t>
      </w:r>
    </w:p>
    <w:p w14:paraId="34CE5312" w14:textId="36CDC14B" w:rsidR="00834AFC" w:rsidRPr="00E4222C" w:rsidRDefault="00834AFC" w:rsidP="00227556">
      <w:pPr>
        <w:pStyle w:val="3Bodytext"/>
        <w:numPr>
          <w:ilvl w:val="0"/>
          <w:numId w:val="0"/>
        </w:numPr>
        <w:rPr>
          <w:rFonts w:ascii="Arial Narrow" w:hAnsi="Arial Narrow"/>
          <w:b/>
          <w:bCs/>
          <w:sz w:val="20"/>
          <w:szCs w:val="20"/>
        </w:rPr>
      </w:pPr>
      <w:r w:rsidRPr="00E4222C">
        <w:rPr>
          <w:rFonts w:ascii="Arial Narrow" w:hAnsi="Arial Narrow"/>
          <w:b/>
          <w:bCs/>
          <w:sz w:val="20"/>
          <w:szCs w:val="20"/>
        </w:rPr>
        <w:t>Whole body</w:t>
      </w:r>
    </w:p>
    <w:p w14:paraId="08974DBF" w14:textId="77777777" w:rsidR="00834AFC" w:rsidRPr="00E4222C" w:rsidRDefault="00227556" w:rsidP="00227556">
      <w:pPr>
        <w:rPr>
          <w:rFonts w:ascii="Arial Narrow" w:hAnsi="Arial Narrow"/>
          <w:sz w:val="20"/>
          <w:szCs w:val="20"/>
        </w:rPr>
      </w:pPr>
      <w:r w:rsidRPr="00E4222C">
        <w:rPr>
          <w:rFonts w:ascii="Arial Narrow" w:hAnsi="Arial Narrow"/>
          <w:sz w:val="20"/>
          <w:szCs w:val="20"/>
        </w:rPr>
        <w:t xml:space="preserve">Initial treatment - Initial 1 (new patient) - </w:t>
      </w:r>
      <w:r w:rsidR="00834AFC" w:rsidRPr="00E4222C">
        <w:rPr>
          <w:rFonts w:ascii="Arial Narrow" w:hAnsi="Arial Narrow"/>
          <w:sz w:val="20"/>
          <w:szCs w:val="20"/>
        </w:rPr>
        <w:t xml:space="preserve">Restriction Summary 11169 / </w:t>
      </w:r>
      <w:proofErr w:type="spellStart"/>
      <w:r w:rsidR="00834AFC" w:rsidRPr="00E4222C">
        <w:rPr>
          <w:rFonts w:ascii="Arial Narrow" w:hAnsi="Arial Narrow"/>
          <w:sz w:val="20"/>
          <w:szCs w:val="20"/>
        </w:rPr>
        <w:t>ToC</w:t>
      </w:r>
      <w:proofErr w:type="spellEnd"/>
      <w:r w:rsidR="00834AFC" w:rsidRPr="00E4222C">
        <w:rPr>
          <w:rFonts w:ascii="Arial Narrow" w:hAnsi="Arial Narrow"/>
          <w:sz w:val="20"/>
          <w:szCs w:val="20"/>
        </w:rPr>
        <w:t xml:space="preserve">: 11086: Authority Required </w:t>
      </w:r>
    </w:p>
    <w:p w14:paraId="38FEB990" w14:textId="6CDB54F2" w:rsidR="00227556" w:rsidRPr="00E4222C" w:rsidRDefault="00227556" w:rsidP="00227556">
      <w:pPr>
        <w:rPr>
          <w:rFonts w:ascii="Arial Narrow" w:hAnsi="Arial Narrow"/>
          <w:sz w:val="20"/>
          <w:szCs w:val="20"/>
        </w:rPr>
      </w:pPr>
      <w:r w:rsidRPr="00E4222C">
        <w:rPr>
          <w:rFonts w:ascii="Arial Narrow" w:hAnsi="Arial Narrow"/>
          <w:sz w:val="20"/>
          <w:szCs w:val="20"/>
        </w:rPr>
        <w:t xml:space="preserve">Initial treatment - Initial 2 (change or recommencement) - </w:t>
      </w:r>
      <w:r w:rsidR="00834AFC" w:rsidRPr="00E4222C">
        <w:rPr>
          <w:rFonts w:ascii="Arial Narrow" w:hAnsi="Arial Narrow"/>
          <w:sz w:val="20"/>
          <w:szCs w:val="20"/>
        </w:rPr>
        <w:t xml:space="preserve">Restriction Summary 11085 / </w:t>
      </w:r>
      <w:proofErr w:type="spellStart"/>
      <w:r w:rsidR="00834AFC" w:rsidRPr="00E4222C">
        <w:rPr>
          <w:rFonts w:ascii="Arial Narrow" w:hAnsi="Arial Narrow"/>
          <w:sz w:val="20"/>
          <w:szCs w:val="20"/>
        </w:rPr>
        <w:t>ToC</w:t>
      </w:r>
      <w:proofErr w:type="spellEnd"/>
      <w:r w:rsidR="00834AFC" w:rsidRPr="00E4222C">
        <w:rPr>
          <w:rFonts w:ascii="Arial Narrow" w:hAnsi="Arial Narrow"/>
          <w:sz w:val="20"/>
          <w:szCs w:val="20"/>
        </w:rPr>
        <w:t>: 11153: Authority Required</w:t>
      </w:r>
    </w:p>
    <w:p w14:paraId="37FAD67D" w14:textId="77777777" w:rsidR="00834AFC" w:rsidRPr="00E4222C" w:rsidRDefault="00227556" w:rsidP="00227556">
      <w:pPr>
        <w:rPr>
          <w:rFonts w:ascii="Arial Narrow" w:hAnsi="Arial Narrow"/>
          <w:sz w:val="20"/>
          <w:szCs w:val="20"/>
        </w:rPr>
      </w:pPr>
      <w:r w:rsidRPr="00E4222C">
        <w:rPr>
          <w:rFonts w:ascii="Arial Narrow" w:hAnsi="Arial Narrow"/>
          <w:sz w:val="20"/>
          <w:szCs w:val="20"/>
        </w:rPr>
        <w:t xml:space="preserve">Initial treatment - Initial 3 (recommencement of treatment) - </w:t>
      </w:r>
      <w:r w:rsidR="00834AFC" w:rsidRPr="00E4222C">
        <w:rPr>
          <w:rFonts w:ascii="Arial Narrow" w:hAnsi="Arial Narrow"/>
          <w:sz w:val="20"/>
          <w:szCs w:val="20"/>
        </w:rPr>
        <w:t xml:space="preserve">Restriction Summary 11135 / </w:t>
      </w:r>
      <w:proofErr w:type="spellStart"/>
      <w:r w:rsidR="00834AFC" w:rsidRPr="00E4222C">
        <w:rPr>
          <w:rFonts w:ascii="Arial Narrow" w:hAnsi="Arial Narrow"/>
          <w:sz w:val="20"/>
          <w:szCs w:val="20"/>
        </w:rPr>
        <w:t>ToC</w:t>
      </w:r>
      <w:proofErr w:type="spellEnd"/>
      <w:r w:rsidR="00834AFC" w:rsidRPr="00E4222C">
        <w:rPr>
          <w:rFonts w:ascii="Arial Narrow" w:hAnsi="Arial Narrow"/>
          <w:sz w:val="20"/>
          <w:szCs w:val="20"/>
        </w:rPr>
        <w:t xml:space="preserve">: 11161: Authority Required </w:t>
      </w:r>
    </w:p>
    <w:p w14:paraId="71982733" w14:textId="77777777" w:rsidR="00834AFC" w:rsidRPr="00E4222C" w:rsidRDefault="00834AFC" w:rsidP="00227556">
      <w:pPr>
        <w:rPr>
          <w:rFonts w:ascii="Arial Narrow" w:hAnsi="Arial Narrow"/>
          <w:sz w:val="20"/>
          <w:szCs w:val="20"/>
        </w:rPr>
      </w:pPr>
    </w:p>
    <w:p w14:paraId="1C5F776E" w14:textId="773BB07A" w:rsidR="00834AFC" w:rsidRPr="00E4222C" w:rsidRDefault="00834AFC" w:rsidP="00227556">
      <w:pPr>
        <w:rPr>
          <w:rFonts w:ascii="Arial Narrow" w:hAnsi="Arial Narrow"/>
          <w:b/>
          <w:bCs/>
          <w:sz w:val="20"/>
          <w:szCs w:val="20"/>
        </w:rPr>
      </w:pPr>
      <w:r w:rsidRPr="00E4222C">
        <w:rPr>
          <w:rFonts w:ascii="Arial Narrow" w:hAnsi="Arial Narrow"/>
          <w:b/>
          <w:bCs/>
          <w:sz w:val="20"/>
          <w:szCs w:val="20"/>
        </w:rPr>
        <w:t>Face, hand, foot</w:t>
      </w:r>
    </w:p>
    <w:p w14:paraId="47EE3407" w14:textId="77777777" w:rsidR="00DC59C6" w:rsidRPr="00E4222C" w:rsidRDefault="00DC59C6" w:rsidP="00227556">
      <w:pPr>
        <w:rPr>
          <w:rFonts w:ascii="Arial Narrow" w:hAnsi="Arial Narrow"/>
          <w:b/>
          <w:bCs/>
          <w:sz w:val="20"/>
          <w:szCs w:val="20"/>
        </w:rPr>
      </w:pPr>
    </w:p>
    <w:p w14:paraId="4E4AD560" w14:textId="77777777" w:rsidR="00834AFC" w:rsidRPr="00E4222C" w:rsidRDefault="00834AFC" w:rsidP="00834AFC">
      <w:pPr>
        <w:rPr>
          <w:rFonts w:ascii="Arial Narrow" w:hAnsi="Arial Narrow"/>
          <w:sz w:val="20"/>
          <w:szCs w:val="20"/>
        </w:rPr>
      </w:pPr>
      <w:r w:rsidRPr="00E4222C">
        <w:rPr>
          <w:rFonts w:ascii="Arial Narrow" w:hAnsi="Arial Narrow"/>
          <w:sz w:val="20"/>
          <w:szCs w:val="20"/>
        </w:rPr>
        <w:t xml:space="preserve">Initial treatment - Initial 1 (new patient) - Restriction Summary 11136 / </w:t>
      </w:r>
      <w:proofErr w:type="spellStart"/>
      <w:r w:rsidRPr="00E4222C">
        <w:rPr>
          <w:rFonts w:ascii="Arial Narrow" w:hAnsi="Arial Narrow"/>
          <w:sz w:val="20"/>
          <w:szCs w:val="20"/>
        </w:rPr>
        <w:t>ToC</w:t>
      </w:r>
      <w:proofErr w:type="spellEnd"/>
      <w:r w:rsidRPr="00E4222C">
        <w:rPr>
          <w:rFonts w:ascii="Arial Narrow" w:hAnsi="Arial Narrow"/>
          <w:sz w:val="20"/>
          <w:szCs w:val="20"/>
        </w:rPr>
        <w:t>: 11137: Authority Required</w:t>
      </w:r>
    </w:p>
    <w:p w14:paraId="2BE8CD55" w14:textId="77777777" w:rsidR="00834AFC" w:rsidRPr="00E4222C" w:rsidRDefault="00834AFC" w:rsidP="00834AFC">
      <w:pPr>
        <w:rPr>
          <w:rFonts w:ascii="Arial Narrow" w:hAnsi="Arial Narrow"/>
          <w:sz w:val="20"/>
          <w:szCs w:val="20"/>
        </w:rPr>
      </w:pPr>
      <w:r w:rsidRPr="00E4222C">
        <w:rPr>
          <w:rFonts w:ascii="Arial Narrow" w:hAnsi="Arial Narrow"/>
          <w:sz w:val="20"/>
          <w:szCs w:val="20"/>
        </w:rPr>
        <w:t xml:space="preserve">Initial treatment - Initial 2 (change or recommencement) - Restriction Summary 11144 / </w:t>
      </w:r>
      <w:proofErr w:type="spellStart"/>
      <w:r w:rsidRPr="00E4222C">
        <w:rPr>
          <w:rFonts w:ascii="Arial Narrow" w:hAnsi="Arial Narrow"/>
          <w:sz w:val="20"/>
          <w:szCs w:val="20"/>
        </w:rPr>
        <w:t>ToC</w:t>
      </w:r>
      <w:proofErr w:type="spellEnd"/>
      <w:r w:rsidRPr="00E4222C">
        <w:rPr>
          <w:rFonts w:ascii="Arial Narrow" w:hAnsi="Arial Narrow"/>
          <w:sz w:val="20"/>
          <w:szCs w:val="20"/>
        </w:rPr>
        <w:t>: 11119: Authority Required</w:t>
      </w:r>
    </w:p>
    <w:p w14:paraId="28A25247" w14:textId="0DEF1474" w:rsidR="00834AFC" w:rsidRPr="00E4222C" w:rsidRDefault="00834AFC" w:rsidP="00227556">
      <w:pPr>
        <w:rPr>
          <w:rFonts w:ascii="Arial Narrow" w:hAnsi="Arial Narrow"/>
          <w:sz w:val="20"/>
          <w:szCs w:val="20"/>
        </w:rPr>
      </w:pPr>
      <w:r w:rsidRPr="00E4222C">
        <w:rPr>
          <w:rFonts w:ascii="Arial Narrow" w:hAnsi="Arial Narrow"/>
          <w:sz w:val="20"/>
          <w:szCs w:val="20"/>
        </w:rPr>
        <w:t xml:space="preserve">Initial treatment - Initial 3 (recommencement of treatment) - Restriction Summary 11118 / </w:t>
      </w:r>
      <w:proofErr w:type="spellStart"/>
      <w:r w:rsidRPr="00E4222C">
        <w:rPr>
          <w:rFonts w:ascii="Arial Narrow" w:hAnsi="Arial Narrow"/>
          <w:sz w:val="20"/>
          <w:szCs w:val="20"/>
        </w:rPr>
        <w:t>ToC</w:t>
      </w:r>
      <w:proofErr w:type="spellEnd"/>
      <w:r w:rsidRPr="00E4222C">
        <w:rPr>
          <w:rFonts w:ascii="Arial Narrow" w:hAnsi="Arial Narrow"/>
          <w:sz w:val="20"/>
          <w:szCs w:val="20"/>
        </w:rPr>
        <w:t>: 11145: Authority Required</w:t>
      </w:r>
    </w:p>
    <w:p w14:paraId="567545DB" w14:textId="77777777" w:rsidR="00834AFC" w:rsidRPr="00E4222C" w:rsidRDefault="00834AFC" w:rsidP="00227556">
      <w:pPr>
        <w:rPr>
          <w:rFonts w:ascii="Arial Narrow" w:hAnsi="Arial Narrow"/>
          <w:sz w:val="20"/>
          <w:szCs w:val="20"/>
        </w:rPr>
      </w:pPr>
    </w:p>
    <w:p w14:paraId="31F36270" w14:textId="569D8A84" w:rsidR="00227556" w:rsidRPr="00E4222C" w:rsidRDefault="00227556" w:rsidP="00227556">
      <w:pPr>
        <w:rPr>
          <w:rFonts w:ascii="Arial Narrow" w:hAnsi="Arial Narrow"/>
          <w:sz w:val="20"/>
          <w:szCs w:val="20"/>
        </w:rPr>
      </w:pPr>
      <w:r w:rsidRPr="00E4222C">
        <w:rPr>
          <w:rFonts w:ascii="Arial Narrow" w:hAnsi="Arial Narrow"/>
          <w:sz w:val="20"/>
          <w:szCs w:val="20"/>
        </w:rPr>
        <w:t xml:space="preserve">Balance of Supply </w:t>
      </w:r>
      <w:r w:rsidR="00CB522C" w:rsidRPr="00E4222C">
        <w:rPr>
          <w:rFonts w:ascii="Arial Narrow" w:hAnsi="Arial Narrow"/>
          <w:sz w:val="20"/>
          <w:szCs w:val="20"/>
        </w:rPr>
        <w:t xml:space="preserve">Initial </w:t>
      </w:r>
      <w:r w:rsidRPr="00E4222C">
        <w:rPr>
          <w:rFonts w:ascii="Arial Narrow" w:hAnsi="Arial Narrow"/>
          <w:sz w:val="20"/>
          <w:szCs w:val="20"/>
        </w:rPr>
        <w:t>-</w:t>
      </w:r>
      <w:r w:rsidRPr="00E4222C">
        <w:rPr>
          <w:sz w:val="28"/>
          <w:szCs w:val="28"/>
        </w:rPr>
        <w:t xml:space="preserve"> </w:t>
      </w:r>
      <w:r w:rsidR="00834AFC" w:rsidRPr="00E4222C">
        <w:rPr>
          <w:rFonts w:ascii="Arial Narrow" w:hAnsi="Arial Narrow"/>
          <w:sz w:val="20"/>
          <w:szCs w:val="20"/>
        </w:rPr>
        <w:t xml:space="preserve">Restriction Summary 11092 / </w:t>
      </w:r>
      <w:proofErr w:type="spellStart"/>
      <w:r w:rsidR="00834AFC" w:rsidRPr="00E4222C">
        <w:rPr>
          <w:rFonts w:ascii="Arial Narrow" w:hAnsi="Arial Narrow"/>
          <w:sz w:val="20"/>
          <w:szCs w:val="20"/>
        </w:rPr>
        <w:t>ToC</w:t>
      </w:r>
      <w:proofErr w:type="spellEnd"/>
      <w:r w:rsidR="00834AFC" w:rsidRPr="00E4222C">
        <w:rPr>
          <w:rFonts w:ascii="Arial Narrow" w:hAnsi="Arial Narrow"/>
          <w:sz w:val="20"/>
          <w:szCs w:val="20"/>
        </w:rPr>
        <w:t xml:space="preserve">: 11120: Authority Required </w:t>
      </w:r>
    </w:p>
    <w:p w14:paraId="611439FA" w14:textId="77777777" w:rsidR="00227556" w:rsidRPr="00E4222C" w:rsidRDefault="00227556" w:rsidP="00227556">
      <w:pPr>
        <w:rPr>
          <w:rFonts w:ascii="Arial Narrow" w:hAnsi="Arial Narrow"/>
          <w:sz w:val="20"/>
          <w:szCs w:val="20"/>
        </w:rPr>
      </w:pPr>
    </w:p>
    <w:p w14:paraId="01C35CFA" w14:textId="1339DCD3" w:rsidR="00227556" w:rsidRPr="00E4222C" w:rsidRDefault="00227556" w:rsidP="00E4222C">
      <w:pPr>
        <w:pStyle w:val="3Bodytext"/>
        <w:numPr>
          <w:ilvl w:val="0"/>
          <w:numId w:val="0"/>
        </w:numPr>
        <w:rPr>
          <w:rFonts w:cs="Arial"/>
          <w:bCs/>
          <w:snapToGrid w:val="0"/>
          <w:sz w:val="28"/>
          <w:szCs w:val="24"/>
        </w:rPr>
      </w:pPr>
      <w:r w:rsidRPr="00E4222C">
        <w:rPr>
          <w:rFonts w:ascii="Arial Narrow" w:hAnsi="Arial Narrow"/>
          <w:sz w:val="20"/>
          <w:szCs w:val="20"/>
        </w:rPr>
        <w:t>For Initial 1, 2 and 3</w:t>
      </w:r>
      <w:r w:rsidR="00834AFC" w:rsidRPr="00E4222C">
        <w:rPr>
          <w:rFonts w:ascii="Arial Narrow" w:hAnsi="Arial Narrow"/>
          <w:sz w:val="20"/>
          <w:szCs w:val="20"/>
        </w:rPr>
        <w:t xml:space="preserve"> (both whole body and face, hand. foot)</w:t>
      </w:r>
      <w:r w:rsidRPr="00E4222C">
        <w:rPr>
          <w:rFonts w:ascii="Arial Narrow" w:hAnsi="Arial Narrow"/>
          <w:sz w:val="20"/>
          <w:szCs w:val="20"/>
        </w:rPr>
        <w:t xml:space="preserve"> edit the following prescribing instructions. These changes should flow-on to the current Initial 1, 2 and 3 </w:t>
      </w:r>
      <w:proofErr w:type="spellStart"/>
      <w:r w:rsidRPr="00E4222C">
        <w:rPr>
          <w:rFonts w:ascii="Arial Narrow" w:hAnsi="Arial Narrow"/>
          <w:sz w:val="20"/>
          <w:szCs w:val="20"/>
        </w:rPr>
        <w:t>ustekinumab</w:t>
      </w:r>
      <w:proofErr w:type="spellEnd"/>
      <w:r w:rsidRPr="00E4222C">
        <w:rPr>
          <w:rFonts w:ascii="Arial Narrow" w:hAnsi="Arial Narrow"/>
          <w:sz w:val="20"/>
          <w:szCs w:val="20"/>
        </w:rPr>
        <w:t xml:space="preserve"> </w:t>
      </w:r>
      <w:r w:rsidR="00834AFC" w:rsidRPr="00E4222C">
        <w:rPr>
          <w:rFonts w:ascii="Arial Narrow" w:hAnsi="Arial Narrow"/>
          <w:sz w:val="20"/>
          <w:szCs w:val="20"/>
        </w:rPr>
        <w:t>CPP</w:t>
      </w:r>
      <w:r w:rsidRPr="00E4222C">
        <w:rPr>
          <w:rFonts w:ascii="Arial Narrow" w:hAnsi="Arial Narrow"/>
          <w:sz w:val="20"/>
          <w:szCs w:val="20"/>
        </w:rPr>
        <w:t xml:space="preserve"> listings: </w:t>
      </w:r>
      <w:r w:rsidR="00834AFC" w:rsidRPr="00E4222C">
        <w:rPr>
          <w:rFonts w:ascii="Arial Narrow" w:hAnsi="Arial Narrow"/>
          <w:sz w:val="20"/>
          <w:szCs w:val="20"/>
        </w:rPr>
        <w:t>9304Q, 9305R, 12664M, 12669T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745"/>
      </w:tblGrid>
      <w:tr w:rsidR="001B5970" w:rsidRPr="001428E9" w14:paraId="7CC6EB59" w14:textId="77777777" w:rsidTr="001B5970">
        <w:trPr>
          <w:trHeight w:val="20"/>
        </w:trPr>
        <w:tc>
          <w:tcPr>
            <w:tcW w:w="1271" w:type="dxa"/>
            <w:vMerge w:val="restart"/>
            <w:tcBorders>
              <w:top w:val="single" w:sz="4" w:space="0" w:color="auto"/>
              <w:left w:val="single" w:sz="4" w:space="0" w:color="auto"/>
              <w:right w:val="single" w:sz="4" w:space="0" w:color="auto"/>
            </w:tcBorders>
          </w:tcPr>
          <w:p w14:paraId="4DC36758" w14:textId="35690E5F" w:rsidR="001B5970" w:rsidRPr="001428E9" w:rsidRDefault="001B5970" w:rsidP="00E4222C">
            <w:pPr>
              <w:keepNext/>
              <w:jc w:val="center"/>
              <w:rPr>
                <w:rFonts w:ascii="Arial Narrow" w:hAnsi="Arial Narrow" w:cs="Arial"/>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5C607DCC" w14:textId="77777777" w:rsidR="001B5970" w:rsidRPr="001428E9" w:rsidRDefault="001B5970" w:rsidP="00E4222C">
            <w:pPr>
              <w:keepNext/>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w:t>
            </w:r>
          </w:p>
        </w:tc>
      </w:tr>
      <w:tr w:rsidR="001B5970" w:rsidRPr="001428E9" w14:paraId="5EDAC8EB" w14:textId="77777777" w:rsidTr="001B5970">
        <w:trPr>
          <w:trHeight w:val="20"/>
        </w:trPr>
        <w:tc>
          <w:tcPr>
            <w:tcW w:w="1271" w:type="dxa"/>
            <w:vMerge/>
            <w:tcBorders>
              <w:left w:val="single" w:sz="4" w:space="0" w:color="auto"/>
              <w:right w:val="single" w:sz="4" w:space="0" w:color="auto"/>
            </w:tcBorders>
          </w:tcPr>
          <w:p w14:paraId="763FB947" w14:textId="77777777" w:rsidR="001B5970" w:rsidRPr="001428E9" w:rsidRDefault="001B5970" w:rsidP="00E4222C">
            <w:pPr>
              <w:keepNext/>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05B3D40E" w14:textId="77777777" w:rsidR="001B5970" w:rsidRPr="001428E9" w:rsidRDefault="001B5970" w:rsidP="00E4222C">
            <w:pPr>
              <w:keepNext/>
              <w:rPr>
                <w:rFonts w:ascii="Arial Narrow" w:hAnsi="Arial Narrow" w:cs="Arial"/>
                <w:b/>
                <w:sz w:val="20"/>
                <w:szCs w:val="20"/>
              </w:rPr>
            </w:pPr>
            <w:r w:rsidRPr="001428E9">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8505D">
              <w:rPr>
                <w:rFonts w:ascii="Arial Narrow" w:hAnsi="Arial Narrow" w:cs="Arial"/>
                <w:sz w:val="20"/>
                <w:szCs w:val="20"/>
              </w:rPr>
            </w:r>
            <w:r w:rsidR="00B8505D">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Medical Practitioners</w:t>
            </w:r>
          </w:p>
        </w:tc>
      </w:tr>
      <w:tr w:rsidR="001B5970" w:rsidRPr="00396DEB" w14:paraId="79ABD9BA" w14:textId="77777777" w:rsidTr="001B5970">
        <w:trPr>
          <w:trHeight w:val="20"/>
        </w:trPr>
        <w:tc>
          <w:tcPr>
            <w:tcW w:w="1271" w:type="dxa"/>
            <w:vMerge/>
            <w:tcBorders>
              <w:left w:val="single" w:sz="4" w:space="0" w:color="auto"/>
              <w:bottom w:val="single" w:sz="4" w:space="0" w:color="auto"/>
              <w:right w:val="single" w:sz="4" w:space="0" w:color="auto"/>
            </w:tcBorders>
          </w:tcPr>
          <w:p w14:paraId="0A5AC32E" w14:textId="77777777" w:rsidR="001B5970" w:rsidRPr="001428E9" w:rsidRDefault="001B5970" w:rsidP="00E4222C">
            <w:pPr>
              <w:keepNext/>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56FE6D16" w14:textId="77777777" w:rsidR="001B5970" w:rsidRPr="00396DEB" w:rsidRDefault="001B5970" w:rsidP="00E4222C">
            <w:pPr>
              <w:keepNex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B8505D">
              <w:rPr>
                <w:rFonts w:ascii="Arial Narrow" w:eastAsia="Calibri" w:hAnsi="Arial Narrow" w:cs="Arial"/>
                <w:sz w:val="20"/>
                <w:szCs w:val="20"/>
              </w:rPr>
            </w:r>
            <w:r w:rsidR="00B8505D">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(in writing only via post/HPOS upload) </w:t>
            </w:r>
          </w:p>
        </w:tc>
      </w:tr>
      <w:tr w:rsidR="001B5970" w:rsidRPr="001428E9" w14:paraId="4934B66D" w14:textId="77777777" w:rsidTr="001B5970">
        <w:trPr>
          <w:cantSplit/>
          <w:trHeight w:val="20"/>
        </w:trPr>
        <w:tc>
          <w:tcPr>
            <w:tcW w:w="1271" w:type="dxa"/>
            <w:vAlign w:val="center"/>
            <w:hideMark/>
          </w:tcPr>
          <w:p w14:paraId="50CCB49F" w14:textId="77777777" w:rsidR="001B5970" w:rsidRPr="001428E9" w:rsidRDefault="001B5970" w:rsidP="00E4222C">
            <w:pPr>
              <w:keepNext/>
              <w:jc w:val="center"/>
              <w:rPr>
                <w:rFonts w:ascii="Arial Narrow" w:hAnsi="Arial Narrow"/>
                <w:color w:val="333333"/>
                <w:sz w:val="20"/>
                <w:szCs w:val="20"/>
              </w:rPr>
            </w:pPr>
          </w:p>
        </w:tc>
        <w:tc>
          <w:tcPr>
            <w:tcW w:w="7745" w:type="dxa"/>
            <w:vAlign w:val="center"/>
            <w:hideMark/>
          </w:tcPr>
          <w:p w14:paraId="583A21EF" w14:textId="77777777" w:rsidR="001B5970" w:rsidRPr="001428E9" w:rsidRDefault="001B5970" w:rsidP="00E4222C">
            <w:pPr>
              <w:keepNext/>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Severe chronic plaque psoriasis</w:t>
            </w:r>
          </w:p>
        </w:tc>
      </w:tr>
      <w:tr w:rsidR="001B5970" w:rsidRPr="001428E9" w14:paraId="5EB9BF52" w14:textId="77777777" w:rsidTr="001B5970">
        <w:trPr>
          <w:cantSplit/>
          <w:trHeight w:val="20"/>
        </w:trPr>
        <w:tc>
          <w:tcPr>
            <w:tcW w:w="1271" w:type="dxa"/>
            <w:vAlign w:val="center"/>
            <w:hideMark/>
          </w:tcPr>
          <w:p w14:paraId="06473CF5" w14:textId="77777777" w:rsidR="001B5970" w:rsidRPr="001428E9" w:rsidRDefault="001B5970" w:rsidP="00E4222C">
            <w:pPr>
              <w:keepNext/>
              <w:jc w:val="center"/>
              <w:rPr>
                <w:rFonts w:ascii="Arial Narrow" w:hAnsi="Arial Narrow"/>
                <w:color w:val="333333"/>
                <w:sz w:val="20"/>
                <w:szCs w:val="20"/>
              </w:rPr>
            </w:pPr>
          </w:p>
        </w:tc>
        <w:tc>
          <w:tcPr>
            <w:tcW w:w="7745" w:type="dxa"/>
            <w:vAlign w:val="center"/>
            <w:hideMark/>
          </w:tcPr>
          <w:p w14:paraId="75FA2FCF" w14:textId="77777777" w:rsidR="001B5970" w:rsidRDefault="001B5970" w:rsidP="00E4222C">
            <w:pPr>
              <w:keepNext/>
              <w:rPr>
                <w:rFonts w:ascii="Arial Narrow" w:hAnsi="Arial Narrow"/>
                <w:color w:val="FF0000"/>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p>
          <w:p w14:paraId="1A0909DE" w14:textId="77777777" w:rsidR="001B5970" w:rsidRDefault="001B5970" w:rsidP="00E4222C">
            <w:pPr>
              <w:keepNext/>
              <w:rPr>
                <w:rFonts w:ascii="Arial Narrow" w:hAnsi="Arial Narrow"/>
                <w:sz w:val="20"/>
                <w:szCs w:val="20"/>
              </w:rPr>
            </w:pPr>
            <w:r w:rsidRPr="002B258D">
              <w:rPr>
                <w:rFonts w:ascii="Arial Narrow" w:hAnsi="Arial Narrow"/>
                <w:sz w:val="20"/>
                <w:szCs w:val="20"/>
              </w:rPr>
              <w:t>Initial treatment - Initial 1, Whole body (new patient)</w:t>
            </w:r>
          </w:p>
          <w:p w14:paraId="67CC5240" w14:textId="77777777" w:rsidR="001B5970" w:rsidRDefault="001B5970" w:rsidP="00E4222C">
            <w:pPr>
              <w:keepNext/>
              <w:rPr>
                <w:rFonts w:ascii="Arial Narrow" w:hAnsi="Arial Narrow"/>
                <w:sz w:val="20"/>
                <w:szCs w:val="20"/>
              </w:rPr>
            </w:pPr>
            <w:r w:rsidRPr="002B258D">
              <w:rPr>
                <w:rFonts w:ascii="Arial Narrow" w:hAnsi="Arial Narrow"/>
                <w:sz w:val="20"/>
                <w:szCs w:val="20"/>
              </w:rPr>
              <w:t>Initial treatment - Initial 2, Whole body (change or re-commencement of treatment after a break in biological medicine of less than 5 years)</w:t>
            </w:r>
          </w:p>
          <w:p w14:paraId="247C61D4" w14:textId="77777777" w:rsidR="001B5970" w:rsidRDefault="001B5970" w:rsidP="00E4222C">
            <w:pPr>
              <w:keepNext/>
              <w:rPr>
                <w:rFonts w:ascii="Arial Narrow" w:hAnsi="Arial Narrow"/>
                <w:sz w:val="20"/>
                <w:szCs w:val="20"/>
              </w:rPr>
            </w:pPr>
            <w:r w:rsidRPr="002B258D">
              <w:rPr>
                <w:rFonts w:ascii="Arial Narrow" w:hAnsi="Arial Narrow"/>
                <w:sz w:val="20"/>
                <w:szCs w:val="20"/>
              </w:rPr>
              <w:t>Initial treatment - Initial 3, Whole body (re-commencement of treatment after a break in biological medicine of more than 5 years)</w:t>
            </w:r>
          </w:p>
          <w:p w14:paraId="52C1D02A" w14:textId="77777777" w:rsidR="001B5970" w:rsidRDefault="001B5970" w:rsidP="00E4222C">
            <w:pPr>
              <w:keepNext/>
              <w:rPr>
                <w:rFonts w:ascii="Arial Narrow" w:hAnsi="Arial Narrow"/>
                <w:sz w:val="20"/>
                <w:szCs w:val="20"/>
              </w:rPr>
            </w:pPr>
            <w:r w:rsidRPr="002B258D">
              <w:rPr>
                <w:rFonts w:ascii="Arial Narrow" w:hAnsi="Arial Narrow"/>
                <w:sz w:val="20"/>
                <w:szCs w:val="20"/>
              </w:rPr>
              <w:t>Initial treatment - Initial 1, Face, hand, foot (new patient)</w:t>
            </w:r>
          </w:p>
          <w:p w14:paraId="705BC667" w14:textId="77777777" w:rsidR="001B5970" w:rsidRDefault="001B5970" w:rsidP="00E4222C">
            <w:pPr>
              <w:keepNext/>
              <w:rPr>
                <w:rFonts w:ascii="Arial Narrow" w:hAnsi="Arial Narrow"/>
                <w:sz w:val="20"/>
                <w:szCs w:val="20"/>
              </w:rPr>
            </w:pPr>
            <w:r w:rsidRPr="002B258D">
              <w:rPr>
                <w:rFonts w:ascii="Arial Narrow" w:hAnsi="Arial Narrow"/>
                <w:sz w:val="20"/>
                <w:szCs w:val="20"/>
              </w:rPr>
              <w:t>Initial 2, Face, hand, foot (change or re-commencement of treatment after a break in biological medicine of less than 5 years)</w:t>
            </w:r>
          </w:p>
          <w:p w14:paraId="0BD753E2" w14:textId="77777777" w:rsidR="001B5970" w:rsidRPr="001428E9" w:rsidRDefault="001B5970" w:rsidP="00E4222C">
            <w:pPr>
              <w:keepNext/>
              <w:rPr>
                <w:rFonts w:ascii="Arial Narrow" w:hAnsi="Arial Narrow"/>
                <w:sz w:val="20"/>
                <w:szCs w:val="20"/>
              </w:rPr>
            </w:pPr>
            <w:r w:rsidRPr="002B258D">
              <w:rPr>
                <w:rFonts w:ascii="Arial Narrow" w:hAnsi="Arial Narrow"/>
                <w:sz w:val="20"/>
                <w:szCs w:val="20"/>
              </w:rPr>
              <w:t>Initial 3, Face, hand, foot (re-commencement of treatment after a break in biological medicine of more than 5 years)</w:t>
            </w:r>
          </w:p>
        </w:tc>
      </w:tr>
      <w:tr w:rsidR="001B5970" w:rsidRPr="001428E9" w14:paraId="02D1A8BE" w14:textId="77777777" w:rsidTr="001B5970">
        <w:trPr>
          <w:cantSplit/>
          <w:trHeight w:val="20"/>
        </w:trPr>
        <w:tc>
          <w:tcPr>
            <w:tcW w:w="1271" w:type="dxa"/>
            <w:vAlign w:val="center"/>
          </w:tcPr>
          <w:p w14:paraId="16ED8BCD" w14:textId="77777777" w:rsidR="001B5970" w:rsidRPr="001428E9" w:rsidRDefault="001B5970" w:rsidP="00E4222C">
            <w:pPr>
              <w:keepNext/>
              <w:jc w:val="center"/>
              <w:rPr>
                <w:rFonts w:ascii="Arial Narrow" w:hAnsi="Arial Narrow"/>
                <w:color w:val="333333"/>
                <w:sz w:val="20"/>
                <w:szCs w:val="20"/>
              </w:rPr>
            </w:pPr>
          </w:p>
        </w:tc>
        <w:tc>
          <w:tcPr>
            <w:tcW w:w="7745" w:type="dxa"/>
            <w:vAlign w:val="center"/>
          </w:tcPr>
          <w:p w14:paraId="3218F73D" w14:textId="77777777" w:rsidR="001B5970" w:rsidRPr="001428E9" w:rsidRDefault="001B5970" w:rsidP="00E4222C">
            <w:pPr>
              <w:keepNext/>
              <w:rPr>
                <w:rFonts w:ascii="Arial Narrow" w:hAnsi="Arial Narrow"/>
                <w:b/>
                <w:bCs/>
                <w:color w:val="333333"/>
                <w:sz w:val="20"/>
                <w:szCs w:val="20"/>
              </w:rPr>
            </w:pPr>
            <w:r>
              <w:rPr>
                <w:rFonts w:ascii="Arial Narrow" w:hAnsi="Arial Narrow"/>
                <w:b/>
                <w:bCs/>
                <w:color w:val="333333"/>
                <w:sz w:val="20"/>
                <w:szCs w:val="20"/>
              </w:rPr>
              <w:t xml:space="preserve">Population criteria: </w:t>
            </w:r>
            <w:r w:rsidRPr="00DC7E06">
              <w:rPr>
                <w:rFonts w:ascii="Arial Narrow" w:hAnsi="Arial Narrow"/>
                <w:color w:val="333333"/>
                <w:sz w:val="20"/>
                <w:szCs w:val="20"/>
              </w:rPr>
              <w:t>Patient must be aged 18 years or older.</w:t>
            </w:r>
          </w:p>
        </w:tc>
      </w:tr>
      <w:tr w:rsidR="001B5970" w:rsidRPr="001428E9" w14:paraId="6C1DF39A" w14:textId="77777777" w:rsidTr="001B5970">
        <w:trPr>
          <w:cantSplit/>
          <w:trHeight w:val="20"/>
        </w:trPr>
        <w:tc>
          <w:tcPr>
            <w:tcW w:w="1271" w:type="dxa"/>
            <w:vAlign w:val="center"/>
          </w:tcPr>
          <w:p w14:paraId="404342BC" w14:textId="1188CC83" w:rsidR="00414584" w:rsidRPr="001428E9" w:rsidRDefault="00414584" w:rsidP="00E4222C">
            <w:pPr>
              <w:keepNext/>
              <w:jc w:val="center"/>
              <w:rPr>
                <w:rFonts w:ascii="Arial Narrow" w:hAnsi="Arial Narrow"/>
                <w:color w:val="333333"/>
                <w:sz w:val="20"/>
                <w:szCs w:val="20"/>
              </w:rPr>
            </w:pPr>
          </w:p>
        </w:tc>
        <w:tc>
          <w:tcPr>
            <w:tcW w:w="7745" w:type="dxa"/>
            <w:vAlign w:val="center"/>
          </w:tcPr>
          <w:p w14:paraId="6F640B9A" w14:textId="71050E1C" w:rsidR="001B5970" w:rsidRPr="001428E9" w:rsidRDefault="001B5970" w:rsidP="00E4222C">
            <w:pPr>
              <w:keepNext/>
              <w:rPr>
                <w:rFonts w:ascii="Arial Narrow" w:hAnsi="Arial Narrow"/>
                <w:b/>
                <w:bCs/>
                <w:color w:val="333333"/>
                <w:sz w:val="20"/>
                <w:szCs w:val="20"/>
              </w:rPr>
            </w:pPr>
            <w:r>
              <w:rPr>
                <w:rFonts w:ascii="Arial Narrow" w:hAnsi="Arial Narrow"/>
                <w:b/>
                <w:bCs/>
                <w:color w:val="333333"/>
                <w:sz w:val="20"/>
                <w:szCs w:val="20"/>
              </w:rPr>
              <w:t xml:space="preserve">Prescribing Instructions: </w:t>
            </w:r>
            <w:r w:rsidRPr="00E04C0D">
              <w:rPr>
                <w:rFonts w:ascii="Arial Narrow" w:hAnsi="Arial Narrow"/>
                <w:color w:val="333333"/>
                <w:sz w:val="20"/>
                <w:szCs w:val="20"/>
              </w:rPr>
              <w:t>At the time of the authority application, medical practitioners should request the appropriate number of vials, based on the weight of the patient, to provide sufficient for a single injection. Up to a maximum of 2 repeats will be authorised</w:t>
            </w:r>
            <w:r w:rsidRPr="00F96772">
              <w:rPr>
                <w:rFonts w:ascii="Arial Narrow" w:hAnsi="Arial Narrow"/>
                <w:color w:val="333333"/>
                <w:sz w:val="20"/>
                <w:szCs w:val="20"/>
              </w:rPr>
              <w:t>.</w:t>
            </w:r>
          </w:p>
        </w:tc>
      </w:tr>
    </w:tbl>
    <w:p w14:paraId="54174112" w14:textId="72697786" w:rsidR="001B5970" w:rsidRDefault="001B5970" w:rsidP="00E4222C">
      <w:pPr>
        <w:keepNext/>
      </w:pPr>
    </w:p>
    <w:p w14:paraId="60D2A3F1" w14:textId="77777777" w:rsidR="00DC59C6" w:rsidRPr="00E4222C" w:rsidRDefault="00DC59C6" w:rsidP="00E4222C">
      <w:pPr>
        <w:keepNext/>
        <w:rPr>
          <w:rFonts w:ascii="Arial Narrow" w:hAnsi="Arial Narrow"/>
          <w:b/>
          <w:bCs/>
          <w:sz w:val="20"/>
          <w:szCs w:val="20"/>
        </w:rPr>
      </w:pPr>
      <w:r w:rsidRPr="00E4222C">
        <w:rPr>
          <w:rFonts w:ascii="Arial Narrow" w:hAnsi="Arial Narrow"/>
          <w:b/>
          <w:bCs/>
          <w:sz w:val="20"/>
          <w:szCs w:val="20"/>
        </w:rPr>
        <w:t>Whole body</w:t>
      </w:r>
    </w:p>
    <w:p w14:paraId="65A289D6" w14:textId="2115EA85" w:rsidR="00834AFC" w:rsidRPr="00E4222C" w:rsidRDefault="00834AFC" w:rsidP="00DC59C6">
      <w:pPr>
        <w:rPr>
          <w:rFonts w:ascii="Arial Narrow" w:hAnsi="Arial Narrow"/>
          <w:sz w:val="20"/>
          <w:szCs w:val="20"/>
        </w:rPr>
      </w:pPr>
      <w:r w:rsidRPr="00E4222C">
        <w:rPr>
          <w:rFonts w:ascii="Arial Narrow" w:hAnsi="Arial Narrow"/>
          <w:sz w:val="20"/>
          <w:szCs w:val="20"/>
        </w:rPr>
        <w:t>Continuing treatment</w:t>
      </w:r>
      <w:r w:rsidR="000B24A1" w:rsidRPr="00E4222C">
        <w:rPr>
          <w:rFonts w:ascii="Arial Narrow" w:hAnsi="Arial Narrow"/>
          <w:sz w:val="20"/>
          <w:szCs w:val="20"/>
        </w:rPr>
        <w:t xml:space="preserve"> whole body</w:t>
      </w:r>
      <w:r w:rsidR="00801A19" w:rsidRPr="00E4222C">
        <w:rPr>
          <w:rFonts w:ascii="Arial Narrow" w:hAnsi="Arial Narrow"/>
          <w:sz w:val="20"/>
          <w:szCs w:val="20"/>
        </w:rPr>
        <w:t xml:space="preserve"> (adult)</w:t>
      </w:r>
      <w:r w:rsidRPr="00E4222C">
        <w:rPr>
          <w:rFonts w:ascii="Arial Narrow" w:hAnsi="Arial Narrow"/>
          <w:sz w:val="20"/>
          <w:szCs w:val="20"/>
        </w:rPr>
        <w:t xml:space="preserve">  - </w:t>
      </w:r>
      <w:r w:rsidR="00431668" w:rsidRPr="00E4222C">
        <w:rPr>
          <w:rFonts w:ascii="Arial Narrow" w:hAnsi="Arial Narrow"/>
          <w:sz w:val="20"/>
          <w:szCs w:val="20"/>
        </w:rPr>
        <w:t xml:space="preserve">Restriction Summary 11368 / </w:t>
      </w:r>
      <w:proofErr w:type="spellStart"/>
      <w:r w:rsidR="00431668" w:rsidRPr="00E4222C">
        <w:rPr>
          <w:rFonts w:ascii="Arial Narrow" w:hAnsi="Arial Narrow"/>
          <w:sz w:val="20"/>
          <w:szCs w:val="20"/>
        </w:rPr>
        <w:t>ToC</w:t>
      </w:r>
      <w:proofErr w:type="spellEnd"/>
      <w:r w:rsidR="00431668" w:rsidRPr="00E4222C">
        <w:rPr>
          <w:rFonts w:ascii="Arial Narrow" w:hAnsi="Arial Narrow"/>
          <w:sz w:val="20"/>
          <w:szCs w:val="20"/>
        </w:rPr>
        <w:t>: 8891: Authority Required</w:t>
      </w:r>
    </w:p>
    <w:p w14:paraId="69F5F117" w14:textId="77777777" w:rsidR="00DC59C6" w:rsidRPr="00E4222C" w:rsidRDefault="00DC59C6" w:rsidP="00DC59C6">
      <w:pPr>
        <w:rPr>
          <w:rFonts w:ascii="Arial Narrow" w:hAnsi="Arial Narrow"/>
          <w:sz w:val="20"/>
          <w:szCs w:val="20"/>
        </w:rPr>
      </w:pPr>
      <w:r w:rsidRPr="00E4222C">
        <w:rPr>
          <w:rFonts w:ascii="Arial Narrow" w:hAnsi="Arial Narrow"/>
          <w:sz w:val="20"/>
          <w:szCs w:val="20"/>
        </w:rPr>
        <w:t xml:space="preserve">Continuing treatment whole body (paediatric)  - Restriction Summary 12311 / </w:t>
      </w:r>
      <w:proofErr w:type="spellStart"/>
      <w:r w:rsidRPr="00E4222C">
        <w:rPr>
          <w:rFonts w:ascii="Arial Narrow" w:hAnsi="Arial Narrow"/>
          <w:sz w:val="20"/>
          <w:szCs w:val="20"/>
        </w:rPr>
        <w:t>ToC</w:t>
      </w:r>
      <w:proofErr w:type="spellEnd"/>
      <w:r w:rsidRPr="00E4222C">
        <w:rPr>
          <w:rFonts w:ascii="Arial Narrow" w:hAnsi="Arial Narrow"/>
          <w:sz w:val="20"/>
          <w:szCs w:val="20"/>
        </w:rPr>
        <w:t>: 12311: Authority Required</w:t>
      </w:r>
    </w:p>
    <w:p w14:paraId="73A1D30B" w14:textId="49C127CB" w:rsidR="00DC59C6" w:rsidRPr="00E4222C" w:rsidRDefault="00DC59C6" w:rsidP="001B5970">
      <w:pPr>
        <w:rPr>
          <w:rFonts w:ascii="Arial Narrow" w:hAnsi="Arial Narrow"/>
          <w:sz w:val="20"/>
          <w:szCs w:val="20"/>
        </w:rPr>
      </w:pPr>
    </w:p>
    <w:p w14:paraId="7F8F330D" w14:textId="77777777" w:rsidR="00DC59C6" w:rsidRPr="00E4222C" w:rsidRDefault="00DC59C6" w:rsidP="00DC59C6">
      <w:pPr>
        <w:rPr>
          <w:rFonts w:ascii="Arial Narrow" w:hAnsi="Arial Narrow"/>
          <w:b/>
          <w:bCs/>
          <w:sz w:val="20"/>
          <w:szCs w:val="20"/>
        </w:rPr>
      </w:pPr>
      <w:r w:rsidRPr="00E4222C">
        <w:rPr>
          <w:rFonts w:ascii="Arial Narrow" w:hAnsi="Arial Narrow"/>
          <w:b/>
          <w:bCs/>
          <w:sz w:val="20"/>
          <w:szCs w:val="20"/>
        </w:rPr>
        <w:t>Face, hand, foot</w:t>
      </w:r>
    </w:p>
    <w:p w14:paraId="22BE76FA" w14:textId="0A414D61" w:rsidR="00431668" w:rsidRPr="00E4222C" w:rsidRDefault="00431668" w:rsidP="001B5970">
      <w:pPr>
        <w:rPr>
          <w:rFonts w:ascii="Arial Narrow" w:hAnsi="Arial Narrow"/>
          <w:sz w:val="20"/>
          <w:szCs w:val="20"/>
        </w:rPr>
      </w:pPr>
      <w:r w:rsidRPr="00E4222C">
        <w:rPr>
          <w:rFonts w:ascii="Arial Narrow" w:hAnsi="Arial Narrow"/>
          <w:sz w:val="20"/>
          <w:szCs w:val="20"/>
        </w:rPr>
        <w:t xml:space="preserve">Continuing treatment </w:t>
      </w:r>
      <w:r w:rsidR="000B24A1" w:rsidRPr="00E4222C">
        <w:rPr>
          <w:rFonts w:ascii="Arial Narrow" w:hAnsi="Arial Narrow"/>
          <w:sz w:val="20"/>
          <w:szCs w:val="20"/>
        </w:rPr>
        <w:t>face, hand, foot</w:t>
      </w:r>
      <w:r w:rsidR="00801A19" w:rsidRPr="00E4222C">
        <w:rPr>
          <w:rFonts w:ascii="Arial Narrow" w:hAnsi="Arial Narrow"/>
          <w:sz w:val="20"/>
          <w:szCs w:val="20"/>
        </w:rPr>
        <w:t xml:space="preserve"> (adult)</w:t>
      </w:r>
      <w:r w:rsidR="000B24A1" w:rsidRPr="00E4222C">
        <w:rPr>
          <w:rFonts w:ascii="Arial Narrow" w:hAnsi="Arial Narrow"/>
          <w:sz w:val="20"/>
          <w:szCs w:val="20"/>
        </w:rPr>
        <w:t xml:space="preserve"> </w:t>
      </w:r>
      <w:r w:rsidRPr="00E4222C">
        <w:rPr>
          <w:rFonts w:ascii="Arial Narrow" w:hAnsi="Arial Narrow"/>
          <w:sz w:val="20"/>
          <w:szCs w:val="20"/>
        </w:rPr>
        <w:t xml:space="preserve">- Restriction Summary 11347 / </w:t>
      </w:r>
      <w:proofErr w:type="spellStart"/>
      <w:r w:rsidRPr="00E4222C">
        <w:rPr>
          <w:rFonts w:ascii="Arial Narrow" w:hAnsi="Arial Narrow"/>
          <w:sz w:val="20"/>
          <w:szCs w:val="20"/>
        </w:rPr>
        <w:t>ToC</w:t>
      </w:r>
      <w:proofErr w:type="spellEnd"/>
      <w:r w:rsidRPr="00E4222C">
        <w:rPr>
          <w:rFonts w:ascii="Arial Narrow" w:hAnsi="Arial Narrow"/>
          <w:sz w:val="20"/>
          <w:szCs w:val="20"/>
        </w:rPr>
        <w:t>: 8987: Authority Required</w:t>
      </w:r>
    </w:p>
    <w:p w14:paraId="354A1CB2" w14:textId="77777777" w:rsidR="00DC59C6" w:rsidRPr="00E4222C" w:rsidRDefault="00DC59C6" w:rsidP="00DC59C6">
      <w:pPr>
        <w:rPr>
          <w:rFonts w:ascii="Arial Narrow" w:hAnsi="Arial Narrow"/>
          <w:sz w:val="20"/>
          <w:szCs w:val="20"/>
        </w:rPr>
      </w:pPr>
      <w:r w:rsidRPr="00E4222C">
        <w:rPr>
          <w:rFonts w:ascii="Arial Narrow" w:hAnsi="Arial Narrow"/>
          <w:sz w:val="20"/>
          <w:szCs w:val="20"/>
        </w:rPr>
        <w:t xml:space="preserve">Continuing treatment face, hand, foot (paediatric) - Restriction Summary 12322 / </w:t>
      </w:r>
      <w:proofErr w:type="spellStart"/>
      <w:r w:rsidRPr="00E4222C">
        <w:rPr>
          <w:rFonts w:ascii="Arial Narrow" w:hAnsi="Arial Narrow"/>
          <w:sz w:val="20"/>
          <w:szCs w:val="20"/>
        </w:rPr>
        <w:t>ToC</w:t>
      </w:r>
      <w:proofErr w:type="spellEnd"/>
      <w:r w:rsidRPr="00E4222C">
        <w:rPr>
          <w:rFonts w:ascii="Arial Narrow" w:hAnsi="Arial Narrow"/>
          <w:sz w:val="20"/>
          <w:szCs w:val="20"/>
        </w:rPr>
        <w:t>: 12302: Authority Required</w:t>
      </w:r>
    </w:p>
    <w:p w14:paraId="06423724" w14:textId="77777777" w:rsidR="00DC59C6" w:rsidRPr="00E4222C" w:rsidRDefault="00DC59C6" w:rsidP="001B5970">
      <w:pPr>
        <w:rPr>
          <w:rFonts w:ascii="Arial Narrow" w:hAnsi="Arial Narrow"/>
          <w:sz w:val="20"/>
          <w:szCs w:val="20"/>
        </w:rPr>
      </w:pPr>
    </w:p>
    <w:p w14:paraId="0B9C350C" w14:textId="6E795754" w:rsidR="00CB522C" w:rsidRPr="00E4222C" w:rsidRDefault="00CB522C" w:rsidP="001B5970">
      <w:pPr>
        <w:rPr>
          <w:rFonts w:ascii="Arial Narrow" w:hAnsi="Arial Narrow"/>
          <w:sz w:val="20"/>
          <w:szCs w:val="20"/>
        </w:rPr>
      </w:pPr>
      <w:r w:rsidRPr="00E4222C">
        <w:rPr>
          <w:rFonts w:ascii="Arial Narrow" w:hAnsi="Arial Narrow"/>
          <w:sz w:val="20"/>
          <w:szCs w:val="20"/>
        </w:rPr>
        <w:t xml:space="preserve">Balance of supply continuing </w:t>
      </w:r>
      <w:r w:rsidR="00801A19" w:rsidRPr="00E4222C">
        <w:rPr>
          <w:rFonts w:ascii="Arial Narrow" w:hAnsi="Arial Narrow"/>
          <w:sz w:val="20"/>
          <w:szCs w:val="20"/>
        </w:rPr>
        <w:t xml:space="preserve">(adult) </w:t>
      </w:r>
      <w:r w:rsidRPr="00E4222C">
        <w:rPr>
          <w:rFonts w:ascii="Arial Narrow" w:hAnsi="Arial Narrow"/>
          <w:sz w:val="20"/>
          <w:szCs w:val="20"/>
        </w:rPr>
        <w:t xml:space="preserve">- Restriction Summary 8829 / </w:t>
      </w:r>
      <w:proofErr w:type="spellStart"/>
      <w:r w:rsidRPr="00E4222C">
        <w:rPr>
          <w:rFonts w:ascii="Arial Narrow" w:hAnsi="Arial Narrow"/>
          <w:sz w:val="20"/>
          <w:szCs w:val="20"/>
        </w:rPr>
        <w:t>ToC</w:t>
      </w:r>
      <w:proofErr w:type="spellEnd"/>
      <w:r w:rsidRPr="00E4222C">
        <w:rPr>
          <w:rFonts w:ascii="Arial Narrow" w:hAnsi="Arial Narrow"/>
          <w:sz w:val="20"/>
          <w:szCs w:val="20"/>
        </w:rPr>
        <w:t>: 6696: Authority Required</w:t>
      </w:r>
      <w:r w:rsidR="00801A19" w:rsidRPr="00E4222C">
        <w:rPr>
          <w:rFonts w:ascii="Arial Narrow" w:hAnsi="Arial Narrow"/>
          <w:sz w:val="20"/>
          <w:szCs w:val="20"/>
        </w:rPr>
        <w:t xml:space="preserve">, </w:t>
      </w:r>
    </w:p>
    <w:p w14:paraId="02F57F94" w14:textId="671E3211" w:rsidR="00AF2F17" w:rsidRPr="00E4222C" w:rsidRDefault="00415D94" w:rsidP="001B5970">
      <w:pPr>
        <w:rPr>
          <w:rFonts w:ascii="Arial Narrow" w:hAnsi="Arial Narrow"/>
          <w:sz w:val="20"/>
          <w:szCs w:val="20"/>
        </w:rPr>
      </w:pPr>
      <w:r w:rsidRPr="00E4222C">
        <w:rPr>
          <w:rFonts w:ascii="Arial Narrow" w:hAnsi="Arial Narrow"/>
          <w:sz w:val="20"/>
          <w:szCs w:val="20"/>
        </w:rPr>
        <w:t xml:space="preserve">Balance of supply - Continuing treatment (Whole body, or, face/hand/foot) Restriction Summary 12285 / </w:t>
      </w:r>
      <w:proofErr w:type="spellStart"/>
      <w:r w:rsidRPr="00E4222C">
        <w:rPr>
          <w:rFonts w:ascii="Arial Narrow" w:hAnsi="Arial Narrow"/>
          <w:sz w:val="20"/>
          <w:szCs w:val="20"/>
        </w:rPr>
        <w:t>ToC</w:t>
      </w:r>
      <w:proofErr w:type="spellEnd"/>
      <w:r w:rsidRPr="00E4222C">
        <w:rPr>
          <w:rFonts w:ascii="Arial Narrow" w:hAnsi="Arial Narrow"/>
          <w:sz w:val="20"/>
          <w:szCs w:val="20"/>
        </w:rPr>
        <w:t xml:space="preserve">: 12285: Authority Required </w:t>
      </w:r>
    </w:p>
    <w:p w14:paraId="0C739F01" w14:textId="77777777" w:rsidR="00415D94" w:rsidRDefault="00415D94" w:rsidP="001B597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745"/>
      </w:tblGrid>
      <w:tr w:rsidR="001B5970" w:rsidRPr="001428E9" w14:paraId="721B19A0" w14:textId="77777777" w:rsidTr="001B5970">
        <w:trPr>
          <w:trHeight w:val="20"/>
        </w:trPr>
        <w:tc>
          <w:tcPr>
            <w:tcW w:w="9016" w:type="dxa"/>
            <w:gridSpan w:val="2"/>
            <w:tcBorders>
              <w:top w:val="single" w:sz="4" w:space="0" w:color="auto"/>
              <w:left w:val="single" w:sz="4" w:space="0" w:color="auto"/>
              <w:right w:val="single" w:sz="4" w:space="0" w:color="auto"/>
            </w:tcBorders>
            <w:vAlign w:val="center"/>
          </w:tcPr>
          <w:p w14:paraId="1B283F8F" w14:textId="77777777" w:rsidR="001B5970" w:rsidRPr="001428E9" w:rsidRDefault="001B5970" w:rsidP="001B5970">
            <w:pPr>
              <w:keepLines/>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1B5970" w:rsidRPr="001428E9" w14:paraId="136002FC" w14:textId="77777777" w:rsidTr="001B5970">
        <w:trPr>
          <w:trHeight w:val="20"/>
        </w:trPr>
        <w:tc>
          <w:tcPr>
            <w:tcW w:w="1271" w:type="dxa"/>
            <w:vMerge w:val="restart"/>
            <w:tcBorders>
              <w:top w:val="single" w:sz="4" w:space="0" w:color="auto"/>
              <w:left w:val="single" w:sz="4" w:space="0" w:color="auto"/>
              <w:right w:val="single" w:sz="4" w:space="0" w:color="auto"/>
            </w:tcBorders>
          </w:tcPr>
          <w:p w14:paraId="14B316AC" w14:textId="4E1E1CD4" w:rsidR="001B5970" w:rsidRPr="001428E9" w:rsidRDefault="001B5970" w:rsidP="001B5970">
            <w:pPr>
              <w:jc w:val="center"/>
              <w:rPr>
                <w:rFonts w:ascii="Arial Narrow" w:hAnsi="Arial Narrow" w:cs="Arial"/>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35798E97" w14:textId="77777777" w:rsidR="001B5970" w:rsidRPr="001428E9" w:rsidRDefault="001B5970" w:rsidP="001B5970">
            <w:pPr>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w:t>
            </w:r>
          </w:p>
        </w:tc>
      </w:tr>
      <w:tr w:rsidR="001B5970" w:rsidRPr="001428E9" w14:paraId="034149F9" w14:textId="77777777" w:rsidTr="001B5970">
        <w:trPr>
          <w:trHeight w:val="20"/>
        </w:trPr>
        <w:tc>
          <w:tcPr>
            <w:tcW w:w="1271" w:type="dxa"/>
            <w:vMerge/>
            <w:tcBorders>
              <w:left w:val="single" w:sz="4" w:space="0" w:color="auto"/>
              <w:right w:val="single" w:sz="4" w:space="0" w:color="auto"/>
            </w:tcBorders>
          </w:tcPr>
          <w:p w14:paraId="655F4600" w14:textId="77777777" w:rsidR="001B5970" w:rsidRPr="001428E9" w:rsidRDefault="001B5970" w:rsidP="001B5970">
            <w:pPr>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130D60A5" w14:textId="77777777" w:rsidR="001B5970" w:rsidRPr="001428E9" w:rsidRDefault="001B5970" w:rsidP="001B5970">
            <w:pPr>
              <w:keepLines/>
              <w:rPr>
                <w:rFonts w:ascii="Arial Narrow" w:hAnsi="Arial Narrow" w:cs="Arial"/>
                <w:b/>
                <w:sz w:val="20"/>
                <w:szCs w:val="20"/>
              </w:rPr>
            </w:pPr>
            <w:r w:rsidRPr="001428E9">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8505D">
              <w:rPr>
                <w:rFonts w:ascii="Arial Narrow" w:hAnsi="Arial Narrow" w:cs="Arial"/>
                <w:sz w:val="20"/>
                <w:szCs w:val="20"/>
              </w:rPr>
            </w:r>
            <w:r w:rsidR="00B8505D">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Medical Practitioners</w:t>
            </w:r>
          </w:p>
        </w:tc>
      </w:tr>
      <w:tr w:rsidR="001B5970" w:rsidRPr="00396DEB" w14:paraId="266A045E" w14:textId="77777777" w:rsidTr="001B5970">
        <w:trPr>
          <w:trHeight w:val="20"/>
        </w:trPr>
        <w:tc>
          <w:tcPr>
            <w:tcW w:w="1271" w:type="dxa"/>
            <w:vMerge/>
            <w:tcBorders>
              <w:left w:val="single" w:sz="4" w:space="0" w:color="auto"/>
              <w:bottom w:val="single" w:sz="4" w:space="0" w:color="auto"/>
              <w:right w:val="single" w:sz="4" w:space="0" w:color="auto"/>
            </w:tcBorders>
          </w:tcPr>
          <w:p w14:paraId="7ABF997D" w14:textId="77777777" w:rsidR="001B5970" w:rsidRPr="001428E9" w:rsidRDefault="001B5970" w:rsidP="001B5970">
            <w:pPr>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23704DEB" w14:textId="77777777" w:rsidR="001B5970" w:rsidRPr="00396DEB" w:rsidRDefault="001B5970" w:rsidP="001B5970">
            <w:pPr>
              <w:keepLines/>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B8505D">
              <w:rPr>
                <w:rFonts w:ascii="Arial Narrow" w:eastAsia="Calibri" w:hAnsi="Arial Narrow" w:cs="Arial"/>
                <w:sz w:val="20"/>
                <w:szCs w:val="20"/>
              </w:rPr>
            </w:r>
            <w:r w:rsidR="00B8505D">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(in writing only via post/HPOS upload) </w:t>
            </w:r>
          </w:p>
        </w:tc>
      </w:tr>
      <w:tr w:rsidR="001B5970" w:rsidRPr="001428E9" w14:paraId="5F7B2ED6" w14:textId="77777777" w:rsidTr="001B5970">
        <w:trPr>
          <w:cantSplit/>
          <w:trHeight w:val="20"/>
        </w:trPr>
        <w:tc>
          <w:tcPr>
            <w:tcW w:w="1271" w:type="dxa"/>
            <w:vAlign w:val="center"/>
            <w:hideMark/>
          </w:tcPr>
          <w:p w14:paraId="4C365560" w14:textId="77777777" w:rsidR="001B5970" w:rsidRPr="001428E9" w:rsidRDefault="001B5970" w:rsidP="001B5970">
            <w:pPr>
              <w:keepLines/>
              <w:jc w:val="center"/>
              <w:rPr>
                <w:rFonts w:ascii="Arial Narrow" w:hAnsi="Arial Narrow"/>
                <w:color w:val="333333"/>
                <w:sz w:val="20"/>
                <w:szCs w:val="20"/>
              </w:rPr>
            </w:pPr>
          </w:p>
        </w:tc>
        <w:tc>
          <w:tcPr>
            <w:tcW w:w="7745" w:type="dxa"/>
            <w:vAlign w:val="center"/>
            <w:hideMark/>
          </w:tcPr>
          <w:p w14:paraId="5B762BCD" w14:textId="77777777" w:rsidR="001B5970" w:rsidRPr="001428E9" w:rsidRDefault="001B5970" w:rsidP="001B5970">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Severe chronic plaque psoriasis</w:t>
            </w:r>
          </w:p>
        </w:tc>
      </w:tr>
      <w:tr w:rsidR="001B5970" w:rsidRPr="001428E9" w14:paraId="39D0BC28" w14:textId="77777777" w:rsidTr="001B5970">
        <w:trPr>
          <w:cantSplit/>
          <w:trHeight w:val="20"/>
        </w:trPr>
        <w:tc>
          <w:tcPr>
            <w:tcW w:w="1271" w:type="dxa"/>
            <w:vAlign w:val="center"/>
            <w:hideMark/>
          </w:tcPr>
          <w:p w14:paraId="13C0C001" w14:textId="77777777" w:rsidR="001B5970" w:rsidRPr="001428E9" w:rsidRDefault="001B5970" w:rsidP="001B5970">
            <w:pPr>
              <w:jc w:val="center"/>
              <w:rPr>
                <w:rFonts w:ascii="Arial Narrow" w:hAnsi="Arial Narrow"/>
                <w:color w:val="333333"/>
                <w:sz w:val="20"/>
                <w:szCs w:val="20"/>
              </w:rPr>
            </w:pPr>
          </w:p>
        </w:tc>
        <w:tc>
          <w:tcPr>
            <w:tcW w:w="7745" w:type="dxa"/>
            <w:vAlign w:val="center"/>
            <w:hideMark/>
          </w:tcPr>
          <w:p w14:paraId="6492AE4B" w14:textId="77777777" w:rsidR="001B5970" w:rsidRDefault="001B5970" w:rsidP="001B5970">
            <w:pPr>
              <w:rPr>
                <w:rFonts w:ascii="Arial Narrow" w:hAnsi="Arial Narrow"/>
                <w:color w:val="FF0000"/>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p>
          <w:p w14:paraId="6A355B78" w14:textId="77777777" w:rsidR="001B5970" w:rsidRDefault="001B5970" w:rsidP="001B5970">
            <w:pPr>
              <w:rPr>
                <w:rFonts w:ascii="Arial Narrow" w:hAnsi="Arial Narrow"/>
                <w:sz w:val="20"/>
                <w:szCs w:val="20"/>
              </w:rPr>
            </w:pPr>
            <w:r w:rsidRPr="00827489">
              <w:rPr>
                <w:rFonts w:ascii="Arial Narrow" w:hAnsi="Arial Narrow"/>
                <w:sz w:val="20"/>
                <w:szCs w:val="20"/>
              </w:rPr>
              <w:t>Continuing treatment, Whole body</w:t>
            </w:r>
          </w:p>
          <w:p w14:paraId="1C02FDD6" w14:textId="77777777" w:rsidR="001B5970" w:rsidRPr="001428E9" w:rsidRDefault="001B5970" w:rsidP="001B5970">
            <w:pPr>
              <w:rPr>
                <w:rFonts w:ascii="Arial Narrow" w:hAnsi="Arial Narrow"/>
                <w:sz w:val="20"/>
                <w:szCs w:val="20"/>
              </w:rPr>
            </w:pPr>
            <w:r w:rsidRPr="00827489">
              <w:rPr>
                <w:rFonts w:ascii="Arial Narrow" w:hAnsi="Arial Narrow"/>
                <w:sz w:val="20"/>
                <w:szCs w:val="20"/>
              </w:rPr>
              <w:t>Continuing treatment, Face, hand, foot</w:t>
            </w:r>
          </w:p>
        </w:tc>
      </w:tr>
      <w:tr w:rsidR="001B5970" w:rsidRPr="001428E9" w14:paraId="1CF6A869" w14:textId="77777777" w:rsidTr="001B5970">
        <w:trPr>
          <w:cantSplit/>
          <w:trHeight w:val="20"/>
        </w:trPr>
        <w:tc>
          <w:tcPr>
            <w:tcW w:w="1271" w:type="dxa"/>
            <w:vAlign w:val="center"/>
          </w:tcPr>
          <w:p w14:paraId="17CF13F7" w14:textId="77777777" w:rsidR="001B5970" w:rsidRPr="001428E9" w:rsidRDefault="001B5970" w:rsidP="001B5970">
            <w:pPr>
              <w:jc w:val="center"/>
              <w:rPr>
                <w:rFonts w:ascii="Arial Narrow" w:hAnsi="Arial Narrow"/>
                <w:color w:val="333333"/>
                <w:sz w:val="20"/>
                <w:szCs w:val="20"/>
              </w:rPr>
            </w:pPr>
          </w:p>
        </w:tc>
        <w:tc>
          <w:tcPr>
            <w:tcW w:w="7745" w:type="dxa"/>
            <w:vAlign w:val="center"/>
          </w:tcPr>
          <w:p w14:paraId="7E3D9E81" w14:textId="77777777" w:rsidR="001B5970" w:rsidRPr="001428E9" w:rsidRDefault="001B5970" w:rsidP="001B5970">
            <w:pPr>
              <w:rPr>
                <w:rFonts w:ascii="Arial Narrow" w:hAnsi="Arial Narrow"/>
                <w:b/>
                <w:bCs/>
                <w:color w:val="333333"/>
                <w:sz w:val="20"/>
                <w:szCs w:val="20"/>
              </w:rPr>
            </w:pPr>
            <w:r>
              <w:rPr>
                <w:rFonts w:ascii="Arial Narrow" w:hAnsi="Arial Narrow"/>
                <w:b/>
                <w:bCs/>
                <w:color w:val="333333"/>
                <w:sz w:val="20"/>
                <w:szCs w:val="20"/>
              </w:rPr>
              <w:t xml:space="preserve">Population criteria: </w:t>
            </w:r>
            <w:r w:rsidRPr="00827489">
              <w:rPr>
                <w:rFonts w:ascii="Arial Narrow" w:hAnsi="Arial Narrow"/>
                <w:color w:val="333333"/>
                <w:sz w:val="20"/>
                <w:szCs w:val="20"/>
              </w:rPr>
              <w:t>Patient must be aged 18 years or older.</w:t>
            </w:r>
          </w:p>
        </w:tc>
      </w:tr>
      <w:tr w:rsidR="001B5970" w:rsidRPr="001428E9" w14:paraId="4B79FC39" w14:textId="77777777" w:rsidTr="001B5970">
        <w:trPr>
          <w:cantSplit/>
          <w:trHeight w:val="20"/>
        </w:trPr>
        <w:tc>
          <w:tcPr>
            <w:tcW w:w="1271" w:type="dxa"/>
            <w:vAlign w:val="center"/>
          </w:tcPr>
          <w:p w14:paraId="3DA78D33" w14:textId="77777777" w:rsidR="001B5970" w:rsidRPr="001428E9" w:rsidRDefault="001B5970" w:rsidP="001B5970">
            <w:pPr>
              <w:jc w:val="center"/>
              <w:rPr>
                <w:rFonts w:ascii="Arial Narrow" w:hAnsi="Arial Narrow"/>
                <w:color w:val="333333"/>
                <w:sz w:val="20"/>
                <w:szCs w:val="20"/>
              </w:rPr>
            </w:pPr>
          </w:p>
        </w:tc>
        <w:tc>
          <w:tcPr>
            <w:tcW w:w="7745" w:type="dxa"/>
            <w:vAlign w:val="center"/>
          </w:tcPr>
          <w:p w14:paraId="5FE0BB30" w14:textId="77777777" w:rsidR="001B5970" w:rsidRPr="00827489" w:rsidRDefault="001B5970" w:rsidP="001B5970">
            <w:pPr>
              <w:rPr>
                <w:rFonts w:ascii="Arial Narrow" w:hAnsi="Arial Narrow"/>
                <w:color w:val="333333"/>
                <w:sz w:val="20"/>
                <w:szCs w:val="20"/>
              </w:rPr>
            </w:pPr>
            <w:r>
              <w:rPr>
                <w:rFonts w:ascii="Arial Narrow" w:hAnsi="Arial Narrow"/>
                <w:b/>
                <w:bCs/>
                <w:color w:val="333333"/>
                <w:sz w:val="20"/>
                <w:szCs w:val="20"/>
              </w:rPr>
              <w:t xml:space="preserve">Prescribing Instructions: </w:t>
            </w:r>
            <w:r w:rsidRPr="00E04C0D">
              <w:rPr>
                <w:rFonts w:ascii="Arial Narrow" w:hAnsi="Arial Narrow"/>
                <w:color w:val="333333"/>
                <w:sz w:val="20"/>
                <w:szCs w:val="20"/>
              </w:rPr>
              <w:t>At the time of the authority application, medical practitioners should request the appropriate number of vials, based on the weight of the patient, to provide sufficient for a single injection. Up to a maximum of 1 repeat will be authorised.</w:t>
            </w:r>
          </w:p>
        </w:tc>
      </w:tr>
    </w:tbl>
    <w:p w14:paraId="4DEA5E5C" w14:textId="77777777" w:rsidR="003A32EF" w:rsidRDefault="003A32EF" w:rsidP="001542DC">
      <w:pPr>
        <w:jc w:val="left"/>
        <w:rPr>
          <w:rFonts w:asciiTheme="minorHAnsi" w:hAnsiTheme="minorHAnsi" w:cs="Arial"/>
          <w:b/>
          <w:bCs/>
          <w:i/>
          <w:szCs w:val="22"/>
        </w:rPr>
      </w:pPr>
    </w:p>
    <w:p w14:paraId="4FC52D34" w14:textId="0906F335" w:rsidR="00201FB8" w:rsidRDefault="003A32EF" w:rsidP="001542DC">
      <w:pPr>
        <w:jc w:val="left"/>
        <w:rPr>
          <w:rFonts w:asciiTheme="minorHAnsi" w:hAnsiTheme="minorHAnsi" w:cs="Arial"/>
          <w:b/>
          <w:bCs/>
          <w:i/>
          <w:szCs w:val="22"/>
        </w:rPr>
      </w:pPr>
      <w:r w:rsidRPr="00BB6D30">
        <w:rPr>
          <w:rFonts w:asciiTheme="minorHAnsi" w:hAnsiTheme="minorHAnsi" w:cs="Arial"/>
          <w:b/>
          <w:bCs/>
          <w:i/>
          <w:szCs w:val="22"/>
        </w:rPr>
        <w:t>This restriction may be subject to further review. Should there be any changes made to the restriction the sponsor will be informed</w:t>
      </w:r>
      <w:r>
        <w:rPr>
          <w:rFonts w:asciiTheme="minorHAnsi" w:hAnsiTheme="minorHAnsi" w:cs="Arial"/>
          <w:b/>
          <w:bCs/>
          <w:i/>
          <w:szCs w:val="22"/>
        </w:rPr>
        <w:t>.</w:t>
      </w:r>
    </w:p>
    <w:p w14:paraId="6AACFB8A" w14:textId="54686E87" w:rsidR="00552D68" w:rsidRDefault="00552D68" w:rsidP="0049220F">
      <w:pPr>
        <w:pStyle w:val="Bodytextitalics"/>
      </w:pPr>
    </w:p>
    <w:p w14:paraId="51790519" w14:textId="40E93B64" w:rsidR="00552D68" w:rsidRDefault="00552D68" w:rsidP="0049220F">
      <w:pPr>
        <w:pStyle w:val="2-SectionHeading"/>
        <w:rPr>
          <w:lang w:val="en-GB"/>
        </w:rPr>
      </w:pPr>
      <w:r w:rsidRPr="00C07617">
        <w:lastRenderedPageBreak/>
        <w:t>Context for Decision</w:t>
      </w:r>
    </w:p>
    <w:p w14:paraId="2AC57B9B" w14:textId="77777777" w:rsidR="00552D68" w:rsidRPr="007129F2" w:rsidRDefault="00552D68" w:rsidP="00552D68">
      <w:pPr>
        <w:spacing w:after="120"/>
        <w:ind w:left="426"/>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23B5E2" w14:textId="66637C5B" w:rsidR="00552D68" w:rsidRPr="00C07617" w:rsidRDefault="00552D68" w:rsidP="0049220F">
      <w:pPr>
        <w:pStyle w:val="2-SectionHeading"/>
      </w:pPr>
      <w:r>
        <w:t>Sponsor’s Comment</w:t>
      </w:r>
    </w:p>
    <w:p w14:paraId="4EA69D23" w14:textId="03A9B340" w:rsidR="00552D68" w:rsidRPr="001179AC" w:rsidRDefault="00552D68">
      <w:pPr>
        <w:spacing w:after="120"/>
        <w:ind w:left="426"/>
        <w:rPr>
          <w:rFonts w:asciiTheme="minorHAnsi" w:hAnsiTheme="minorHAnsi" w:cs="Arial"/>
          <w:bCs/>
        </w:rPr>
      </w:pPr>
      <w:r w:rsidRPr="00C07617">
        <w:rPr>
          <w:rFonts w:asciiTheme="minorHAnsi" w:hAnsiTheme="minorHAnsi" w:cs="Arial"/>
          <w:bCs/>
        </w:rPr>
        <w:t>The sponsor had no comment.</w:t>
      </w:r>
    </w:p>
    <w:p w14:paraId="4565123A" w14:textId="77777777" w:rsidR="00552D68" w:rsidRPr="00E67020" w:rsidRDefault="00552D68" w:rsidP="001542DC">
      <w:pPr>
        <w:jc w:val="left"/>
        <w:rPr>
          <w:iCs/>
        </w:rPr>
      </w:pPr>
    </w:p>
    <w:sectPr w:rsidR="00552D68" w:rsidRPr="00E6702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8B1A" w14:textId="77777777" w:rsidR="005D2915" w:rsidRDefault="005D2915">
      <w:r>
        <w:separator/>
      </w:r>
    </w:p>
    <w:p w14:paraId="541D0FD4" w14:textId="77777777" w:rsidR="005D2915" w:rsidRDefault="005D2915"/>
  </w:endnote>
  <w:endnote w:type="continuationSeparator" w:id="0">
    <w:p w14:paraId="4AB4F071" w14:textId="77777777" w:rsidR="005D2915" w:rsidRDefault="005D2915">
      <w:r>
        <w:continuationSeparator/>
      </w:r>
    </w:p>
    <w:p w14:paraId="1A7909AD" w14:textId="77777777" w:rsidR="005D2915" w:rsidRDefault="005D2915"/>
  </w:endnote>
  <w:endnote w:type="continuationNotice" w:id="1">
    <w:p w14:paraId="1248F367" w14:textId="77777777" w:rsidR="005D2915" w:rsidRDefault="005D2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591B6E1F" w:rsidR="004B7EE0" w:rsidRDefault="004B7EE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7A0A">
      <w:rPr>
        <w:rStyle w:val="PageNumber"/>
        <w:noProof/>
      </w:rPr>
      <w:t>1</w:t>
    </w:r>
    <w:r>
      <w:rPr>
        <w:rStyle w:val="PageNumber"/>
      </w:rPr>
      <w:fldChar w:fldCharType="end"/>
    </w:r>
  </w:p>
  <w:p w14:paraId="142ACCCE" w14:textId="77777777" w:rsidR="004B7EE0" w:rsidRDefault="004B7EE0">
    <w:pPr>
      <w:pStyle w:val="Footer"/>
    </w:pPr>
  </w:p>
  <w:p w14:paraId="48FFA445" w14:textId="77777777" w:rsidR="004B7EE0" w:rsidRDefault="004B7E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108313"/>
      <w:docPartObj>
        <w:docPartGallery w:val="Page Numbers (Bottom of Page)"/>
        <w:docPartUnique/>
      </w:docPartObj>
    </w:sdtPr>
    <w:sdtEndPr>
      <w:rPr>
        <w:b/>
        <w:bCs/>
        <w:noProof/>
      </w:rPr>
    </w:sdtEndPr>
    <w:sdtContent>
      <w:p w14:paraId="1E8B57E8" w14:textId="77777777" w:rsidR="004B7EE0" w:rsidRDefault="004B7EE0">
        <w:pPr>
          <w:pStyle w:val="Footer"/>
          <w:jc w:val="center"/>
        </w:pPr>
      </w:p>
      <w:p w14:paraId="355827FE" w14:textId="25439BDA" w:rsidR="004B7EE0" w:rsidRPr="00CC514C" w:rsidRDefault="004B7EE0" w:rsidP="00CC514C">
        <w:pPr>
          <w:pStyle w:val="Footer"/>
          <w:jc w:val="center"/>
          <w:rPr>
            <w:b/>
            <w:bCs/>
          </w:rPr>
        </w:pPr>
        <w:r w:rsidRPr="00E60520">
          <w:rPr>
            <w:b/>
            <w:bCs/>
          </w:rPr>
          <w:fldChar w:fldCharType="begin"/>
        </w:r>
        <w:r w:rsidRPr="00E60520">
          <w:rPr>
            <w:b/>
            <w:bCs/>
          </w:rPr>
          <w:instrText xml:space="preserve"> PAGE   \* MERGEFORMAT </w:instrText>
        </w:r>
        <w:r w:rsidRPr="00E60520">
          <w:rPr>
            <w:b/>
            <w:bCs/>
          </w:rPr>
          <w:fldChar w:fldCharType="separate"/>
        </w:r>
        <w:r w:rsidRPr="00E60520">
          <w:rPr>
            <w:b/>
            <w:bCs/>
            <w:noProof/>
          </w:rPr>
          <w:t>2</w:t>
        </w:r>
        <w:r w:rsidRPr="00E60520">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4B7EE0" w14:paraId="1B1A9BFB" w14:textId="77777777" w:rsidTr="005A3173">
      <w:trPr>
        <w:trHeight w:val="151"/>
      </w:trPr>
      <w:tc>
        <w:tcPr>
          <w:tcW w:w="2250" w:type="pct"/>
          <w:tcBorders>
            <w:top w:val="nil"/>
            <w:left w:val="nil"/>
            <w:bottom w:val="single" w:sz="4" w:space="0" w:color="4F81BD"/>
            <w:right w:val="nil"/>
          </w:tcBorders>
        </w:tcPr>
        <w:p w14:paraId="1AEC0F9B" w14:textId="77777777" w:rsidR="004B7EE0" w:rsidRPr="005A3173" w:rsidRDefault="004B7EE0"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4B7EE0" w:rsidRPr="005A3173" w:rsidRDefault="004B7EE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4B7EE0" w:rsidRPr="005A3173" w:rsidRDefault="004B7EE0" w:rsidP="005A3173">
          <w:pPr>
            <w:pStyle w:val="Header"/>
            <w:spacing w:line="276" w:lineRule="auto"/>
            <w:rPr>
              <w:rFonts w:eastAsia="MS Gothic"/>
              <w:b/>
              <w:bCs/>
              <w:color w:val="4F81BD"/>
            </w:rPr>
          </w:pPr>
        </w:p>
      </w:tc>
    </w:tr>
    <w:tr w:rsidR="004B7EE0" w14:paraId="0A17FD7B" w14:textId="77777777" w:rsidTr="005A3173">
      <w:trPr>
        <w:trHeight w:val="150"/>
      </w:trPr>
      <w:tc>
        <w:tcPr>
          <w:tcW w:w="2250" w:type="pct"/>
          <w:tcBorders>
            <w:top w:val="single" w:sz="4" w:space="0" w:color="4F81BD"/>
            <w:left w:val="nil"/>
            <w:bottom w:val="nil"/>
            <w:right w:val="nil"/>
          </w:tcBorders>
        </w:tcPr>
        <w:p w14:paraId="66DEA9D9" w14:textId="77777777" w:rsidR="004B7EE0" w:rsidRPr="005A3173" w:rsidRDefault="004B7EE0" w:rsidP="005A3173">
          <w:pPr>
            <w:pStyle w:val="Header"/>
            <w:spacing w:line="276" w:lineRule="auto"/>
            <w:rPr>
              <w:rFonts w:eastAsia="MS Gothic"/>
              <w:b/>
              <w:bCs/>
              <w:color w:val="4F81BD"/>
            </w:rPr>
          </w:pPr>
        </w:p>
      </w:tc>
      <w:tc>
        <w:tcPr>
          <w:tcW w:w="0" w:type="auto"/>
          <w:vMerge/>
          <w:vAlign w:val="center"/>
          <w:hideMark/>
        </w:tcPr>
        <w:p w14:paraId="0726D67B" w14:textId="77777777" w:rsidR="004B7EE0" w:rsidRPr="005A3173" w:rsidRDefault="004B7EE0" w:rsidP="005A3173">
          <w:pPr>
            <w:rPr>
              <w:color w:val="365F91"/>
              <w:sz w:val="22"/>
              <w:szCs w:val="22"/>
            </w:rPr>
          </w:pPr>
        </w:p>
      </w:tc>
      <w:tc>
        <w:tcPr>
          <w:tcW w:w="2250" w:type="pct"/>
          <w:tcBorders>
            <w:top w:val="single" w:sz="4" w:space="0" w:color="4F81BD"/>
            <w:left w:val="nil"/>
            <w:bottom w:val="nil"/>
            <w:right w:val="nil"/>
          </w:tcBorders>
        </w:tcPr>
        <w:p w14:paraId="77FEEEB1" w14:textId="77777777" w:rsidR="004B7EE0" w:rsidRPr="005A3173" w:rsidRDefault="004B7EE0"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B7EE0" w14:paraId="434C4AE3" w14:textId="77777777" w:rsidTr="005A3173">
      <w:trPr>
        <w:trHeight w:val="151"/>
      </w:trPr>
      <w:tc>
        <w:tcPr>
          <w:tcW w:w="2250" w:type="pct"/>
          <w:tcBorders>
            <w:top w:val="nil"/>
            <w:left w:val="nil"/>
            <w:bottom w:val="single" w:sz="4" w:space="0" w:color="4F81BD"/>
            <w:right w:val="nil"/>
          </w:tcBorders>
        </w:tcPr>
        <w:p w14:paraId="556410DA" w14:textId="77777777" w:rsidR="004B7EE0" w:rsidRPr="005A3173" w:rsidRDefault="004B7EE0"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4B7EE0" w:rsidRPr="005A3173" w:rsidRDefault="004B7EE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4B7EE0" w:rsidRPr="005A3173" w:rsidRDefault="004B7EE0" w:rsidP="005A3173">
          <w:pPr>
            <w:pStyle w:val="Header"/>
            <w:spacing w:line="276" w:lineRule="auto"/>
            <w:rPr>
              <w:rFonts w:eastAsia="MS Gothic"/>
              <w:b/>
              <w:bCs/>
              <w:color w:val="4F81BD"/>
            </w:rPr>
          </w:pPr>
        </w:p>
      </w:tc>
    </w:tr>
    <w:tr w:rsidR="004B7EE0" w14:paraId="2F5EEC4C" w14:textId="77777777" w:rsidTr="005A3173">
      <w:trPr>
        <w:trHeight w:val="150"/>
      </w:trPr>
      <w:tc>
        <w:tcPr>
          <w:tcW w:w="2250" w:type="pct"/>
          <w:tcBorders>
            <w:top w:val="single" w:sz="4" w:space="0" w:color="4F81BD"/>
            <w:left w:val="nil"/>
            <w:bottom w:val="nil"/>
            <w:right w:val="nil"/>
          </w:tcBorders>
        </w:tcPr>
        <w:p w14:paraId="60E1BA15" w14:textId="77777777" w:rsidR="004B7EE0" w:rsidRPr="005A3173" w:rsidRDefault="004B7EE0" w:rsidP="005A3173">
          <w:pPr>
            <w:pStyle w:val="Header"/>
            <w:spacing w:line="276" w:lineRule="auto"/>
            <w:rPr>
              <w:rFonts w:eastAsia="MS Gothic"/>
              <w:b/>
              <w:bCs/>
              <w:color w:val="4F81BD"/>
            </w:rPr>
          </w:pPr>
        </w:p>
      </w:tc>
      <w:tc>
        <w:tcPr>
          <w:tcW w:w="0" w:type="auto"/>
          <w:vMerge/>
          <w:vAlign w:val="center"/>
          <w:hideMark/>
        </w:tcPr>
        <w:p w14:paraId="4EACACBE" w14:textId="77777777" w:rsidR="004B7EE0" w:rsidRPr="005A3173" w:rsidRDefault="004B7EE0" w:rsidP="005A3173">
          <w:pPr>
            <w:rPr>
              <w:color w:val="365F91"/>
              <w:sz w:val="22"/>
              <w:szCs w:val="22"/>
            </w:rPr>
          </w:pPr>
        </w:p>
      </w:tc>
      <w:tc>
        <w:tcPr>
          <w:tcW w:w="2250" w:type="pct"/>
          <w:tcBorders>
            <w:top w:val="single" w:sz="4" w:space="0" w:color="4F81BD"/>
            <w:left w:val="nil"/>
            <w:bottom w:val="nil"/>
            <w:right w:val="nil"/>
          </w:tcBorders>
        </w:tcPr>
        <w:p w14:paraId="516BCB31" w14:textId="77777777" w:rsidR="004B7EE0" w:rsidRPr="005A3173" w:rsidRDefault="004B7EE0" w:rsidP="005A3173">
          <w:pPr>
            <w:pStyle w:val="Header"/>
            <w:spacing w:line="276" w:lineRule="auto"/>
            <w:rPr>
              <w:rFonts w:eastAsia="MS Gothic"/>
              <w:b/>
              <w:bCs/>
              <w:color w:val="4F81BD"/>
            </w:rPr>
          </w:pPr>
        </w:p>
      </w:tc>
    </w:tr>
  </w:tbl>
  <w:p w14:paraId="679BDCC0" w14:textId="77777777" w:rsidR="004B7EE0" w:rsidRPr="007C0F57" w:rsidRDefault="004B7EE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4B7EE0" w:rsidRPr="007C0F57" w:rsidRDefault="004B7EE0" w:rsidP="007C0F57">
    <w:pPr>
      <w:pStyle w:val="Footer"/>
      <w:jc w:val="center"/>
      <w:rPr>
        <w:b/>
        <w:i/>
        <w:sz w:val="20"/>
        <w:szCs w:val="20"/>
      </w:rPr>
    </w:pPr>
    <w:r w:rsidRPr="007C0F57">
      <w:rPr>
        <w:b/>
        <w:i/>
        <w:sz w:val="20"/>
        <w:szCs w:val="20"/>
      </w:rPr>
      <w:t>Commercial-in-Confidence</w:t>
    </w:r>
  </w:p>
  <w:p w14:paraId="36E9E30B" w14:textId="77777777" w:rsidR="004B7EE0" w:rsidRDefault="004B7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143E" w14:textId="77777777" w:rsidR="005D2915" w:rsidRDefault="005D2915">
      <w:r>
        <w:separator/>
      </w:r>
    </w:p>
    <w:p w14:paraId="18A46A9D" w14:textId="77777777" w:rsidR="005D2915" w:rsidRDefault="005D2915"/>
  </w:footnote>
  <w:footnote w:type="continuationSeparator" w:id="0">
    <w:p w14:paraId="2A9A8F9D" w14:textId="77777777" w:rsidR="005D2915" w:rsidRDefault="005D2915">
      <w:r>
        <w:continuationSeparator/>
      </w:r>
    </w:p>
    <w:p w14:paraId="06845394" w14:textId="77777777" w:rsidR="005D2915" w:rsidRDefault="005D2915"/>
  </w:footnote>
  <w:footnote w:type="continuationNotice" w:id="1">
    <w:p w14:paraId="60AD202F" w14:textId="77777777" w:rsidR="005D2915" w:rsidRDefault="005D2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95F" w14:textId="77777777" w:rsidR="004B7EE0" w:rsidRDefault="004B7EE0">
    <w:pPr>
      <w:pStyle w:val="Header"/>
    </w:pPr>
  </w:p>
  <w:p w14:paraId="25F34A60" w14:textId="77777777" w:rsidR="004B7EE0" w:rsidRDefault="004B7E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B9F5" w14:textId="3CB0C191" w:rsidR="004B7EE0" w:rsidRDefault="00AB6132" w:rsidP="00E60520">
    <w:pPr>
      <w:pStyle w:val="NoSpacing"/>
      <w:jc w:val="center"/>
      <w:rPr>
        <w:rFonts w:asciiTheme="minorHAnsi" w:hAnsiTheme="minorHAnsi" w:cstheme="minorHAnsi"/>
        <w:i/>
        <w:iCs/>
        <w:sz w:val="24"/>
        <w:szCs w:val="24"/>
      </w:rPr>
    </w:pPr>
    <w:r>
      <w:rPr>
        <w:rFonts w:asciiTheme="minorHAnsi" w:hAnsiTheme="minorHAnsi" w:cstheme="minorHAnsi"/>
        <w:i/>
        <w:iCs/>
        <w:sz w:val="24"/>
        <w:szCs w:val="24"/>
      </w:rPr>
      <w:t>Public Summary Document</w:t>
    </w:r>
    <w:r w:rsidR="004B7EE0">
      <w:rPr>
        <w:rFonts w:asciiTheme="minorHAnsi" w:hAnsiTheme="minorHAnsi" w:cstheme="minorHAnsi"/>
        <w:i/>
        <w:iCs/>
        <w:sz w:val="24"/>
        <w:szCs w:val="24"/>
      </w:rPr>
      <w:t xml:space="preserve"> – July 2022 PBAC Meeting</w:t>
    </w:r>
  </w:p>
  <w:p w14:paraId="63FE9E8E" w14:textId="77777777" w:rsidR="00C07544" w:rsidRDefault="00C07544" w:rsidP="00E60520">
    <w:pPr>
      <w:pStyle w:val="NoSpacing"/>
      <w:jc w:val="center"/>
      <w:rPr>
        <w:rFonts w:asciiTheme="minorHAnsi" w:hAnsiTheme="minorHAnsi" w:cstheme="minorHAnsi"/>
        <w:i/>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3279" w14:textId="77777777" w:rsidR="00B84611" w:rsidRDefault="00B84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F7C27BF2"/>
    <w:lvl w:ilvl="0" w:tplc="DBD660D0">
      <w:start w:val="1"/>
      <w:numFmt w:val="bullet"/>
      <w:pStyle w:val="ListBullet"/>
      <w:lvlText w:val=""/>
      <w:lvlJc w:val="left"/>
      <w:pPr>
        <w:tabs>
          <w:tab w:val="num" w:pos="2344"/>
        </w:tabs>
        <w:ind w:left="2344"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3" w15:restartNumberingAfterBreak="0">
    <w:nsid w:val="51881E3D"/>
    <w:multiLevelType w:val="hybridMultilevel"/>
    <w:tmpl w:val="85408FAC"/>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CE84D02"/>
    <w:multiLevelType w:val="hybridMultilevel"/>
    <w:tmpl w:val="FC2CC5E0"/>
    <w:lvl w:ilvl="0" w:tplc="07025B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4D033C"/>
    <w:multiLevelType w:val="multilevel"/>
    <w:tmpl w:val="8D489DCE"/>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862"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num>
  <w:num w:numId="2">
    <w:abstractNumId w:val="0"/>
  </w:num>
  <w:num w:numId="3">
    <w:abstractNumId w:val="4"/>
  </w:num>
  <w:num w:numId="4">
    <w:abstractNumId w:val="2"/>
  </w:num>
  <w:num w:numId="5">
    <w:abstractNumId w:val="1"/>
  </w:num>
  <w:num w:numId="6">
    <w:abstractNumId w:val="6"/>
  </w:num>
  <w:num w:numId="7">
    <w:abstractNumId w:val="3"/>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5"/>
  </w:num>
  <w:num w:numId="16">
    <w:abstractNumId w:val="6"/>
  </w:num>
  <w:num w:numId="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47E"/>
    <w:rsid w:val="0000080A"/>
    <w:rsid w:val="0000096D"/>
    <w:rsid w:val="00001663"/>
    <w:rsid w:val="000025AD"/>
    <w:rsid w:val="0000335D"/>
    <w:rsid w:val="00006782"/>
    <w:rsid w:val="0001179A"/>
    <w:rsid w:val="00011A59"/>
    <w:rsid w:val="00012659"/>
    <w:rsid w:val="00014D69"/>
    <w:rsid w:val="00016A41"/>
    <w:rsid w:val="0001736B"/>
    <w:rsid w:val="000214D1"/>
    <w:rsid w:val="0002464A"/>
    <w:rsid w:val="00025A04"/>
    <w:rsid w:val="0002693D"/>
    <w:rsid w:val="0003050E"/>
    <w:rsid w:val="00030D9B"/>
    <w:rsid w:val="0003106B"/>
    <w:rsid w:val="00034905"/>
    <w:rsid w:val="00040A30"/>
    <w:rsid w:val="000421A1"/>
    <w:rsid w:val="0004240E"/>
    <w:rsid w:val="00044EC4"/>
    <w:rsid w:val="00045E26"/>
    <w:rsid w:val="00046903"/>
    <w:rsid w:val="000514B5"/>
    <w:rsid w:val="0005322E"/>
    <w:rsid w:val="00054E2B"/>
    <w:rsid w:val="00060E64"/>
    <w:rsid w:val="000621AB"/>
    <w:rsid w:val="00062583"/>
    <w:rsid w:val="00062E88"/>
    <w:rsid w:val="00064505"/>
    <w:rsid w:val="00066193"/>
    <w:rsid w:val="00066755"/>
    <w:rsid w:val="00066DBC"/>
    <w:rsid w:val="00071A5B"/>
    <w:rsid w:val="00072730"/>
    <w:rsid w:val="0007337F"/>
    <w:rsid w:val="00074320"/>
    <w:rsid w:val="000763D5"/>
    <w:rsid w:val="00076C38"/>
    <w:rsid w:val="00077143"/>
    <w:rsid w:val="00077DF7"/>
    <w:rsid w:val="0008050C"/>
    <w:rsid w:val="00080A87"/>
    <w:rsid w:val="00082169"/>
    <w:rsid w:val="000834BE"/>
    <w:rsid w:val="00083F01"/>
    <w:rsid w:val="00086A87"/>
    <w:rsid w:val="00087C4C"/>
    <w:rsid w:val="000918CB"/>
    <w:rsid w:val="00091B06"/>
    <w:rsid w:val="000951C4"/>
    <w:rsid w:val="00095ADA"/>
    <w:rsid w:val="000969AD"/>
    <w:rsid w:val="000975FB"/>
    <w:rsid w:val="000A02F8"/>
    <w:rsid w:val="000A3AA2"/>
    <w:rsid w:val="000A44B2"/>
    <w:rsid w:val="000A4E61"/>
    <w:rsid w:val="000A52F6"/>
    <w:rsid w:val="000A56F9"/>
    <w:rsid w:val="000A58B8"/>
    <w:rsid w:val="000B1DCA"/>
    <w:rsid w:val="000B24A1"/>
    <w:rsid w:val="000B44C3"/>
    <w:rsid w:val="000B558D"/>
    <w:rsid w:val="000B5A89"/>
    <w:rsid w:val="000B65F6"/>
    <w:rsid w:val="000B7767"/>
    <w:rsid w:val="000B787F"/>
    <w:rsid w:val="000C1AFF"/>
    <w:rsid w:val="000C4367"/>
    <w:rsid w:val="000C5F95"/>
    <w:rsid w:val="000C6996"/>
    <w:rsid w:val="000C7C46"/>
    <w:rsid w:val="000D09E9"/>
    <w:rsid w:val="000D113F"/>
    <w:rsid w:val="000D23BA"/>
    <w:rsid w:val="000E19B7"/>
    <w:rsid w:val="000E20FC"/>
    <w:rsid w:val="000E3DFB"/>
    <w:rsid w:val="000E5EA1"/>
    <w:rsid w:val="000E681E"/>
    <w:rsid w:val="000E696B"/>
    <w:rsid w:val="000E7A51"/>
    <w:rsid w:val="000E7E52"/>
    <w:rsid w:val="000E7E90"/>
    <w:rsid w:val="000EE1C7"/>
    <w:rsid w:val="000F0003"/>
    <w:rsid w:val="000F3384"/>
    <w:rsid w:val="000F4E6A"/>
    <w:rsid w:val="000F7354"/>
    <w:rsid w:val="000F7C27"/>
    <w:rsid w:val="00101ABE"/>
    <w:rsid w:val="00102202"/>
    <w:rsid w:val="00102700"/>
    <w:rsid w:val="00102A78"/>
    <w:rsid w:val="00103118"/>
    <w:rsid w:val="00103F1B"/>
    <w:rsid w:val="00104227"/>
    <w:rsid w:val="001053D5"/>
    <w:rsid w:val="001107BF"/>
    <w:rsid w:val="00113649"/>
    <w:rsid w:val="00113D5C"/>
    <w:rsid w:val="00115BDF"/>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256C"/>
    <w:rsid w:val="001366C2"/>
    <w:rsid w:val="00136C17"/>
    <w:rsid w:val="00140B74"/>
    <w:rsid w:val="00140D94"/>
    <w:rsid w:val="00142395"/>
    <w:rsid w:val="00142714"/>
    <w:rsid w:val="00144D09"/>
    <w:rsid w:val="00144EE9"/>
    <w:rsid w:val="001452ED"/>
    <w:rsid w:val="00146E2F"/>
    <w:rsid w:val="00147D84"/>
    <w:rsid w:val="0015194B"/>
    <w:rsid w:val="00151CBD"/>
    <w:rsid w:val="001533C3"/>
    <w:rsid w:val="001542DC"/>
    <w:rsid w:val="00154918"/>
    <w:rsid w:val="001549C1"/>
    <w:rsid w:val="00155FC0"/>
    <w:rsid w:val="001564A6"/>
    <w:rsid w:val="00156C8D"/>
    <w:rsid w:val="00160F4D"/>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4998"/>
    <w:rsid w:val="00185DD6"/>
    <w:rsid w:val="001860E5"/>
    <w:rsid w:val="0018643B"/>
    <w:rsid w:val="00186E78"/>
    <w:rsid w:val="00195B59"/>
    <w:rsid w:val="00195E8C"/>
    <w:rsid w:val="00196307"/>
    <w:rsid w:val="00197C70"/>
    <w:rsid w:val="00197F03"/>
    <w:rsid w:val="001A02DC"/>
    <w:rsid w:val="001A0D10"/>
    <w:rsid w:val="001A33EA"/>
    <w:rsid w:val="001A4413"/>
    <w:rsid w:val="001A4C4F"/>
    <w:rsid w:val="001A5A2B"/>
    <w:rsid w:val="001A76FB"/>
    <w:rsid w:val="001B017F"/>
    <w:rsid w:val="001B0B79"/>
    <w:rsid w:val="001B2BBC"/>
    <w:rsid w:val="001B2BCD"/>
    <w:rsid w:val="001B3349"/>
    <w:rsid w:val="001B3A40"/>
    <w:rsid w:val="001B3FFE"/>
    <w:rsid w:val="001B5129"/>
    <w:rsid w:val="001B5970"/>
    <w:rsid w:val="001C0B4C"/>
    <w:rsid w:val="001C0EC4"/>
    <w:rsid w:val="001C1195"/>
    <w:rsid w:val="001C12AE"/>
    <w:rsid w:val="001C1E84"/>
    <w:rsid w:val="001C20E1"/>
    <w:rsid w:val="001C2A0F"/>
    <w:rsid w:val="001C2E42"/>
    <w:rsid w:val="001D1F5F"/>
    <w:rsid w:val="001D332E"/>
    <w:rsid w:val="001D6051"/>
    <w:rsid w:val="001E06D2"/>
    <w:rsid w:val="001E17C4"/>
    <w:rsid w:val="001E2D65"/>
    <w:rsid w:val="001F005B"/>
    <w:rsid w:val="001F1850"/>
    <w:rsid w:val="001F1FBF"/>
    <w:rsid w:val="001F2311"/>
    <w:rsid w:val="001F2B80"/>
    <w:rsid w:val="001F2F1C"/>
    <w:rsid w:val="001F3189"/>
    <w:rsid w:val="001F34AA"/>
    <w:rsid w:val="001F5C7B"/>
    <w:rsid w:val="00200BEA"/>
    <w:rsid w:val="00201FB8"/>
    <w:rsid w:val="00203FAC"/>
    <w:rsid w:val="002133FB"/>
    <w:rsid w:val="00213CFB"/>
    <w:rsid w:val="0021553C"/>
    <w:rsid w:val="0021557B"/>
    <w:rsid w:val="00216B87"/>
    <w:rsid w:val="002174FD"/>
    <w:rsid w:val="00217BE1"/>
    <w:rsid w:val="002214B9"/>
    <w:rsid w:val="00222680"/>
    <w:rsid w:val="00223370"/>
    <w:rsid w:val="00227556"/>
    <w:rsid w:val="00227BC5"/>
    <w:rsid w:val="00230F63"/>
    <w:rsid w:val="00231962"/>
    <w:rsid w:val="00233534"/>
    <w:rsid w:val="00234252"/>
    <w:rsid w:val="0023466E"/>
    <w:rsid w:val="00237AC6"/>
    <w:rsid w:val="00240322"/>
    <w:rsid w:val="00241FBF"/>
    <w:rsid w:val="00242BFD"/>
    <w:rsid w:val="00242C9C"/>
    <w:rsid w:val="00244139"/>
    <w:rsid w:val="00244490"/>
    <w:rsid w:val="00244BEC"/>
    <w:rsid w:val="00245B9C"/>
    <w:rsid w:val="00252587"/>
    <w:rsid w:val="00253499"/>
    <w:rsid w:val="002551A4"/>
    <w:rsid w:val="00257664"/>
    <w:rsid w:val="00260165"/>
    <w:rsid w:val="00265151"/>
    <w:rsid w:val="00265C2C"/>
    <w:rsid w:val="00266509"/>
    <w:rsid w:val="00266EF9"/>
    <w:rsid w:val="00271BA1"/>
    <w:rsid w:val="00273AC5"/>
    <w:rsid w:val="00274A8C"/>
    <w:rsid w:val="002762FA"/>
    <w:rsid w:val="00277505"/>
    <w:rsid w:val="00277873"/>
    <w:rsid w:val="0028158C"/>
    <w:rsid w:val="002823B6"/>
    <w:rsid w:val="00285B01"/>
    <w:rsid w:val="00285C06"/>
    <w:rsid w:val="00290C03"/>
    <w:rsid w:val="002914E1"/>
    <w:rsid w:val="00292E3B"/>
    <w:rsid w:val="002933A8"/>
    <w:rsid w:val="00294274"/>
    <w:rsid w:val="0029458F"/>
    <w:rsid w:val="0029599B"/>
    <w:rsid w:val="00297A63"/>
    <w:rsid w:val="002A018F"/>
    <w:rsid w:val="002A0E04"/>
    <w:rsid w:val="002A104C"/>
    <w:rsid w:val="002A1EF7"/>
    <w:rsid w:val="002A2B7B"/>
    <w:rsid w:val="002A494D"/>
    <w:rsid w:val="002A4960"/>
    <w:rsid w:val="002A636A"/>
    <w:rsid w:val="002A755F"/>
    <w:rsid w:val="002A7BBC"/>
    <w:rsid w:val="002B0AE0"/>
    <w:rsid w:val="002B1AE6"/>
    <w:rsid w:val="002B1D51"/>
    <w:rsid w:val="002B2DE8"/>
    <w:rsid w:val="002B30F8"/>
    <w:rsid w:val="002B388A"/>
    <w:rsid w:val="002B3BFE"/>
    <w:rsid w:val="002B3C1A"/>
    <w:rsid w:val="002B5596"/>
    <w:rsid w:val="002B77D7"/>
    <w:rsid w:val="002C212F"/>
    <w:rsid w:val="002C2F35"/>
    <w:rsid w:val="002C6AA9"/>
    <w:rsid w:val="002C7485"/>
    <w:rsid w:val="002D0B15"/>
    <w:rsid w:val="002D2641"/>
    <w:rsid w:val="002D277C"/>
    <w:rsid w:val="002D283A"/>
    <w:rsid w:val="002D4543"/>
    <w:rsid w:val="002D7F21"/>
    <w:rsid w:val="002E022A"/>
    <w:rsid w:val="002E2591"/>
    <w:rsid w:val="002E306E"/>
    <w:rsid w:val="002E3153"/>
    <w:rsid w:val="002E4A02"/>
    <w:rsid w:val="002E5292"/>
    <w:rsid w:val="002E72CA"/>
    <w:rsid w:val="002E75DD"/>
    <w:rsid w:val="002F1D07"/>
    <w:rsid w:val="002F4FCB"/>
    <w:rsid w:val="002F5C5B"/>
    <w:rsid w:val="002F600D"/>
    <w:rsid w:val="002F6F0F"/>
    <w:rsid w:val="002F7E47"/>
    <w:rsid w:val="00300AD6"/>
    <w:rsid w:val="00300B1B"/>
    <w:rsid w:val="003019D0"/>
    <w:rsid w:val="003019DE"/>
    <w:rsid w:val="00301E6C"/>
    <w:rsid w:val="003064AF"/>
    <w:rsid w:val="0030763A"/>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3202"/>
    <w:rsid w:val="00334E69"/>
    <w:rsid w:val="0033518A"/>
    <w:rsid w:val="00335535"/>
    <w:rsid w:val="003356D4"/>
    <w:rsid w:val="003367EF"/>
    <w:rsid w:val="00341AE4"/>
    <w:rsid w:val="00343FB7"/>
    <w:rsid w:val="003476EE"/>
    <w:rsid w:val="00353792"/>
    <w:rsid w:val="003541DD"/>
    <w:rsid w:val="00354689"/>
    <w:rsid w:val="00356E17"/>
    <w:rsid w:val="00356E5B"/>
    <w:rsid w:val="00360887"/>
    <w:rsid w:val="0036249F"/>
    <w:rsid w:val="0036399A"/>
    <w:rsid w:val="0036753E"/>
    <w:rsid w:val="00371246"/>
    <w:rsid w:val="00371CF6"/>
    <w:rsid w:val="003736C9"/>
    <w:rsid w:val="00383B77"/>
    <w:rsid w:val="00384988"/>
    <w:rsid w:val="003872CF"/>
    <w:rsid w:val="003874CB"/>
    <w:rsid w:val="00387A0A"/>
    <w:rsid w:val="003942DF"/>
    <w:rsid w:val="00396DEB"/>
    <w:rsid w:val="003970DD"/>
    <w:rsid w:val="0039782C"/>
    <w:rsid w:val="00397BE9"/>
    <w:rsid w:val="003A13A6"/>
    <w:rsid w:val="003A2165"/>
    <w:rsid w:val="003A32EF"/>
    <w:rsid w:val="003A3AF3"/>
    <w:rsid w:val="003A5B4A"/>
    <w:rsid w:val="003A5D95"/>
    <w:rsid w:val="003A6510"/>
    <w:rsid w:val="003A74E2"/>
    <w:rsid w:val="003B0D3A"/>
    <w:rsid w:val="003B2302"/>
    <w:rsid w:val="003B23C5"/>
    <w:rsid w:val="003B2589"/>
    <w:rsid w:val="003B27F9"/>
    <w:rsid w:val="003B2A75"/>
    <w:rsid w:val="003B49B2"/>
    <w:rsid w:val="003B6124"/>
    <w:rsid w:val="003B7960"/>
    <w:rsid w:val="003C0908"/>
    <w:rsid w:val="003C093A"/>
    <w:rsid w:val="003C1ECF"/>
    <w:rsid w:val="003C2FB5"/>
    <w:rsid w:val="003C4230"/>
    <w:rsid w:val="003D24C5"/>
    <w:rsid w:val="003D2999"/>
    <w:rsid w:val="003D36B3"/>
    <w:rsid w:val="003D4594"/>
    <w:rsid w:val="003D4AC4"/>
    <w:rsid w:val="003D5433"/>
    <w:rsid w:val="003D63B7"/>
    <w:rsid w:val="003D74C5"/>
    <w:rsid w:val="003E4374"/>
    <w:rsid w:val="003E468B"/>
    <w:rsid w:val="003E509B"/>
    <w:rsid w:val="003E62BD"/>
    <w:rsid w:val="003E658D"/>
    <w:rsid w:val="003E7E15"/>
    <w:rsid w:val="003F044F"/>
    <w:rsid w:val="003F09BA"/>
    <w:rsid w:val="003F0C3A"/>
    <w:rsid w:val="003F15F0"/>
    <w:rsid w:val="003F247F"/>
    <w:rsid w:val="003F2AD9"/>
    <w:rsid w:val="003F2F3D"/>
    <w:rsid w:val="003F3228"/>
    <w:rsid w:val="003F5C8C"/>
    <w:rsid w:val="003F63CE"/>
    <w:rsid w:val="003F775A"/>
    <w:rsid w:val="00400E55"/>
    <w:rsid w:val="0040128E"/>
    <w:rsid w:val="0040216B"/>
    <w:rsid w:val="0040590E"/>
    <w:rsid w:val="00407CC8"/>
    <w:rsid w:val="00414584"/>
    <w:rsid w:val="00414F0C"/>
    <w:rsid w:val="00415D94"/>
    <w:rsid w:val="00420400"/>
    <w:rsid w:val="00423E78"/>
    <w:rsid w:val="004252EC"/>
    <w:rsid w:val="00430D39"/>
    <w:rsid w:val="00431668"/>
    <w:rsid w:val="004349EE"/>
    <w:rsid w:val="00442C91"/>
    <w:rsid w:val="004465BD"/>
    <w:rsid w:val="00446938"/>
    <w:rsid w:val="00451901"/>
    <w:rsid w:val="004528FA"/>
    <w:rsid w:val="00455DBD"/>
    <w:rsid w:val="00457DC7"/>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220F"/>
    <w:rsid w:val="004928E1"/>
    <w:rsid w:val="00492D8D"/>
    <w:rsid w:val="00493FFD"/>
    <w:rsid w:val="00496662"/>
    <w:rsid w:val="004A1431"/>
    <w:rsid w:val="004A2484"/>
    <w:rsid w:val="004A590F"/>
    <w:rsid w:val="004A5A85"/>
    <w:rsid w:val="004A5F82"/>
    <w:rsid w:val="004A71D1"/>
    <w:rsid w:val="004A7C5B"/>
    <w:rsid w:val="004B1845"/>
    <w:rsid w:val="004B2348"/>
    <w:rsid w:val="004B2E01"/>
    <w:rsid w:val="004B2E98"/>
    <w:rsid w:val="004B5640"/>
    <w:rsid w:val="004B6084"/>
    <w:rsid w:val="004B7EE0"/>
    <w:rsid w:val="004BCF29"/>
    <w:rsid w:val="004C0206"/>
    <w:rsid w:val="004C03D0"/>
    <w:rsid w:val="004C10C4"/>
    <w:rsid w:val="004C1BD7"/>
    <w:rsid w:val="004C239C"/>
    <w:rsid w:val="004C31FE"/>
    <w:rsid w:val="004C524C"/>
    <w:rsid w:val="004C5EDD"/>
    <w:rsid w:val="004C5FFA"/>
    <w:rsid w:val="004C691D"/>
    <w:rsid w:val="004C6C07"/>
    <w:rsid w:val="004C6F8A"/>
    <w:rsid w:val="004C7E15"/>
    <w:rsid w:val="004D2CD1"/>
    <w:rsid w:val="004D4FF6"/>
    <w:rsid w:val="004D5ADD"/>
    <w:rsid w:val="004D7A1A"/>
    <w:rsid w:val="004E1F54"/>
    <w:rsid w:val="004E692D"/>
    <w:rsid w:val="004E6BC0"/>
    <w:rsid w:val="004E7230"/>
    <w:rsid w:val="004E7C1E"/>
    <w:rsid w:val="004E7D87"/>
    <w:rsid w:val="004F2553"/>
    <w:rsid w:val="004F306A"/>
    <w:rsid w:val="004F5CD8"/>
    <w:rsid w:val="004F6DA1"/>
    <w:rsid w:val="00501554"/>
    <w:rsid w:val="00502AFE"/>
    <w:rsid w:val="00502E64"/>
    <w:rsid w:val="00503016"/>
    <w:rsid w:val="00503AD7"/>
    <w:rsid w:val="00503E89"/>
    <w:rsid w:val="00504E0C"/>
    <w:rsid w:val="00504E13"/>
    <w:rsid w:val="005109D4"/>
    <w:rsid w:val="00511EA7"/>
    <w:rsid w:val="0051230A"/>
    <w:rsid w:val="00514CD7"/>
    <w:rsid w:val="005167EC"/>
    <w:rsid w:val="005170DA"/>
    <w:rsid w:val="005173A2"/>
    <w:rsid w:val="00520757"/>
    <w:rsid w:val="00520D6A"/>
    <w:rsid w:val="00522DB6"/>
    <w:rsid w:val="005264A7"/>
    <w:rsid w:val="0052792D"/>
    <w:rsid w:val="005319B2"/>
    <w:rsid w:val="00532402"/>
    <w:rsid w:val="00532C74"/>
    <w:rsid w:val="00533239"/>
    <w:rsid w:val="005340F3"/>
    <w:rsid w:val="00534E2E"/>
    <w:rsid w:val="00535133"/>
    <w:rsid w:val="005356CD"/>
    <w:rsid w:val="0054064C"/>
    <w:rsid w:val="00544552"/>
    <w:rsid w:val="00545130"/>
    <w:rsid w:val="00546B36"/>
    <w:rsid w:val="0055286A"/>
    <w:rsid w:val="00552D68"/>
    <w:rsid w:val="00555745"/>
    <w:rsid w:val="00557D4F"/>
    <w:rsid w:val="0056122E"/>
    <w:rsid w:val="00563825"/>
    <w:rsid w:val="0056484E"/>
    <w:rsid w:val="00565999"/>
    <w:rsid w:val="00567D8A"/>
    <w:rsid w:val="00570231"/>
    <w:rsid w:val="00572850"/>
    <w:rsid w:val="005764CD"/>
    <w:rsid w:val="00577C4D"/>
    <w:rsid w:val="00580532"/>
    <w:rsid w:val="00581932"/>
    <w:rsid w:val="005903BB"/>
    <w:rsid w:val="00593893"/>
    <w:rsid w:val="00595840"/>
    <w:rsid w:val="005963BB"/>
    <w:rsid w:val="005969E6"/>
    <w:rsid w:val="00596D37"/>
    <w:rsid w:val="005A15D2"/>
    <w:rsid w:val="005A3173"/>
    <w:rsid w:val="005A3223"/>
    <w:rsid w:val="005A3DA3"/>
    <w:rsid w:val="005A52C4"/>
    <w:rsid w:val="005A63A1"/>
    <w:rsid w:val="005B0486"/>
    <w:rsid w:val="005B1473"/>
    <w:rsid w:val="005B36FA"/>
    <w:rsid w:val="005B58A1"/>
    <w:rsid w:val="005B64A5"/>
    <w:rsid w:val="005B659C"/>
    <w:rsid w:val="005B7891"/>
    <w:rsid w:val="005B7A21"/>
    <w:rsid w:val="005C4F73"/>
    <w:rsid w:val="005D03AB"/>
    <w:rsid w:val="005D2915"/>
    <w:rsid w:val="005D33A5"/>
    <w:rsid w:val="005D401D"/>
    <w:rsid w:val="005D5017"/>
    <w:rsid w:val="005D5708"/>
    <w:rsid w:val="005D63FA"/>
    <w:rsid w:val="005D73C7"/>
    <w:rsid w:val="005E0C2D"/>
    <w:rsid w:val="005E0D82"/>
    <w:rsid w:val="005E0F59"/>
    <w:rsid w:val="005E1333"/>
    <w:rsid w:val="005E3136"/>
    <w:rsid w:val="005E3974"/>
    <w:rsid w:val="005E4869"/>
    <w:rsid w:val="005E507D"/>
    <w:rsid w:val="005E7731"/>
    <w:rsid w:val="005F0AD0"/>
    <w:rsid w:val="005F2CCE"/>
    <w:rsid w:val="00601A91"/>
    <w:rsid w:val="00602BA3"/>
    <w:rsid w:val="0060514E"/>
    <w:rsid w:val="00605B63"/>
    <w:rsid w:val="00605F9A"/>
    <w:rsid w:val="00606442"/>
    <w:rsid w:val="00606EED"/>
    <w:rsid w:val="00612A95"/>
    <w:rsid w:val="00612E34"/>
    <w:rsid w:val="00614159"/>
    <w:rsid w:val="006158A3"/>
    <w:rsid w:val="00616C5F"/>
    <w:rsid w:val="00616DAC"/>
    <w:rsid w:val="00617725"/>
    <w:rsid w:val="00617C00"/>
    <w:rsid w:val="0062438A"/>
    <w:rsid w:val="006263BF"/>
    <w:rsid w:val="0062748A"/>
    <w:rsid w:val="00630546"/>
    <w:rsid w:val="00630A2C"/>
    <w:rsid w:val="00634A75"/>
    <w:rsid w:val="0063682E"/>
    <w:rsid w:val="00640088"/>
    <w:rsid w:val="00642672"/>
    <w:rsid w:val="00642DA8"/>
    <w:rsid w:val="006436CD"/>
    <w:rsid w:val="00644012"/>
    <w:rsid w:val="00651169"/>
    <w:rsid w:val="00653D69"/>
    <w:rsid w:val="006552E6"/>
    <w:rsid w:val="00655615"/>
    <w:rsid w:val="00655794"/>
    <w:rsid w:val="00656F2F"/>
    <w:rsid w:val="00657C63"/>
    <w:rsid w:val="00661CBC"/>
    <w:rsid w:val="00662B85"/>
    <w:rsid w:val="006670BE"/>
    <w:rsid w:val="00670A76"/>
    <w:rsid w:val="006711AA"/>
    <w:rsid w:val="00671ACF"/>
    <w:rsid w:val="00672B57"/>
    <w:rsid w:val="00673F1F"/>
    <w:rsid w:val="00675622"/>
    <w:rsid w:val="0067747D"/>
    <w:rsid w:val="006815D9"/>
    <w:rsid w:val="006818D5"/>
    <w:rsid w:val="00681CA4"/>
    <w:rsid w:val="0068245D"/>
    <w:rsid w:val="006845FD"/>
    <w:rsid w:val="00686559"/>
    <w:rsid w:val="0069039D"/>
    <w:rsid w:val="006906DB"/>
    <w:rsid w:val="00691900"/>
    <w:rsid w:val="00691E6C"/>
    <w:rsid w:val="0069342D"/>
    <w:rsid w:val="00693DFB"/>
    <w:rsid w:val="00694FD5"/>
    <w:rsid w:val="0069501D"/>
    <w:rsid w:val="00696129"/>
    <w:rsid w:val="00697CF2"/>
    <w:rsid w:val="006A12A5"/>
    <w:rsid w:val="006A2515"/>
    <w:rsid w:val="006A2642"/>
    <w:rsid w:val="006A572D"/>
    <w:rsid w:val="006A5E20"/>
    <w:rsid w:val="006A7485"/>
    <w:rsid w:val="006B0D94"/>
    <w:rsid w:val="006B16B6"/>
    <w:rsid w:val="006B485D"/>
    <w:rsid w:val="006C0C45"/>
    <w:rsid w:val="006C22A9"/>
    <w:rsid w:val="006C334C"/>
    <w:rsid w:val="006C6C10"/>
    <w:rsid w:val="006C708E"/>
    <w:rsid w:val="006C742E"/>
    <w:rsid w:val="006C7738"/>
    <w:rsid w:val="006D12FA"/>
    <w:rsid w:val="006D14E7"/>
    <w:rsid w:val="006D4444"/>
    <w:rsid w:val="006D6493"/>
    <w:rsid w:val="006D6EC7"/>
    <w:rsid w:val="006D7E45"/>
    <w:rsid w:val="006E1143"/>
    <w:rsid w:val="006E1BCD"/>
    <w:rsid w:val="006E2732"/>
    <w:rsid w:val="006E28E0"/>
    <w:rsid w:val="006E4C3E"/>
    <w:rsid w:val="006E59CD"/>
    <w:rsid w:val="006E75E0"/>
    <w:rsid w:val="006F0A71"/>
    <w:rsid w:val="006F1C6B"/>
    <w:rsid w:val="006F2DA6"/>
    <w:rsid w:val="006F40C2"/>
    <w:rsid w:val="006F5125"/>
    <w:rsid w:val="006F733D"/>
    <w:rsid w:val="00700765"/>
    <w:rsid w:val="00702959"/>
    <w:rsid w:val="00702B6F"/>
    <w:rsid w:val="007030B4"/>
    <w:rsid w:val="00703B86"/>
    <w:rsid w:val="00704069"/>
    <w:rsid w:val="00706A2F"/>
    <w:rsid w:val="0070718E"/>
    <w:rsid w:val="00707E52"/>
    <w:rsid w:val="00710063"/>
    <w:rsid w:val="00710259"/>
    <w:rsid w:val="0071031F"/>
    <w:rsid w:val="00710325"/>
    <w:rsid w:val="00710737"/>
    <w:rsid w:val="00711C7E"/>
    <w:rsid w:val="0071340B"/>
    <w:rsid w:val="00713C50"/>
    <w:rsid w:val="0071436D"/>
    <w:rsid w:val="00715BBB"/>
    <w:rsid w:val="007174BB"/>
    <w:rsid w:val="0072025D"/>
    <w:rsid w:val="00723328"/>
    <w:rsid w:val="007237DE"/>
    <w:rsid w:val="0072502E"/>
    <w:rsid w:val="0073137C"/>
    <w:rsid w:val="007340B9"/>
    <w:rsid w:val="007353D3"/>
    <w:rsid w:val="007402D5"/>
    <w:rsid w:val="0074156B"/>
    <w:rsid w:val="00741619"/>
    <w:rsid w:val="00742885"/>
    <w:rsid w:val="00747092"/>
    <w:rsid w:val="00750736"/>
    <w:rsid w:val="007526E6"/>
    <w:rsid w:val="00754DF9"/>
    <w:rsid w:val="007555E8"/>
    <w:rsid w:val="00755CC5"/>
    <w:rsid w:val="007605C4"/>
    <w:rsid w:val="00761E46"/>
    <w:rsid w:val="00762862"/>
    <w:rsid w:val="0076420C"/>
    <w:rsid w:val="00771D07"/>
    <w:rsid w:val="00772649"/>
    <w:rsid w:val="00773BE3"/>
    <w:rsid w:val="007743DD"/>
    <w:rsid w:val="00774E2C"/>
    <w:rsid w:val="0077503C"/>
    <w:rsid w:val="0077518D"/>
    <w:rsid w:val="007753C2"/>
    <w:rsid w:val="00776068"/>
    <w:rsid w:val="00780F56"/>
    <w:rsid w:val="007838B8"/>
    <w:rsid w:val="00785779"/>
    <w:rsid w:val="00787FD8"/>
    <w:rsid w:val="007915BA"/>
    <w:rsid w:val="00791844"/>
    <w:rsid w:val="007918C4"/>
    <w:rsid w:val="00793CE9"/>
    <w:rsid w:val="00796667"/>
    <w:rsid w:val="00797068"/>
    <w:rsid w:val="007979BD"/>
    <w:rsid w:val="007A22D4"/>
    <w:rsid w:val="007A3D8E"/>
    <w:rsid w:val="007A5C88"/>
    <w:rsid w:val="007A6A2F"/>
    <w:rsid w:val="007B024E"/>
    <w:rsid w:val="007B3BAF"/>
    <w:rsid w:val="007B3DDC"/>
    <w:rsid w:val="007B72A6"/>
    <w:rsid w:val="007C06D2"/>
    <w:rsid w:val="007C08E0"/>
    <w:rsid w:val="007C0F57"/>
    <w:rsid w:val="007C1698"/>
    <w:rsid w:val="007C2C86"/>
    <w:rsid w:val="007C2F4B"/>
    <w:rsid w:val="007C40B6"/>
    <w:rsid w:val="007C5975"/>
    <w:rsid w:val="007C729F"/>
    <w:rsid w:val="007D503D"/>
    <w:rsid w:val="007D59E7"/>
    <w:rsid w:val="007D5F2A"/>
    <w:rsid w:val="007E07AC"/>
    <w:rsid w:val="007E1014"/>
    <w:rsid w:val="007E12F8"/>
    <w:rsid w:val="007E1D28"/>
    <w:rsid w:val="007E345C"/>
    <w:rsid w:val="007E4564"/>
    <w:rsid w:val="007E490F"/>
    <w:rsid w:val="007E6DC4"/>
    <w:rsid w:val="007F0021"/>
    <w:rsid w:val="007F1360"/>
    <w:rsid w:val="007F2641"/>
    <w:rsid w:val="007F27E9"/>
    <w:rsid w:val="007F5883"/>
    <w:rsid w:val="007F7C36"/>
    <w:rsid w:val="007F7F45"/>
    <w:rsid w:val="0080001F"/>
    <w:rsid w:val="00801958"/>
    <w:rsid w:val="00801A19"/>
    <w:rsid w:val="008055AF"/>
    <w:rsid w:val="008057CD"/>
    <w:rsid w:val="008066B8"/>
    <w:rsid w:val="00806796"/>
    <w:rsid w:val="00810167"/>
    <w:rsid w:val="008104D0"/>
    <w:rsid w:val="00811CC0"/>
    <w:rsid w:val="00813216"/>
    <w:rsid w:val="008151D6"/>
    <w:rsid w:val="00820803"/>
    <w:rsid w:val="00821527"/>
    <w:rsid w:val="00822696"/>
    <w:rsid w:val="00825A6C"/>
    <w:rsid w:val="0082617E"/>
    <w:rsid w:val="008268BB"/>
    <w:rsid w:val="00826F6D"/>
    <w:rsid w:val="008306F3"/>
    <w:rsid w:val="00830E40"/>
    <w:rsid w:val="00832D9A"/>
    <w:rsid w:val="00834AFC"/>
    <w:rsid w:val="00835C62"/>
    <w:rsid w:val="008368A1"/>
    <w:rsid w:val="00840EF7"/>
    <w:rsid w:val="00844C0A"/>
    <w:rsid w:val="008450D1"/>
    <w:rsid w:val="00846056"/>
    <w:rsid w:val="0084681F"/>
    <w:rsid w:val="00847196"/>
    <w:rsid w:val="00847D08"/>
    <w:rsid w:val="00847EC0"/>
    <w:rsid w:val="00855FD6"/>
    <w:rsid w:val="0085682E"/>
    <w:rsid w:val="00856DDD"/>
    <w:rsid w:val="00860233"/>
    <w:rsid w:val="00863E68"/>
    <w:rsid w:val="008647B5"/>
    <w:rsid w:val="00867D64"/>
    <w:rsid w:val="00872E8F"/>
    <w:rsid w:val="00875DCB"/>
    <w:rsid w:val="00876C85"/>
    <w:rsid w:val="00876FBF"/>
    <w:rsid w:val="0087755A"/>
    <w:rsid w:val="00882085"/>
    <w:rsid w:val="00883188"/>
    <w:rsid w:val="00884A0C"/>
    <w:rsid w:val="00885D16"/>
    <w:rsid w:val="00886ACA"/>
    <w:rsid w:val="00886B01"/>
    <w:rsid w:val="0089031E"/>
    <w:rsid w:val="0089109A"/>
    <w:rsid w:val="0089168A"/>
    <w:rsid w:val="00893D5C"/>
    <w:rsid w:val="0089460B"/>
    <w:rsid w:val="008967DA"/>
    <w:rsid w:val="00897D58"/>
    <w:rsid w:val="00897F22"/>
    <w:rsid w:val="008A0B39"/>
    <w:rsid w:val="008A17A3"/>
    <w:rsid w:val="008A1956"/>
    <w:rsid w:val="008A1E85"/>
    <w:rsid w:val="008A2419"/>
    <w:rsid w:val="008A4937"/>
    <w:rsid w:val="008A50F1"/>
    <w:rsid w:val="008A59D9"/>
    <w:rsid w:val="008A643E"/>
    <w:rsid w:val="008A6819"/>
    <w:rsid w:val="008A7880"/>
    <w:rsid w:val="008B007A"/>
    <w:rsid w:val="008B2EC0"/>
    <w:rsid w:val="008B6DCF"/>
    <w:rsid w:val="008C1E24"/>
    <w:rsid w:val="008C2BD0"/>
    <w:rsid w:val="008C36A4"/>
    <w:rsid w:val="008C3EA4"/>
    <w:rsid w:val="008C7482"/>
    <w:rsid w:val="008D0945"/>
    <w:rsid w:val="008D1409"/>
    <w:rsid w:val="008D15CC"/>
    <w:rsid w:val="008D1729"/>
    <w:rsid w:val="008D1B5C"/>
    <w:rsid w:val="008D39F8"/>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3E99"/>
    <w:rsid w:val="00904413"/>
    <w:rsid w:val="009067B7"/>
    <w:rsid w:val="0090775A"/>
    <w:rsid w:val="00907DFD"/>
    <w:rsid w:val="00913C99"/>
    <w:rsid w:val="009141C2"/>
    <w:rsid w:val="0091625C"/>
    <w:rsid w:val="00917D69"/>
    <w:rsid w:val="009201BE"/>
    <w:rsid w:val="00920B6D"/>
    <w:rsid w:val="00926560"/>
    <w:rsid w:val="00926B15"/>
    <w:rsid w:val="00930291"/>
    <w:rsid w:val="00930937"/>
    <w:rsid w:val="009324A6"/>
    <w:rsid w:val="00933B7D"/>
    <w:rsid w:val="00933E6C"/>
    <w:rsid w:val="00935A6E"/>
    <w:rsid w:val="009375EF"/>
    <w:rsid w:val="00937958"/>
    <w:rsid w:val="009406E5"/>
    <w:rsid w:val="00941602"/>
    <w:rsid w:val="00942160"/>
    <w:rsid w:val="00946921"/>
    <w:rsid w:val="00947343"/>
    <w:rsid w:val="0095146F"/>
    <w:rsid w:val="009534C7"/>
    <w:rsid w:val="0095545E"/>
    <w:rsid w:val="00957944"/>
    <w:rsid w:val="009602C5"/>
    <w:rsid w:val="00962223"/>
    <w:rsid w:val="0096252B"/>
    <w:rsid w:val="009644D9"/>
    <w:rsid w:val="00964A9F"/>
    <w:rsid w:val="00966D0D"/>
    <w:rsid w:val="00967732"/>
    <w:rsid w:val="0096783C"/>
    <w:rsid w:val="00970023"/>
    <w:rsid w:val="009722B3"/>
    <w:rsid w:val="00973E24"/>
    <w:rsid w:val="009742BB"/>
    <w:rsid w:val="00974C21"/>
    <w:rsid w:val="00975948"/>
    <w:rsid w:val="009772FD"/>
    <w:rsid w:val="00977BF3"/>
    <w:rsid w:val="009803E4"/>
    <w:rsid w:val="00980B0E"/>
    <w:rsid w:val="009811FF"/>
    <w:rsid w:val="00981FC3"/>
    <w:rsid w:val="00982B39"/>
    <w:rsid w:val="009836A3"/>
    <w:rsid w:val="00984C58"/>
    <w:rsid w:val="009855A8"/>
    <w:rsid w:val="00985770"/>
    <w:rsid w:val="00985CBE"/>
    <w:rsid w:val="00985D1A"/>
    <w:rsid w:val="0099059F"/>
    <w:rsid w:val="009906EF"/>
    <w:rsid w:val="00990CF8"/>
    <w:rsid w:val="009913F4"/>
    <w:rsid w:val="00991782"/>
    <w:rsid w:val="009917CD"/>
    <w:rsid w:val="00991E80"/>
    <w:rsid w:val="009937F7"/>
    <w:rsid w:val="0099465B"/>
    <w:rsid w:val="009951A1"/>
    <w:rsid w:val="00997A44"/>
    <w:rsid w:val="009A03DA"/>
    <w:rsid w:val="009A0CDD"/>
    <w:rsid w:val="009A3168"/>
    <w:rsid w:val="009A4BDF"/>
    <w:rsid w:val="009A5D04"/>
    <w:rsid w:val="009A61CA"/>
    <w:rsid w:val="009B0C64"/>
    <w:rsid w:val="009B0F67"/>
    <w:rsid w:val="009B208A"/>
    <w:rsid w:val="009B2756"/>
    <w:rsid w:val="009B35BE"/>
    <w:rsid w:val="009B3D56"/>
    <w:rsid w:val="009B3F8C"/>
    <w:rsid w:val="009B533B"/>
    <w:rsid w:val="009C0777"/>
    <w:rsid w:val="009C3142"/>
    <w:rsid w:val="009C703C"/>
    <w:rsid w:val="009D0C29"/>
    <w:rsid w:val="009D206E"/>
    <w:rsid w:val="009D3CAA"/>
    <w:rsid w:val="009D49F5"/>
    <w:rsid w:val="009D507A"/>
    <w:rsid w:val="009D6532"/>
    <w:rsid w:val="009D71FD"/>
    <w:rsid w:val="009D782B"/>
    <w:rsid w:val="009E06F0"/>
    <w:rsid w:val="009E0755"/>
    <w:rsid w:val="009E07B6"/>
    <w:rsid w:val="009E10AD"/>
    <w:rsid w:val="009E16CC"/>
    <w:rsid w:val="009E2588"/>
    <w:rsid w:val="009E2E52"/>
    <w:rsid w:val="009E2E8E"/>
    <w:rsid w:val="009E40E1"/>
    <w:rsid w:val="009E4FE0"/>
    <w:rsid w:val="009F0EFA"/>
    <w:rsid w:val="009F380C"/>
    <w:rsid w:val="009F4E46"/>
    <w:rsid w:val="009F5B65"/>
    <w:rsid w:val="009F5F2E"/>
    <w:rsid w:val="00A01432"/>
    <w:rsid w:val="00A04690"/>
    <w:rsid w:val="00A06225"/>
    <w:rsid w:val="00A110D1"/>
    <w:rsid w:val="00A11B64"/>
    <w:rsid w:val="00A12587"/>
    <w:rsid w:val="00A128E6"/>
    <w:rsid w:val="00A144D3"/>
    <w:rsid w:val="00A15A5F"/>
    <w:rsid w:val="00A16E34"/>
    <w:rsid w:val="00A17EA7"/>
    <w:rsid w:val="00A21AE9"/>
    <w:rsid w:val="00A21D7D"/>
    <w:rsid w:val="00A22AC3"/>
    <w:rsid w:val="00A2351E"/>
    <w:rsid w:val="00A23F3F"/>
    <w:rsid w:val="00A24067"/>
    <w:rsid w:val="00A24A4B"/>
    <w:rsid w:val="00A2744D"/>
    <w:rsid w:val="00A30D16"/>
    <w:rsid w:val="00A33EB7"/>
    <w:rsid w:val="00A33F05"/>
    <w:rsid w:val="00A34E6C"/>
    <w:rsid w:val="00A34FD0"/>
    <w:rsid w:val="00A36398"/>
    <w:rsid w:val="00A36899"/>
    <w:rsid w:val="00A37C8D"/>
    <w:rsid w:val="00A4020E"/>
    <w:rsid w:val="00A408E8"/>
    <w:rsid w:val="00A40FB5"/>
    <w:rsid w:val="00A42826"/>
    <w:rsid w:val="00A429B3"/>
    <w:rsid w:val="00A44EC1"/>
    <w:rsid w:val="00A45443"/>
    <w:rsid w:val="00A510E4"/>
    <w:rsid w:val="00A526F7"/>
    <w:rsid w:val="00A5273B"/>
    <w:rsid w:val="00A53298"/>
    <w:rsid w:val="00A53A9D"/>
    <w:rsid w:val="00A54571"/>
    <w:rsid w:val="00A55FEE"/>
    <w:rsid w:val="00A57422"/>
    <w:rsid w:val="00A62C1A"/>
    <w:rsid w:val="00A63CA2"/>
    <w:rsid w:val="00A6426D"/>
    <w:rsid w:val="00A652F2"/>
    <w:rsid w:val="00A665C1"/>
    <w:rsid w:val="00A673A4"/>
    <w:rsid w:val="00A7001A"/>
    <w:rsid w:val="00A70622"/>
    <w:rsid w:val="00A70977"/>
    <w:rsid w:val="00A70D58"/>
    <w:rsid w:val="00A744F9"/>
    <w:rsid w:val="00A77613"/>
    <w:rsid w:val="00A77B87"/>
    <w:rsid w:val="00A801AD"/>
    <w:rsid w:val="00A81851"/>
    <w:rsid w:val="00A8390C"/>
    <w:rsid w:val="00A86AE0"/>
    <w:rsid w:val="00A91362"/>
    <w:rsid w:val="00A9151C"/>
    <w:rsid w:val="00A919C6"/>
    <w:rsid w:val="00A91F5B"/>
    <w:rsid w:val="00A928BD"/>
    <w:rsid w:val="00A94F4B"/>
    <w:rsid w:val="00A9594B"/>
    <w:rsid w:val="00A97DE9"/>
    <w:rsid w:val="00AA12CD"/>
    <w:rsid w:val="00AA4D1C"/>
    <w:rsid w:val="00AA52FD"/>
    <w:rsid w:val="00AA7006"/>
    <w:rsid w:val="00AB1B6D"/>
    <w:rsid w:val="00AB4684"/>
    <w:rsid w:val="00AB5856"/>
    <w:rsid w:val="00AB6132"/>
    <w:rsid w:val="00AB66F7"/>
    <w:rsid w:val="00AC081D"/>
    <w:rsid w:val="00AC0C6F"/>
    <w:rsid w:val="00AC1266"/>
    <w:rsid w:val="00AC193C"/>
    <w:rsid w:val="00AC30C1"/>
    <w:rsid w:val="00AC4DE5"/>
    <w:rsid w:val="00AC5206"/>
    <w:rsid w:val="00AC6197"/>
    <w:rsid w:val="00AD15DC"/>
    <w:rsid w:val="00AD3106"/>
    <w:rsid w:val="00AD4322"/>
    <w:rsid w:val="00AE11A5"/>
    <w:rsid w:val="00AE13E2"/>
    <w:rsid w:val="00AE1DC7"/>
    <w:rsid w:val="00AE22D3"/>
    <w:rsid w:val="00AE5A49"/>
    <w:rsid w:val="00AF11D8"/>
    <w:rsid w:val="00AF2F17"/>
    <w:rsid w:val="00AF3629"/>
    <w:rsid w:val="00AF5867"/>
    <w:rsid w:val="00AF62DF"/>
    <w:rsid w:val="00AF68CC"/>
    <w:rsid w:val="00AF6FA5"/>
    <w:rsid w:val="00AF70D7"/>
    <w:rsid w:val="00B00CD0"/>
    <w:rsid w:val="00B00E7F"/>
    <w:rsid w:val="00B01FF4"/>
    <w:rsid w:val="00B0326D"/>
    <w:rsid w:val="00B06037"/>
    <w:rsid w:val="00B06478"/>
    <w:rsid w:val="00B07533"/>
    <w:rsid w:val="00B07CFB"/>
    <w:rsid w:val="00B1059E"/>
    <w:rsid w:val="00B1493E"/>
    <w:rsid w:val="00B14A36"/>
    <w:rsid w:val="00B16273"/>
    <w:rsid w:val="00B170A5"/>
    <w:rsid w:val="00B1725F"/>
    <w:rsid w:val="00B176C8"/>
    <w:rsid w:val="00B17EE5"/>
    <w:rsid w:val="00B205AA"/>
    <w:rsid w:val="00B22E84"/>
    <w:rsid w:val="00B233AD"/>
    <w:rsid w:val="00B23E25"/>
    <w:rsid w:val="00B25F75"/>
    <w:rsid w:val="00B26B3F"/>
    <w:rsid w:val="00B2778F"/>
    <w:rsid w:val="00B327E2"/>
    <w:rsid w:val="00B33635"/>
    <w:rsid w:val="00B346A2"/>
    <w:rsid w:val="00B37A23"/>
    <w:rsid w:val="00B37CF8"/>
    <w:rsid w:val="00B421B6"/>
    <w:rsid w:val="00B42AF4"/>
    <w:rsid w:val="00B42D86"/>
    <w:rsid w:val="00B43595"/>
    <w:rsid w:val="00B43E90"/>
    <w:rsid w:val="00B44308"/>
    <w:rsid w:val="00B45722"/>
    <w:rsid w:val="00B467DC"/>
    <w:rsid w:val="00B52303"/>
    <w:rsid w:val="00B5392A"/>
    <w:rsid w:val="00B539EF"/>
    <w:rsid w:val="00B56118"/>
    <w:rsid w:val="00B566E1"/>
    <w:rsid w:val="00B56AFB"/>
    <w:rsid w:val="00B602F6"/>
    <w:rsid w:val="00B62EC1"/>
    <w:rsid w:val="00B64A96"/>
    <w:rsid w:val="00B6773F"/>
    <w:rsid w:val="00B70EB3"/>
    <w:rsid w:val="00B72906"/>
    <w:rsid w:val="00B7301B"/>
    <w:rsid w:val="00B74F48"/>
    <w:rsid w:val="00B7525E"/>
    <w:rsid w:val="00B75433"/>
    <w:rsid w:val="00B760FB"/>
    <w:rsid w:val="00B76765"/>
    <w:rsid w:val="00B767AB"/>
    <w:rsid w:val="00B801BA"/>
    <w:rsid w:val="00B812D6"/>
    <w:rsid w:val="00B83924"/>
    <w:rsid w:val="00B84611"/>
    <w:rsid w:val="00B84D5C"/>
    <w:rsid w:val="00B8505D"/>
    <w:rsid w:val="00B85AF6"/>
    <w:rsid w:val="00B9443E"/>
    <w:rsid w:val="00B956ED"/>
    <w:rsid w:val="00BA1EBF"/>
    <w:rsid w:val="00BA2DA8"/>
    <w:rsid w:val="00BA347C"/>
    <w:rsid w:val="00BA4C79"/>
    <w:rsid w:val="00BB0C38"/>
    <w:rsid w:val="00BB24DB"/>
    <w:rsid w:val="00BB298A"/>
    <w:rsid w:val="00BB3469"/>
    <w:rsid w:val="00BB58CA"/>
    <w:rsid w:val="00BB5C49"/>
    <w:rsid w:val="00BB6240"/>
    <w:rsid w:val="00BB6285"/>
    <w:rsid w:val="00BB69F5"/>
    <w:rsid w:val="00BB7EC3"/>
    <w:rsid w:val="00BC04B1"/>
    <w:rsid w:val="00BC3D9F"/>
    <w:rsid w:val="00BC470E"/>
    <w:rsid w:val="00BC4B9A"/>
    <w:rsid w:val="00BD02C3"/>
    <w:rsid w:val="00BD7483"/>
    <w:rsid w:val="00BD784C"/>
    <w:rsid w:val="00BE020A"/>
    <w:rsid w:val="00BE13DF"/>
    <w:rsid w:val="00BE1EF0"/>
    <w:rsid w:val="00BE25D7"/>
    <w:rsid w:val="00BF092C"/>
    <w:rsid w:val="00BF27A0"/>
    <w:rsid w:val="00BF4B6F"/>
    <w:rsid w:val="00BF4CB6"/>
    <w:rsid w:val="00BF6A95"/>
    <w:rsid w:val="00BF6CBD"/>
    <w:rsid w:val="00C00D82"/>
    <w:rsid w:val="00C00DA7"/>
    <w:rsid w:val="00C034FB"/>
    <w:rsid w:val="00C03FEC"/>
    <w:rsid w:val="00C04CDE"/>
    <w:rsid w:val="00C0586D"/>
    <w:rsid w:val="00C068A6"/>
    <w:rsid w:val="00C07544"/>
    <w:rsid w:val="00C12768"/>
    <w:rsid w:val="00C12D70"/>
    <w:rsid w:val="00C16724"/>
    <w:rsid w:val="00C21B09"/>
    <w:rsid w:val="00C25EFF"/>
    <w:rsid w:val="00C2673A"/>
    <w:rsid w:val="00C278CD"/>
    <w:rsid w:val="00C27B58"/>
    <w:rsid w:val="00C27C1C"/>
    <w:rsid w:val="00C33186"/>
    <w:rsid w:val="00C340E5"/>
    <w:rsid w:val="00C35996"/>
    <w:rsid w:val="00C416D2"/>
    <w:rsid w:val="00C42BCD"/>
    <w:rsid w:val="00C46C13"/>
    <w:rsid w:val="00C4747E"/>
    <w:rsid w:val="00C5151E"/>
    <w:rsid w:val="00C52256"/>
    <w:rsid w:val="00C5342C"/>
    <w:rsid w:val="00C53B2B"/>
    <w:rsid w:val="00C54A11"/>
    <w:rsid w:val="00C5640A"/>
    <w:rsid w:val="00C57465"/>
    <w:rsid w:val="00C60272"/>
    <w:rsid w:val="00C603D4"/>
    <w:rsid w:val="00C6256A"/>
    <w:rsid w:val="00C63FDA"/>
    <w:rsid w:val="00C64EBC"/>
    <w:rsid w:val="00C664D2"/>
    <w:rsid w:val="00C677E1"/>
    <w:rsid w:val="00C710E2"/>
    <w:rsid w:val="00C71C3F"/>
    <w:rsid w:val="00C7409E"/>
    <w:rsid w:val="00C74D6D"/>
    <w:rsid w:val="00C76E76"/>
    <w:rsid w:val="00C77891"/>
    <w:rsid w:val="00C77B74"/>
    <w:rsid w:val="00C82062"/>
    <w:rsid w:val="00C829A9"/>
    <w:rsid w:val="00C87B80"/>
    <w:rsid w:val="00C90330"/>
    <w:rsid w:val="00C9053F"/>
    <w:rsid w:val="00C90872"/>
    <w:rsid w:val="00C91449"/>
    <w:rsid w:val="00C92CE0"/>
    <w:rsid w:val="00C92D10"/>
    <w:rsid w:val="00C92F79"/>
    <w:rsid w:val="00C95200"/>
    <w:rsid w:val="00C96EC0"/>
    <w:rsid w:val="00C9723A"/>
    <w:rsid w:val="00CA48D9"/>
    <w:rsid w:val="00CA649A"/>
    <w:rsid w:val="00CA7E04"/>
    <w:rsid w:val="00CB1193"/>
    <w:rsid w:val="00CB33AA"/>
    <w:rsid w:val="00CB4767"/>
    <w:rsid w:val="00CB493D"/>
    <w:rsid w:val="00CB522C"/>
    <w:rsid w:val="00CC3B97"/>
    <w:rsid w:val="00CC514C"/>
    <w:rsid w:val="00CD4D9E"/>
    <w:rsid w:val="00CD5AFF"/>
    <w:rsid w:val="00CD6257"/>
    <w:rsid w:val="00CD7C0B"/>
    <w:rsid w:val="00CE10C4"/>
    <w:rsid w:val="00CE199A"/>
    <w:rsid w:val="00CE2343"/>
    <w:rsid w:val="00CE26FA"/>
    <w:rsid w:val="00CE27B5"/>
    <w:rsid w:val="00CE2BDF"/>
    <w:rsid w:val="00CE6D24"/>
    <w:rsid w:val="00CE6DAF"/>
    <w:rsid w:val="00CF410A"/>
    <w:rsid w:val="00CF7528"/>
    <w:rsid w:val="00CF7CD2"/>
    <w:rsid w:val="00CF7FDE"/>
    <w:rsid w:val="00D00721"/>
    <w:rsid w:val="00D012AF"/>
    <w:rsid w:val="00D0321E"/>
    <w:rsid w:val="00D05457"/>
    <w:rsid w:val="00D05854"/>
    <w:rsid w:val="00D069EB"/>
    <w:rsid w:val="00D07A8A"/>
    <w:rsid w:val="00D10E31"/>
    <w:rsid w:val="00D11199"/>
    <w:rsid w:val="00D12BC4"/>
    <w:rsid w:val="00D12D91"/>
    <w:rsid w:val="00D13AFC"/>
    <w:rsid w:val="00D1455A"/>
    <w:rsid w:val="00D14A70"/>
    <w:rsid w:val="00D207EA"/>
    <w:rsid w:val="00D215F6"/>
    <w:rsid w:val="00D22093"/>
    <w:rsid w:val="00D24BA3"/>
    <w:rsid w:val="00D25A57"/>
    <w:rsid w:val="00D31150"/>
    <w:rsid w:val="00D3138B"/>
    <w:rsid w:val="00D31FCE"/>
    <w:rsid w:val="00D3280C"/>
    <w:rsid w:val="00D3406A"/>
    <w:rsid w:val="00D34D24"/>
    <w:rsid w:val="00D40B11"/>
    <w:rsid w:val="00D42864"/>
    <w:rsid w:val="00D429EC"/>
    <w:rsid w:val="00D441F1"/>
    <w:rsid w:val="00D4572C"/>
    <w:rsid w:val="00D45CC0"/>
    <w:rsid w:val="00D469B2"/>
    <w:rsid w:val="00D512E6"/>
    <w:rsid w:val="00D52B24"/>
    <w:rsid w:val="00D54B09"/>
    <w:rsid w:val="00D6243E"/>
    <w:rsid w:val="00D65658"/>
    <w:rsid w:val="00D67480"/>
    <w:rsid w:val="00D67EB2"/>
    <w:rsid w:val="00D70349"/>
    <w:rsid w:val="00D72B6F"/>
    <w:rsid w:val="00D741EB"/>
    <w:rsid w:val="00D7679C"/>
    <w:rsid w:val="00D820F3"/>
    <w:rsid w:val="00D82220"/>
    <w:rsid w:val="00D82CA5"/>
    <w:rsid w:val="00D83605"/>
    <w:rsid w:val="00D84934"/>
    <w:rsid w:val="00D866EB"/>
    <w:rsid w:val="00D87D1A"/>
    <w:rsid w:val="00D906DA"/>
    <w:rsid w:val="00D91271"/>
    <w:rsid w:val="00D919F5"/>
    <w:rsid w:val="00D9341A"/>
    <w:rsid w:val="00D93D78"/>
    <w:rsid w:val="00D93F71"/>
    <w:rsid w:val="00D945F6"/>
    <w:rsid w:val="00D94F03"/>
    <w:rsid w:val="00D95161"/>
    <w:rsid w:val="00D95C23"/>
    <w:rsid w:val="00DA0A82"/>
    <w:rsid w:val="00DA0D14"/>
    <w:rsid w:val="00DA1FC9"/>
    <w:rsid w:val="00DA2AB3"/>
    <w:rsid w:val="00DA2CB5"/>
    <w:rsid w:val="00DA383E"/>
    <w:rsid w:val="00DA4BAC"/>
    <w:rsid w:val="00DA722E"/>
    <w:rsid w:val="00DA792A"/>
    <w:rsid w:val="00DB0151"/>
    <w:rsid w:val="00DB04D7"/>
    <w:rsid w:val="00DB2536"/>
    <w:rsid w:val="00DB50E1"/>
    <w:rsid w:val="00DC0566"/>
    <w:rsid w:val="00DC05E1"/>
    <w:rsid w:val="00DC1499"/>
    <w:rsid w:val="00DC16CF"/>
    <w:rsid w:val="00DC2790"/>
    <w:rsid w:val="00DC2C3E"/>
    <w:rsid w:val="00DC3137"/>
    <w:rsid w:val="00DC4880"/>
    <w:rsid w:val="00DC59C6"/>
    <w:rsid w:val="00DC5E90"/>
    <w:rsid w:val="00DD0BE9"/>
    <w:rsid w:val="00DD26F9"/>
    <w:rsid w:val="00DD42AB"/>
    <w:rsid w:val="00DE06AF"/>
    <w:rsid w:val="00DE6D27"/>
    <w:rsid w:val="00DE76EA"/>
    <w:rsid w:val="00DE7F23"/>
    <w:rsid w:val="00DF01F8"/>
    <w:rsid w:val="00DF021D"/>
    <w:rsid w:val="00DF0A20"/>
    <w:rsid w:val="00DF14EE"/>
    <w:rsid w:val="00DF217D"/>
    <w:rsid w:val="00DF26A7"/>
    <w:rsid w:val="00DF3277"/>
    <w:rsid w:val="00DF6A31"/>
    <w:rsid w:val="00DF77A1"/>
    <w:rsid w:val="00DF7919"/>
    <w:rsid w:val="00E0207E"/>
    <w:rsid w:val="00E02AE6"/>
    <w:rsid w:val="00E03912"/>
    <w:rsid w:val="00E04748"/>
    <w:rsid w:val="00E04C0D"/>
    <w:rsid w:val="00E078D9"/>
    <w:rsid w:val="00E10293"/>
    <w:rsid w:val="00E103A0"/>
    <w:rsid w:val="00E1043F"/>
    <w:rsid w:val="00E11F44"/>
    <w:rsid w:val="00E13E60"/>
    <w:rsid w:val="00E15627"/>
    <w:rsid w:val="00E15FCE"/>
    <w:rsid w:val="00E164B3"/>
    <w:rsid w:val="00E16910"/>
    <w:rsid w:val="00E21164"/>
    <w:rsid w:val="00E239E2"/>
    <w:rsid w:val="00E24E09"/>
    <w:rsid w:val="00E27234"/>
    <w:rsid w:val="00E31353"/>
    <w:rsid w:val="00E3495C"/>
    <w:rsid w:val="00E370AA"/>
    <w:rsid w:val="00E41C7A"/>
    <w:rsid w:val="00E4222C"/>
    <w:rsid w:val="00E42BDB"/>
    <w:rsid w:val="00E5726D"/>
    <w:rsid w:val="00E57EEB"/>
    <w:rsid w:val="00E60520"/>
    <w:rsid w:val="00E62D94"/>
    <w:rsid w:val="00E62ECC"/>
    <w:rsid w:val="00E64F37"/>
    <w:rsid w:val="00E65091"/>
    <w:rsid w:val="00E65393"/>
    <w:rsid w:val="00E65E54"/>
    <w:rsid w:val="00E661C7"/>
    <w:rsid w:val="00E67020"/>
    <w:rsid w:val="00E7266C"/>
    <w:rsid w:val="00E732C4"/>
    <w:rsid w:val="00E74E41"/>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965D4"/>
    <w:rsid w:val="00E9791F"/>
    <w:rsid w:val="00EA0856"/>
    <w:rsid w:val="00EA0FF4"/>
    <w:rsid w:val="00EA1DC4"/>
    <w:rsid w:val="00EA252F"/>
    <w:rsid w:val="00EA2825"/>
    <w:rsid w:val="00EA3EE2"/>
    <w:rsid w:val="00EA5027"/>
    <w:rsid w:val="00EA64C2"/>
    <w:rsid w:val="00EA6518"/>
    <w:rsid w:val="00EA71A2"/>
    <w:rsid w:val="00EA7466"/>
    <w:rsid w:val="00EA7EDE"/>
    <w:rsid w:val="00EB0B63"/>
    <w:rsid w:val="00EB1936"/>
    <w:rsid w:val="00EB1CFB"/>
    <w:rsid w:val="00EB3545"/>
    <w:rsid w:val="00EB37BE"/>
    <w:rsid w:val="00EB4BAE"/>
    <w:rsid w:val="00EB5088"/>
    <w:rsid w:val="00EB58DB"/>
    <w:rsid w:val="00EB7210"/>
    <w:rsid w:val="00EB7FEF"/>
    <w:rsid w:val="00EC1DC3"/>
    <w:rsid w:val="00EC2726"/>
    <w:rsid w:val="00EC681C"/>
    <w:rsid w:val="00EC70D4"/>
    <w:rsid w:val="00EC7B87"/>
    <w:rsid w:val="00ED0CCC"/>
    <w:rsid w:val="00ED1644"/>
    <w:rsid w:val="00ED2593"/>
    <w:rsid w:val="00ED3709"/>
    <w:rsid w:val="00ED7D55"/>
    <w:rsid w:val="00ED7D9C"/>
    <w:rsid w:val="00EE00A7"/>
    <w:rsid w:val="00EE071F"/>
    <w:rsid w:val="00EE31A2"/>
    <w:rsid w:val="00EE40F7"/>
    <w:rsid w:val="00EE4329"/>
    <w:rsid w:val="00EE6203"/>
    <w:rsid w:val="00EF0069"/>
    <w:rsid w:val="00EF4092"/>
    <w:rsid w:val="00EF44A0"/>
    <w:rsid w:val="00EF4580"/>
    <w:rsid w:val="00EF4FED"/>
    <w:rsid w:val="00EF5F45"/>
    <w:rsid w:val="00EF6843"/>
    <w:rsid w:val="00EF6941"/>
    <w:rsid w:val="00EF6FB3"/>
    <w:rsid w:val="00F0068B"/>
    <w:rsid w:val="00F007C6"/>
    <w:rsid w:val="00F00A65"/>
    <w:rsid w:val="00F0172E"/>
    <w:rsid w:val="00F050BD"/>
    <w:rsid w:val="00F05657"/>
    <w:rsid w:val="00F05AB0"/>
    <w:rsid w:val="00F12C74"/>
    <w:rsid w:val="00F1559A"/>
    <w:rsid w:val="00F15FB8"/>
    <w:rsid w:val="00F17ED6"/>
    <w:rsid w:val="00F20676"/>
    <w:rsid w:val="00F209E2"/>
    <w:rsid w:val="00F2398F"/>
    <w:rsid w:val="00F23AEE"/>
    <w:rsid w:val="00F25578"/>
    <w:rsid w:val="00F258E5"/>
    <w:rsid w:val="00F25B9C"/>
    <w:rsid w:val="00F261AF"/>
    <w:rsid w:val="00F266DB"/>
    <w:rsid w:val="00F2675A"/>
    <w:rsid w:val="00F26CC6"/>
    <w:rsid w:val="00F300BC"/>
    <w:rsid w:val="00F305FA"/>
    <w:rsid w:val="00F3263C"/>
    <w:rsid w:val="00F3334E"/>
    <w:rsid w:val="00F33867"/>
    <w:rsid w:val="00F3573A"/>
    <w:rsid w:val="00F36CCB"/>
    <w:rsid w:val="00F374E5"/>
    <w:rsid w:val="00F37B93"/>
    <w:rsid w:val="00F37BAD"/>
    <w:rsid w:val="00F37ECA"/>
    <w:rsid w:val="00F40A1C"/>
    <w:rsid w:val="00F43AF2"/>
    <w:rsid w:val="00F44650"/>
    <w:rsid w:val="00F45216"/>
    <w:rsid w:val="00F5007E"/>
    <w:rsid w:val="00F508F6"/>
    <w:rsid w:val="00F50EC4"/>
    <w:rsid w:val="00F51E60"/>
    <w:rsid w:val="00F521B2"/>
    <w:rsid w:val="00F52232"/>
    <w:rsid w:val="00F527B1"/>
    <w:rsid w:val="00F52DC2"/>
    <w:rsid w:val="00F550CF"/>
    <w:rsid w:val="00F553D2"/>
    <w:rsid w:val="00F56A2D"/>
    <w:rsid w:val="00F574E5"/>
    <w:rsid w:val="00F57A6D"/>
    <w:rsid w:val="00F6044B"/>
    <w:rsid w:val="00F6107F"/>
    <w:rsid w:val="00F62F19"/>
    <w:rsid w:val="00F638CC"/>
    <w:rsid w:val="00F64C9E"/>
    <w:rsid w:val="00F64CC1"/>
    <w:rsid w:val="00F66B65"/>
    <w:rsid w:val="00F708B1"/>
    <w:rsid w:val="00F72317"/>
    <w:rsid w:val="00F73DC1"/>
    <w:rsid w:val="00F75BB8"/>
    <w:rsid w:val="00F77714"/>
    <w:rsid w:val="00F80475"/>
    <w:rsid w:val="00F80E6E"/>
    <w:rsid w:val="00F81390"/>
    <w:rsid w:val="00F81F7A"/>
    <w:rsid w:val="00F8247A"/>
    <w:rsid w:val="00F82E5C"/>
    <w:rsid w:val="00F83F58"/>
    <w:rsid w:val="00F85206"/>
    <w:rsid w:val="00F87CEA"/>
    <w:rsid w:val="00F91A98"/>
    <w:rsid w:val="00F930AF"/>
    <w:rsid w:val="00F940F6"/>
    <w:rsid w:val="00F9629A"/>
    <w:rsid w:val="00F96772"/>
    <w:rsid w:val="00F97EFC"/>
    <w:rsid w:val="00FA0B04"/>
    <w:rsid w:val="00FA0C7C"/>
    <w:rsid w:val="00FA1BDD"/>
    <w:rsid w:val="00FA305C"/>
    <w:rsid w:val="00FA462E"/>
    <w:rsid w:val="00FA4DD5"/>
    <w:rsid w:val="00FA5883"/>
    <w:rsid w:val="00FA6055"/>
    <w:rsid w:val="00FA6A2A"/>
    <w:rsid w:val="00FB0B39"/>
    <w:rsid w:val="00FB2DF2"/>
    <w:rsid w:val="00FB322F"/>
    <w:rsid w:val="00FB442F"/>
    <w:rsid w:val="00FC118C"/>
    <w:rsid w:val="00FC1929"/>
    <w:rsid w:val="00FC5B46"/>
    <w:rsid w:val="00FD1D4F"/>
    <w:rsid w:val="00FD24BF"/>
    <w:rsid w:val="00FD3B6E"/>
    <w:rsid w:val="00FD4140"/>
    <w:rsid w:val="00FD57EB"/>
    <w:rsid w:val="00FD6D8E"/>
    <w:rsid w:val="00FD6DAF"/>
    <w:rsid w:val="00FE0663"/>
    <w:rsid w:val="00FE0E94"/>
    <w:rsid w:val="00FE369C"/>
    <w:rsid w:val="00FE3CD9"/>
    <w:rsid w:val="00FF00BD"/>
    <w:rsid w:val="00FF0B13"/>
    <w:rsid w:val="00FF1ED4"/>
    <w:rsid w:val="00FF2638"/>
    <w:rsid w:val="00FF2801"/>
    <w:rsid w:val="00FF5734"/>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character" w:styleId="PlaceholderText">
    <w:name w:val="Placeholder Text"/>
    <w:basedOn w:val="DefaultParagraphFont"/>
    <w:uiPriority w:val="99"/>
    <w:unhideWhenUsed/>
    <w:rsid w:val="009E4F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0317746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21474466">
      <w:bodyDiv w:val="1"/>
      <w:marLeft w:val="0"/>
      <w:marRight w:val="0"/>
      <w:marTop w:val="0"/>
      <w:marBottom w:val="0"/>
      <w:divBdr>
        <w:top w:val="none" w:sz="0" w:space="0" w:color="auto"/>
        <w:left w:val="none" w:sz="0" w:space="0" w:color="auto"/>
        <w:bottom w:val="none" w:sz="0" w:space="0" w:color="auto"/>
        <w:right w:val="none" w:sz="0" w:space="0" w:color="auto"/>
      </w:divBdr>
    </w:div>
    <w:div w:id="608897105">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897448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2922155">
      <w:bodyDiv w:val="1"/>
      <w:marLeft w:val="0"/>
      <w:marRight w:val="0"/>
      <w:marTop w:val="0"/>
      <w:marBottom w:val="0"/>
      <w:divBdr>
        <w:top w:val="none" w:sz="0" w:space="0" w:color="auto"/>
        <w:left w:val="none" w:sz="0" w:space="0" w:color="auto"/>
        <w:bottom w:val="none" w:sz="0" w:space="0" w:color="auto"/>
        <w:right w:val="none" w:sz="0" w:space="0" w:color="auto"/>
      </w:divBdr>
      <w:divsChild>
        <w:div w:id="725102478">
          <w:marLeft w:val="0"/>
          <w:marRight w:val="0"/>
          <w:marTop w:val="0"/>
          <w:marBottom w:val="0"/>
          <w:divBdr>
            <w:top w:val="none" w:sz="0" w:space="0" w:color="C4DEEE"/>
            <w:left w:val="none" w:sz="0" w:space="8" w:color="C4DEEE"/>
            <w:bottom w:val="none" w:sz="0" w:space="0" w:color="C4DEEE"/>
            <w:right w:val="none" w:sz="0" w:space="0" w:color="C4DEEE"/>
          </w:divBdr>
        </w:div>
        <w:div w:id="2049717366">
          <w:marLeft w:val="0"/>
          <w:marRight w:val="0"/>
          <w:marTop w:val="0"/>
          <w:marBottom w:val="0"/>
          <w:divBdr>
            <w:top w:val="none" w:sz="0" w:space="0" w:color="C4DEEE"/>
            <w:left w:val="none" w:sz="0" w:space="0" w:color="C4DEEE"/>
            <w:bottom w:val="none" w:sz="0" w:space="0" w:color="C4DEEE"/>
            <w:right w:val="none" w:sz="0" w:space="0" w:color="C4DEEE"/>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9657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3953</Words>
  <Characters>20833</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2022-10-20T05:08:00Z</dcterms:created>
  <dcterms:modified xsi:type="dcterms:W3CDTF">2022-10-20T05:08:00Z</dcterms:modified>
</cp:coreProperties>
</file>