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7A0" w:rsidRPr="007470F5" w:rsidRDefault="00A647CF" w:rsidP="005E0D82">
      <w:pPr>
        <w:pStyle w:val="1MainTitle"/>
        <w:jc w:val="left"/>
        <w:rPr>
          <w:rFonts w:eastAsia="Calibri"/>
          <w:lang w:eastAsia="en-US"/>
        </w:rPr>
      </w:pPr>
      <w:r w:rsidRPr="007470F5">
        <w:rPr>
          <w:rFonts w:eastAsia="Calibri"/>
          <w:lang w:eastAsia="en-US"/>
        </w:rPr>
        <w:t>6.12</w:t>
      </w:r>
      <w:r w:rsidRPr="007470F5">
        <w:rPr>
          <w:rFonts w:eastAsia="Calibri"/>
          <w:lang w:eastAsia="en-US"/>
        </w:rPr>
        <w:tab/>
        <w:t>TIOTROPIUM</w:t>
      </w:r>
      <w:r w:rsidR="00BF27A0" w:rsidRPr="007470F5">
        <w:rPr>
          <w:rFonts w:eastAsia="Calibri"/>
          <w:lang w:eastAsia="en-US"/>
        </w:rPr>
        <w:t>,</w:t>
      </w:r>
      <w:r w:rsidR="00F82E5C" w:rsidRPr="007470F5">
        <w:rPr>
          <w:rFonts w:eastAsia="Calibri"/>
          <w:lang w:eastAsia="en-US"/>
        </w:rPr>
        <w:t xml:space="preserve"> </w:t>
      </w:r>
      <w:r w:rsidR="005E0D82" w:rsidRPr="007470F5">
        <w:rPr>
          <w:rFonts w:eastAsia="Calibri"/>
          <w:lang w:eastAsia="en-US"/>
        </w:rPr>
        <w:br/>
      </w:r>
      <w:r w:rsidR="00C673F2" w:rsidRPr="007470F5">
        <w:rPr>
          <w:rFonts w:eastAsia="Calibri"/>
          <w:lang w:eastAsia="en-US"/>
        </w:rPr>
        <w:t>Solution for oral inhalation 2.5 micrograms (as bromide monohydrate) per actuation (60 actuations)</w:t>
      </w:r>
      <w:r w:rsidR="00B72071" w:rsidRPr="007470F5">
        <w:rPr>
          <w:rFonts w:eastAsia="Calibri"/>
          <w:lang w:eastAsia="en-US"/>
        </w:rPr>
        <w:t>,</w:t>
      </w:r>
      <w:r w:rsidR="005E0D82" w:rsidRPr="007470F5">
        <w:rPr>
          <w:rFonts w:eastAsia="Calibri"/>
          <w:lang w:eastAsia="en-US"/>
        </w:rPr>
        <w:br/>
      </w:r>
      <w:r w:rsidRPr="007470F5">
        <w:rPr>
          <w:rFonts w:eastAsia="Calibri"/>
          <w:lang w:eastAsia="en-US"/>
        </w:rPr>
        <w:t>Spiriva®</w:t>
      </w:r>
      <w:r w:rsidR="00C673F2" w:rsidRPr="007470F5">
        <w:rPr>
          <w:rFonts w:eastAsia="Calibri"/>
          <w:lang w:eastAsia="en-US"/>
        </w:rPr>
        <w:t xml:space="preserve"> Respimat®</w:t>
      </w:r>
      <w:r w:rsidR="00BF27A0" w:rsidRPr="007470F5">
        <w:rPr>
          <w:rFonts w:eastAsia="Calibri"/>
          <w:lang w:eastAsia="en-US"/>
        </w:rPr>
        <w:t>,</w:t>
      </w:r>
      <w:r w:rsidR="005E0D82" w:rsidRPr="007470F5">
        <w:rPr>
          <w:rFonts w:eastAsia="Calibri"/>
          <w:lang w:eastAsia="en-US"/>
        </w:rPr>
        <w:br/>
      </w:r>
      <w:r w:rsidRPr="007470F5">
        <w:rPr>
          <w:rFonts w:eastAsia="Calibri"/>
          <w:lang w:eastAsia="en-US"/>
        </w:rPr>
        <w:t>Boehringer Ingelheim Pty Ltd</w:t>
      </w:r>
      <w:r w:rsidR="00BF27A0" w:rsidRPr="007470F5">
        <w:rPr>
          <w:rFonts w:eastAsia="Calibri"/>
          <w:lang w:eastAsia="en-US"/>
        </w:rPr>
        <w:t xml:space="preserve"> </w:t>
      </w:r>
    </w:p>
    <w:p w:rsidR="008A50F1" w:rsidRPr="007470F5" w:rsidRDefault="00CE10C4" w:rsidP="00075836">
      <w:pPr>
        <w:pStyle w:val="2-SectionHeading"/>
      </w:pPr>
      <w:r w:rsidRPr="007470F5">
        <w:t xml:space="preserve">Purpose of </w:t>
      </w:r>
      <w:r w:rsidR="0004240E" w:rsidRPr="007470F5">
        <w:t>Application</w:t>
      </w:r>
      <w:r w:rsidR="00034905" w:rsidRPr="007470F5">
        <w:t xml:space="preserve"> </w:t>
      </w:r>
    </w:p>
    <w:p w:rsidR="0021485F" w:rsidRPr="007470F5" w:rsidRDefault="0021485F" w:rsidP="00B01DC5">
      <w:pPr>
        <w:pStyle w:val="ExecSumBodyText"/>
        <w:numPr>
          <w:ilvl w:val="1"/>
          <w:numId w:val="1"/>
        </w:numPr>
        <w:ind w:left="720"/>
      </w:pPr>
      <w:r w:rsidRPr="007470F5">
        <w:t xml:space="preserve">The minor submission provided notification that the existing presentation </w:t>
      </w:r>
      <w:r w:rsidR="00D45C8B" w:rsidRPr="007470F5">
        <w:t xml:space="preserve">of tiotropium solution for oral inhalation </w:t>
      </w:r>
      <w:r w:rsidRPr="007470F5">
        <w:t xml:space="preserve">that has a non-reusable inhaler device is to be </w:t>
      </w:r>
      <w:r w:rsidR="0095617D" w:rsidRPr="007470F5">
        <w:t>discontinued/</w:t>
      </w:r>
      <w:r w:rsidRPr="007470F5">
        <w:t>phased out in early 2021 and replaced with (i) a presentation with a re-usable inhaler with dose counter and (ii) a presentation containing just the cartridge refill without the inhaler device. No changes to</w:t>
      </w:r>
      <w:r w:rsidR="00045633">
        <w:t xml:space="preserve"> the listed drug were otherwise </w:t>
      </w:r>
      <w:r w:rsidRPr="007470F5">
        <w:t>proposed.</w:t>
      </w:r>
    </w:p>
    <w:p w:rsidR="006A78EF" w:rsidRPr="007470F5" w:rsidRDefault="00A01432" w:rsidP="006A78EF">
      <w:pPr>
        <w:pStyle w:val="2-SectionHeading"/>
      </w:pPr>
      <w:r w:rsidRPr="007470F5">
        <w:t xml:space="preserve">Background </w:t>
      </w:r>
    </w:p>
    <w:p w:rsidR="00EA4BEB" w:rsidRPr="007470F5" w:rsidRDefault="00455C73" w:rsidP="00B01DC5">
      <w:pPr>
        <w:pStyle w:val="ExecSumBodyText"/>
        <w:numPr>
          <w:ilvl w:val="1"/>
          <w:numId w:val="1"/>
        </w:numPr>
        <w:ind w:left="720"/>
      </w:pPr>
      <w:r w:rsidRPr="007470F5">
        <w:t xml:space="preserve">Currently, </w:t>
      </w:r>
      <w:r w:rsidR="000902FE" w:rsidRPr="007470F5">
        <w:t>Spiriva</w:t>
      </w:r>
      <w:r w:rsidR="00DF3120">
        <w:t>®</w:t>
      </w:r>
      <w:r w:rsidR="000902FE" w:rsidRPr="007470F5">
        <w:t xml:space="preserve"> Respimat</w:t>
      </w:r>
      <w:r w:rsidR="00DF3120">
        <w:t>®</w:t>
      </w:r>
      <w:r w:rsidR="000902FE" w:rsidRPr="007470F5">
        <w:t xml:space="preserve"> </w:t>
      </w:r>
      <w:r w:rsidR="00627CD1" w:rsidRPr="007470F5">
        <w:t xml:space="preserve">is formulated as a clear, colourless solution and stored inside an aluminium cylinder (cartridge) for use with the Respimat inhaler. Each pack consists of one </w:t>
      </w:r>
      <w:r w:rsidR="00FC6145" w:rsidRPr="007470F5">
        <w:t>Spiriva Respimat</w:t>
      </w:r>
      <w:r w:rsidR="00627CD1" w:rsidRPr="007470F5">
        <w:t xml:space="preserve"> inhaler and one cartridge, delivering 60 metered actuations. The current </w:t>
      </w:r>
      <w:r w:rsidR="00FC6145" w:rsidRPr="007470F5">
        <w:t>Spiriva Respimat</w:t>
      </w:r>
      <w:r w:rsidR="00627CD1" w:rsidRPr="007470F5">
        <w:t xml:space="preserve"> inhaler can only be used with a single cartridge. Once the cartridge is depleted, the </w:t>
      </w:r>
      <w:r w:rsidR="00FC6145" w:rsidRPr="007470F5">
        <w:t>Spiriva Respimat</w:t>
      </w:r>
      <w:r w:rsidR="00627CD1" w:rsidRPr="007470F5">
        <w:t xml:space="preserve"> inhaler is irreversibly locked and cannot be re</w:t>
      </w:r>
      <w:r w:rsidR="007827E6" w:rsidRPr="007470F5">
        <w:t>moved</w:t>
      </w:r>
      <w:r w:rsidR="00627CD1" w:rsidRPr="007470F5">
        <w:t>; and is thus</w:t>
      </w:r>
      <w:r w:rsidR="007827E6" w:rsidRPr="007470F5">
        <w:t xml:space="preserve"> non-reusable</w:t>
      </w:r>
      <w:r w:rsidR="00627CD1" w:rsidRPr="007470F5">
        <w:t xml:space="preserve">. For ease of reference, the current </w:t>
      </w:r>
      <w:r w:rsidR="00FC6145" w:rsidRPr="007470F5">
        <w:t>Spiriva Respimat</w:t>
      </w:r>
      <w:r w:rsidR="00627CD1" w:rsidRPr="007470F5">
        <w:t xml:space="preserve"> </w:t>
      </w:r>
      <w:r w:rsidR="007827E6" w:rsidRPr="007470F5">
        <w:t xml:space="preserve">product </w:t>
      </w:r>
      <w:r w:rsidR="00627CD1" w:rsidRPr="007470F5">
        <w:t xml:space="preserve">will be referred to as the </w:t>
      </w:r>
      <w:r w:rsidR="00FC6145" w:rsidRPr="007470F5">
        <w:t>Spiriva Respimat</w:t>
      </w:r>
      <w:r w:rsidR="00627CD1" w:rsidRPr="007470F5">
        <w:t xml:space="preserve"> disposable inhaler</w:t>
      </w:r>
      <w:r w:rsidR="007827E6" w:rsidRPr="007470F5">
        <w:t xml:space="preserve"> for these meeting minutes</w:t>
      </w:r>
      <w:r w:rsidR="00A12934">
        <w:t xml:space="preserve"> and the new presentation (</w:t>
      </w:r>
      <w:r w:rsidR="00A12934" w:rsidRPr="007470F5">
        <w:t>both single pack and single refill pack</w:t>
      </w:r>
      <w:r w:rsidR="00A12934">
        <w:t xml:space="preserve">) will be referred to as </w:t>
      </w:r>
      <w:r w:rsidR="00A12934" w:rsidRPr="007470F5">
        <w:t>Spiriva</w:t>
      </w:r>
      <w:r w:rsidR="00F27FE2">
        <w:t xml:space="preserve"> Respimat</w:t>
      </w:r>
      <w:r w:rsidR="00A12934" w:rsidRPr="007470F5">
        <w:t xml:space="preserve"> re-usable inhaler</w:t>
      </w:r>
      <w:r w:rsidR="00627CD1" w:rsidRPr="007470F5">
        <w:t xml:space="preserve">. </w:t>
      </w:r>
    </w:p>
    <w:p w:rsidR="005572D0" w:rsidRPr="007470F5" w:rsidRDefault="00FC6145" w:rsidP="005572D0">
      <w:pPr>
        <w:pStyle w:val="ExecSumBodyText"/>
        <w:numPr>
          <w:ilvl w:val="1"/>
          <w:numId w:val="1"/>
        </w:numPr>
        <w:ind w:left="720"/>
      </w:pPr>
      <w:r w:rsidRPr="007470F5">
        <w:t>Spiriva Respimat</w:t>
      </w:r>
      <w:r w:rsidR="000902FE" w:rsidRPr="007470F5">
        <w:t xml:space="preserve"> disposable inhaler is currently listed on the PBS as a Restricted Benefit for the long-term maintenance treatment of </w:t>
      </w:r>
      <w:r w:rsidR="00D45C8B" w:rsidRPr="007470F5">
        <w:t>Chronic Obstructive Pulmonary Disease (COPD)</w:t>
      </w:r>
      <w:r w:rsidR="000902FE" w:rsidRPr="007470F5">
        <w:t xml:space="preserve"> (PBS item code 10509D) and for the treatment of severe asthma in adults (PBS item code 11043F).</w:t>
      </w:r>
      <w:r w:rsidR="005572D0" w:rsidRPr="007470F5">
        <w:t xml:space="preserve"> </w:t>
      </w:r>
      <w:r w:rsidRPr="007470F5">
        <w:t>Spiriva Respimat</w:t>
      </w:r>
      <w:r w:rsidR="000902FE" w:rsidRPr="007470F5">
        <w:t xml:space="preserve"> disposable inhaler is also currently listed on the PBS as an Authority Required (STREAMLINED) listing for severe asthma in children aged six to 17 years old (PBS item code 11629C). </w:t>
      </w:r>
    </w:p>
    <w:p w:rsidR="005572D0" w:rsidRPr="007470F5" w:rsidRDefault="005572D0" w:rsidP="005572D0">
      <w:pPr>
        <w:pStyle w:val="ExecSumBodyText"/>
        <w:numPr>
          <w:ilvl w:val="1"/>
          <w:numId w:val="1"/>
        </w:numPr>
        <w:ind w:left="720"/>
      </w:pPr>
      <w:r w:rsidRPr="007470F5">
        <w:t xml:space="preserve">The submission stated that only device components that are not in contact with the inhalation solution and have no impact on the performance parameters of the Spiriva Respimat re-usable inhaler </w:t>
      </w:r>
      <w:r w:rsidR="00620D75" w:rsidRPr="007470F5">
        <w:t xml:space="preserve">had </w:t>
      </w:r>
      <w:r w:rsidRPr="007470F5">
        <w:t>been modified to allow the inhaler to be re-usable as well as improve patient handling and usability. The device components changed include the:</w:t>
      </w:r>
    </w:p>
    <w:p w:rsidR="005572D0" w:rsidRPr="00E678B8" w:rsidRDefault="005572D0" w:rsidP="005572D0">
      <w:pPr>
        <w:pStyle w:val="ListParagraph"/>
        <w:widowControl w:val="0"/>
        <w:numPr>
          <w:ilvl w:val="0"/>
          <w:numId w:val="7"/>
        </w:numPr>
        <w:jc w:val="both"/>
      </w:pPr>
      <w:r w:rsidRPr="007470F5">
        <w:t xml:space="preserve">dose indicator - enlarged in size and now attached to the cartridge instead of the Spiriva Respimat inhaler; </w:t>
      </w:r>
    </w:p>
    <w:p w:rsidR="005572D0" w:rsidRPr="00E678B8" w:rsidRDefault="005572D0" w:rsidP="005572D0">
      <w:pPr>
        <w:pStyle w:val="ListParagraph"/>
        <w:widowControl w:val="0"/>
        <w:numPr>
          <w:ilvl w:val="0"/>
          <w:numId w:val="7"/>
        </w:numPr>
        <w:jc w:val="both"/>
      </w:pPr>
      <w:r w:rsidRPr="007470F5">
        <w:lastRenderedPageBreak/>
        <w:t>reversible device lock</w:t>
      </w:r>
      <w:r w:rsidRPr="00E678B8">
        <w:t xml:space="preserve"> – changed from irreversible to reversible in order to enable the Spiriva Respimat inhaler to be re-usable. The Spiriva Respimat re-usable inhaler is recommended for use with up to six cartridges, which allows patients to use the same inhaler for up to six months.</w:t>
      </w:r>
    </w:p>
    <w:p w:rsidR="000902FE" w:rsidRPr="007470F5" w:rsidRDefault="002C12B6" w:rsidP="00055E9E">
      <w:pPr>
        <w:pStyle w:val="3Bodytext"/>
      </w:pPr>
      <w:r w:rsidRPr="007470F5">
        <w:t xml:space="preserve">Assuming a PBS listing date of 1st March 2021, the submission stated that wholesalers will cease supply of the Spiriva Respimat disposable inhaler effective 1st March 2021. The submission stated only the Spiriva Respimat re-usable inhaler (both single pack and single refill pack) will be able to be distributed from 1st March 2021. </w:t>
      </w:r>
    </w:p>
    <w:p w:rsidR="000902FE" w:rsidRPr="007470F5" w:rsidRDefault="000902FE" w:rsidP="006F3A65">
      <w:pPr>
        <w:pStyle w:val="subsubheading"/>
        <w:rPr>
          <w:sz w:val="28"/>
        </w:rPr>
      </w:pPr>
      <w:r w:rsidRPr="007470F5">
        <w:rPr>
          <w:sz w:val="28"/>
        </w:rPr>
        <w:t>Registration status</w:t>
      </w:r>
    </w:p>
    <w:p w:rsidR="000902FE" w:rsidRPr="007470F5" w:rsidRDefault="00FC6145" w:rsidP="005572D0">
      <w:pPr>
        <w:pStyle w:val="ExecSumBodyText"/>
        <w:numPr>
          <w:ilvl w:val="1"/>
          <w:numId w:val="1"/>
        </w:numPr>
        <w:ind w:left="720"/>
      </w:pPr>
      <w:r w:rsidRPr="007470F5">
        <w:t>Spiriva Respimat</w:t>
      </w:r>
      <w:r w:rsidR="000902FE" w:rsidRPr="007470F5">
        <w:t xml:space="preserve"> re-usable inhaler was TGA registered on 2nd March 2020 for</w:t>
      </w:r>
      <w:r w:rsidR="000902FE" w:rsidRPr="007470F5" w:rsidDel="009A61CA">
        <w:t xml:space="preserve"> </w:t>
      </w:r>
      <w:r w:rsidR="000902FE" w:rsidRPr="007470F5">
        <w:t xml:space="preserve">the </w:t>
      </w:r>
      <w:r w:rsidR="005572D0" w:rsidRPr="007470F5">
        <w:t xml:space="preserve">same </w:t>
      </w:r>
      <w:r w:rsidR="000902FE" w:rsidRPr="007470F5">
        <w:t xml:space="preserve">indications as those of </w:t>
      </w:r>
      <w:r w:rsidRPr="007470F5">
        <w:t>Spiriva Respimat</w:t>
      </w:r>
      <w:r w:rsidR="006F3A65" w:rsidRPr="007470F5">
        <w:t xml:space="preserve"> disposable inhaler</w:t>
      </w:r>
      <w:r w:rsidR="000902FE" w:rsidRPr="007470F5">
        <w:t xml:space="preserve">. </w:t>
      </w:r>
    </w:p>
    <w:p w:rsidR="00D939B6" w:rsidRPr="007470F5" w:rsidRDefault="006F3A65" w:rsidP="003E2DE4">
      <w:pPr>
        <w:pStyle w:val="ExecSumBodyText"/>
        <w:numPr>
          <w:ilvl w:val="1"/>
          <w:numId w:val="1"/>
        </w:numPr>
        <w:ind w:left="720"/>
        <w:rPr>
          <w:i/>
        </w:rPr>
      </w:pPr>
      <w:r w:rsidRPr="007470F5">
        <w:t xml:space="preserve">The TGA Approval Letter dated 2 March 2020 stated that, while </w:t>
      </w:r>
      <w:r w:rsidR="00FC6145" w:rsidRPr="007470F5">
        <w:t>Spiriva Respimat</w:t>
      </w:r>
      <w:r w:rsidRPr="007470F5">
        <w:t xml:space="preserve"> re-usable inhaler is a separate and distinct good under subsection 16(1) of the Act, it is the same as the currently registered </w:t>
      </w:r>
      <w:r w:rsidR="00FC6145" w:rsidRPr="007470F5">
        <w:t>Spiriva Respimat</w:t>
      </w:r>
      <w:r w:rsidRPr="007470F5">
        <w:t xml:space="preserve"> disposable inhaler except for a new container type with dose indicator for use with the dedicated inhaler device provided as a procedure pack.</w:t>
      </w:r>
      <w:r w:rsidRPr="007470F5">
        <w:rPr>
          <w:i/>
        </w:rPr>
        <w:t xml:space="preserve"> </w:t>
      </w:r>
    </w:p>
    <w:p w:rsidR="00F942BA" w:rsidRPr="007470F5" w:rsidRDefault="00F942BA" w:rsidP="00F942BA">
      <w:pPr>
        <w:pStyle w:val="ExecSumBodyText"/>
        <w:ind w:firstLine="0"/>
        <w:rPr>
          <w:i/>
        </w:rPr>
      </w:pPr>
      <w:r w:rsidRPr="007470F5">
        <w:rPr>
          <w:i/>
        </w:rPr>
        <w:t>For more detail on PBAC’s view, see section 6 PBAC outcome.</w:t>
      </w:r>
    </w:p>
    <w:p w:rsidR="00B17EE5" w:rsidRPr="007470F5" w:rsidRDefault="00B17EE5" w:rsidP="00917D69">
      <w:pPr>
        <w:pStyle w:val="2-SectionHeading"/>
      </w:pPr>
      <w:r w:rsidRPr="007470F5">
        <w:t>Requested listing</w:t>
      </w:r>
    </w:p>
    <w:p w:rsidR="00DC3E05" w:rsidRPr="007470F5" w:rsidRDefault="00B17EE5" w:rsidP="00B01DC5">
      <w:pPr>
        <w:pStyle w:val="ExecSumBodyText"/>
        <w:numPr>
          <w:ilvl w:val="1"/>
          <w:numId w:val="1"/>
        </w:numPr>
        <w:ind w:left="720"/>
      </w:pPr>
      <w:r w:rsidRPr="007470F5">
        <w:t xml:space="preserve">The submission requested the </w:t>
      </w:r>
      <w:r w:rsidR="006274A0" w:rsidRPr="007470F5">
        <w:t xml:space="preserve">supply </w:t>
      </w:r>
      <w:r w:rsidR="00EE18E3" w:rsidRPr="007470F5">
        <w:t xml:space="preserve">of </w:t>
      </w:r>
      <w:r w:rsidR="006274A0" w:rsidRPr="007470F5">
        <w:t xml:space="preserve">Spiriva Respimat disposable and </w:t>
      </w:r>
      <w:r w:rsidR="00FC6145" w:rsidRPr="007470F5">
        <w:t>Spiriva Respimat</w:t>
      </w:r>
      <w:r w:rsidR="00EE18E3" w:rsidRPr="007470F5">
        <w:t xml:space="preserve"> re-usable inhaler</w:t>
      </w:r>
      <w:r w:rsidR="006274A0" w:rsidRPr="007470F5">
        <w:t xml:space="preserve"> (both the pack that contains the re-usable inhaler and the pack that contains the refill cartridge only)</w:t>
      </w:r>
      <w:r w:rsidR="00EE18E3" w:rsidRPr="007470F5">
        <w:t xml:space="preserve"> under the</w:t>
      </w:r>
      <w:r w:rsidR="006274A0" w:rsidRPr="007470F5">
        <w:t xml:space="preserve"> existing PBS item code for Spiriva Respimat without the addition of 2 new trade product packs to differentiate the 3 presentations on the PBS schedule.</w:t>
      </w:r>
      <w:r w:rsidR="00EE18E3" w:rsidRPr="007470F5">
        <w:t xml:space="preserve"> </w:t>
      </w:r>
      <w:r w:rsidR="00DC3E05" w:rsidRPr="007470F5">
        <w:t>Th</w:t>
      </w:r>
      <w:r w:rsidR="006274A0" w:rsidRPr="007470F5">
        <w:t>is</w:t>
      </w:r>
      <w:r w:rsidR="00DC3E05" w:rsidRPr="007470F5">
        <w:t xml:space="preserve"> </w:t>
      </w:r>
      <w:r w:rsidR="006274A0" w:rsidRPr="007470F5">
        <w:t xml:space="preserve">was the </w:t>
      </w:r>
      <w:r w:rsidR="00DC3E05" w:rsidRPr="007470F5">
        <w:t>submission</w:t>
      </w:r>
      <w:r w:rsidR="006274A0" w:rsidRPr="007470F5">
        <w:t>’s preferred</w:t>
      </w:r>
      <w:r w:rsidR="00A66942">
        <w:t xml:space="preserve"> option. </w:t>
      </w:r>
      <w:r w:rsidR="00182CB9" w:rsidRPr="007470F5">
        <w:t xml:space="preserve">This alternative option was to add </w:t>
      </w:r>
      <w:r w:rsidR="00182CB9">
        <w:t>1</w:t>
      </w:r>
      <w:r w:rsidR="00182CB9" w:rsidRPr="007470F5">
        <w:t xml:space="preserve"> new PBS item code (1 new code for </w:t>
      </w:r>
      <w:r w:rsidR="00182CB9">
        <w:t>the refill cartridge). The Secretariat proposed 3 separate codes</w:t>
      </w:r>
      <w:r w:rsidR="00182CB9" w:rsidRPr="007470F5">
        <w:t xml:space="preserve"> and</w:t>
      </w:r>
      <w:r w:rsidR="00182CB9">
        <w:t xml:space="preserve"> to</w:t>
      </w:r>
      <w:r w:rsidR="00182CB9" w:rsidRPr="007470F5">
        <w:t xml:space="preserve"> mark all 3 presentations equivalent for the purposes of substitution (a-flag) as outlined below</w:t>
      </w:r>
      <w:r w:rsidR="00182CB9">
        <w:t>.</w:t>
      </w:r>
    </w:p>
    <w:p w:rsidR="00B17EE5" w:rsidRPr="007470F5" w:rsidRDefault="00DC3E05" w:rsidP="00F25D04">
      <w:pPr>
        <w:pStyle w:val="ExecSumBodyText"/>
        <w:numPr>
          <w:ilvl w:val="1"/>
          <w:numId w:val="1"/>
        </w:numPr>
        <w:ind w:left="720"/>
      </w:pPr>
      <w:r w:rsidRPr="007470F5">
        <w:t xml:space="preserve">The option </w:t>
      </w:r>
      <w:r w:rsidR="00FF4FE6" w:rsidRPr="007470F5">
        <w:t>of</w:t>
      </w:r>
      <w:r w:rsidRPr="007470F5">
        <w:t xml:space="preserve"> PBS listing with two </w:t>
      </w:r>
      <w:r w:rsidR="0023252A" w:rsidRPr="007470F5">
        <w:t xml:space="preserve">additional </w:t>
      </w:r>
      <w:r w:rsidRPr="007470F5">
        <w:t>PBS item cod</w:t>
      </w:r>
      <w:r w:rsidR="00BB49B7" w:rsidRPr="007470F5">
        <w:t>es</w:t>
      </w:r>
      <w:r w:rsidR="006274A0" w:rsidRPr="007470F5">
        <w:t xml:space="preserve"> and</w:t>
      </w:r>
      <w:r w:rsidR="00BB49B7" w:rsidRPr="007470F5">
        <w:t xml:space="preserve"> ‘a’ flagg</w:t>
      </w:r>
      <w:r w:rsidR="006274A0" w:rsidRPr="007470F5">
        <w:t>ing:</w:t>
      </w:r>
      <w:r w:rsidR="00BB49B7" w:rsidRPr="007470F5">
        <w:t xml:space="preserve">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850"/>
        <w:gridCol w:w="709"/>
        <w:gridCol w:w="709"/>
        <w:gridCol w:w="567"/>
        <w:gridCol w:w="1275"/>
        <w:gridCol w:w="993"/>
        <w:gridCol w:w="1134"/>
      </w:tblGrid>
      <w:tr w:rsidR="00EF2801" w:rsidRPr="007470F5" w:rsidTr="00EF2801">
        <w:trPr>
          <w:cantSplit/>
          <w:trHeight w:val="471"/>
        </w:trPr>
        <w:tc>
          <w:tcPr>
            <w:tcW w:w="2689" w:type="dxa"/>
          </w:tcPr>
          <w:p w:rsidR="00EF2801" w:rsidRPr="007470F5" w:rsidRDefault="00EF2801" w:rsidP="001B3A40">
            <w:pPr>
              <w:keepNext/>
              <w:ind w:left="-108"/>
              <w:rPr>
                <w:rFonts w:ascii="Arial Narrow" w:hAnsi="Arial Narrow" w:cs="Arial"/>
                <w:b/>
                <w:sz w:val="18"/>
                <w:szCs w:val="18"/>
              </w:rPr>
            </w:pPr>
            <w:r w:rsidRPr="007470F5">
              <w:rPr>
                <w:rFonts w:ascii="Arial Narrow" w:hAnsi="Arial Narrow" w:cs="Arial"/>
                <w:b/>
                <w:sz w:val="18"/>
                <w:szCs w:val="18"/>
              </w:rPr>
              <w:t>Name, Restriction,</w:t>
            </w:r>
          </w:p>
          <w:p w:rsidR="00EF2801" w:rsidRPr="007470F5" w:rsidRDefault="00EF2801" w:rsidP="001B3A40">
            <w:pPr>
              <w:keepNext/>
              <w:ind w:left="-108"/>
              <w:rPr>
                <w:rFonts w:ascii="Arial Narrow" w:hAnsi="Arial Narrow" w:cs="Arial"/>
                <w:b/>
                <w:sz w:val="18"/>
                <w:szCs w:val="18"/>
              </w:rPr>
            </w:pPr>
            <w:r w:rsidRPr="007470F5">
              <w:rPr>
                <w:rFonts w:ascii="Arial Narrow" w:hAnsi="Arial Narrow" w:cs="Arial"/>
                <w:b/>
                <w:sz w:val="18"/>
                <w:szCs w:val="18"/>
              </w:rPr>
              <w:t>Manner of administration and form</w:t>
            </w:r>
          </w:p>
        </w:tc>
        <w:tc>
          <w:tcPr>
            <w:tcW w:w="850" w:type="dxa"/>
          </w:tcPr>
          <w:p w:rsidR="00EF2801" w:rsidRPr="007470F5" w:rsidRDefault="00EF2801" w:rsidP="001B3A40">
            <w:pPr>
              <w:keepNext/>
              <w:ind w:left="-108"/>
              <w:jc w:val="center"/>
              <w:rPr>
                <w:rFonts w:ascii="Arial Narrow" w:hAnsi="Arial Narrow" w:cs="Arial"/>
                <w:b/>
                <w:sz w:val="18"/>
                <w:szCs w:val="18"/>
              </w:rPr>
            </w:pPr>
            <w:r w:rsidRPr="007470F5">
              <w:rPr>
                <w:rFonts w:ascii="Arial Narrow" w:hAnsi="Arial Narrow" w:cs="Arial"/>
                <w:b/>
                <w:sz w:val="18"/>
                <w:szCs w:val="18"/>
              </w:rPr>
              <w:t>PBS item code</w:t>
            </w:r>
          </w:p>
        </w:tc>
        <w:tc>
          <w:tcPr>
            <w:tcW w:w="709" w:type="dxa"/>
          </w:tcPr>
          <w:p w:rsidR="00EF2801" w:rsidRPr="007470F5" w:rsidRDefault="00EF2801" w:rsidP="001B3A40">
            <w:pPr>
              <w:keepNext/>
              <w:ind w:left="-108"/>
              <w:jc w:val="center"/>
              <w:rPr>
                <w:rFonts w:ascii="Arial Narrow" w:hAnsi="Arial Narrow" w:cs="Arial"/>
                <w:b/>
                <w:sz w:val="18"/>
                <w:szCs w:val="18"/>
              </w:rPr>
            </w:pPr>
            <w:r w:rsidRPr="007470F5">
              <w:rPr>
                <w:rFonts w:ascii="Arial Narrow" w:hAnsi="Arial Narrow" w:cs="Arial"/>
                <w:b/>
                <w:sz w:val="18"/>
                <w:szCs w:val="18"/>
              </w:rPr>
              <w:t>Max. qty packs</w:t>
            </w:r>
          </w:p>
        </w:tc>
        <w:tc>
          <w:tcPr>
            <w:tcW w:w="709" w:type="dxa"/>
          </w:tcPr>
          <w:p w:rsidR="00EF2801" w:rsidRPr="007470F5" w:rsidRDefault="00EF2801" w:rsidP="001B3A40">
            <w:pPr>
              <w:keepNext/>
              <w:ind w:left="-108"/>
              <w:jc w:val="center"/>
              <w:rPr>
                <w:rFonts w:ascii="Arial Narrow" w:hAnsi="Arial Narrow" w:cs="Arial"/>
                <w:b/>
                <w:sz w:val="18"/>
                <w:szCs w:val="18"/>
              </w:rPr>
            </w:pPr>
            <w:r w:rsidRPr="007470F5">
              <w:rPr>
                <w:rFonts w:ascii="Arial Narrow" w:hAnsi="Arial Narrow" w:cs="Arial"/>
                <w:b/>
                <w:sz w:val="18"/>
                <w:szCs w:val="18"/>
              </w:rPr>
              <w:t>Max. qty units</w:t>
            </w:r>
          </w:p>
        </w:tc>
        <w:tc>
          <w:tcPr>
            <w:tcW w:w="567" w:type="dxa"/>
          </w:tcPr>
          <w:p w:rsidR="00EF2801" w:rsidRPr="007470F5" w:rsidRDefault="00EF2801" w:rsidP="001B3A40">
            <w:pPr>
              <w:keepNext/>
              <w:ind w:left="-108"/>
              <w:jc w:val="center"/>
              <w:rPr>
                <w:rFonts w:ascii="Arial Narrow" w:hAnsi="Arial Narrow" w:cs="Arial"/>
                <w:b/>
                <w:sz w:val="18"/>
                <w:szCs w:val="18"/>
              </w:rPr>
            </w:pPr>
            <w:r w:rsidRPr="007470F5">
              <w:rPr>
                <w:rFonts w:ascii="Arial Narrow" w:hAnsi="Arial Narrow" w:cs="Arial"/>
                <w:b/>
                <w:sz w:val="18"/>
                <w:szCs w:val="18"/>
              </w:rPr>
              <w:t>№.of</w:t>
            </w:r>
          </w:p>
          <w:p w:rsidR="00EF2801" w:rsidRPr="007470F5" w:rsidRDefault="00EF2801" w:rsidP="001B3A40">
            <w:pPr>
              <w:keepNext/>
              <w:ind w:left="-108"/>
              <w:jc w:val="center"/>
              <w:rPr>
                <w:rFonts w:ascii="Arial Narrow" w:hAnsi="Arial Narrow" w:cs="Arial"/>
                <w:b/>
                <w:sz w:val="18"/>
                <w:szCs w:val="18"/>
              </w:rPr>
            </w:pPr>
            <w:r w:rsidRPr="007470F5">
              <w:rPr>
                <w:rFonts w:ascii="Arial Narrow" w:hAnsi="Arial Narrow" w:cs="Arial"/>
                <w:b/>
                <w:sz w:val="18"/>
                <w:szCs w:val="18"/>
              </w:rPr>
              <w:t>Rpts</w:t>
            </w:r>
          </w:p>
        </w:tc>
        <w:tc>
          <w:tcPr>
            <w:tcW w:w="1275" w:type="dxa"/>
          </w:tcPr>
          <w:p w:rsidR="00EF2801" w:rsidRPr="007470F5" w:rsidRDefault="007D7EE1" w:rsidP="00EF2801">
            <w:pPr>
              <w:keepNext/>
              <w:jc w:val="center"/>
              <w:rPr>
                <w:rFonts w:ascii="Arial Narrow" w:hAnsi="Arial Narrow" w:cs="Arial"/>
                <w:b/>
                <w:sz w:val="18"/>
                <w:szCs w:val="18"/>
              </w:rPr>
            </w:pPr>
            <w:r w:rsidRPr="007470F5">
              <w:rPr>
                <w:rFonts w:ascii="Arial Narrow" w:hAnsi="Arial Narrow" w:cs="Arial"/>
                <w:b/>
                <w:sz w:val="18"/>
                <w:szCs w:val="18"/>
              </w:rPr>
              <w:t>Dispensed Price max. q</w:t>
            </w:r>
            <w:r w:rsidR="00EF2801" w:rsidRPr="007470F5">
              <w:rPr>
                <w:rFonts w:ascii="Arial Narrow" w:hAnsi="Arial Narrow" w:cs="Arial"/>
                <w:b/>
                <w:sz w:val="18"/>
                <w:szCs w:val="18"/>
              </w:rPr>
              <w:t>ty</w:t>
            </w:r>
          </w:p>
        </w:tc>
        <w:tc>
          <w:tcPr>
            <w:tcW w:w="2127" w:type="dxa"/>
            <w:gridSpan w:val="2"/>
          </w:tcPr>
          <w:p w:rsidR="00EF2801" w:rsidRPr="00E678B8" w:rsidRDefault="00EF2801" w:rsidP="00EF2801">
            <w:pPr>
              <w:keepNext/>
              <w:jc w:val="left"/>
              <w:rPr>
                <w:rFonts w:ascii="Arial Narrow" w:hAnsi="Arial Narrow" w:cs="Arial"/>
                <w:b/>
                <w:sz w:val="18"/>
                <w:szCs w:val="18"/>
              </w:rPr>
            </w:pPr>
            <w:r w:rsidRPr="007470F5">
              <w:rPr>
                <w:rFonts w:ascii="Arial Narrow" w:hAnsi="Arial Narrow" w:cs="Arial"/>
                <w:b/>
                <w:sz w:val="18"/>
                <w:szCs w:val="18"/>
              </w:rPr>
              <w:t>Proprietary Name and Manufacturer</w:t>
            </w:r>
          </w:p>
        </w:tc>
      </w:tr>
      <w:tr w:rsidR="00EF2801" w:rsidRPr="007470F5" w:rsidTr="0071221B">
        <w:trPr>
          <w:cantSplit/>
          <w:trHeight w:val="761"/>
        </w:trPr>
        <w:tc>
          <w:tcPr>
            <w:tcW w:w="2689" w:type="dxa"/>
          </w:tcPr>
          <w:p w:rsidR="00EF2801" w:rsidRPr="007470F5" w:rsidRDefault="00EF2801" w:rsidP="001B3A40">
            <w:pPr>
              <w:keepNext/>
              <w:ind w:left="-108"/>
              <w:rPr>
                <w:rFonts w:ascii="Arial Narrow" w:hAnsi="Arial Narrow" w:cs="Arial"/>
                <w:sz w:val="18"/>
                <w:szCs w:val="18"/>
              </w:rPr>
            </w:pPr>
            <w:r w:rsidRPr="007470F5">
              <w:rPr>
                <w:rFonts w:ascii="Arial Narrow" w:hAnsi="Arial Narrow" w:cs="Arial"/>
                <w:sz w:val="18"/>
                <w:szCs w:val="18"/>
              </w:rPr>
              <w:t>TIOTROPIUM</w:t>
            </w:r>
          </w:p>
          <w:p w:rsidR="00EF2801" w:rsidRPr="007470F5" w:rsidRDefault="00EF2801" w:rsidP="001B3A40">
            <w:pPr>
              <w:keepNext/>
              <w:ind w:left="-108"/>
              <w:rPr>
                <w:rFonts w:ascii="Arial Narrow" w:hAnsi="Arial Narrow" w:cs="Arial"/>
                <w:sz w:val="18"/>
                <w:szCs w:val="18"/>
              </w:rPr>
            </w:pPr>
          </w:p>
          <w:p w:rsidR="00EF2801" w:rsidRPr="007470F5" w:rsidRDefault="00EF2801" w:rsidP="002C12B6">
            <w:pPr>
              <w:keepNext/>
              <w:ind w:left="-108"/>
              <w:rPr>
                <w:rFonts w:ascii="Arial Narrow" w:hAnsi="Arial Narrow" w:cs="Arial"/>
                <w:sz w:val="18"/>
                <w:szCs w:val="18"/>
              </w:rPr>
            </w:pPr>
            <w:r w:rsidRPr="007470F5">
              <w:rPr>
                <w:rFonts w:ascii="Arial Narrow" w:hAnsi="Arial Narrow" w:cs="Arial"/>
                <w:sz w:val="18"/>
                <w:szCs w:val="18"/>
              </w:rPr>
              <w:t>tiotropium 2.5 microgram/actuation inhalation solution, 60 actuations</w:t>
            </w:r>
          </w:p>
        </w:tc>
        <w:tc>
          <w:tcPr>
            <w:tcW w:w="850" w:type="dxa"/>
          </w:tcPr>
          <w:p w:rsidR="00EF2801" w:rsidRPr="007470F5" w:rsidRDefault="00EF2801" w:rsidP="001B3A40">
            <w:pPr>
              <w:keepNext/>
              <w:ind w:left="-108"/>
              <w:jc w:val="center"/>
              <w:rPr>
                <w:rFonts w:ascii="Arial Narrow" w:hAnsi="Arial Narrow" w:cs="Arial"/>
                <w:sz w:val="18"/>
                <w:szCs w:val="18"/>
              </w:rPr>
            </w:pPr>
          </w:p>
          <w:p w:rsidR="00EF2801" w:rsidRPr="007470F5" w:rsidRDefault="00EF2801" w:rsidP="001B3A40">
            <w:pPr>
              <w:keepNext/>
              <w:ind w:left="-108"/>
              <w:jc w:val="center"/>
              <w:rPr>
                <w:rFonts w:ascii="Arial Narrow" w:hAnsi="Arial Narrow" w:cs="Arial"/>
                <w:sz w:val="18"/>
                <w:szCs w:val="18"/>
              </w:rPr>
            </w:pPr>
          </w:p>
          <w:p w:rsidR="00EF2801" w:rsidRPr="007470F5" w:rsidRDefault="00EF2801" w:rsidP="001B3A40">
            <w:pPr>
              <w:keepNext/>
              <w:ind w:left="-108"/>
              <w:jc w:val="center"/>
              <w:rPr>
                <w:rFonts w:ascii="Arial Narrow" w:hAnsi="Arial Narrow" w:cs="Arial"/>
                <w:sz w:val="18"/>
                <w:szCs w:val="18"/>
              </w:rPr>
            </w:pPr>
            <w:r w:rsidRPr="007470F5">
              <w:rPr>
                <w:rFonts w:ascii="Arial Narrow" w:hAnsi="Arial Narrow" w:cs="Arial"/>
                <w:sz w:val="18"/>
                <w:szCs w:val="18"/>
              </w:rPr>
              <w:t>10509D</w:t>
            </w:r>
          </w:p>
        </w:tc>
        <w:tc>
          <w:tcPr>
            <w:tcW w:w="709" w:type="dxa"/>
          </w:tcPr>
          <w:p w:rsidR="00EF2801" w:rsidRPr="007470F5" w:rsidRDefault="00EF2801" w:rsidP="001B3A40">
            <w:pPr>
              <w:keepNext/>
              <w:jc w:val="center"/>
              <w:rPr>
                <w:rFonts w:ascii="Arial Narrow" w:hAnsi="Arial Narrow" w:cs="Arial"/>
                <w:sz w:val="18"/>
                <w:szCs w:val="18"/>
              </w:rPr>
            </w:pPr>
          </w:p>
          <w:p w:rsidR="00EF2801" w:rsidRPr="007470F5" w:rsidRDefault="00EF2801" w:rsidP="001B3A40">
            <w:pPr>
              <w:keepNext/>
              <w:ind w:left="-108"/>
              <w:jc w:val="center"/>
              <w:rPr>
                <w:rFonts w:ascii="Arial Narrow" w:hAnsi="Arial Narrow" w:cs="Arial"/>
                <w:sz w:val="18"/>
                <w:szCs w:val="18"/>
              </w:rPr>
            </w:pPr>
          </w:p>
          <w:p w:rsidR="00EF2801" w:rsidRPr="007470F5" w:rsidRDefault="00EF2801" w:rsidP="001B3A40">
            <w:pPr>
              <w:keepNext/>
              <w:jc w:val="center"/>
              <w:rPr>
                <w:rFonts w:ascii="Arial Narrow" w:hAnsi="Arial Narrow" w:cs="Arial"/>
                <w:sz w:val="18"/>
                <w:szCs w:val="18"/>
              </w:rPr>
            </w:pPr>
            <w:r w:rsidRPr="007470F5">
              <w:rPr>
                <w:rFonts w:ascii="Arial Narrow" w:hAnsi="Arial Narrow" w:cs="Arial"/>
                <w:sz w:val="18"/>
                <w:szCs w:val="18"/>
              </w:rPr>
              <w:t>1</w:t>
            </w:r>
          </w:p>
        </w:tc>
        <w:tc>
          <w:tcPr>
            <w:tcW w:w="709" w:type="dxa"/>
          </w:tcPr>
          <w:p w:rsidR="00EF2801" w:rsidRPr="007470F5" w:rsidRDefault="00EF2801" w:rsidP="001B3A40">
            <w:pPr>
              <w:keepNext/>
              <w:ind w:left="-108"/>
              <w:jc w:val="center"/>
              <w:rPr>
                <w:rFonts w:ascii="Arial Narrow" w:hAnsi="Arial Narrow" w:cs="Arial"/>
                <w:sz w:val="18"/>
                <w:szCs w:val="18"/>
              </w:rPr>
            </w:pPr>
          </w:p>
          <w:p w:rsidR="00EF2801" w:rsidRPr="007470F5" w:rsidRDefault="00EF2801" w:rsidP="001B3A40">
            <w:pPr>
              <w:keepNext/>
              <w:rPr>
                <w:rFonts w:ascii="Arial Narrow" w:hAnsi="Arial Narrow" w:cs="Arial"/>
                <w:sz w:val="18"/>
                <w:szCs w:val="18"/>
              </w:rPr>
            </w:pPr>
          </w:p>
          <w:p w:rsidR="00EF2801" w:rsidRPr="007470F5" w:rsidRDefault="00EF2801" w:rsidP="001B3A40">
            <w:pPr>
              <w:keepNext/>
              <w:ind w:left="-108"/>
              <w:jc w:val="center"/>
              <w:rPr>
                <w:rFonts w:ascii="Arial Narrow" w:hAnsi="Arial Narrow" w:cs="Arial"/>
                <w:sz w:val="18"/>
                <w:szCs w:val="18"/>
              </w:rPr>
            </w:pPr>
            <w:r w:rsidRPr="007470F5">
              <w:rPr>
                <w:rFonts w:ascii="Arial Narrow" w:hAnsi="Arial Narrow" w:cs="Arial"/>
                <w:sz w:val="18"/>
                <w:szCs w:val="18"/>
              </w:rPr>
              <w:t>1</w:t>
            </w:r>
          </w:p>
        </w:tc>
        <w:tc>
          <w:tcPr>
            <w:tcW w:w="567" w:type="dxa"/>
          </w:tcPr>
          <w:p w:rsidR="00EF2801" w:rsidRPr="007470F5" w:rsidRDefault="00EF2801" w:rsidP="001B3A40">
            <w:pPr>
              <w:keepNext/>
              <w:ind w:left="-108"/>
              <w:jc w:val="center"/>
              <w:rPr>
                <w:rFonts w:ascii="Arial Narrow" w:hAnsi="Arial Narrow" w:cs="Arial"/>
                <w:sz w:val="18"/>
                <w:szCs w:val="18"/>
              </w:rPr>
            </w:pPr>
          </w:p>
          <w:p w:rsidR="00EF2801" w:rsidRPr="007470F5" w:rsidRDefault="00EF2801" w:rsidP="001B3A40">
            <w:pPr>
              <w:keepNext/>
              <w:ind w:left="-108"/>
              <w:jc w:val="center"/>
              <w:rPr>
                <w:rFonts w:ascii="Arial Narrow" w:hAnsi="Arial Narrow" w:cs="Arial"/>
                <w:sz w:val="18"/>
                <w:szCs w:val="18"/>
              </w:rPr>
            </w:pPr>
          </w:p>
          <w:p w:rsidR="00EF2801" w:rsidRPr="007470F5" w:rsidRDefault="00EF2801" w:rsidP="001B3A40">
            <w:pPr>
              <w:keepNext/>
              <w:ind w:left="-108"/>
              <w:jc w:val="center"/>
              <w:rPr>
                <w:rFonts w:ascii="Arial Narrow" w:hAnsi="Arial Narrow" w:cs="Arial"/>
                <w:sz w:val="18"/>
                <w:szCs w:val="18"/>
              </w:rPr>
            </w:pPr>
            <w:r w:rsidRPr="007470F5">
              <w:rPr>
                <w:rFonts w:ascii="Arial Narrow" w:hAnsi="Arial Narrow" w:cs="Arial"/>
                <w:sz w:val="18"/>
                <w:szCs w:val="18"/>
              </w:rPr>
              <w:t>5</w:t>
            </w:r>
          </w:p>
          <w:p w:rsidR="00EF2801" w:rsidRPr="007470F5" w:rsidRDefault="00EF2801" w:rsidP="001B3A40">
            <w:pPr>
              <w:keepNext/>
              <w:rPr>
                <w:rFonts w:ascii="Arial Narrow" w:hAnsi="Arial Narrow" w:cs="Arial"/>
                <w:sz w:val="18"/>
                <w:szCs w:val="18"/>
              </w:rPr>
            </w:pPr>
          </w:p>
        </w:tc>
        <w:tc>
          <w:tcPr>
            <w:tcW w:w="1275" w:type="dxa"/>
          </w:tcPr>
          <w:p w:rsidR="00EF2801" w:rsidRPr="007470F5" w:rsidRDefault="00EF2801" w:rsidP="00EF2801">
            <w:pPr>
              <w:keepNext/>
              <w:jc w:val="center"/>
              <w:rPr>
                <w:rFonts w:ascii="Arial Narrow" w:hAnsi="Arial Narrow" w:cs="Arial"/>
                <w:sz w:val="18"/>
                <w:szCs w:val="18"/>
              </w:rPr>
            </w:pPr>
          </w:p>
          <w:p w:rsidR="00EF2801" w:rsidRPr="007470F5" w:rsidRDefault="00EF2801" w:rsidP="00EF2801">
            <w:pPr>
              <w:keepNext/>
              <w:jc w:val="center"/>
              <w:rPr>
                <w:rFonts w:ascii="Arial Narrow" w:hAnsi="Arial Narrow" w:cs="Arial"/>
                <w:sz w:val="18"/>
                <w:szCs w:val="18"/>
              </w:rPr>
            </w:pPr>
          </w:p>
          <w:p w:rsidR="00EF2801" w:rsidRPr="007470F5" w:rsidRDefault="00EF2801" w:rsidP="00EF2801">
            <w:pPr>
              <w:keepNext/>
              <w:jc w:val="center"/>
              <w:rPr>
                <w:rFonts w:ascii="Arial Narrow" w:hAnsi="Arial Narrow" w:cs="Arial"/>
                <w:sz w:val="18"/>
                <w:szCs w:val="18"/>
              </w:rPr>
            </w:pPr>
            <w:r w:rsidRPr="007470F5">
              <w:rPr>
                <w:rFonts w:ascii="Arial Narrow" w:hAnsi="Arial Narrow" w:cs="Arial"/>
                <w:sz w:val="18"/>
                <w:szCs w:val="18"/>
              </w:rPr>
              <w:t>$</w:t>
            </w:r>
            <w:r w:rsidR="00AA4336" w:rsidRPr="007470F5">
              <w:rPr>
                <w:rFonts w:ascii="Arial Narrow" w:hAnsi="Arial Narrow" w:cs="Arial"/>
                <w:sz w:val="18"/>
                <w:szCs w:val="18"/>
              </w:rPr>
              <w:t>42.47</w:t>
            </w:r>
          </w:p>
        </w:tc>
        <w:tc>
          <w:tcPr>
            <w:tcW w:w="993" w:type="dxa"/>
          </w:tcPr>
          <w:p w:rsidR="00EF2801" w:rsidRPr="007470F5" w:rsidRDefault="00EF2801" w:rsidP="00EF2801">
            <w:pPr>
              <w:keepNext/>
              <w:jc w:val="center"/>
              <w:rPr>
                <w:rFonts w:ascii="Arial Narrow" w:hAnsi="Arial Narrow" w:cs="Arial"/>
                <w:sz w:val="18"/>
                <w:szCs w:val="18"/>
              </w:rPr>
            </w:pPr>
          </w:p>
          <w:p w:rsidR="00EF2801" w:rsidRPr="007470F5" w:rsidRDefault="00EF2801" w:rsidP="00EF2801">
            <w:pPr>
              <w:keepNext/>
              <w:jc w:val="center"/>
              <w:rPr>
                <w:rFonts w:ascii="Arial Narrow" w:hAnsi="Arial Narrow" w:cs="Arial"/>
                <w:sz w:val="18"/>
                <w:szCs w:val="18"/>
              </w:rPr>
            </w:pPr>
          </w:p>
          <w:p w:rsidR="00EF2801" w:rsidRPr="007470F5" w:rsidRDefault="00EF2801" w:rsidP="00EF2801">
            <w:pPr>
              <w:keepNext/>
              <w:jc w:val="center"/>
              <w:rPr>
                <w:rFonts w:ascii="Arial Narrow" w:hAnsi="Arial Narrow" w:cs="Arial"/>
                <w:sz w:val="18"/>
                <w:szCs w:val="18"/>
              </w:rPr>
            </w:pPr>
            <w:r w:rsidRPr="007470F5">
              <w:rPr>
                <w:rFonts w:ascii="Arial Narrow" w:hAnsi="Arial Narrow" w:cs="Arial"/>
                <w:sz w:val="18"/>
                <w:szCs w:val="18"/>
              </w:rPr>
              <w:t>Spiriva Respimat</w:t>
            </w:r>
          </w:p>
        </w:tc>
        <w:tc>
          <w:tcPr>
            <w:tcW w:w="1134" w:type="dxa"/>
            <w:vMerge w:val="restart"/>
            <w:vAlign w:val="center"/>
          </w:tcPr>
          <w:p w:rsidR="00EF2801" w:rsidRPr="007470F5" w:rsidRDefault="00EF2801" w:rsidP="0071221B">
            <w:pPr>
              <w:keepNext/>
              <w:jc w:val="center"/>
              <w:rPr>
                <w:rFonts w:ascii="Arial Narrow" w:hAnsi="Arial Narrow" w:cs="Arial"/>
                <w:sz w:val="18"/>
                <w:szCs w:val="18"/>
              </w:rPr>
            </w:pPr>
            <w:r w:rsidRPr="007470F5">
              <w:rPr>
                <w:rFonts w:ascii="Arial Narrow" w:hAnsi="Arial Narrow" w:cs="Arial"/>
                <w:sz w:val="18"/>
                <w:szCs w:val="18"/>
              </w:rPr>
              <w:t>Boehringer Ingelheim Pty Ltd</w:t>
            </w:r>
          </w:p>
        </w:tc>
      </w:tr>
      <w:tr w:rsidR="00EF2801" w:rsidRPr="007470F5" w:rsidTr="00EF2801">
        <w:trPr>
          <w:cantSplit/>
          <w:trHeight w:val="347"/>
        </w:trPr>
        <w:tc>
          <w:tcPr>
            <w:tcW w:w="2689" w:type="dxa"/>
          </w:tcPr>
          <w:p w:rsidR="00EF2801" w:rsidRPr="007470F5" w:rsidRDefault="00EF2801" w:rsidP="00BB49B7">
            <w:pPr>
              <w:keepNext/>
              <w:ind w:left="-108"/>
              <w:rPr>
                <w:rFonts w:ascii="Arial Narrow" w:hAnsi="Arial Narrow" w:cs="Arial"/>
                <w:sz w:val="18"/>
                <w:szCs w:val="18"/>
              </w:rPr>
            </w:pPr>
            <w:r w:rsidRPr="007470F5">
              <w:rPr>
                <w:rFonts w:ascii="Arial Narrow" w:hAnsi="Arial Narrow" w:cs="Arial"/>
                <w:sz w:val="18"/>
                <w:szCs w:val="18"/>
              </w:rPr>
              <w:t>tiotropium 2.5 microgram/actuation inhalation solution inhaler and cartridge, 60 actuations</w:t>
            </w:r>
          </w:p>
        </w:tc>
        <w:tc>
          <w:tcPr>
            <w:tcW w:w="850" w:type="dxa"/>
          </w:tcPr>
          <w:p w:rsidR="00EF2801" w:rsidRPr="007470F5" w:rsidRDefault="00EF2801" w:rsidP="00BB49B7">
            <w:pPr>
              <w:keepNext/>
              <w:ind w:left="-108"/>
              <w:jc w:val="center"/>
              <w:rPr>
                <w:rFonts w:ascii="Arial Narrow" w:hAnsi="Arial Narrow" w:cs="Arial"/>
                <w:sz w:val="18"/>
                <w:szCs w:val="18"/>
              </w:rPr>
            </w:pPr>
            <w:r w:rsidRPr="007470F5">
              <w:rPr>
                <w:rFonts w:ascii="Arial Narrow" w:hAnsi="Arial Narrow" w:cs="Arial"/>
                <w:sz w:val="18"/>
                <w:szCs w:val="18"/>
              </w:rPr>
              <w:t>NEW</w:t>
            </w:r>
          </w:p>
        </w:tc>
        <w:tc>
          <w:tcPr>
            <w:tcW w:w="709" w:type="dxa"/>
          </w:tcPr>
          <w:p w:rsidR="00EF2801" w:rsidRPr="007470F5" w:rsidRDefault="00EF2801" w:rsidP="00BB49B7">
            <w:pPr>
              <w:keepNext/>
              <w:ind w:left="-108"/>
              <w:jc w:val="center"/>
              <w:rPr>
                <w:rFonts w:ascii="Arial Narrow" w:hAnsi="Arial Narrow" w:cs="Arial"/>
                <w:sz w:val="18"/>
                <w:szCs w:val="18"/>
              </w:rPr>
            </w:pPr>
            <w:r w:rsidRPr="007470F5">
              <w:rPr>
                <w:rFonts w:ascii="Arial Narrow" w:hAnsi="Arial Narrow" w:cs="Arial"/>
                <w:sz w:val="18"/>
                <w:szCs w:val="18"/>
              </w:rPr>
              <w:t>1</w:t>
            </w:r>
          </w:p>
        </w:tc>
        <w:tc>
          <w:tcPr>
            <w:tcW w:w="709" w:type="dxa"/>
          </w:tcPr>
          <w:p w:rsidR="00EF2801" w:rsidRPr="007470F5" w:rsidRDefault="00EF2801" w:rsidP="00BB49B7">
            <w:pPr>
              <w:keepNext/>
              <w:ind w:left="-108"/>
              <w:jc w:val="center"/>
              <w:rPr>
                <w:rFonts w:ascii="Arial Narrow" w:hAnsi="Arial Narrow" w:cs="Arial"/>
                <w:sz w:val="18"/>
                <w:szCs w:val="18"/>
              </w:rPr>
            </w:pPr>
            <w:r w:rsidRPr="007470F5">
              <w:rPr>
                <w:rFonts w:ascii="Arial Narrow" w:hAnsi="Arial Narrow" w:cs="Arial"/>
                <w:sz w:val="18"/>
                <w:szCs w:val="18"/>
              </w:rPr>
              <w:t>1</w:t>
            </w:r>
          </w:p>
        </w:tc>
        <w:tc>
          <w:tcPr>
            <w:tcW w:w="567" w:type="dxa"/>
          </w:tcPr>
          <w:p w:rsidR="00EF2801" w:rsidRPr="007470F5" w:rsidRDefault="00EF2801" w:rsidP="00BB49B7">
            <w:pPr>
              <w:keepNext/>
              <w:ind w:left="-108"/>
              <w:jc w:val="center"/>
              <w:rPr>
                <w:rFonts w:ascii="Arial Narrow" w:hAnsi="Arial Narrow" w:cs="Arial"/>
                <w:sz w:val="18"/>
                <w:szCs w:val="18"/>
              </w:rPr>
            </w:pPr>
            <w:r w:rsidRPr="007470F5">
              <w:rPr>
                <w:rFonts w:ascii="Arial Narrow" w:hAnsi="Arial Narrow" w:cs="Arial"/>
                <w:sz w:val="18"/>
                <w:szCs w:val="18"/>
              </w:rPr>
              <w:t>5</w:t>
            </w:r>
          </w:p>
          <w:p w:rsidR="00EF2801" w:rsidRPr="007470F5" w:rsidRDefault="00EF2801" w:rsidP="00BB49B7">
            <w:pPr>
              <w:keepNext/>
              <w:ind w:left="-108"/>
              <w:jc w:val="center"/>
              <w:rPr>
                <w:rFonts w:ascii="Arial Narrow" w:hAnsi="Arial Narrow" w:cs="Arial"/>
                <w:sz w:val="18"/>
                <w:szCs w:val="18"/>
              </w:rPr>
            </w:pPr>
          </w:p>
        </w:tc>
        <w:tc>
          <w:tcPr>
            <w:tcW w:w="1275" w:type="dxa"/>
          </w:tcPr>
          <w:p w:rsidR="00EF2801" w:rsidRPr="007470F5" w:rsidRDefault="00EF2801" w:rsidP="00EF2801">
            <w:pPr>
              <w:keepNext/>
              <w:jc w:val="center"/>
              <w:rPr>
                <w:rFonts w:ascii="Arial Narrow" w:hAnsi="Arial Narrow" w:cs="Arial"/>
                <w:sz w:val="18"/>
                <w:szCs w:val="18"/>
              </w:rPr>
            </w:pPr>
            <w:r w:rsidRPr="007470F5">
              <w:rPr>
                <w:rFonts w:ascii="Arial Narrow" w:hAnsi="Arial Narrow" w:cs="Arial"/>
                <w:sz w:val="18"/>
                <w:szCs w:val="18"/>
              </w:rPr>
              <w:t>$</w:t>
            </w:r>
            <w:r w:rsidR="00AA4336" w:rsidRPr="007470F5">
              <w:rPr>
                <w:rFonts w:ascii="Arial Narrow" w:hAnsi="Arial Narrow" w:cs="Arial"/>
                <w:sz w:val="18"/>
                <w:szCs w:val="18"/>
              </w:rPr>
              <w:t>42.47</w:t>
            </w:r>
          </w:p>
        </w:tc>
        <w:tc>
          <w:tcPr>
            <w:tcW w:w="993" w:type="dxa"/>
          </w:tcPr>
          <w:p w:rsidR="00EF2801" w:rsidRPr="007470F5" w:rsidRDefault="00EF2801" w:rsidP="00EF2801">
            <w:pPr>
              <w:keepNext/>
              <w:jc w:val="center"/>
              <w:rPr>
                <w:rFonts w:ascii="Arial Narrow" w:hAnsi="Arial Narrow" w:cs="Arial"/>
                <w:sz w:val="18"/>
                <w:szCs w:val="18"/>
              </w:rPr>
            </w:pPr>
            <w:r w:rsidRPr="007470F5">
              <w:rPr>
                <w:rFonts w:ascii="Arial Narrow" w:hAnsi="Arial Narrow" w:cs="Arial"/>
                <w:sz w:val="18"/>
                <w:szCs w:val="18"/>
              </w:rPr>
              <w:t>Spiriva Respimat</w:t>
            </w:r>
          </w:p>
        </w:tc>
        <w:tc>
          <w:tcPr>
            <w:tcW w:w="1134" w:type="dxa"/>
            <w:vMerge/>
          </w:tcPr>
          <w:p w:rsidR="00EF2801" w:rsidRPr="007470F5" w:rsidRDefault="00EF2801" w:rsidP="00EF2801">
            <w:pPr>
              <w:keepNext/>
              <w:jc w:val="center"/>
              <w:rPr>
                <w:rFonts w:ascii="Arial Narrow" w:hAnsi="Arial Narrow" w:cs="Arial"/>
                <w:sz w:val="18"/>
                <w:szCs w:val="18"/>
              </w:rPr>
            </w:pPr>
          </w:p>
        </w:tc>
      </w:tr>
      <w:tr w:rsidR="00EF2801" w:rsidRPr="007470F5" w:rsidTr="00EF2801">
        <w:trPr>
          <w:cantSplit/>
          <w:trHeight w:val="327"/>
        </w:trPr>
        <w:tc>
          <w:tcPr>
            <w:tcW w:w="2689" w:type="dxa"/>
          </w:tcPr>
          <w:p w:rsidR="00EF2801" w:rsidRPr="007470F5" w:rsidRDefault="00EF2801" w:rsidP="00BB49B7">
            <w:pPr>
              <w:keepNext/>
              <w:ind w:left="-108"/>
              <w:rPr>
                <w:rFonts w:ascii="Arial Narrow" w:hAnsi="Arial Narrow" w:cs="Arial"/>
                <w:sz w:val="18"/>
                <w:szCs w:val="18"/>
              </w:rPr>
            </w:pPr>
            <w:r w:rsidRPr="007470F5">
              <w:rPr>
                <w:rFonts w:ascii="Arial Narrow" w:hAnsi="Arial Narrow" w:cs="Arial"/>
                <w:sz w:val="18"/>
                <w:szCs w:val="18"/>
              </w:rPr>
              <w:t>tiotropium 2.5 microgram/actuation inhalation solution cartridge, 60 actuations</w:t>
            </w:r>
          </w:p>
        </w:tc>
        <w:tc>
          <w:tcPr>
            <w:tcW w:w="850" w:type="dxa"/>
          </w:tcPr>
          <w:p w:rsidR="00EF2801" w:rsidRPr="007470F5" w:rsidRDefault="00EF2801" w:rsidP="00BB49B7">
            <w:pPr>
              <w:keepNext/>
              <w:ind w:left="-108"/>
              <w:jc w:val="center"/>
              <w:rPr>
                <w:rFonts w:ascii="Arial Narrow" w:hAnsi="Arial Narrow" w:cs="Arial"/>
                <w:sz w:val="18"/>
                <w:szCs w:val="18"/>
              </w:rPr>
            </w:pPr>
            <w:r w:rsidRPr="007470F5">
              <w:rPr>
                <w:rFonts w:ascii="Arial Narrow" w:hAnsi="Arial Narrow" w:cs="Arial"/>
                <w:sz w:val="18"/>
                <w:szCs w:val="18"/>
              </w:rPr>
              <w:t>NEW</w:t>
            </w:r>
          </w:p>
        </w:tc>
        <w:tc>
          <w:tcPr>
            <w:tcW w:w="709" w:type="dxa"/>
          </w:tcPr>
          <w:p w:rsidR="00EF2801" w:rsidRPr="007470F5" w:rsidRDefault="00EF2801" w:rsidP="00BB49B7">
            <w:pPr>
              <w:keepNext/>
              <w:ind w:left="-108"/>
              <w:jc w:val="center"/>
              <w:rPr>
                <w:rFonts w:ascii="Arial Narrow" w:hAnsi="Arial Narrow" w:cs="Arial"/>
                <w:sz w:val="18"/>
                <w:szCs w:val="18"/>
              </w:rPr>
            </w:pPr>
            <w:r w:rsidRPr="007470F5">
              <w:rPr>
                <w:rFonts w:ascii="Arial Narrow" w:hAnsi="Arial Narrow" w:cs="Arial"/>
                <w:sz w:val="18"/>
                <w:szCs w:val="18"/>
              </w:rPr>
              <w:t>1</w:t>
            </w:r>
          </w:p>
        </w:tc>
        <w:tc>
          <w:tcPr>
            <w:tcW w:w="709" w:type="dxa"/>
          </w:tcPr>
          <w:p w:rsidR="00EF2801" w:rsidRPr="007470F5" w:rsidRDefault="00EF2801" w:rsidP="00BB49B7">
            <w:pPr>
              <w:keepNext/>
              <w:ind w:left="-108"/>
              <w:jc w:val="center"/>
              <w:rPr>
                <w:rFonts w:ascii="Arial Narrow" w:hAnsi="Arial Narrow" w:cs="Arial"/>
                <w:sz w:val="18"/>
                <w:szCs w:val="18"/>
              </w:rPr>
            </w:pPr>
            <w:r w:rsidRPr="007470F5">
              <w:rPr>
                <w:rFonts w:ascii="Arial Narrow" w:hAnsi="Arial Narrow" w:cs="Arial"/>
                <w:sz w:val="18"/>
                <w:szCs w:val="18"/>
              </w:rPr>
              <w:t>1</w:t>
            </w:r>
          </w:p>
        </w:tc>
        <w:tc>
          <w:tcPr>
            <w:tcW w:w="567" w:type="dxa"/>
          </w:tcPr>
          <w:p w:rsidR="00EF2801" w:rsidRPr="007470F5" w:rsidRDefault="00EF2801" w:rsidP="00BB49B7">
            <w:pPr>
              <w:keepNext/>
              <w:ind w:left="-108"/>
              <w:jc w:val="center"/>
              <w:rPr>
                <w:rFonts w:ascii="Arial Narrow" w:hAnsi="Arial Narrow" w:cs="Arial"/>
                <w:sz w:val="18"/>
                <w:szCs w:val="18"/>
              </w:rPr>
            </w:pPr>
            <w:r w:rsidRPr="007470F5">
              <w:rPr>
                <w:rFonts w:ascii="Arial Narrow" w:hAnsi="Arial Narrow" w:cs="Arial"/>
                <w:sz w:val="18"/>
                <w:szCs w:val="18"/>
              </w:rPr>
              <w:t>5</w:t>
            </w:r>
          </w:p>
          <w:p w:rsidR="00EF2801" w:rsidRPr="007470F5" w:rsidRDefault="00EF2801" w:rsidP="00BB49B7">
            <w:pPr>
              <w:keepNext/>
              <w:ind w:left="-108"/>
              <w:jc w:val="center"/>
              <w:rPr>
                <w:rFonts w:ascii="Arial Narrow" w:hAnsi="Arial Narrow" w:cs="Arial"/>
                <w:sz w:val="18"/>
                <w:szCs w:val="18"/>
              </w:rPr>
            </w:pPr>
          </w:p>
        </w:tc>
        <w:tc>
          <w:tcPr>
            <w:tcW w:w="1275" w:type="dxa"/>
          </w:tcPr>
          <w:p w:rsidR="00EF2801" w:rsidRPr="007470F5" w:rsidRDefault="00EF2801" w:rsidP="00EF2801">
            <w:pPr>
              <w:keepNext/>
              <w:ind w:left="-108"/>
              <w:jc w:val="center"/>
              <w:rPr>
                <w:rFonts w:ascii="Arial Narrow" w:hAnsi="Arial Narrow" w:cs="Arial"/>
                <w:sz w:val="18"/>
                <w:szCs w:val="18"/>
              </w:rPr>
            </w:pPr>
            <w:r w:rsidRPr="007470F5">
              <w:rPr>
                <w:rFonts w:ascii="Arial Narrow" w:hAnsi="Arial Narrow" w:cs="Arial"/>
                <w:sz w:val="18"/>
                <w:szCs w:val="18"/>
              </w:rPr>
              <w:t xml:space="preserve"> $</w:t>
            </w:r>
            <w:r w:rsidR="00AA4336" w:rsidRPr="007470F5">
              <w:rPr>
                <w:rFonts w:ascii="Arial Narrow" w:hAnsi="Arial Narrow" w:cs="Arial"/>
                <w:sz w:val="18"/>
                <w:szCs w:val="18"/>
              </w:rPr>
              <w:t>42.47</w:t>
            </w:r>
          </w:p>
        </w:tc>
        <w:tc>
          <w:tcPr>
            <w:tcW w:w="993" w:type="dxa"/>
          </w:tcPr>
          <w:p w:rsidR="00EF2801" w:rsidRPr="007470F5" w:rsidRDefault="00EF2801" w:rsidP="00EF2801">
            <w:pPr>
              <w:keepNext/>
              <w:ind w:left="-108"/>
              <w:jc w:val="center"/>
              <w:rPr>
                <w:rFonts w:ascii="Arial Narrow" w:hAnsi="Arial Narrow" w:cs="Arial"/>
                <w:sz w:val="18"/>
                <w:szCs w:val="18"/>
              </w:rPr>
            </w:pPr>
            <w:r w:rsidRPr="007470F5">
              <w:rPr>
                <w:rFonts w:ascii="Arial Narrow" w:hAnsi="Arial Narrow" w:cs="Arial"/>
                <w:sz w:val="18"/>
                <w:szCs w:val="18"/>
              </w:rPr>
              <w:t>Spiriva Respimat</w:t>
            </w:r>
          </w:p>
        </w:tc>
        <w:tc>
          <w:tcPr>
            <w:tcW w:w="1134" w:type="dxa"/>
            <w:vMerge/>
          </w:tcPr>
          <w:p w:rsidR="00EF2801" w:rsidRPr="007470F5" w:rsidRDefault="00EF2801" w:rsidP="00EF2801">
            <w:pPr>
              <w:keepNext/>
              <w:ind w:left="-108"/>
              <w:jc w:val="center"/>
              <w:rPr>
                <w:rFonts w:ascii="Arial Narrow" w:hAnsi="Arial Narrow" w:cs="Arial"/>
                <w:sz w:val="18"/>
                <w:szCs w:val="18"/>
              </w:rPr>
            </w:pPr>
          </w:p>
        </w:tc>
      </w:tr>
    </w:tbl>
    <w:p w:rsidR="00AA7AFB" w:rsidRPr="007470F5" w:rsidRDefault="00AA7AFB" w:rsidP="00B17EE5"/>
    <w:p w:rsidR="00B17EE5" w:rsidRPr="007470F5" w:rsidRDefault="00B17EE5" w:rsidP="00B17EE5">
      <w:pPr>
        <w:rPr>
          <w:rFonts w:ascii="Arial Narrow" w:hAnsi="Arial Narrow"/>
          <w:b/>
          <w:sz w:val="18"/>
          <w:szCs w:val="18"/>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926"/>
      </w:tblGrid>
      <w:tr w:rsidR="0023252A" w:rsidRPr="007470F5" w:rsidTr="0023252A">
        <w:tc>
          <w:tcPr>
            <w:tcW w:w="5000" w:type="pct"/>
            <w:tcBorders>
              <w:top w:val="single" w:sz="4" w:space="0" w:color="auto"/>
              <w:left w:val="single" w:sz="4" w:space="0" w:color="auto"/>
              <w:bottom w:val="single" w:sz="4" w:space="0" w:color="auto"/>
              <w:right w:val="single" w:sz="4" w:space="0" w:color="auto"/>
            </w:tcBorders>
          </w:tcPr>
          <w:p w:rsidR="0023252A" w:rsidRPr="007470F5" w:rsidRDefault="0023252A" w:rsidP="001B3A40">
            <w:pPr>
              <w:rPr>
                <w:rFonts w:ascii="Arial Narrow" w:hAnsi="Arial Narrow" w:cs="Arial"/>
                <w:sz w:val="18"/>
                <w:szCs w:val="18"/>
              </w:rPr>
            </w:pPr>
            <w:r w:rsidRPr="007470F5">
              <w:rPr>
                <w:rFonts w:ascii="Arial Narrow" w:hAnsi="Arial Narrow" w:cs="Arial"/>
                <w:b/>
                <w:sz w:val="18"/>
                <w:szCs w:val="18"/>
              </w:rPr>
              <w:lastRenderedPageBreak/>
              <w:t xml:space="preserve">Category / Program:  </w:t>
            </w:r>
            <w:r w:rsidRPr="007470F5">
              <w:rPr>
                <w:rFonts w:ascii="Arial Narrow" w:hAnsi="Arial Narrow" w:cs="Arial"/>
                <w:sz w:val="18"/>
                <w:szCs w:val="18"/>
              </w:rPr>
              <w:t xml:space="preserve">GENERAL – General Schedule (Code GE) </w:t>
            </w:r>
          </w:p>
        </w:tc>
      </w:tr>
      <w:tr w:rsidR="0023252A" w:rsidRPr="007470F5" w:rsidTr="0023252A">
        <w:trPr>
          <w:trHeight w:val="240"/>
        </w:trPr>
        <w:tc>
          <w:tcPr>
            <w:tcW w:w="5000" w:type="pct"/>
            <w:tcBorders>
              <w:top w:val="single" w:sz="4" w:space="0" w:color="auto"/>
              <w:left w:val="single" w:sz="4" w:space="0" w:color="auto"/>
              <w:bottom w:val="single" w:sz="4" w:space="0" w:color="auto"/>
              <w:right w:val="single" w:sz="4" w:space="0" w:color="auto"/>
            </w:tcBorders>
          </w:tcPr>
          <w:p w:rsidR="0023252A" w:rsidRPr="007470F5" w:rsidRDefault="0023252A" w:rsidP="0023252A">
            <w:pPr>
              <w:rPr>
                <w:rFonts w:ascii="Arial Narrow" w:hAnsi="Arial Narrow" w:cs="Arial"/>
                <w:b/>
                <w:sz w:val="18"/>
                <w:szCs w:val="18"/>
              </w:rPr>
            </w:pPr>
            <w:r w:rsidRPr="007470F5">
              <w:rPr>
                <w:rFonts w:ascii="Arial Narrow" w:hAnsi="Arial Narrow" w:cs="Arial"/>
                <w:b/>
                <w:sz w:val="18"/>
                <w:szCs w:val="18"/>
              </w:rPr>
              <w:t xml:space="preserve">Prescriber type:  </w:t>
            </w:r>
            <w:r w:rsidRPr="00E678B8">
              <w:rPr>
                <w:rFonts w:ascii="Arial Narrow" w:hAnsi="Arial Narrow" w:cs="Arial"/>
                <w:sz w:val="18"/>
                <w:szCs w:val="18"/>
              </w:rPr>
              <w:fldChar w:fldCharType="begin">
                <w:ffData>
                  <w:name w:val=""/>
                  <w:enabled/>
                  <w:calcOnExit w:val="0"/>
                  <w:checkBox>
                    <w:sizeAuto/>
                    <w:default w:val="1"/>
                  </w:checkBox>
                </w:ffData>
              </w:fldChar>
            </w:r>
            <w:r w:rsidRPr="007470F5">
              <w:rPr>
                <w:rFonts w:ascii="Arial Narrow" w:hAnsi="Arial Narrow" w:cs="Arial"/>
                <w:sz w:val="18"/>
                <w:szCs w:val="18"/>
              </w:rPr>
              <w:instrText xml:space="preserve"> FORMCHECKBOX </w:instrText>
            </w:r>
            <w:r w:rsidR="0071221B">
              <w:rPr>
                <w:rFonts w:ascii="Arial Narrow" w:hAnsi="Arial Narrow" w:cs="Arial"/>
                <w:sz w:val="18"/>
                <w:szCs w:val="18"/>
              </w:rPr>
            </w:r>
            <w:r w:rsidR="0071221B">
              <w:rPr>
                <w:rFonts w:ascii="Arial Narrow" w:hAnsi="Arial Narrow" w:cs="Arial"/>
                <w:sz w:val="18"/>
                <w:szCs w:val="18"/>
              </w:rPr>
              <w:fldChar w:fldCharType="separate"/>
            </w:r>
            <w:r w:rsidRPr="00E678B8">
              <w:rPr>
                <w:rFonts w:ascii="Arial Narrow" w:hAnsi="Arial Narrow" w:cs="Arial"/>
                <w:sz w:val="18"/>
                <w:szCs w:val="18"/>
              </w:rPr>
              <w:fldChar w:fldCharType="end"/>
            </w:r>
            <w:r w:rsidRPr="007470F5">
              <w:rPr>
                <w:rFonts w:ascii="Arial Narrow" w:hAnsi="Arial Narrow" w:cs="Arial"/>
                <w:sz w:val="18"/>
                <w:szCs w:val="18"/>
              </w:rPr>
              <w:t xml:space="preserve">Medical Practitioners  </w:t>
            </w:r>
            <w:r w:rsidRPr="00E678B8">
              <w:rPr>
                <w:rFonts w:ascii="Arial Narrow" w:hAnsi="Arial Narrow" w:cs="Arial"/>
                <w:sz w:val="18"/>
                <w:szCs w:val="18"/>
              </w:rPr>
              <w:fldChar w:fldCharType="begin">
                <w:ffData>
                  <w:name w:val="Check3"/>
                  <w:enabled/>
                  <w:calcOnExit w:val="0"/>
                  <w:checkBox>
                    <w:sizeAuto/>
                    <w:default w:val="1"/>
                  </w:checkBox>
                </w:ffData>
              </w:fldChar>
            </w:r>
            <w:bookmarkStart w:id="0" w:name="Check3"/>
            <w:r w:rsidRPr="007470F5">
              <w:rPr>
                <w:rFonts w:ascii="Arial Narrow" w:hAnsi="Arial Narrow" w:cs="Arial"/>
                <w:sz w:val="18"/>
                <w:szCs w:val="18"/>
              </w:rPr>
              <w:instrText xml:space="preserve"> FORMCHECKBOX </w:instrText>
            </w:r>
            <w:r w:rsidR="0071221B">
              <w:rPr>
                <w:rFonts w:ascii="Arial Narrow" w:hAnsi="Arial Narrow" w:cs="Arial"/>
                <w:sz w:val="18"/>
                <w:szCs w:val="18"/>
              </w:rPr>
            </w:r>
            <w:r w:rsidR="0071221B">
              <w:rPr>
                <w:rFonts w:ascii="Arial Narrow" w:hAnsi="Arial Narrow" w:cs="Arial"/>
                <w:sz w:val="18"/>
                <w:szCs w:val="18"/>
              </w:rPr>
              <w:fldChar w:fldCharType="separate"/>
            </w:r>
            <w:r w:rsidRPr="00E678B8">
              <w:rPr>
                <w:rFonts w:ascii="Arial Narrow" w:hAnsi="Arial Narrow" w:cs="Arial"/>
                <w:sz w:val="18"/>
                <w:szCs w:val="18"/>
              </w:rPr>
              <w:fldChar w:fldCharType="end"/>
            </w:r>
            <w:bookmarkEnd w:id="0"/>
            <w:r w:rsidRPr="007470F5">
              <w:rPr>
                <w:rFonts w:ascii="Arial Narrow" w:hAnsi="Arial Narrow" w:cs="Arial"/>
                <w:sz w:val="18"/>
                <w:szCs w:val="18"/>
              </w:rPr>
              <w:t xml:space="preserve">Nurse practitioners   </w:t>
            </w:r>
          </w:p>
        </w:tc>
      </w:tr>
      <w:tr w:rsidR="0023252A" w:rsidRPr="007470F5" w:rsidTr="0023252A">
        <w:tc>
          <w:tcPr>
            <w:tcW w:w="5000" w:type="pct"/>
            <w:tcBorders>
              <w:top w:val="single" w:sz="4" w:space="0" w:color="auto"/>
              <w:left w:val="single" w:sz="4" w:space="0" w:color="auto"/>
              <w:bottom w:val="single" w:sz="4" w:space="0" w:color="auto"/>
              <w:right w:val="single" w:sz="4" w:space="0" w:color="auto"/>
            </w:tcBorders>
          </w:tcPr>
          <w:p w:rsidR="0023252A" w:rsidRPr="007470F5" w:rsidRDefault="0023252A" w:rsidP="001B3A40">
            <w:pPr>
              <w:rPr>
                <w:rFonts w:ascii="Arial Narrow" w:hAnsi="Arial Narrow" w:cs="Arial"/>
                <w:b/>
                <w:sz w:val="18"/>
                <w:szCs w:val="18"/>
              </w:rPr>
            </w:pPr>
            <w:r w:rsidRPr="007470F5">
              <w:rPr>
                <w:rFonts w:ascii="Arial Narrow" w:hAnsi="Arial Narrow" w:cs="Arial"/>
                <w:b/>
                <w:sz w:val="18"/>
                <w:szCs w:val="18"/>
              </w:rPr>
              <w:t xml:space="preserve">Restriction type: </w:t>
            </w:r>
            <w:r w:rsidRPr="00E678B8">
              <w:rPr>
                <w:rFonts w:ascii="Arial Narrow" w:hAnsi="Arial Narrow" w:cs="Arial"/>
                <w:sz w:val="18"/>
                <w:szCs w:val="18"/>
              </w:rPr>
              <w:fldChar w:fldCharType="begin">
                <w:ffData>
                  <w:name w:val=""/>
                  <w:enabled/>
                  <w:calcOnExit w:val="0"/>
                  <w:checkBox>
                    <w:sizeAuto/>
                    <w:default w:val="1"/>
                  </w:checkBox>
                </w:ffData>
              </w:fldChar>
            </w:r>
            <w:r w:rsidRPr="007470F5">
              <w:rPr>
                <w:rFonts w:ascii="Arial Narrow" w:hAnsi="Arial Narrow" w:cs="Arial"/>
                <w:sz w:val="18"/>
                <w:szCs w:val="18"/>
              </w:rPr>
              <w:instrText xml:space="preserve"> FORMCHECKBOX </w:instrText>
            </w:r>
            <w:r w:rsidR="0071221B">
              <w:rPr>
                <w:rFonts w:ascii="Arial Narrow" w:hAnsi="Arial Narrow" w:cs="Arial"/>
                <w:sz w:val="18"/>
                <w:szCs w:val="18"/>
              </w:rPr>
            </w:r>
            <w:r w:rsidR="0071221B">
              <w:rPr>
                <w:rFonts w:ascii="Arial Narrow" w:hAnsi="Arial Narrow" w:cs="Arial"/>
                <w:sz w:val="18"/>
                <w:szCs w:val="18"/>
              </w:rPr>
              <w:fldChar w:fldCharType="separate"/>
            </w:r>
            <w:r w:rsidRPr="00E678B8">
              <w:rPr>
                <w:rFonts w:ascii="Arial Narrow" w:hAnsi="Arial Narrow" w:cs="Arial"/>
                <w:sz w:val="18"/>
                <w:szCs w:val="18"/>
              </w:rPr>
              <w:fldChar w:fldCharType="end"/>
            </w:r>
            <w:r w:rsidRPr="007470F5">
              <w:rPr>
                <w:rFonts w:ascii="Arial Narrow" w:hAnsi="Arial Narrow" w:cs="Arial"/>
                <w:sz w:val="18"/>
                <w:szCs w:val="18"/>
              </w:rPr>
              <w:t>Restricted benefit</w:t>
            </w:r>
          </w:p>
        </w:tc>
      </w:tr>
      <w:tr w:rsidR="0023252A" w:rsidRPr="007470F5" w:rsidTr="0023252A">
        <w:tc>
          <w:tcPr>
            <w:tcW w:w="5000" w:type="pct"/>
            <w:vAlign w:val="center"/>
            <w:hideMark/>
          </w:tcPr>
          <w:p w:rsidR="0023252A" w:rsidRPr="007470F5" w:rsidRDefault="0023252A" w:rsidP="001B3A40">
            <w:pPr>
              <w:rPr>
                <w:rFonts w:ascii="Arial Narrow" w:hAnsi="Arial Narrow"/>
                <w:color w:val="333333"/>
                <w:sz w:val="18"/>
                <w:szCs w:val="18"/>
              </w:rPr>
            </w:pPr>
            <w:r w:rsidRPr="007470F5">
              <w:rPr>
                <w:rFonts w:ascii="Arial Narrow" w:hAnsi="Arial Narrow"/>
                <w:b/>
                <w:bCs/>
                <w:color w:val="333333"/>
                <w:sz w:val="18"/>
                <w:szCs w:val="18"/>
              </w:rPr>
              <w:t>Indication:</w:t>
            </w:r>
            <w:r w:rsidRPr="007470F5">
              <w:rPr>
                <w:rFonts w:ascii="Arial Narrow" w:hAnsi="Arial Narrow"/>
                <w:color w:val="333333"/>
                <w:sz w:val="18"/>
                <w:szCs w:val="18"/>
              </w:rPr>
              <w:t xml:space="preserve"> Bronchospasm and dyspnoea associated with chronic obstructive pulmonary disease</w:t>
            </w:r>
          </w:p>
        </w:tc>
      </w:tr>
      <w:tr w:rsidR="0023252A" w:rsidRPr="007470F5" w:rsidTr="0023252A">
        <w:tc>
          <w:tcPr>
            <w:tcW w:w="5000" w:type="pct"/>
            <w:vAlign w:val="center"/>
            <w:hideMark/>
          </w:tcPr>
          <w:p w:rsidR="0023252A" w:rsidRPr="007470F5" w:rsidRDefault="0023252A" w:rsidP="001B3A40">
            <w:pPr>
              <w:rPr>
                <w:rFonts w:ascii="Arial Narrow" w:hAnsi="Arial Narrow"/>
                <w:color w:val="333333"/>
                <w:sz w:val="18"/>
                <w:szCs w:val="18"/>
              </w:rPr>
            </w:pPr>
            <w:r w:rsidRPr="007470F5">
              <w:rPr>
                <w:rFonts w:ascii="Arial Narrow" w:hAnsi="Arial Narrow"/>
                <w:b/>
                <w:bCs/>
                <w:color w:val="333333"/>
                <w:sz w:val="18"/>
                <w:szCs w:val="18"/>
              </w:rPr>
              <w:t>Treatment Phase:</w:t>
            </w:r>
            <w:r w:rsidRPr="007470F5">
              <w:rPr>
                <w:rFonts w:ascii="Arial Narrow" w:hAnsi="Arial Narrow"/>
                <w:color w:val="333333"/>
                <w:sz w:val="18"/>
                <w:szCs w:val="18"/>
              </w:rPr>
              <w:t xml:space="preserve"> Long-term maintenance treatment</w:t>
            </w:r>
          </w:p>
        </w:tc>
      </w:tr>
      <w:tr w:rsidR="0023252A" w:rsidRPr="007470F5" w:rsidTr="0023252A">
        <w:tc>
          <w:tcPr>
            <w:tcW w:w="5000" w:type="pct"/>
            <w:vAlign w:val="center"/>
            <w:hideMark/>
          </w:tcPr>
          <w:p w:rsidR="0023252A" w:rsidRPr="007470F5" w:rsidRDefault="0023252A" w:rsidP="001B3A40">
            <w:pPr>
              <w:rPr>
                <w:rFonts w:ascii="Arial Narrow" w:hAnsi="Arial Narrow"/>
                <w:color w:val="333333"/>
                <w:sz w:val="18"/>
                <w:szCs w:val="18"/>
              </w:rPr>
            </w:pPr>
            <w:r w:rsidRPr="007470F5">
              <w:rPr>
                <w:rFonts w:ascii="Arial Narrow" w:hAnsi="Arial Narrow"/>
                <w:b/>
                <w:bCs/>
                <w:color w:val="333333"/>
                <w:sz w:val="18"/>
                <w:szCs w:val="18"/>
              </w:rPr>
              <w:t xml:space="preserve">Administrative Advice: </w:t>
            </w:r>
            <w:r w:rsidRPr="007470F5">
              <w:rPr>
                <w:rFonts w:ascii="Arial Narrow" w:hAnsi="Arial Narrow"/>
                <w:color w:val="333333"/>
                <w:sz w:val="18"/>
                <w:szCs w:val="18"/>
              </w:rPr>
              <w:t>The treatment must not be used in combination with a LAMA/LABA or SAMA</w:t>
            </w:r>
          </w:p>
        </w:tc>
      </w:tr>
      <w:tr w:rsidR="0023252A" w:rsidRPr="007470F5" w:rsidTr="0023252A">
        <w:tc>
          <w:tcPr>
            <w:tcW w:w="5000" w:type="pct"/>
            <w:vAlign w:val="center"/>
            <w:hideMark/>
          </w:tcPr>
          <w:p w:rsidR="0023252A" w:rsidRPr="007470F5" w:rsidRDefault="0023252A" w:rsidP="001B3A40">
            <w:pPr>
              <w:rPr>
                <w:rFonts w:ascii="Arial Narrow" w:hAnsi="Arial Narrow"/>
                <w:color w:val="333333"/>
                <w:sz w:val="18"/>
                <w:szCs w:val="18"/>
              </w:rPr>
            </w:pPr>
            <w:r w:rsidRPr="007470F5">
              <w:rPr>
                <w:rFonts w:ascii="Arial Narrow" w:hAnsi="Arial Narrow"/>
                <w:b/>
                <w:bCs/>
                <w:color w:val="333333"/>
                <w:sz w:val="18"/>
                <w:szCs w:val="18"/>
              </w:rPr>
              <w:t xml:space="preserve">Administrative Advice: </w:t>
            </w:r>
            <w:r w:rsidRPr="007470F5">
              <w:rPr>
                <w:rFonts w:ascii="Arial Narrow" w:hAnsi="Arial Narrow"/>
                <w:color w:val="333333"/>
                <w:sz w:val="18"/>
                <w:szCs w:val="18"/>
              </w:rPr>
              <w:t>A LAMA/LABA includes aclidinium/formoterol, glycopyrronium/indacaterol, tiotropium/olodaterol, or umeclidinium/vilanterol.</w:t>
            </w:r>
          </w:p>
        </w:tc>
      </w:tr>
      <w:tr w:rsidR="0023252A" w:rsidRPr="007470F5" w:rsidTr="0023252A">
        <w:tc>
          <w:tcPr>
            <w:tcW w:w="5000" w:type="pct"/>
            <w:vAlign w:val="center"/>
            <w:hideMark/>
          </w:tcPr>
          <w:p w:rsidR="0023252A" w:rsidRPr="007470F5" w:rsidRDefault="0023252A" w:rsidP="00AA7AFB">
            <w:pPr>
              <w:rPr>
                <w:rFonts w:ascii="Arial Narrow" w:hAnsi="Arial Narrow"/>
                <w:color w:val="333333"/>
                <w:sz w:val="18"/>
                <w:szCs w:val="18"/>
              </w:rPr>
            </w:pPr>
            <w:r w:rsidRPr="007470F5">
              <w:rPr>
                <w:rFonts w:ascii="Arial Narrow" w:hAnsi="Arial Narrow"/>
                <w:b/>
                <w:bCs/>
                <w:color w:val="333333"/>
                <w:sz w:val="18"/>
                <w:szCs w:val="18"/>
              </w:rPr>
              <w:t xml:space="preserve">Administrative Advice: </w:t>
            </w:r>
            <w:r w:rsidRPr="007470F5">
              <w:rPr>
                <w:rFonts w:ascii="Arial Narrow" w:hAnsi="Arial Narrow"/>
                <w:color w:val="333333"/>
                <w:sz w:val="18"/>
                <w:szCs w:val="18"/>
              </w:rPr>
              <w:t>A SAMA includes ipratropium</w:t>
            </w:r>
          </w:p>
        </w:tc>
      </w:tr>
      <w:tr w:rsidR="0023252A" w:rsidRPr="007470F5" w:rsidTr="0023252A">
        <w:tc>
          <w:tcPr>
            <w:tcW w:w="5000" w:type="pct"/>
            <w:vAlign w:val="center"/>
          </w:tcPr>
          <w:p w:rsidR="0023252A" w:rsidRPr="007470F5" w:rsidRDefault="0023252A" w:rsidP="00AA7AFB">
            <w:pPr>
              <w:rPr>
                <w:rFonts w:ascii="Arial Narrow" w:hAnsi="Arial Narrow"/>
                <w:b/>
                <w:bCs/>
                <w:color w:val="333333"/>
                <w:sz w:val="18"/>
                <w:szCs w:val="18"/>
              </w:rPr>
            </w:pPr>
            <w:r w:rsidRPr="007470F5">
              <w:rPr>
                <w:rFonts w:ascii="Arial Narrow" w:hAnsi="Arial Narrow"/>
                <w:b/>
                <w:bCs/>
                <w:color w:val="333333"/>
                <w:sz w:val="18"/>
                <w:szCs w:val="18"/>
              </w:rPr>
              <w:t>Administrative Advice</w:t>
            </w:r>
            <w:r w:rsidRPr="007470F5">
              <w:rPr>
                <w:rFonts w:ascii="Arial Narrow" w:hAnsi="Arial Narrow"/>
                <w:color w:val="333333"/>
                <w:sz w:val="18"/>
                <w:szCs w:val="18"/>
              </w:rPr>
              <w:t>: Diagnosis of COPD should include measurement of airflow obstruction using spirometry, with confirmation of post-bronchodilator airflow obstruction.</w:t>
            </w:r>
          </w:p>
        </w:tc>
      </w:tr>
      <w:tr w:rsidR="0023252A" w:rsidRPr="007470F5" w:rsidTr="0023252A">
        <w:tc>
          <w:tcPr>
            <w:tcW w:w="5000" w:type="pct"/>
            <w:vAlign w:val="center"/>
          </w:tcPr>
          <w:p w:rsidR="0023252A" w:rsidRPr="007470F5" w:rsidRDefault="0023252A" w:rsidP="00AA7AFB">
            <w:pPr>
              <w:rPr>
                <w:rFonts w:ascii="Open Sans" w:hAnsi="Open Sans"/>
                <w:color w:val="222222"/>
                <w:sz w:val="20"/>
                <w:szCs w:val="20"/>
                <w:shd w:val="clear" w:color="auto" w:fill="EEEEEE"/>
              </w:rPr>
            </w:pPr>
            <w:r w:rsidRPr="007470F5">
              <w:rPr>
                <w:rFonts w:ascii="Arial Narrow" w:hAnsi="Arial Narrow"/>
                <w:b/>
                <w:bCs/>
                <w:color w:val="333333"/>
                <w:sz w:val="18"/>
                <w:szCs w:val="18"/>
              </w:rPr>
              <w:t xml:space="preserve">Administrative </w:t>
            </w:r>
            <w:r w:rsidRPr="007470F5">
              <w:rPr>
                <w:rFonts w:ascii="Arial Narrow" w:hAnsi="Arial Narrow"/>
                <w:b/>
                <w:color w:val="333333"/>
                <w:sz w:val="18"/>
                <w:szCs w:val="18"/>
              </w:rPr>
              <w:t>Advice</w:t>
            </w:r>
            <w:r w:rsidRPr="007470F5">
              <w:rPr>
                <w:rFonts w:ascii="Arial Narrow" w:hAnsi="Arial Narrow"/>
                <w:color w:val="333333"/>
                <w:sz w:val="18"/>
                <w:szCs w:val="18"/>
              </w:rPr>
              <w:t>: Adherence to current treatment and device (inhaler) technique should be reviewed at each clinical visit and before "stepping up" a patient's medication regimen.</w:t>
            </w:r>
          </w:p>
        </w:tc>
      </w:tr>
      <w:tr w:rsidR="0023252A" w:rsidRPr="007470F5" w:rsidTr="0023252A">
        <w:tc>
          <w:tcPr>
            <w:tcW w:w="5000" w:type="pct"/>
            <w:vAlign w:val="center"/>
          </w:tcPr>
          <w:p w:rsidR="0023252A" w:rsidRPr="007470F5" w:rsidRDefault="0023252A" w:rsidP="00AA7AFB">
            <w:pPr>
              <w:rPr>
                <w:rFonts w:ascii="Arial Narrow" w:hAnsi="Arial Narrow"/>
                <w:b/>
                <w:bCs/>
                <w:color w:val="333333"/>
                <w:sz w:val="18"/>
                <w:szCs w:val="18"/>
              </w:rPr>
            </w:pPr>
            <w:r w:rsidRPr="007470F5">
              <w:rPr>
                <w:rFonts w:ascii="Arial Narrow" w:hAnsi="Arial Narrow"/>
                <w:b/>
                <w:bCs/>
                <w:color w:val="333333"/>
                <w:sz w:val="18"/>
                <w:szCs w:val="18"/>
              </w:rPr>
              <w:t xml:space="preserve">Administrative </w:t>
            </w:r>
            <w:r w:rsidRPr="007470F5">
              <w:rPr>
                <w:rFonts w:ascii="Arial Narrow" w:hAnsi="Arial Narrow"/>
                <w:b/>
                <w:color w:val="333333"/>
                <w:sz w:val="18"/>
                <w:szCs w:val="18"/>
              </w:rPr>
              <w:t>Advice</w:t>
            </w:r>
            <w:r w:rsidRPr="007470F5">
              <w:rPr>
                <w:rFonts w:ascii="Arial Narrow" w:hAnsi="Arial Narrow"/>
                <w:color w:val="333333"/>
                <w:sz w:val="18"/>
                <w:szCs w:val="18"/>
              </w:rPr>
              <w:t xml:space="preserve">: </w:t>
            </w:r>
            <w:r w:rsidRPr="007470F5">
              <w:rPr>
                <w:rFonts w:ascii="Arial Narrow" w:hAnsi="Arial Narrow"/>
                <w:i/>
                <w:color w:val="333333"/>
                <w:sz w:val="18"/>
                <w:szCs w:val="18"/>
              </w:rPr>
              <w:t>Pharmaceutical benefits that have the form tiotropium 2.5 microgram/actuation inhalation solution and tiotropium 2.5 microgram/actuation inhalation solution inhaler and cartridge and pharmaceutical benefits that have the form tiotropium 2.5 microgram/actuation inhalation solution cartridge are equivalent for the purposes of substitution</w:t>
            </w:r>
            <w:r w:rsidRPr="007470F5">
              <w:rPr>
                <w:rFonts w:ascii="Arial Narrow" w:hAnsi="Arial Narrow"/>
                <w:color w:val="333333"/>
                <w:sz w:val="18"/>
                <w:szCs w:val="18"/>
              </w:rPr>
              <w:t xml:space="preserve">. </w:t>
            </w:r>
          </w:p>
        </w:tc>
      </w:tr>
    </w:tbl>
    <w:p w:rsidR="00BD77B7" w:rsidRPr="007470F5" w:rsidRDefault="00BD77B7" w:rsidP="00055E9E">
      <w:pPr>
        <w:pStyle w:val="ExecSumBodyText"/>
        <w:ind w:left="0" w:firstLine="0"/>
        <w:rPr>
          <w:i/>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850"/>
        <w:gridCol w:w="709"/>
        <w:gridCol w:w="709"/>
        <w:gridCol w:w="567"/>
        <w:gridCol w:w="1276"/>
        <w:gridCol w:w="850"/>
        <w:gridCol w:w="1418"/>
      </w:tblGrid>
      <w:tr w:rsidR="00B77376" w:rsidRPr="007470F5" w:rsidTr="00B77376">
        <w:trPr>
          <w:cantSplit/>
          <w:trHeight w:val="471"/>
        </w:trPr>
        <w:tc>
          <w:tcPr>
            <w:tcW w:w="2547" w:type="dxa"/>
          </w:tcPr>
          <w:p w:rsidR="00B77376" w:rsidRPr="007470F5" w:rsidRDefault="00B77376" w:rsidP="00BD77B7">
            <w:pPr>
              <w:keepNext/>
              <w:ind w:left="-108"/>
              <w:rPr>
                <w:rFonts w:ascii="Arial Narrow" w:hAnsi="Arial Narrow" w:cs="Arial"/>
                <w:b/>
                <w:sz w:val="18"/>
                <w:szCs w:val="18"/>
              </w:rPr>
            </w:pPr>
            <w:r w:rsidRPr="007470F5">
              <w:rPr>
                <w:rFonts w:ascii="Arial Narrow" w:hAnsi="Arial Narrow" w:cs="Arial"/>
                <w:b/>
                <w:sz w:val="18"/>
                <w:szCs w:val="18"/>
              </w:rPr>
              <w:t>Name, Restriction,</w:t>
            </w:r>
          </w:p>
          <w:p w:rsidR="00B77376" w:rsidRPr="007470F5" w:rsidRDefault="00B77376" w:rsidP="00BD77B7">
            <w:pPr>
              <w:keepNext/>
              <w:ind w:left="-108"/>
              <w:rPr>
                <w:b/>
              </w:rPr>
            </w:pPr>
            <w:r w:rsidRPr="007470F5">
              <w:rPr>
                <w:rFonts w:ascii="Arial Narrow" w:hAnsi="Arial Narrow" w:cs="Arial"/>
                <w:b/>
                <w:sz w:val="18"/>
                <w:szCs w:val="18"/>
              </w:rPr>
              <w:t>Manner of administration and form</w:t>
            </w:r>
          </w:p>
        </w:tc>
        <w:tc>
          <w:tcPr>
            <w:tcW w:w="850" w:type="dxa"/>
          </w:tcPr>
          <w:p w:rsidR="00B77376" w:rsidRPr="007470F5" w:rsidRDefault="00B77376" w:rsidP="004561C2">
            <w:pPr>
              <w:keepNext/>
              <w:ind w:left="-108"/>
              <w:jc w:val="center"/>
              <w:rPr>
                <w:rFonts w:ascii="Arial Narrow" w:hAnsi="Arial Narrow" w:cs="Arial"/>
                <w:b/>
                <w:sz w:val="18"/>
                <w:szCs w:val="18"/>
              </w:rPr>
            </w:pPr>
            <w:r w:rsidRPr="007470F5">
              <w:rPr>
                <w:rFonts w:ascii="Arial Narrow" w:hAnsi="Arial Narrow" w:cs="Arial"/>
                <w:b/>
                <w:sz w:val="18"/>
                <w:szCs w:val="18"/>
              </w:rPr>
              <w:t>PBS item code</w:t>
            </w:r>
          </w:p>
        </w:tc>
        <w:tc>
          <w:tcPr>
            <w:tcW w:w="709" w:type="dxa"/>
          </w:tcPr>
          <w:p w:rsidR="00B77376" w:rsidRPr="007470F5" w:rsidRDefault="00B77376" w:rsidP="004561C2">
            <w:pPr>
              <w:keepNext/>
              <w:ind w:left="-108"/>
              <w:jc w:val="center"/>
              <w:rPr>
                <w:rFonts w:ascii="Arial Narrow" w:hAnsi="Arial Narrow" w:cs="Arial"/>
                <w:b/>
                <w:sz w:val="18"/>
                <w:szCs w:val="18"/>
              </w:rPr>
            </w:pPr>
            <w:r w:rsidRPr="007470F5">
              <w:rPr>
                <w:rFonts w:ascii="Arial Narrow" w:hAnsi="Arial Narrow" w:cs="Arial"/>
                <w:b/>
                <w:sz w:val="18"/>
                <w:szCs w:val="18"/>
              </w:rPr>
              <w:t>Max. qty packs</w:t>
            </w:r>
          </w:p>
        </w:tc>
        <w:tc>
          <w:tcPr>
            <w:tcW w:w="709" w:type="dxa"/>
          </w:tcPr>
          <w:p w:rsidR="00B77376" w:rsidRPr="007470F5" w:rsidRDefault="00B77376" w:rsidP="004561C2">
            <w:pPr>
              <w:keepNext/>
              <w:ind w:left="-108"/>
              <w:jc w:val="center"/>
              <w:rPr>
                <w:rFonts w:ascii="Arial Narrow" w:hAnsi="Arial Narrow" w:cs="Arial"/>
                <w:b/>
                <w:sz w:val="18"/>
                <w:szCs w:val="18"/>
              </w:rPr>
            </w:pPr>
            <w:r w:rsidRPr="007470F5">
              <w:rPr>
                <w:rFonts w:ascii="Arial Narrow" w:hAnsi="Arial Narrow" w:cs="Arial"/>
                <w:b/>
                <w:sz w:val="18"/>
                <w:szCs w:val="18"/>
              </w:rPr>
              <w:t>Max. qty units</w:t>
            </w:r>
          </w:p>
        </w:tc>
        <w:tc>
          <w:tcPr>
            <w:tcW w:w="567" w:type="dxa"/>
          </w:tcPr>
          <w:p w:rsidR="00B77376" w:rsidRPr="007470F5" w:rsidRDefault="00B77376" w:rsidP="004561C2">
            <w:pPr>
              <w:keepNext/>
              <w:ind w:left="-108"/>
              <w:jc w:val="center"/>
              <w:rPr>
                <w:rFonts w:ascii="Arial Narrow" w:hAnsi="Arial Narrow" w:cs="Arial"/>
                <w:b/>
                <w:sz w:val="18"/>
                <w:szCs w:val="18"/>
              </w:rPr>
            </w:pPr>
            <w:r w:rsidRPr="007470F5">
              <w:rPr>
                <w:rFonts w:ascii="Arial Narrow" w:hAnsi="Arial Narrow" w:cs="Arial"/>
                <w:b/>
                <w:sz w:val="18"/>
                <w:szCs w:val="18"/>
              </w:rPr>
              <w:t>№.of</w:t>
            </w:r>
          </w:p>
          <w:p w:rsidR="00B77376" w:rsidRPr="007470F5" w:rsidRDefault="00B77376" w:rsidP="004561C2">
            <w:pPr>
              <w:keepNext/>
              <w:ind w:left="-108"/>
              <w:jc w:val="center"/>
              <w:rPr>
                <w:rFonts w:ascii="Arial Narrow" w:hAnsi="Arial Narrow" w:cs="Arial"/>
                <w:b/>
                <w:sz w:val="18"/>
                <w:szCs w:val="18"/>
              </w:rPr>
            </w:pPr>
            <w:r w:rsidRPr="007470F5">
              <w:rPr>
                <w:rFonts w:ascii="Arial Narrow" w:hAnsi="Arial Narrow" w:cs="Arial"/>
                <w:b/>
                <w:sz w:val="18"/>
                <w:szCs w:val="18"/>
              </w:rPr>
              <w:t>Rpts</w:t>
            </w:r>
          </w:p>
        </w:tc>
        <w:tc>
          <w:tcPr>
            <w:tcW w:w="1276" w:type="dxa"/>
          </w:tcPr>
          <w:p w:rsidR="00B77376" w:rsidRPr="007470F5" w:rsidRDefault="007D7EE1" w:rsidP="00B77376">
            <w:pPr>
              <w:keepNext/>
              <w:jc w:val="center"/>
              <w:rPr>
                <w:rFonts w:ascii="Arial Narrow" w:hAnsi="Arial Narrow" w:cs="Arial"/>
                <w:b/>
                <w:sz w:val="18"/>
                <w:szCs w:val="18"/>
              </w:rPr>
            </w:pPr>
            <w:r w:rsidRPr="007470F5">
              <w:rPr>
                <w:rFonts w:ascii="Arial Narrow" w:hAnsi="Arial Narrow" w:cs="Arial"/>
                <w:b/>
                <w:sz w:val="18"/>
                <w:szCs w:val="18"/>
              </w:rPr>
              <w:t>Dispensed Price m</w:t>
            </w:r>
            <w:r w:rsidR="00B77376" w:rsidRPr="007470F5">
              <w:rPr>
                <w:rFonts w:ascii="Arial Narrow" w:hAnsi="Arial Narrow" w:cs="Arial"/>
                <w:b/>
                <w:sz w:val="18"/>
                <w:szCs w:val="18"/>
              </w:rPr>
              <w:t>ax.</w:t>
            </w:r>
            <w:r w:rsidRPr="007470F5">
              <w:rPr>
                <w:rFonts w:ascii="Arial Narrow" w:hAnsi="Arial Narrow" w:cs="Arial"/>
                <w:b/>
                <w:sz w:val="18"/>
                <w:szCs w:val="18"/>
              </w:rPr>
              <w:t xml:space="preserve"> q</w:t>
            </w:r>
            <w:r w:rsidR="00B77376" w:rsidRPr="007470F5">
              <w:rPr>
                <w:rFonts w:ascii="Arial Narrow" w:hAnsi="Arial Narrow" w:cs="Arial"/>
                <w:b/>
                <w:sz w:val="18"/>
                <w:szCs w:val="18"/>
              </w:rPr>
              <w:t>ty</w:t>
            </w:r>
          </w:p>
        </w:tc>
        <w:tc>
          <w:tcPr>
            <w:tcW w:w="2268" w:type="dxa"/>
            <w:gridSpan w:val="2"/>
          </w:tcPr>
          <w:p w:rsidR="00B77376" w:rsidRPr="00E678B8" w:rsidRDefault="00B77376" w:rsidP="00EF2801">
            <w:pPr>
              <w:keepNext/>
              <w:jc w:val="left"/>
              <w:rPr>
                <w:rFonts w:ascii="Arial Narrow" w:hAnsi="Arial Narrow" w:cs="Arial"/>
                <w:b/>
                <w:sz w:val="18"/>
                <w:szCs w:val="18"/>
              </w:rPr>
            </w:pPr>
            <w:r w:rsidRPr="007470F5">
              <w:rPr>
                <w:rFonts w:ascii="Arial Narrow" w:hAnsi="Arial Narrow" w:cs="Arial"/>
                <w:b/>
                <w:sz w:val="18"/>
                <w:szCs w:val="18"/>
              </w:rPr>
              <w:t>Proprietary Name and Manufacturer</w:t>
            </w:r>
          </w:p>
        </w:tc>
      </w:tr>
      <w:tr w:rsidR="008414BD" w:rsidRPr="007470F5" w:rsidTr="0071221B">
        <w:trPr>
          <w:cantSplit/>
          <w:trHeight w:val="761"/>
        </w:trPr>
        <w:tc>
          <w:tcPr>
            <w:tcW w:w="2547" w:type="dxa"/>
          </w:tcPr>
          <w:p w:rsidR="008414BD" w:rsidRPr="007470F5" w:rsidRDefault="008414BD" w:rsidP="008414BD">
            <w:pPr>
              <w:keepNext/>
              <w:ind w:left="-108"/>
              <w:rPr>
                <w:rFonts w:ascii="Arial Narrow" w:hAnsi="Arial Narrow" w:cs="Arial"/>
                <w:sz w:val="18"/>
                <w:szCs w:val="18"/>
              </w:rPr>
            </w:pPr>
            <w:r w:rsidRPr="007470F5">
              <w:rPr>
                <w:rFonts w:ascii="Arial Narrow" w:hAnsi="Arial Narrow" w:cs="Arial"/>
                <w:sz w:val="18"/>
                <w:szCs w:val="18"/>
              </w:rPr>
              <w:t>TIOTROPIUM</w:t>
            </w:r>
          </w:p>
          <w:p w:rsidR="008414BD" w:rsidRPr="007470F5" w:rsidRDefault="008414BD" w:rsidP="008414BD">
            <w:pPr>
              <w:keepNext/>
              <w:ind w:left="-108"/>
              <w:rPr>
                <w:rFonts w:ascii="Arial Narrow" w:hAnsi="Arial Narrow" w:cs="Arial"/>
                <w:sz w:val="18"/>
                <w:szCs w:val="18"/>
              </w:rPr>
            </w:pPr>
          </w:p>
          <w:p w:rsidR="008414BD" w:rsidRPr="007470F5" w:rsidRDefault="008414BD" w:rsidP="002C12B6">
            <w:pPr>
              <w:keepNext/>
              <w:ind w:left="-108"/>
              <w:rPr>
                <w:rFonts w:ascii="Arial Narrow" w:hAnsi="Arial Narrow" w:cs="Arial"/>
                <w:sz w:val="18"/>
                <w:szCs w:val="18"/>
              </w:rPr>
            </w:pPr>
            <w:r w:rsidRPr="007470F5">
              <w:rPr>
                <w:rFonts w:ascii="Arial Narrow" w:hAnsi="Arial Narrow" w:cs="Arial"/>
                <w:sz w:val="18"/>
                <w:szCs w:val="18"/>
              </w:rPr>
              <w:t>tiotropium 2.5 microgram/actuation inhalation solution, 60 actuations</w:t>
            </w:r>
          </w:p>
        </w:tc>
        <w:tc>
          <w:tcPr>
            <w:tcW w:w="850" w:type="dxa"/>
          </w:tcPr>
          <w:p w:rsidR="008414BD" w:rsidRPr="007470F5" w:rsidRDefault="008414BD" w:rsidP="008414BD">
            <w:pPr>
              <w:keepNext/>
              <w:ind w:left="-108"/>
              <w:jc w:val="center"/>
              <w:rPr>
                <w:rFonts w:ascii="Arial Narrow" w:hAnsi="Arial Narrow" w:cs="Arial"/>
                <w:sz w:val="18"/>
                <w:szCs w:val="18"/>
              </w:rPr>
            </w:pPr>
          </w:p>
          <w:p w:rsidR="008414BD" w:rsidRPr="007470F5" w:rsidRDefault="008414BD" w:rsidP="008414BD">
            <w:pPr>
              <w:keepNext/>
              <w:ind w:left="-108"/>
              <w:jc w:val="center"/>
              <w:rPr>
                <w:rFonts w:ascii="Arial Narrow" w:hAnsi="Arial Narrow" w:cs="Arial"/>
                <w:sz w:val="18"/>
                <w:szCs w:val="18"/>
              </w:rPr>
            </w:pPr>
          </w:p>
          <w:p w:rsidR="008414BD" w:rsidRPr="007470F5" w:rsidRDefault="008414BD" w:rsidP="008414BD">
            <w:pPr>
              <w:keepNext/>
              <w:ind w:left="-108"/>
              <w:jc w:val="center"/>
              <w:rPr>
                <w:rFonts w:ascii="Arial Narrow" w:hAnsi="Arial Narrow" w:cs="Arial"/>
                <w:sz w:val="18"/>
                <w:szCs w:val="18"/>
              </w:rPr>
            </w:pPr>
            <w:r w:rsidRPr="007470F5">
              <w:rPr>
                <w:rFonts w:ascii="Arial Narrow" w:hAnsi="Arial Narrow" w:cs="Arial"/>
                <w:sz w:val="18"/>
                <w:szCs w:val="18"/>
              </w:rPr>
              <w:t>11043F</w:t>
            </w:r>
          </w:p>
        </w:tc>
        <w:tc>
          <w:tcPr>
            <w:tcW w:w="709" w:type="dxa"/>
          </w:tcPr>
          <w:p w:rsidR="008414BD" w:rsidRPr="007470F5" w:rsidRDefault="008414BD" w:rsidP="008414BD">
            <w:pPr>
              <w:keepNext/>
              <w:jc w:val="center"/>
              <w:rPr>
                <w:rFonts w:ascii="Arial Narrow" w:hAnsi="Arial Narrow" w:cs="Arial"/>
                <w:sz w:val="18"/>
                <w:szCs w:val="18"/>
              </w:rPr>
            </w:pPr>
          </w:p>
          <w:p w:rsidR="008414BD" w:rsidRPr="007470F5" w:rsidRDefault="008414BD" w:rsidP="008414BD">
            <w:pPr>
              <w:keepNext/>
              <w:ind w:left="-108"/>
              <w:jc w:val="center"/>
              <w:rPr>
                <w:rFonts w:ascii="Arial Narrow" w:hAnsi="Arial Narrow" w:cs="Arial"/>
                <w:sz w:val="18"/>
                <w:szCs w:val="18"/>
              </w:rPr>
            </w:pPr>
          </w:p>
          <w:p w:rsidR="008414BD" w:rsidRPr="007470F5" w:rsidRDefault="008414BD" w:rsidP="008414BD">
            <w:pPr>
              <w:keepNext/>
              <w:jc w:val="center"/>
              <w:rPr>
                <w:rFonts w:ascii="Arial Narrow" w:hAnsi="Arial Narrow" w:cs="Arial"/>
                <w:sz w:val="18"/>
                <w:szCs w:val="18"/>
              </w:rPr>
            </w:pPr>
            <w:r w:rsidRPr="007470F5">
              <w:rPr>
                <w:rFonts w:ascii="Arial Narrow" w:hAnsi="Arial Narrow" w:cs="Arial"/>
                <w:sz w:val="18"/>
                <w:szCs w:val="18"/>
              </w:rPr>
              <w:t>1</w:t>
            </w:r>
          </w:p>
        </w:tc>
        <w:tc>
          <w:tcPr>
            <w:tcW w:w="709" w:type="dxa"/>
          </w:tcPr>
          <w:p w:rsidR="008414BD" w:rsidRPr="007470F5" w:rsidRDefault="008414BD" w:rsidP="008414BD">
            <w:pPr>
              <w:keepNext/>
              <w:ind w:left="-108"/>
              <w:jc w:val="center"/>
              <w:rPr>
                <w:rFonts w:ascii="Arial Narrow" w:hAnsi="Arial Narrow" w:cs="Arial"/>
                <w:sz w:val="18"/>
                <w:szCs w:val="18"/>
              </w:rPr>
            </w:pPr>
          </w:p>
          <w:p w:rsidR="008414BD" w:rsidRPr="007470F5" w:rsidRDefault="008414BD" w:rsidP="008414BD">
            <w:pPr>
              <w:keepNext/>
              <w:rPr>
                <w:rFonts w:ascii="Arial Narrow" w:hAnsi="Arial Narrow" w:cs="Arial"/>
                <w:sz w:val="18"/>
                <w:szCs w:val="18"/>
              </w:rPr>
            </w:pPr>
          </w:p>
          <w:p w:rsidR="008414BD" w:rsidRPr="007470F5" w:rsidRDefault="008414BD" w:rsidP="008414BD">
            <w:pPr>
              <w:keepNext/>
              <w:ind w:left="-108"/>
              <w:jc w:val="center"/>
              <w:rPr>
                <w:rFonts w:ascii="Arial Narrow" w:hAnsi="Arial Narrow" w:cs="Arial"/>
                <w:sz w:val="18"/>
                <w:szCs w:val="18"/>
              </w:rPr>
            </w:pPr>
            <w:r w:rsidRPr="007470F5">
              <w:rPr>
                <w:rFonts w:ascii="Arial Narrow" w:hAnsi="Arial Narrow" w:cs="Arial"/>
                <w:sz w:val="18"/>
                <w:szCs w:val="18"/>
              </w:rPr>
              <w:t>1</w:t>
            </w:r>
          </w:p>
        </w:tc>
        <w:tc>
          <w:tcPr>
            <w:tcW w:w="567" w:type="dxa"/>
          </w:tcPr>
          <w:p w:rsidR="008414BD" w:rsidRPr="007470F5" w:rsidRDefault="008414BD" w:rsidP="008414BD">
            <w:pPr>
              <w:keepNext/>
              <w:ind w:left="-108"/>
              <w:jc w:val="center"/>
              <w:rPr>
                <w:rFonts w:ascii="Arial Narrow" w:hAnsi="Arial Narrow" w:cs="Arial"/>
                <w:sz w:val="18"/>
                <w:szCs w:val="18"/>
              </w:rPr>
            </w:pPr>
          </w:p>
          <w:p w:rsidR="008414BD" w:rsidRPr="007470F5" w:rsidRDefault="008414BD" w:rsidP="008414BD">
            <w:pPr>
              <w:keepNext/>
              <w:ind w:left="-108"/>
              <w:jc w:val="center"/>
              <w:rPr>
                <w:rFonts w:ascii="Arial Narrow" w:hAnsi="Arial Narrow" w:cs="Arial"/>
                <w:sz w:val="18"/>
                <w:szCs w:val="18"/>
              </w:rPr>
            </w:pPr>
          </w:p>
          <w:p w:rsidR="008414BD" w:rsidRPr="007470F5" w:rsidRDefault="008414BD" w:rsidP="008414BD">
            <w:pPr>
              <w:keepNext/>
              <w:ind w:left="-108"/>
              <w:jc w:val="center"/>
              <w:rPr>
                <w:rFonts w:ascii="Arial Narrow" w:hAnsi="Arial Narrow" w:cs="Arial"/>
                <w:sz w:val="18"/>
                <w:szCs w:val="18"/>
              </w:rPr>
            </w:pPr>
            <w:r w:rsidRPr="007470F5">
              <w:rPr>
                <w:rFonts w:ascii="Arial Narrow" w:hAnsi="Arial Narrow" w:cs="Arial"/>
                <w:sz w:val="18"/>
                <w:szCs w:val="18"/>
              </w:rPr>
              <w:t>5</w:t>
            </w:r>
          </w:p>
          <w:p w:rsidR="008414BD" w:rsidRPr="007470F5" w:rsidRDefault="008414BD" w:rsidP="008414BD">
            <w:pPr>
              <w:keepNext/>
              <w:rPr>
                <w:rFonts w:ascii="Arial Narrow" w:hAnsi="Arial Narrow" w:cs="Arial"/>
                <w:sz w:val="18"/>
                <w:szCs w:val="18"/>
              </w:rPr>
            </w:pPr>
          </w:p>
        </w:tc>
        <w:tc>
          <w:tcPr>
            <w:tcW w:w="1276" w:type="dxa"/>
          </w:tcPr>
          <w:p w:rsidR="008414BD" w:rsidRPr="007470F5" w:rsidRDefault="008414BD" w:rsidP="008414BD">
            <w:pPr>
              <w:keepNext/>
              <w:jc w:val="center"/>
              <w:rPr>
                <w:rFonts w:ascii="Arial Narrow" w:hAnsi="Arial Narrow" w:cs="Arial"/>
                <w:sz w:val="18"/>
                <w:szCs w:val="18"/>
              </w:rPr>
            </w:pPr>
          </w:p>
          <w:p w:rsidR="008414BD" w:rsidRPr="007470F5" w:rsidRDefault="008414BD" w:rsidP="008414BD">
            <w:pPr>
              <w:keepNext/>
              <w:jc w:val="center"/>
              <w:rPr>
                <w:rFonts w:ascii="Arial Narrow" w:hAnsi="Arial Narrow" w:cs="Arial"/>
                <w:sz w:val="18"/>
                <w:szCs w:val="18"/>
              </w:rPr>
            </w:pPr>
          </w:p>
          <w:p w:rsidR="008414BD" w:rsidRPr="007470F5" w:rsidRDefault="008414BD" w:rsidP="008414BD">
            <w:pPr>
              <w:keepNext/>
              <w:jc w:val="center"/>
              <w:rPr>
                <w:rFonts w:ascii="Arial Narrow" w:hAnsi="Arial Narrow" w:cs="Arial"/>
                <w:sz w:val="18"/>
                <w:szCs w:val="18"/>
              </w:rPr>
            </w:pPr>
            <w:r w:rsidRPr="007470F5">
              <w:rPr>
                <w:rFonts w:ascii="Arial Narrow" w:hAnsi="Arial Narrow" w:cs="Arial"/>
                <w:sz w:val="18"/>
                <w:szCs w:val="18"/>
              </w:rPr>
              <w:t>$42.47</w:t>
            </w:r>
          </w:p>
        </w:tc>
        <w:tc>
          <w:tcPr>
            <w:tcW w:w="850" w:type="dxa"/>
          </w:tcPr>
          <w:p w:rsidR="008414BD" w:rsidRPr="007470F5" w:rsidRDefault="008414BD" w:rsidP="008414BD">
            <w:pPr>
              <w:keepNext/>
              <w:jc w:val="center"/>
              <w:rPr>
                <w:rFonts w:ascii="Arial Narrow" w:hAnsi="Arial Narrow" w:cs="Arial"/>
                <w:sz w:val="18"/>
                <w:szCs w:val="18"/>
              </w:rPr>
            </w:pPr>
          </w:p>
          <w:p w:rsidR="008414BD" w:rsidRPr="007470F5" w:rsidRDefault="008414BD" w:rsidP="008414BD">
            <w:pPr>
              <w:keepNext/>
              <w:jc w:val="center"/>
              <w:rPr>
                <w:rFonts w:ascii="Arial Narrow" w:hAnsi="Arial Narrow" w:cs="Arial"/>
                <w:sz w:val="18"/>
                <w:szCs w:val="18"/>
              </w:rPr>
            </w:pPr>
          </w:p>
          <w:p w:rsidR="008414BD" w:rsidRPr="007470F5" w:rsidRDefault="008414BD" w:rsidP="008414BD">
            <w:pPr>
              <w:keepNext/>
              <w:jc w:val="center"/>
              <w:rPr>
                <w:rFonts w:ascii="Arial Narrow" w:hAnsi="Arial Narrow" w:cs="Arial"/>
                <w:sz w:val="18"/>
                <w:szCs w:val="18"/>
              </w:rPr>
            </w:pPr>
            <w:r w:rsidRPr="007470F5">
              <w:rPr>
                <w:rFonts w:ascii="Arial Narrow" w:hAnsi="Arial Narrow" w:cs="Arial"/>
                <w:sz w:val="18"/>
                <w:szCs w:val="18"/>
              </w:rPr>
              <w:t>Spiriva Respimat</w:t>
            </w:r>
          </w:p>
        </w:tc>
        <w:tc>
          <w:tcPr>
            <w:tcW w:w="1418" w:type="dxa"/>
            <w:vMerge w:val="restart"/>
            <w:vAlign w:val="center"/>
          </w:tcPr>
          <w:p w:rsidR="008414BD" w:rsidRPr="007470F5" w:rsidRDefault="008414BD" w:rsidP="0071221B">
            <w:pPr>
              <w:keepNext/>
              <w:jc w:val="center"/>
              <w:rPr>
                <w:rFonts w:ascii="Arial Narrow" w:hAnsi="Arial Narrow" w:cs="Arial"/>
                <w:sz w:val="18"/>
                <w:szCs w:val="18"/>
              </w:rPr>
            </w:pPr>
            <w:r w:rsidRPr="007470F5">
              <w:rPr>
                <w:rFonts w:ascii="Arial Narrow" w:hAnsi="Arial Narrow" w:cs="Arial"/>
                <w:sz w:val="18"/>
                <w:szCs w:val="18"/>
              </w:rPr>
              <w:t>Boehringer Ingelheim Pty Ltd</w:t>
            </w:r>
          </w:p>
        </w:tc>
      </w:tr>
      <w:tr w:rsidR="008414BD" w:rsidRPr="007470F5" w:rsidTr="00B77376">
        <w:trPr>
          <w:cantSplit/>
          <w:trHeight w:val="347"/>
        </w:trPr>
        <w:tc>
          <w:tcPr>
            <w:tcW w:w="2547" w:type="dxa"/>
          </w:tcPr>
          <w:p w:rsidR="008414BD" w:rsidRPr="007470F5" w:rsidRDefault="008414BD" w:rsidP="002C12B6">
            <w:pPr>
              <w:keepNext/>
              <w:ind w:left="-108"/>
              <w:rPr>
                <w:rFonts w:ascii="Arial Narrow" w:hAnsi="Arial Narrow" w:cs="Arial"/>
                <w:sz w:val="18"/>
                <w:szCs w:val="18"/>
              </w:rPr>
            </w:pPr>
            <w:r w:rsidRPr="007470F5">
              <w:rPr>
                <w:rFonts w:ascii="Arial Narrow" w:hAnsi="Arial Narrow" w:cs="Arial"/>
                <w:sz w:val="18"/>
                <w:szCs w:val="18"/>
              </w:rPr>
              <w:t>tiotropium 2.5 microgram/actuation inhalation solution inhaler and cartridge, 60 actuations</w:t>
            </w:r>
          </w:p>
        </w:tc>
        <w:tc>
          <w:tcPr>
            <w:tcW w:w="850" w:type="dxa"/>
          </w:tcPr>
          <w:p w:rsidR="008414BD" w:rsidRPr="007470F5" w:rsidRDefault="008414BD" w:rsidP="008414BD">
            <w:pPr>
              <w:keepNext/>
              <w:ind w:left="-108"/>
              <w:jc w:val="center"/>
              <w:rPr>
                <w:rFonts w:ascii="Arial Narrow" w:hAnsi="Arial Narrow" w:cs="Arial"/>
                <w:sz w:val="18"/>
                <w:szCs w:val="18"/>
              </w:rPr>
            </w:pPr>
            <w:r w:rsidRPr="007470F5">
              <w:rPr>
                <w:rFonts w:ascii="Arial Narrow" w:hAnsi="Arial Narrow" w:cs="Arial"/>
                <w:sz w:val="18"/>
                <w:szCs w:val="18"/>
              </w:rPr>
              <w:t>NEW</w:t>
            </w:r>
          </w:p>
        </w:tc>
        <w:tc>
          <w:tcPr>
            <w:tcW w:w="709" w:type="dxa"/>
          </w:tcPr>
          <w:p w:rsidR="008414BD" w:rsidRPr="007470F5" w:rsidRDefault="008414BD" w:rsidP="008414BD">
            <w:pPr>
              <w:keepNext/>
              <w:ind w:left="-108"/>
              <w:jc w:val="center"/>
              <w:rPr>
                <w:rFonts w:ascii="Arial Narrow" w:hAnsi="Arial Narrow" w:cs="Arial"/>
                <w:sz w:val="18"/>
                <w:szCs w:val="18"/>
              </w:rPr>
            </w:pPr>
            <w:r w:rsidRPr="007470F5">
              <w:rPr>
                <w:rFonts w:ascii="Arial Narrow" w:hAnsi="Arial Narrow" w:cs="Arial"/>
                <w:sz w:val="18"/>
                <w:szCs w:val="18"/>
              </w:rPr>
              <w:t>1</w:t>
            </w:r>
          </w:p>
        </w:tc>
        <w:tc>
          <w:tcPr>
            <w:tcW w:w="709" w:type="dxa"/>
          </w:tcPr>
          <w:p w:rsidR="008414BD" w:rsidRPr="007470F5" w:rsidRDefault="008414BD" w:rsidP="008414BD">
            <w:pPr>
              <w:keepNext/>
              <w:ind w:left="-108"/>
              <w:jc w:val="center"/>
              <w:rPr>
                <w:rFonts w:ascii="Arial Narrow" w:hAnsi="Arial Narrow" w:cs="Arial"/>
                <w:sz w:val="18"/>
                <w:szCs w:val="18"/>
              </w:rPr>
            </w:pPr>
            <w:r w:rsidRPr="007470F5">
              <w:rPr>
                <w:rFonts w:ascii="Arial Narrow" w:hAnsi="Arial Narrow" w:cs="Arial"/>
                <w:sz w:val="18"/>
                <w:szCs w:val="18"/>
              </w:rPr>
              <w:t>1</w:t>
            </w:r>
          </w:p>
        </w:tc>
        <w:tc>
          <w:tcPr>
            <w:tcW w:w="567" w:type="dxa"/>
          </w:tcPr>
          <w:p w:rsidR="008414BD" w:rsidRPr="007470F5" w:rsidRDefault="008414BD" w:rsidP="008414BD">
            <w:pPr>
              <w:keepNext/>
              <w:ind w:left="-108"/>
              <w:jc w:val="center"/>
              <w:rPr>
                <w:rFonts w:ascii="Arial Narrow" w:hAnsi="Arial Narrow" w:cs="Arial"/>
                <w:sz w:val="18"/>
                <w:szCs w:val="18"/>
              </w:rPr>
            </w:pPr>
            <w:r w:rsidRPr="007470F5">
              <w:rPr>
                <w:rFonts w:ascii="Arial Narrow" w:hAnsi="Arial Narrow" w:cs="Arial"/>
                <w:sz w:val="18"/>
                <w:szCs w:val="18"/>
              </w:rPr>
              <w:t>5</w:t>
            </w:r>
          </w:p>
          <w:p w:rsidR="008414BD" w:rsidRPr="007470F5" w:rsidRDefault="008414BD" w:rsidP="008414BD">
            <w:pPr>
              <w:keepNext/>
              <w:ind w:left="-108"/>
              <w:jc w:val="center"/>
              <w:rPr>
                <w:rFonts w:ascii="Arial Narrow" w:hAnsi="Arial Narrow" w:cs="Arial"/>
                <w:sz w:val="18"/>
                <w:szCs w:val="18"/>
              </w:rPr>
            </w:pPr>
          </w:p>
        </w:tc>
        <w:tc>
          <w:tcPr>
            <w:tcW w:w="1276" w:type="dxa"/>
          </w:tcPr>
          <w:p w:rsidR="008414BD" w:rsidRPr="007470F5" w:rsidRDefault="008414BD" w:rsidP="008414BD">
            <w:pPr>
              <w:keepNext/>
              <w:jc w:val="center"/>
              <w:rPr>
                <w:rFonts w:ascii="Arial Narrow" w:hAnsi="Arial Narrow" w:cs="Arial"/>
                <w:sz w:val="18"/>
                <w:szCs w:val="18"/>
              </w:rPr>
            </w:pPr>
            <w:r w:rsidRPr="007470F5">
              <w:rPr>
                <w:rFonts w:ascii="Arial Narrow" w:hAnsi="Arial Narrow" w:cs="Arial"/>
                <w:sz w:val="18"/>
                <w:szCs w:val="18"/>
              </w:rPr>
              <w:t>$42.47</w:t>
            </w:r>
          </w:p>
        </w:tc>
        <w:tc>
          <w:tcPr>
            <w:tcW w:w="850" w:type="dxa"/>
          </w:tcPr>
          <w:p w:rsidR="008414BD" w:rsidRPr="007470F5" w:rsidRDefault="008414BD" w:rsidP="008414BD">
            <w:pPr>
              <w:keepNext/>
              <w:jc w:val="center"/>
              <w:rPr>
                <w:rFonts w:ascii="Arial Narrow" w:hAnsi="Arial Narrow" w:cs="Arial"/>
                <w:sz w:val="18"/>
                <w:szCs w:val="18"/>
              </w:rPr>
            </w:pPr>
            <w:r w:rsidRPr="007470F5">
              <w:rPr>
                <w:rFonts w:ascii="Arial Narrow" w:hAnsi="Arial Narrow" w:cs="Arial"/>
                <w:sz w:val="18"/>
                <w:szCs w:val="18"/>
              </w:rPr>
              <w:t>Spiriva Respimat</w:t>
            </w:r>
          </w:p>
        </w:tc>
        <w:tc>
          <w:tcPr>
            <w:tcW w:w="1418" w:type="dxa"/>
            <w:vMerge/>
          </w:tcPr>
          <w:p w:rsidR="008414BD" w:rsidRPr="007470F5" w:rsidRDefault="008414BD" w:rsidP="008414BD">
            <w:pPr>
              <w:keepNext/>
              <w:jc w:val="center"/>
              <w:rPr>
                <w:rFonts w:ascii="Arial Narrow" w:hAnsi="Arial Narrow" w:cs="Arial"/>
                <w:sz w:val="18"/>
                <w:szCs w:val="18"/>
              </w:rPr>
            </w:pPr>
          </w:p>
        </w:tc>
      </w:tr>
      <w:tr w:rsidR="008414BD" w:rsidRPr="007470F5" w:rsidTr="00B77376">
        <w:trPr>
          <w:cantSplit/>
          <w:trHeight w:val="327"/>
        </w:trPr>
        <w:tc>
          <w:tcPr>
            <w:tcW w:w="2547" w:type="dxa"/>
          </w:tcPr>
          <w:p w:rsidR="008414BD" w:rsidRPr="007470F5" w:rsidRDefault="008414BD" w:rsidP="008414BD">
            <w:pPr>
              <w:keepNext/>
              <w:ind w:left="-108"/>
              <w:rPr>
                <w:rFonts w:ascii="Arial Narrow" w:hAnsi="Arial Narrow" w:cs="Arial"/>
                <w:sz w:val="18"/>
                <w:szCs w:val="18"/>
              </w:rPr>
            </w:pPr>
            <w:r w:rsidRPr="007470F5">
              <w:rPr>
                <w:rFonts w:ascii="Arial Narrow" w:hAnsi="Arial Narrow" w:cs="Arial"/>
                <w:sz w:val="18"/>
                <w:szCs w:val="18"/>
              </w:rPr>
              <w:t>tiotropium 2.5 microgram/actuation inhalation solution cartridge, 60 actuations</w:t>
            </w:r>
          </w:p>
        </w:tc>
        <w:tc>
          <w:tcPr>
            <w:tcW w:w="850" w:type="dxa"/>
          </w:tcPr>
          <w:p w:rsidR="008414BD" w:rsidRPr="007470F5" w:rsidRDefault="008414BD" w:rsidP="008414BD">
            <w:pPr>
              <w:keepNext/>
              <w:ind w:left="-108"/>
              <w:jc w:val="center"/>
              <w:rPr>
                <w:rFonts w:ascii="Arial Narrow" w:hAnsi="Arial Narrow" w:cs="Arial"/>
                <w:sz w:val="18"/>
                <w:szCs w:val="18"/>
              </w:rPr>
            </w:pPr>
            <w:r w:rsidRPr="007470F5">
              <w:rPr>
                <w:rFonts w:ascii="Arial Narrow" w:hAnsi="Arial Narrow" w:cs="Arial"/>
                <w:sz w:val="18"/>
                <w:szCs w:val="18"/>
              </w:rPr>
              <w:t>NEW</w:t>
            </w:r>
          </w:p>
        </w:tc>
        <w:tc>
          <w:tcPr>
            <w:tcW w:w="709" w:type="dxa"/>
          </w:tcPr>
          <w:p w:rsidR="008414BD" w:rsidRPr="007470F5" w:rsidRDefault="008414BD" w:rsidP="008414BD">
            <w:pPr>
              <w:keepNext/>
              <w:ind w:left="-108"/>
              <w:jc w:val="center"/>
              <w:rPr>
                <w:rFonts w:ascii="Arial Narrow" w:hAnsi="Arial Narrow" w:cs="Arial"/>
                <w:sz w:val="18"/>
                <w:szCs w:val="18"/>
              </w:rPr>
            </w:pPr>
            <w:r w:rsidRPr="007470F5">
              <w:rPr>
                <w:rFonts w:ascii="Arial Narrow" w:hAnsi="Arial Narrow" w:cs="Arial"/>
                <w:sz w:val="18"/>
                <w:szCs w:val="18"/>
              </w:rPr>
              <w:t>1</w:t>
            </w:r>
          </w:p>
        </w:tc>
        <w:tc>
          <w:tcPr>
            <w:tcW w:w="709" w:type="dxa"/>
          </w:tcPr>
          <w:p w:rsidR="008414BD" w:rsidRPr="007470F5" w:rsidRDefault="008414BD" w:rsidP="008414BD">
            <w:pPr>
              <w:keepNext/>
              <w:ind w:left="-108"/>
              <w:jc w:val="center"/>
              <w:rPr>
                <w:rFonts w:ascii="Arial Narrow" w:hAnsi="Arial Narrow" w:cs="Arial"/>
                <w:sz w:val="18"/>
                <w:szCs w:val="18"/>
              </w:rPr>
            </w:pPr>
            <w:r w:rsidRPr="007470F5">
              <w:rPr>
                <w:rFonts w:ascii="Arial Narrow" w:hAnsi="Arial Narrow" w:cs="Arial"/>
                <w:sz w:val="18"/>
                <w:szCs w:val="18"/>
              </w:rPr>
              <w:t>1</w:t>
            </w:r>
          </w:p>
        </w:tc>
        <w:tc>
          <w:tcPr>
            <w:tcW w:w="567" w:type="dxa"/>
          </w:tcPr>
          <w:p w:rsidR="008414BD" w:rsidRPr="007470F5" w:rsidRDefault="008414BD" w:rsidP="008414BD">
            <w:pPr>
              <w:keepNext/>
              <w:ind w:left="-108"/>
              <w:jc w:val="center"/>
              <w:rPr>
                <w:rFonts w:ascii="Arial Narrow" w:hAnsi="Arial Narrow" w:cs="Arial"/>
                <w:sz w:val="18"/>
                <w:szCs w:val="18"/>
              </w:rPr>
            </w:pPr>
            <w:r w:rsidRPr="007470F5">
              <w:rPr>
                <w:rFonts w:ascii="Arial Narrow" w:hAnsi="Arial Narrow" w:cs="Arial"/>
                <w:sz w:val="18"/>
                <w:szCs w:val="18"/>
              </w:rPr>
              <w:t>5</w:t>
            </w:r>
          </w:p>
          <w:p w:rsidR="008414BD" w:rsidRPr="007470F5" w:rsidRDefault="008414BD" w:rsidP="008414BD">
            <w:pPr>
              <w:keepNext/>
              <w:ind w:left="-108"/>
              <w:jc w:val="center"/>
              <w:rPr>
                <w:rFonts w:ascii="Arial Narrow" w:hAnsi="Arial Narrow" w:cs="Arial"/>
                <w:sz w:val="18"/>
                <w:szCs w:val="18"/>
              </w:rPr>
            </w:pPr>
          </w:p>
        </w:tc>
        <w:tc>
          <w:tcPr>
            <w:tcW w:w="1276" w:type="dxa"/>
          </w:tcPr>
          <w:p w:rsidR="008414BD" w:rsidRPr="007470F5" w:rsidRDefault="008414BD" w:rsidP="008414BD">
            <w:pPr>
              <w:keepNext/>
              <w:ind w:left="-108"/>
              <w:jc w:val="center"/>
              <w:rPr>
                <w:rFonts w:ascii="Arial Narrow" w:hAnsi="Arial Narrow" w:cs="Arial"/>
                <w:sz w:val="18"/>
                <w:szCs w:val="18"/>
              </w:rPr>
            </w:pPr>
            <w:r w:rsidRPr="007470F5">
              <w:rPr>
                <w:rFonts w:ascii="Arial Narrow" w:hAnsi="Arial Narrow" w:cs="Arial"/>
                <w:sz w:val="18"/>
                <w:szCs w:val="18"/>
              </w:rPr>
              <w:t xml:space="preserve"> $42.47</w:t>
            </w:r>
          </w:p>
        </w:tc>
        <w:tc>
          <w:tcPr>
            <w:tcW w:w="850" w:type="dxa"/>
          </w:tcPr>
          <w:p w:rsidR="008414BD" w:rsidRPr="007470F5" w:rsidRDefault="008414BD" w:rsidP="008414BD">
            <w:pPr>
              <w:keepNext/>
              <w:ind w:left="-108"/>
              <w:jc w:val="center"/>
              <w:rPr>
                <w:rFonts w:ascii="Arial Narrow" w:hAnsi="Arial Narrow" w:cs="Arial"/>
                <w:sz w:val="18"/>
                <w:szCs w:val="18"/>
              </w:rPr>
            </w:pPr>
            <w:r w:rsidRPr="007470F5">
              <w:rPr>
                <w:rFonts w:ascii="Arial Narrow" w:hAnsi="Arial Narrow" w:cs="Arial"/>
                <w:sz w:val="18"/>
                <w:szCs w:val="18"/>
              </w:rPr>
              <w:t>Spiriva Respimat</w:t>
            </w:r>
          </w:p>
        </w:tc>
        <w:tc>
          <w:tcPr>
            <w:tcW w:w="1418" w:type="dxa"/>
            <w:vMerge/>
          </w:tcPr>
          <w:p w:rsidR="008414BD" w:rsidRPr="007470F5" w:rsidRDefault="008414BD" w:rsidP="008414BD">
            <w:pPr>
              <w:keepNext/>
              <w:ind w:left="36" w:hanging="144"/>
              <w:jc w:val="center"/>
              <w:rPr>
                <w:rFonts w:ascii="Arial Narrow" w:hAnsi="Arial Narrow" w:cs="Arial"/>
                <w:sz w:val="18"/>
                <w:szCs w:val="18"/>
              </w:rPr>
            </w:pPr>
          </w:p>
        </w:tc>
      </w:tr>
    </w:tbl>
    <w:p w:rsidR="00BD77B7" w:rsidRPr="007470F5" w:rsidRDefault="00BD77B7" w:rsidP="00BD77B7"/>
    <w:p w:rsidR="00BD77B7" w:rsidRPr="007470F5" w:rsidRDefault="00BD77B7" w:rsidP="00055E9E">
      <w:pPr>
        <w:keepNext/>
        <w:keepLines/>
        <w:rPr>
          <w:rFonts w:ascii="Arial Narrow" w:hAnsi="Arial Narrow"/>
          <w:b/>
          <w:sz w:val="18"/>
          <w:szCs w:val="18"/>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926"/>
      </w:tblGrid>
      <w:tr w:rsidR="00FF4FE6" w:rsidRPr="007470F5" w:rsidTr="00FF4FE6">
        <w:tc>
          <w:tcPr>
            <w:tcW w:w="5000" w:type="pct"/>
            <w:tcBorders>
              <w:top w:val="single" w:sz="4" w:space="0" w:color="auto"/>
              <w:left w:val="single" w:sz="4" w:space="0" w:color="auto"/>
              <w:bottom w:val="single" w:sz="4" w:space="0" w:color="auto"/>
              <w:right w:val="single" w:sz="4" w:space="0" w:color="auto"/>
            </w:tcBorders>
          </w:tcPr>
          <w:p w:rsidR="00FF4FE6" w:rsidRPr="007470F5" w:rsidRDefault="00FF4FE6" w:rsidP="00055E9E">
            <w:pPr>
              <w:keepNext/>
              <w:keepLines/>
              <w:rPr>
                <w:rFonts w:ascii="Arial Narrow" w:hAnsi="Arial Narrow" w:cs="Arial"/>
                <w:sz w:val="18"/>
                <w:szCs w:val="18"/>
              </w:rPr>
            </w:pPr>
            <w:r w:rsidRPr="007470F5">
              <w:rPr>
                <w:rFonts w:ascii="Arial Narrow" w:hAnsi="Arial Narrow" w:cs="Arial"/>
                <w:b/>
                <w:sz w:val="18"/>
                <w:szCs w:val="18"/>
              </w:rPr>
              <w:t xml:space="preserve">Category / Program:  </w:t>
            </w:r>
            <w:r w:rsidRPr="007470F5">
              <w:rPr>
                <w:rFonts w:ascii="Arial Narrow" w:hAnsi="Arial Narrow" w:cs="Arial"/>
                <w:sz w:val="18"/>
                <w:szCs w:val="18"/>
              </w:rPr>
              <w:t xml:space="preserve">GENERAL – General Schedule (Code GE) </w:t>
            </w:r>
          </w:p>
        </w:tc>
      </w:tr>
      <w:tr w:rsidR="00FF4FE6" w:rsidRPr="007470F5" w:rsidTr="00FF4FE6">
        <w:trPr>
          <w:trHeight w:val="240"/>
        </w:trPr>
        <w:tc>
          <w:tcPr>
            <w:tcW w:w="5000" w:type="pct"/>
            <w:tcBorders>
              <w:top w:val="single" w:sz="4" w:space="0" w:color="auto"/>
              <w:left w:val="single" w:sz="4" w:space="0" w:color="auto"/>
              <w:bottom w:val="single" w:sz="4" w:space="0" w:color="auto"/>
              <w:right w:val="single" w:sz="4" w:space="0" w:color="auto"/>
            </w:tcBorders>
          </w:tcPr>
          <w:p w:rsidR="00FF4FE6" w:rsidRPr="007470F5" w:rsidRDefault="00FF4FE6" w:rsidP="00FF4FE6">
            <w:pPr>
              <w:keepNext/>
              <w:keepLines/>
              <w:rPr>
                <w:rFonts w:ascii="Arial Narrow" w:hAnsi="Arial Narrow" w:cs="Arial"/>
                <w:b/>
                <w:sz w:val="18"/>
                <w:szCs w:val="18"/>
              </w:rPr>
            </w:pPr>
            <w:r w:rsidRPr="007470F5">
              <w:rPr>
                <w:rFonts w:ascii="Arial Narrow" w:hAnsi="Arial Narrow" w:cs="Arial"/>
                <w:b/>
                <w:sz w:val="18"/>
                <w:szCs w:val="18"/>
              </w:rPr>
              <w:t xml:space="preserve">Prescriber type:  </w:t>
            </w:r>
            <w:r w:rsidRPr="00E678B8">
              <w:rPr>
                <w:rFonts w:ascii="Arial Narrow" w:hAnsi="Arial Narrow" w:cs="Arial"/>
                <w:sz w:val="18"/>
                <w:szCs w:val="18"/>
              </w:rPr>
              <w:fldChar w:fldCharType="begin">
                <w:ffData>
                  <w:name w:val=""/>
                  <w:enabled/>
                  <w:calcOnExit w:val="0"/>
                  <w:checkBox>
                    <w:sizeAuto/>
                    <w:default w:val="1"/>
                  </w:checkBox>
                </w:ffData>
              </w:fldChar>
            </w:r>
            <w:r w:rsidRPr="007470F5">
              <w:rPr>
                <w:rFonts w:ascii="Arial Narrow" w:hAnsi="Arial Narrow" w:cs="Arial"/>
                <w:sz w:val="18"/>
                <w:szCs w:val="18"/>
              </w:rPr>
              <w:instrText xml:space="preserve"> FORMCHECKBOX </w:instrText>
            </w:r>
            <w:r w:rsidR="0071221B">
              <w:rPr>
                <w:rFonts w:ascii="Arial Narrow" w:hAnsi="Arial Narrow" w:cs="Arial"/>
                <w:sz w:val="18"/>
                <w:szCs w:val="18"/>
              </w:rPr>
            </w:r>
            <w:r w:rsidR="0071221B">
              <w:rPr>
                <w:rFonts w:ascii="Arial Narrow" w:hAnsi="Arial Narrow" w:cs="Arial"/>
                <w:sz w:val="18"/>
                <w:szCs w:val="18"/>
              </w:rPr>
              <w:fldChar w:fldCharType="separate"/>
            </w:r>
            <w:r w:rsidRPr="00E678B8">
              <w:rPr>
                <w:rFonts w:ascii="Arial Narrow" w:hAnsi="Arial Narrow" w:cs="Arial"/>
                <w:sz w:val="18"/>
                <w:szCs w:val="18"/>
              </w:rPr>
              <w:fldChar w:fldCharType="end"/>
            </w:r>
            <w:r w:rsidRPr="007470F5">
              <w:rPr>
                <w:rFonts w:ascii="Arial Narrow" w:hAnsi="Arial Narrow" w:cs="Arial"/>
                <w:sz w:val="18"/>
                <w:szCs w:val="18"/>
              </w:rPr>
              <w:t xml:space="preserve">Medical Practitioners  </w:t>
            </w:r>
            <w:r w:rsidRPr="00E678B8">
              <w:rPr>
                <w:rFonts w:ascii="Arial Narrow" w:hAnsi="Arial Narrow" w:cs="Arial"/>
                <w:sz w:val="18"/>
                <w:szCs w:val="18"/>
              </w:rPr>
              <w:fldChar w:fldCharType="begin">
                <w:ffData>
                  <w:name w:val="Check3"/>
                  <w:enabled/>
                  <w:calcOnExit w:val="0"/>
                  <w:checkBox>
                    <w:sizeAuto/>
                    <w:default w:val="1"/>
                  </w:checkBox>
                </w:ffData>
              </w:fldChar>
            </w:r>
            <w:r w:rsidRPr="007470F5">
              <w:rPr>
                <w:rFonts w:ascii="Arial Narrow" w:hAnsi="Arial Narrow" w:cs="Arial"/>
                <w:sz w:val="18"/>
                <w:szCs w:val="18"/>
              </w:rPr>
              <w:instrText xml:space="preserve"> FORMCHECKBOX </w:instrText>
            </w:r>
            <w:r w:rsidR="0071221B">
              <w:rPr>
                <w:rFonts w:ascii="Arial Narrow" w:hAnsi="Arial Narrow" w:cs="Arial"/>
                <w:sz w:val="18"/>
                <w:szCs w:val="18"/>
              </w:rPr>
            </w:r>
            <w:r w:rsidR="0071221B">
              <w:rPr>
                <w:rFonts w:ascii="Arial Narrow" w:hAnsi="Arial Narrow" w:cs="Arial"/>
                <w:sz w:val="18"/>
                <w:szCs w:val="18"/>
              </w:rPr>
              <w:fldChar w:fldCharType="separate"/>
            </w:r>
            <w:r w:rsidRPr="00E678B8">
              <w:rPr>
                <w:rFonts w:ascii="Arial Narrow" w:hAnsi="Arial Narrow" w:cs="Arial"/>
                <w:sz w:val="18"/>
                <w:szCs w:val="18"/>
              </w:rPr>
              <w:fldChar w:fldCharType="end"/>
            </w:r>
            <w:r w:rsidRPr="007470F5">
              <w:rPr>
                <w:rFonts w:ascii="Arial Narrow" w:hAnsi="Arial Narrow" w:cs="Arial"/>
                <w:sz w:val="18"/>
                <w:szCs w:val="18"/>
              </w:rPr>
              <w:t xml:space="preserve">Nurse practitioners   </w:t>
            </w:r>
          </w:p>
        </w:tc>
      </w:tr>
      <w:tr w:rsidR="00FF4FE6" w:rsidRPr="007470F5" w:rsidTr="00FF4FE6">
        <w:trPr>
          <w:trHeight w:val="224"/>
        </w:trPr>
        <w:tc>
          <w:tcPr>
            <w:tcW w:w="5000" w:type="pct"/>
            <w:tcBorders>
              <w:top w:val="single" w:sz="4" w:space="0" w:color="auto"/>
              <w:left w:val="single" w:sz="4" w:space="0" w:color="auto"/>
              <w:bottom w:val="single" w:sz="4" w:space="0" w:color="auto"/>
              <w:right w:val="single" w:sz="4" w:space="0" w:color="auto"/>
            </w:tcBorders>
          </w:tcPr>
          <w:p w:rsidR="00FF4FE6" w:rsidRPr="007470F5" w:rsidRDefault="00FF4FE6" w:rsidP="00055E9E">
            <w:pPr>
              <w:keepNext/>
              <w:keepLines/>
              <w:rPr>
                <w:rFonts w:ascii="Arial Narrow" w:hAnsi="Arial Narrow" w:cs="Arial"/>
                <w:b/>
                <w:sz w:val="18"/>
                <w:szCs w:val="18"/>
              </w:rPr>
            </w:pPr>
            <w:r w:rsidRPr="007470F5">
              <w:rPr>
                <w:rFonts w:ascii="Arial Narrow" w:hAnsi="Arial Narrow" w:cs="Arial"/>
                <w:b/>
                <w:sz w:val="18"/>
                <w:szCs w:val="18"/>
              </w:rPr>
              <w:t xml:space="preserve">Restriction type: </w:t>
            </w:r>
            <w:r w:rsidRPr="00E678B8">
              <w:rPr>
                <w:rFonts w:ascii="Arial Narrow" w:hAnsi="Arial Narrow" w:cs="Arial"/>
                <w:sz w:val="18"/>
                <w:szCs w:val="18"/>
              </w:rPr>
              <w:fldChar w:fldCharType="begin">
                <w:ffData>
                  <w:name w:val=""/>
                  <w:enabled/>
                  <w:calcOnExit w:val="0"/>
                  <w:checkBox>
                    <w:sizeAuto/>
                    <w:default w:val="1"/>
                  </w:checkBox>
                </w:ffData>
              </w:fldChar>
            </w:r>
            <w:r w:rsidRPr="007470F5">
              <w:rPr>
                <w:rFonts w:ascii="Arial Narrow" w:hAnsi="Arial Narrow" w:cs="Arial"/>
                <w:sz w:val="18"/>
                <w:szCs w:val="18"/>
              </w:rPr>
              <w:instrText xml:space="preserve"> FORMCHECKBOX </w:instrText>
            </w:r>
            <w:r w:rsidR="0071221B">
              <w:rPr>
                <w:rFonts w:ascii="Arial Narrow" w:hAnsi="Arial Narrow" w:cs="Arial"/>
                <w:sz w:val="18"/>
                <w:szCs w:val="18"/>
              </w:rPr>
            </w:r>
            <w:r w:rsidR="0071221B">
              <w:rPr>
                <w:rFonts w:ascii="Arial Narrow" w:hAnsi="Arial Narrow" w:cs="Arial"/>
                <w:sz w:val="18"/>
                <w:szCs w:val="18"/>
              </w:rPr>
              <w:fldChar w:fldCharType="separate"/>
            </w:r>
            <w:r w:rsidRPr="00E678B8">
              <w:rPr>
                <w:rFonts w:ascii="Arial Narrow" w:hAnsi="Arial Narrow" w:cs="Arial"/>
                <w:sz w:val="18"/>
                <w:szCs w:val="18"/>
              </w:rPr>
              <w:fldChar w:fldCharType="end"/>
            </w:r>
            <w:r w:rsidRPr="007470F5">
              <w:rPr>
                <w:rFonts w:ascii="Arial Narrow" w:hAnsi="Arial Narrow" w:cs="Arial"/>
                <w:sz w:val="18"/>
                <w:szCs w:val="18"/>
              </w:rPr>
              <w:t xml:space="preserve"> Restricted benefit</w:t>
            </w:r>
          </w:p>
        </w:tc>
      </w:tr>
      <w:tr w:rsidR="00FF4FE6" w:rsidRPr="007470F5" w:rsidTr="00FF4FE6">
        <w:tc>
          <w:tcPr>
            <w:tcW w:w="5000" w:type="pct"/>
            <w:vAlign w:val="center"/>
            <w:hideMark/>
          </w:tcPr>
          <w:p w:rsidR="00FF4FE6" w:rsidRPr="007470F5" w:rsidRDefault="00FF4FE6" w:rsidP="00055E9E">
            <w:pPr>
              <w:keepNext/>
              <w:keepLines/>
              <w:rPr>
                <w:rFonts w:ascii="Arial Narrow" w:hAnsi="Arial Narrow"/>
                <w:color w:val="333333"/>
                <w:sz w:val="18"/>
                <w:szCs w:val="18"/>
              </w:rPr>
            </w:pPr>
            <w:r w:rsidRPr="007470F5">
              <w:rPr>
                <w:rFonts w:ascii="Arial Narrow" w:hAnsi="Arial Narrow"/>
                <w:b/>
                <w:bCs/>
                <w:color w:val="333333"/>
                <w:sz w:val="18"/>
                <w:szCs w:val="18"/>
              </w:rPr>
              <w:t>Indication:</w:t>
            </w:r>
            <w:r w:rsidRPr="007470F5">
              <w:rPr>
                <w:rFonts w:ascii="Arial Narrow" w:hAnsi="Arial Narrow"/>
                <w:color w:val="333333"/>
                <w:sz w:val="18"/>
                <w:szCs w:val="18"/>
              </w:rPr>
              <w:t xml:space="preserve"> severe asthma</w:t>
            </w:r>
          </w:p>
        </w:tc>
      </w:tr>
      <w:tr w:rsidR="00FF4FE6" w:rsidRPr="007470F5" w:rsidTr="00FF4FE6">
        <w:tc>
          <w:tcPr>
            <w:tcW w:w="5000" w:type="pct"/>
            <w:tcBorders>
              <w:top w:val="single" w:sz="4" w:space="0" w:color="auto"/>
              <w:left w:val="single" w:sz="4" w:space="0" w:color="auto"/>
              <w:bottom w:val="single" w:sz="4" w:space="0" w:color="auto"/>
              <w:right w:val="single" w:sz="4" w:space="0" w:color="auto"/>
            </w:tcBorders>
            <w:vAlign w:val="center"/>
          </w:tcPr>
          <w:p w:rsidR="00FF4FE6" w:rsidRPr="007470F5" w:rsidRDefault="00FF4FE6" w:rsidP="00055E9E">
            <w:pPr>
              <w:keepNext/>
              <w:keepLines/>
              <w:rPr>
                <w:rFonts w:ascii="Arial Narrow" w:hAnsi="Arial Narrow"/>
                <w:b/>
                <w:bCs/>
                <w:color w:val="333333"/>
                <w:sz w:val="18"/>
                <w:szCs w:val="18"/>
              </w:rPr>
            </w:pPr>
            <w:r w:rsidRPr="007470F5">
              <w:rPr>
                <w:rFonts w:ascii="Arial Narrow" w:hAnsi="Arial Narrow"/>
                <w:b/>
                <w:bCs/>
                <w:color w:val="333333"/>
                <w:sz w:val="18"/>
                <w:szCs w:val="18"/>
              </w:rPr>
              <w:t>Clinical criteria:</w:t>
            </w:r>
          </w:p>
        </w:tc>
      </w:tr>
      <w:tr w:rsidR="00FF4FE6" w:rsidRPr="007470F5" w:rsidTr="00FF4FE6">
        <w:tc>
          <w:tcPr>
            <w:tcW w:w="5000" w:type="pct"/>
            <w:tcBorders>
              <w:top w:val="single" w:sz="4" w:space="0" w:color="auto"/>
              <w:left w:val="single" w:sz="4" w:space="0" w:color="auto"/>
              <w:bottom w:val="single" w:sz="4" w:space="0" w:color="auto"/>
              <w:right w:val="single" w:sz="4" w:space="0" w:color="auto"/>
            </w:tcBorders>
            <w:vAlign w:val="center"/>
          </w:tcPr>
          <w:p w:rsidR="00FF4FE6" w:rsidRPr="007470F5" w:rsidRDefault="00FF4FE6" w:rsidP="00055E9E">
            <w:pPr>
              <w:keepNext/>
              <w:keepLines/>
              <w:rPr>
                <w:rFonts w:ascii="Arial Narrow" w:hAnsi="Arial Narrow"/>
                <w:b/>
                <w:bCs/>
                <w:color w:val="333333"/>
                <w:sz w:val="18"/>
                <w:szCs w:val="18"/>
              </w:rPr>
            </w:pPr>
            <w:r w:rsidRPr="007470F5">
              <w:rPr>
                <w:rFonts w:ascii="Arial Narrow" w:hAnsi="Arial Narrow"/>
                <w:color w:val="333333"/>
                <w:sz w:val="18"/>
                <w:szCs w:val="18"/>
              </w:rPr>
              <w:t>Patient must have experienced at least one severe exacerbation, which has required documented use of systemic corticosteroids, in the previous 12 months while receiving optimised asthma therapy, despite formal assessment of and adherence to correct inhaler technique, which has been documented</w:t>
            </w:r>
          </w:p>
        </w:tc>
      </w:tr>
      <w:tr w:rsidR="00FF4FE6" w:rsidRPr="007470F5" w:rsidTr="00FF4FE6">
        <w:tc>
          <w:tcPr>
            <w:tcW w:w="5000" w:type="pct"/>
            <w:tcBorders>
              <w:top w:val="single" w:sz="4" w:space="0" w:color="auto"/>
              <w:left w:val="single" w:sz="4" w:space="0" w:color="auto"/>
              <w:bottom w:val="single" w:sz="4" w:space="0" w:color="auto"/>
              <w:right w:val="single" w:sz="4" w:space="0" w:color="auto"/>
            </w:tcBorders>
            <w:vAlign w:val="center"/>
          </w:tcPr>
          <w:p w:rsidR="00FF4FE6" w:rsidRPr="007470F5" w:rsidRDefault="00FF4FE6" w:rsidP="00055E9E">
            <w:pPr>
              <w:keepNext/>
              <w:keepLines/>
              <w:rPr>
                <w:rFonts w:ascii="Arial Narrow" w:hAnsi="Arial Narrow"/>
                <w:b/>
                <w:bCs/>
                <w:color w:val="333333"/>
                <w:sz w:val="18"/>
                <w:szCs w:val="18"/>
              </w:rPr>
            </w:pPr>
            <w:r w:rsidRPr="007470F5">
              <w:rPr>
                <w:rFonts w:ascii="Arial Narrow" w:hAnsi="Arial Narrow"/>
                <w:b/>
                <w:bCs/>
                <w:color w:val="333333"/>
                <w:sz w:val="18"/>
                <w:szCs w:val="18"/>
              </w:rPr>
              <w:t>AND</w:t>
            </w:r>
          </w:p>
        </w:tc>
      </w:tr>
      <w:tr w:rsidR="00FF4FE6" w:rsidRPr="007470F5" w:rsidTr="00FF4FE6">
        <w:tc>
          <w:tcPr>
            <w:tcW w:w="5000" w:type="pct"/>
            <w:tcBorders>
              <w:top w:val="single" w:sz="4" w:space="0" w:color="auto"/>
              <w:left w:val="single" w:sz="4" w:space="0" w:color="auto"/>
              <w:bottom w:val="single" w:sz="4" w:space="0" w:color="auto"/>
              <w:right w:val="single" w:sz="4" w:space="0" w:color="auto"/>
            </w:tcBorders>
            <w:vAlign w:val="center"/>
          </w:tcPr>
          <w:p w:rsidR="00FF4FE6" w:rsidRPr="007470F5" w:rsidRDefault="00FF4FE6" w:rsidP="00055E9E">
            <w:pPr>
              <w:keepNext/>
              <w:keepLines/>
              <w:rPr>
                <w:rFonts w:ascii="Arial Narrow" w:hAnsi="Arial Narrow"/>
                <w:b/>
                <w:bCs/>
                <w:color w:val="333333"/>
                <w:sz w:val="18"/>
                <w:szCs w:val="18"/>
              </w:rPr>
            </w:pPr>
            <w:r w:rsidRPr="007470F5">
              <w:rPr>
                <w:rFonts w:ascii="Arial Narrow" w:hAnsi="Arial Narrow"/>
                <w:b/>
                <w:bCs/>
                <w:color w:val="333333"/>
                <w:sz w:val="18"/>
                <w:szCs w:val="18"/>
              </w:rPr>
              <w:t>Clinical criteria:</w:t>
            </w:r>
          </w:p>
        </w:tc>
      </w:tr>
      <w:tr w:rsidR="00FF4FE6" w:rsidRPr="007470F5" w:rsidTr="00FF4FE6">
        <w:tc>
          <w:tcPr>
            <w:tcW w:w="5000" w:type="pct"/>
            <w:tcBorders>
              <w:top w:val="single" w:sz="4" w:space="0" w:color="auto"/>
              <w:left w:val="single" w:sz="4" w:space="0" w:color="auto"/>
              <w:bottom w:val="single" w:sz="4" w:space="0" w:color="auto"/>
              <w:right w:val="single" w:sz="4" w:space="0" w:color="auto"/>
            </w:tcBorders>
            <w:vAlign w:val="center"/>
          </w:tcPr>
          <w:p w:rsidR="00FF4FE6" w:rsidRPr="007470F5" w:rsidRDefault="00FF4FE6" w:rsidP="00055E9E">
            <w:pPr>
              <w:keepNext/>
              <w:keepLines/>
              <w:rPr>
                <w:rFonts w:ascii="Arial Narrow" w:hAnsi="Arial Narrow"/>
                <w:b/>
                <w:bCs/>
                <w:color w:val="333333"/>
                <w:sz w:val="18"/>
                <w:szCs w:val="18"/>
              </w:rPr>
            </w:pPr>
            <w:r w:rsidRPr="007470F5">
              <w:rPr>
                <w:rFonts w:ascii="Arial Narrow" w:hAnsi="Arial Narrow"/>
                <w:color w:val="333333"/>
                <w:sz w:val="18"/>
                <w:szCs w:val="18"/>
              </w:rPr>
              <w:t>The treatment must be used in combination with a maintenance combination of an inhaled corticosteroid (ICS) and a long acting beta-2 agonist (LABA) unless a LABA is contraindicated.</w:t>
            </w:r>
          </w:p>
        </w:tc>
      </w:tr>
      <w:tr w:rsidR="00FF4FE6" w:rsidRPr="007470F5" w:rsidTr="00FF4FE6">
        <w:tc>
          <w:tcPr>
            <w:tcW w:w="5000" w:type="pct"/>
            <w:tcBorders>
              <w:top w:val="single" w:sz="4" w:space="0" w:color="auto"/>
              <w:left w:val="single" w:sz="4" w:space="0" w:color="auto"/>
              <w:bottom w:val="single" w:sz="4" w:space="0" w:color="auto"/>
              <w:right w:val="single" w:sz="4" w:space="0" w:color="auto"/>
            </w:tcBorders>
            <w:vAlign w:val="center"/>
          </w:tcPr>
          <w:p w:rsidR="00FF4FE6" w:rsidRPr="007470F5" w:rsidRDefault="00FF4FE6" w:rsidP="00055E9E">
            <w:pPr>
              <w:keepNext/>
              <w:keepLines/>
              <w:rPr>
                <w:rFonts w:ascii="Arial Narrow" w:hAnsi="Arial Narrow"/>
                <w:b/>
                <w:bCs/>
                <w:color w:val="333333"/>
                <w:sz w:val="18"/>
                <w:szCs w:val="18"/>
              </w:rPr>
            </w:pPr>
            <w:r w:rsidRPr="007470F5">
              <w:rPr>
                <w:rFonts w:ascii="Arial Narrow" w:hAnsi="Arial Narrow"/>
                <w:b/>
                <w:bCs/>
                <w:color w:val="333333"/>
                <w:sz w:val="18"/>
                <w:szCs w:val="18"/>
              </w:rPr>
              <w:t>AND</w:t>
            </w:r>
          </w:p>
        </w:tc>
      </w:tr>
      <w:tr w:rsidR="00FF4FE6" w:rsidRPr="007470F5" w:rsidTr="00FF4FE6">
        <w:tc>
          <w:tcPr>
            <w:tcW w:w="5000" w:type="pct"/>
            <w:tcBorders>
              <w:top w:val="single" w:sz="4" w:space="0" w:color="auto"/>
              <w:left w:val="single" w:sz="4" w:space="0" w:color="auto"/>
              <w:bottom w:val="single" w:sz="4" w:space="0" w:color="auto"/>
              <w:right w:val="single" w:sz="4" w:space="0" w:color="auto"/>
            </w:tcBorders>
            <w:vAlign w:val="center"/>
          </w:tcPr>
          <w:p w:rsidR="00FF4FE6" w:rsidRPr="007470F5" w:rsidRDefault="00FF4FE6" w:rsidP="00055E9E">
            <w:pPr>
              <w:keepNext/>
              <w:keepLines/>
              <w:rPr>
                <w:rFonts w:ascii="Arial Narrow" w:hAnsi="Arial Narrow"/>
                <w:b/>
                <w:bCs/>
                <w:color w:val="333333"/>
                <w:sz w:val="18"/>
                <w:szCs w:val="18"/>
              </w:rPr>
            </w:pPr>
            <w:r w:rsidRPr="007470F5">
              <w:rPr>
                <w:rFonts w:ascii="Arial Narrow" w:hAnsi="Arial Narrow"/>
                <w:b/>
                <w:bCs/>
                <w:color w:val="333333"/>
                <w:sz w:val="18"/>
                <w:szCs w:val="18"/>
              </w:rPr>
              <w:t xml:space="preserve">Population criteria </w:t>
            </w:r>
          </w:p>
        </w:tc>
      </w:tr>
      <w:tr w:rsidR="00FF4FE6" w:rsidRPr="007470F5" w:rsidTr="00FF4FE6">
        <w:tc>
          <w:tcPr>
            <w:tcW w:w="5000" w:type="pct"/>
            <w:tcBorders>
              <w:top w:val="single" w:sz="4" w:space="0" w:color="auto"/>
              <w:left w:val="single" w:sz="4" w:space="0" w:color="auto"/>
              <w:bottom w:val="single" w:sz="4" w:space="0" w:color="auto"/>
              <w:right w:val="single" w:sz="4" w:space="0" w:color="auto"/>
            </w:tcBorders>
            <w:vAlign w:val="center"/>
          </w:tcPr>
          <w:p w:rsidR="00FF4FE6" w:rsidRPr="007470F5" w:rsidRDefault="00FF4FE6" w:rsidP="00055E9E">
            <w:pPr>
              <w:keepNext/>
              <w:keepLines/>
              <w:rPr>
                <w:rFonts w:ascii="Arial Narrow" w:hAnsi="Arial Narrow"/>
                <w:color w:val="333333"/>
                <w:sz w:val="18"/>
                <w:szCs w:val="18"/>
              </w:rPr>
            </w:pPr>
            <w:r w:rsidRPr="007470F5">
              <w:rPr>
                <w:rFonts w:ascii="Arial Narrow" w:hAnsi="Arial Narrow"/>
                <w:color w:val="333333"/>
                <w:sz w:val="18"/>
                <w:szCs w:val="18"/>
              </w:rPr>
              <w:t>Patient must be aged 18 years or older.</w:t>
            </w:r>
          </w:p>
        </w:tc>
      </w:tr>
      <w:tr w:rsidR="00FF4FE6" w:rsidRPr="007470F5" w:rsidTr="00FF4FE6">
        <w:tc>
          <w:tcPr>
            <w:tcW w:w="5000" w:type="pct"/>
            <w:tcBorders>
              <w:top w:val="single" w:sz="4" w:space="0" w:color="auto"/>
              <w:left w:val="single" w:sz="4" w:space="0" w:color="auto"/>
              <w:bottom w:val="single" w:sz="4" w:space="0" w:color="auto"/>
              <w:right w:val="single" w:sz="4" w:space="0" w:color="auto"/>
            </w:tcBorders>
            <w:vAlign w:val="center"/>
          </w:tcPr>
          <w:p w:rsidR="00FF4FE6" w:rsidRPr="007470F5" w:rsidRDefault="00FF4FE6" w:rsidP="00055E9E">
            <w:pPr>
              <w:keepNext/>
              <w:keepLines/>
              <w:rPr>
                <w:rFonts w:ascii="Arial Narrow" w:hAnsi="Arial Narrow"/>
                <w:b/>
                <w:bCs/>
                <w:color w:val="333333"/>
                <w:sz w:val="18"/>
                <w:szCs w:val="18"/>
              </w:rPr>
            </w:pPr>
            <w:r w:rsidRPr="007470F5">
              <w:rPr>
                <w:rFonts w:ascii="Arial Narrow" w:hAnsi="Arial Narrow"/>
                <w:b/>
                <w:bCs/>
                <w:color w:val="333333"/>
                <w:sz w:val="18"/>
                <w:szCs w:val="18"/>
              </w:rPr>
              <w:t xml:space="preserve">Prescribing instructions: </w:t>
            </w:r>
            <w:r w:rsidRPr="007470F5">
              <w:rPr>
                <w:rFonts w:ascii="Arial Narrow" w:hAnsi="Arial Narrow"/>
                <w:color w:val="333333"/>
                <w:sz w:val="18"/>
                <w:szCs w:val="18"/>
              </w:rPr>
              <w:t>Optimised asthma therapy includes adherence to the maintenance combination of an inhaled corticosteroid (at least 800 micrograms budesonide per day or equivalent) and a long acting beta-2 agonist.</w:t>
            </w:r>
          </w:p>
        </w:tc>
      </w:tr>
      <w:tr w:rsidR="00FF4FE6" w:rsidRPr="007470F5" w:rsidTr="00FF4FE6">
        <w:tc>
          <w:tcPr>
            <w:tcW w:w="5000" w:type="pct"/>
            <w:vAlign w:val="center"/>
            <w:hideMark/>
          </w:tcPr>
          <w:p w:rsidR="00FF4FE6" w:rsidRPr="007470F5" w:rsidRDefault="00FF4FE6" w:rsidP="00055E9E">
            <w:pPr>
              <w:keepNext/>
              <w:keepLines/>
              <w:rPr>
                <w:rFonts w:ascii="Arial Narrow" w:hAnsi="Arial Narrow"/>
                <w:color w:val="333333"/>
                <w:sz w:val="18"/>
                <w:szCs w:val="18"/>
              </w:rPr>
            </w:pPr>
            <w:r w:rsidRPr="007470F5">
              <w:rPr>
                <w:rFonts w:ascii="Arial Narrow" w:hAnsi="Arial Narrow"/>
                <w:b/>
                <w:bCs/>
                <w:color w:val="333333"/>
                <w:sz w:val="18"/>
                <w:szCs w:val="18"/>
              </w:rPr>
              <w:t>Administrative Advice:</w:t>
            </w:r>
          </w:p>
          <w:p w:rsidR="00FF4FE6" w:rsidRPr="007470F5" w:rsidRDefault="00FF4FE6" w:rsidP="00055E9E">
            <w:pPr>
              <w:keepNext/>
              <w:keepLines/>
              <w:rPr>
                <w:rFonts w:ascii="Arial Narrow" w:hAnsi="Arial Narrow"/>
                <w:color w:val="333333"/>
                <w:sz w:val="18"/>
                <w:szCs w:val="18"/>
              </w:rPr>
            </w:pPr>
            <w:r w:rsidRPr="007470F5">
              <w:rPr>
                <w:rFonts w:ascii="Arial Narrow" w:hAnsi="Arial Narrow"/>
                <w:color w:val="333333"/>
                <w:sz w:val="18"/>
                <w:szCs w:val="18"/>
              </w:rPr>
              <w:t>Formal assessment and correction of inhaler technique should be performed in accordance with the National Asthma Council (NAC) Information Paper for Health Professionals on Inhaler Technique (available at www.humanservices.gov.au or www.nationalasthma.org.au); the assessment and adherence to correct technique should be documented in the patient's medical records. Patients can obtain support with inhaler technique through their local Asthma Foundation (1800 645 130).</w:t>
            </w:r>
          </w:p>
        </w:tc>
      </w:tr>
      <w:tr w:rsidR="00FF4FE6" w:rsidRPr="007470F5" w:rsidTr="00FF4FE6">
        <w:tc>
          <w:tcPr>
            <w:tcW w:w="5000" w:type="pct"/>
            <w:vAlign w:val="center"/>
            <w:hideMark/>
          </w:tcPr>
          <w:p w:rsidR="00FF4FE6" w:rsidRPr="007470F5" w:rsidRDefault="00FF4FE6" w:rsidP="00055E9E">
            <w:pPr>
              <w:keepNext/>
              <w:keepLines/>
              <w:rPr>
                <w:rFonts w:ascii="Arial Narrow" w:hAnsi="Arial Narrow"/>
                <w:color w:val="333333"/>
                <w:sz w:val="18"/>
                <w:szCs w:val="18"/>
              </w:rPr>
            </w:pPr>
            <w:r w:rsidRPr="007470F5">
              <w:rPr>
                <w:rFonts w:ascii="Arial Narrow" w:hAnsi="Arial Narrow"/>
                <w:b/>
                <w:bCs/>
                <w:color w:val="333333"/>
                <w:sz w:val="18"/>
                <w:szCs w:val="18"/>
              </w:rPr>
              <w:t xml:space="preserve">Administrative </w:t>
            </w:r>
            <w:r w:rsidRPr="007470F5">
              <w:rPr>
                <w:rFonts w:ascii="Arial Narrow" w:hAnsi="Arial Narrow"/>
                <w:b/>
                <w:color w:val="333333"/>
                <w:sz w:val="18"/>
                <w:szCs w:val="18"/>
              </w:rPr>
              <w:t>Advice</w:t>
            </w:r>
            <w:r w:rsidRPr="007470F5">
              <w:rPr>
                <w:rFonts w:ascii="Arial Narrow" w:hAnsi="Arial Narrow"/>
                <w:color w:val="333333"/>
                <w:sz w:val="18"/>
                <w:szCs w:val="18"/>
              </w:rPr>
              <w:t xml:space="preserve">: </w:t>
            </w:r>
          </w:p>
          <w:p w:rsidR="00FF4FE6" w:rsidRPr="007470F5" w:rsidRDefault="00FF4FE6" w:rsidP="00055E9E">
            <w:pPr>
              <w:keepNext/>
              <w:keepLines/>
              <w:rPr>
                <w:rFonts w:ascii="Arial Narrow" w:hAnsi="Arial Narrow"/>
                <w:color w:val="333333"/>
                <w:sz w:val="18"/>
                <w:szCs w:val="18"/>
              </w:rPr>
            </w:pPr>
            <w:r w:rsidRPr="007470F5">
              <w:rPr>
                <w:rFonts w:ascii="Arial Narrow" w:hAnsi="Arial Narrow"/>
                <w:i/>
                <w:color w:val="333333"/>
                <w:sz w:val="18"/>
                <w:szCs w:val="18"/>
              </w:rPr>
              <w:t xml:space="preserve">Pharmaceutical benefits that have the form tiotropium 2.5 microgram/actuation inhalation solution and tiotropium 2.5 microgram/actuation inhalation solution inhaler and cartridge and pharmaceutical benefits that have the form tiotropium 2.5 microgram/actuation inhalation solution cartridge are equivalent for the purposes of substitution. </w:t>
            </w:r>
          </w:p>
        </w:tc>
      </w:tr>
    </w:tbl>
    <w:p w:rsidR="00405769" w:rsidRPr="007470F5" w:rsidRDefault="00405769" w:rsidP="00055E9E">
      <w:pPr>
        <w:pStyle w:val="ExecSumBodyText"/>
        <w:ind w:left="0" w:firstLine="0"/>
        <w:rPr>
          <w:i/>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850"/>
        <w:gridCol w:w="709"/>
        <w:gridCol w:w="709"/>
        <w:gridCol w:w="567"/>
        <w:gridCol w:w="1276"/>
        <w:gridCol w:w="850"/>
        <w:gridCol w:w="1418"/>
      </w:tblGrid>
      <w:tr w:rsidR="00A160FE" w:rsidRPr="007470F5" w:rsidTr="00A160FE">
        <w:trPr>
          <w:cantSplit/>
          <w:trHeight w:val="471"/>
        </w:trPr>
        <w:tc>
          <w:tcPr>
            <w:tcW w:w="2547" w:type="dxa"/>
          </w:tcPr>
          <w:p w:rsidR="00A160FE" w:rsidRPr="007470F5" w:rsidRDefault="00A160FE" w:rsidP="004561C2">
            <w:pPr>
              <w:keepNext/>
              <w:ind w:left="-108"/>
              <w:rPr>
                <w:rFonts w:ascii="Arial Narrow" w:hAnsi="Arial Narrow" w:cs="Arial"/>
                <w:b/>
                <w:sz w:val="18"/>
                <w:szCs w:val="18"/>
              </w:rPr>
            </w:pPr>
            <w:r w:rsidRPr="007470F5">
              <w:rPr>
                <w:rFonts w:ascii="Arial Narrow" w:hAnsi="Arial Narrow" w:cs="Arial"/>
                <w:b/>
                <w:sz w:val="18"/>
                <w:szCs w:val="18"/>
              </w:rPr>
              <w:t>Name, Restriction,</w:t>
            </w:r>
          </w:p>
          <w:p w:rsidR="00A160FE" w:rsidRPr="007470F5" w:rsidRDefault="00A160FE" w:rsidP="004561C2">
            <w:pPr>
              <w:keepNext/>
              <w:ind w:left="-108"/>
              <w:rPr>
                <w:b/>
              </w:rPr>
            </w:pPr>
            <w:r w:rsidRPr="007470F5">
              <w:rPr>
                <w:rFonts w:ascii="Arial Narrow" w:hAnsi="Arial Narrow" w:cs="Arial"/>
                <w:b/>
                <w:sz w:val="18"/>
                <w:szCs w:val="18"/>
              </w:rPr>
              <w:t>Manner of administration and form</w:t>
            </w:r>
          </w:p>
        </w:tc>
        <w:tc>
          <w:tcPr>
            <w:tcW w:w="850" w:type="dxa"/>
          </w:tcPr>
          <w:p w:rsidR="00A160FE" w:rsidRPr="007470F5" w:rsidRDefault="00A160FE" w:rsidP="004561C2">
            <w:pPr>
              <w:keepNext/>
              <w:ind w:left="-108"/>
              <w:jc w:val="center"/>
              <w:rPr>
                <w:rFonts w:ascii="Arial Narrow" w:hAnsi="Arial Narrow" w:cs="Arial"/>
                <w:b/>
                <w:sz w:val="18"/>
                <w:szCs w:val="18"/>
              </w:rPr>
            </w:pPr>
            <w:r w:rsidRPr="007470F5">
              <w:rPr>
                <w:rFonts w:ascii="Arial Narrow" w:hAnsi="Arial Narrow" w:cs="Arial"/>
                <w:b/>
                <w:sz w:val="18"/>
                <w:szCs w:val="18"/>
              </w:rPr>
              <w:t>PBS item code</w:t>
            </w:r>
          </w:p>
        </w:tc>
        <w:tc>
          <w:tcPr>
            <w:tcW w:w="709" w:type="dxa"/>
          </w:tcPr>
          <w:p w:rsidR="00A160FE" w:rsidRPr="007470F5" w:rsidRDefault="00A160FE" w:rsidP="004561C2">
            <w:pPr>
              <w:keepNext/>
              <w:ind w:left="-108"/>
              <w:jc w:val="center"/>
              <w:rPr>
                <w:rFonts w:ascii="Arial Narrow" w:hAnsi="Arial Narrow" w:cs="Arial"/>
                <w:b/>
                <w:sz w:val="18"/>
                <w:szCs w:val="18"/>
              </w:rPr>
            </w:pPr>
            <w:r w:rsidRPr="007470F5">
              <w:rPr>
                <w:rFonts w:ascii="Arial Narrow" w:hAnsi="Arial Narrow" w:cs="Arial"/>
                <w:b/>
                <w:sz w:val="18"/>
                <w:szCs w:val="18"/>
              </w:rPr>
              <w:t>Max. qty packs</w:t>
            </w:r>
          </w:p>
        </w:tc>
        <w:tc>
          <w:tcPr>
            <w:tcW w:w="709" w:type="dxa"/>
          </w:tcPr>
          <w:p w:rsidR="00A160FE" w:rsidRPr="007470F5" w:rsidRDefault="00A160FE" w:rsidP="004561C2">
            <w:pPr>
              <w:keepNext/>
              <w:ind w:left="-108"/>
              <w:jc w:val="center"/>
              <w:rPr>
                <w:rFonts w:ascii="Arial Narrow" w:hAnsi="Arial Narrow" w:cs="Arial"/>
                <w:b/>
                <w:sz w:val="18"/>
                <w:szCs w:val="18"/>
              </w:rPr>
            </w:pPr>
            <w:r w:rsidRPr="007470F5">
              <w:rPr>
                <w:rFonts w:ascii="Arial Narrow" w:hAnsi="Arial Narrow" w:cs="Arial"/>
                <w:b/>
                <w:sz w:val="18"/>
                <w:szCs w:val="18"/>
              </w:rPr>
              <w:t>Max. qty units</w:t>
            </w:r>
          </w:p>
        </w:tc>
        <w:tc>
          <w:tcPr>
            <w:tcW w:w="567" w:type="dxa"/>
          </w:tcPr>
          <w:p w:rsidR="00A160FE" w:rsidRPr="007470F5" w:rsidRDefault="00A160FE" w:rsidP="004561C2">
            <w:pPr>
              <w:keepNext/>
              <w:ind w:left="-108"/>
              <w:jc w:val="center"/>
              <w:rPr>
                <w:rFonts w:ascii="Arial Narrow" w:hAnsi="Arial Narrow" w:cs="Arial"/>
                <w:b/>
                <w:sz w:val="18"/>
                <w:szCs w:val="18"/>
              </w:rPr>
            </w:pPr>
            <w:r w:rsidRPr="007470F5">
              <w:rPr>
                <w:rFonts w:ascii="Arial Narrow" w:hAnsi="Arial Narrow" w:cs="Arial"/>
                <w:b/>
                <w:sz w:val="18"/>
                <w:szCs w:val="18"/>
              </w:rPr>
              <w:t>№.of</w:t>
            </w:r>
          </w:p>
          <w:p w:rsidR="00A160FE" w:rsidRPr="007470F5" w:rsidRDefault="00A160FE" w:rsidP="004561C2">
            <w:pPr>
              <w:keepNext/>
              <w:ind w:left="-108"/>
              <w:jc w:val="center"/>
              <w:rPr>
                <w:rFonts w:ascii="Arial Narrow" w:hAnsi="Arial Narrow" w:cs="Arial"/>
                <w:b/>
                <w:sz w:val="18"/>
                <w:szCs w:val="18"/>
              </w:rPr>
            </w:pPr>
            <w:r w:rsidRPr="007470F5">
              <w:rPr>
                <w:rFonts w:ascii="Arial Narrow" w:hAnsi="Arial Narrow" w:cs="Arial"/>
                <w:b/>
                <w:sz w:val="18"/>
                <w:szCs w:val="18"/>
              </w:rPr>
              <w:t>Rpts</w:t>
            </w:r>
          </w:p>
        </w:tc>
        <w:tc>
          <w:tcPr>
            <w:tcW w:w="1276" w:type="dxa"/>
          </w:tcPr>
          <w:p w:rsidR="00A160FE" w:rsidRPr="007470F5" w:rsidRDefault="00A160FE" w:rsidP="00EF2801">
            <w:pPr>
              <w:keepNext/>
              <w:jc w:val="center"/>
              <w:rPr>
                <w:rFonts w:ascii="Arial Narrow" w:hAnsi="Arial Narrow" w:cs="Arial"/>
                <w:b/>
                <w:sz w:val="18"/>
                <w:szCs w:val="18"/>
              </w:rPr>
            </w:pPr>
            <w:r w:rsidRPr="007470F5">
              <w:rPr>
                <w:rFonts w:ascii="Arial Narrow" w:hAnsi="Arial Narrow" w:cs="Arial"/>
                <w:b/>
                <w:sz w:val="18"/>
                <w:szCs w:val="18"/>
              </w:rPr>
              <w:t>Dispensed Price Max. Qty</w:t>
            </w:r>
          </w:p>
        </w:tc>
        <w:tc>
          <w:tcPr>
            <w:tcW w:w="2268" w:type="dxa"/>
            <w:gridSpan w:val="2"/>
          </w:tcPr>
          <w:p w:rsidR="00A160FE" w:rsidRPr="00E678B8" w:rsidRDefault="00A160FE" w:rsidP="00A160FE">
            <w:pPr>
              <w:keepNext/>
              <w:jc w:val="left"/>
              <w:rPr>
                <w:rFonts w:ascii="Arial Narrow" w:hAnsi="Arial Narrow" w:cs="Arial"/>
                <w:b/>
                <w:sz w:val="18"/>
                <w:szCs w:val="18"/>
              </w:rPr>
            </w:pPr>
            <w:r w:rsidRPr="007470F5">
              <w:rPr>
                <w:rFonts w:ascii="Arial Narrow" w:hAnsi="Arial Narrow" w:cs="Arial"/>
                <w:b/>
                <w:sz w:val="18"/>
                <w:szCs w:val="18"/>
              </w:rPr>
              <w:t>Proprietary Name and Manufacturer</w:t>
            </w:r>
          </w:p>
        </w:tc>
      </w:tr>
      <w:tr w:rsidR="008414BD" w:rsidRPr="007470F5" w:rsidTr="0071221B">
        <w:trPr>
          <w:cantSplit/>
          <w:trHeight w:val="761"/>
        </w:trPr>
        <w:tc>
          <w:tcPr>
            <w:tcW w:w="2547" w:type="dxa"/>
          </w:tcPr>
          <w:p w:rsidR="008414BD" w:rsidRPr="007470F5" w:rsidRDefault="008414BD" w:rsidP="008414BD">
            <w:pPr>
              <w:keepNext/>
              <w:ind w:left="-108"/>
              <w:rPr>
                <w:rFonts w:ascii="Arial Narrow" w:hAnsi="Arial Narrow" w:cs="Arial"/>
                <w:sz w:val="18"/>
                <w:szCs w:val="18"/>
              </w:rPr>
            </w:pPr>
            <w:r w:rsidRPr="007470F5">
              <w:rPr>
                <w:rFonts w:ascii="Arial Narrow" w:hAnsi="Arial Narrow" w:cs="Arial"/>
                <w:sz w:val="18"/>
                <w:szCs w:val="18"/>
              </w:rPr>
              <w:t>TIOTROPIUM</w:t>
            </w:r>
          </w:p>
          <w:p w:rsidR="008414BD" w:rsidRPr="007470F5" w:rsidRDefault="008414BD" w:rsidP="008414BD">
            <w:pPr>
              <w:keepNext/>
              <w:ind w:left="-108"/>
              <w:rPr>
                <w:rFonts w:ascii="Arial Narrow" w:hAnsi="Arial Narrow" w:cs="Arial"/>
                <w:sz w:val="18"/>
                <w:szCs w:val="18"/>
              </w:rPr>
            </w:pPr>
          </w:p>
          <w:p w:rsidR="008414BD" w:rsidRPr="007470F5" w:rsidRDefault="008414BD" w:rsidP="002C12B6">
            <w:pPr>
              <w:keepNext/>
              <w:ind w:left="-108"/>
              <w:rPr>
                <w:rFonts w:ascii="Arial Narrow" w:hAnsi="Arial Narrow" w:cs="Arial"/>
                <w:sz w:val="18"/>
                <w:szCs w:val="18"/>
              </w:rPr>
            </w:pPr>
            <w:r w:rsidRPr="007470F5">
              <w:rPr>
                <w:rFonts w:ascii="Arial Narrow" w:hAnsi="Arial Narrow" w:cs="Arial"/>
                <w:sz w:val="18"/>
                <w:szCs w:val="18"/>
              </w:rPr>
              <w:t>tiotropium 2.5 microgram/actuation inhalation solution, 60 actuations</w:t>
            </w:r>
          </w:p>
        </w:tc>
        <w:tc>
          <w:tcPr>
            <w:tcW w:w="850" w:type="dxa"/>
          </w:tcPr>
          <w:p w:rsidR="008414BD" w:rsidRPr="007470F5" w:rsidRDefault="008414BD" w:rsidP="008414BD">
            <w:pPr>
              <w:keepNext/>
              <w:ind w:left="-108"/>
              <w:jc w:val="center"/>
              <w:rPr>
                <w:rFonts w:ascii="Arial Narrow" w:hAnsi="Arial Narrow" w:cs="Arial"/>
                <w:sz w:val="18"/>
                <w:szCs w:val="18"/>
              </w:rPr>
            </w:pPr>
          </w:p>
          <w:p w:rsidR="008414BD" w:rsidRPr="007470F5" w:rsidRDefault="008414BD" w:rsidP="008414BD">
            <w:pPr>
              <w:keepNext/>
              <w:ind w:left="-108"/>
              <w:jc w:val="center"/>
              <w:rPr>
                <w:rFonts w:ascii="Arial Narrow" w:hAnsi="Arial Narrow" w:cs="Arial"/>
                <w:sz w:val="18"/>
                <w:szCs w:val="18"/>
              </w:rPr>
            </w:pPr>
          </w:p>
          <w:p w:rsidR="008414BD" w:rsidRPr="007470F5" w:rsidRDefault="008414BD" w:rsidP="008414BD">
            <w:pPr>
              <w:keepNext/>
              <w:ind w:left="-108"/>
              <w:jc w:val="center"/>
              <w:rPr>
                <w:rFonts w:ascii="Arial Narrow" w:hAnsi="Arial Narrow" w:cs="Arial"/>
                <w:sz w:val="18"/>
                <w:szCs w:val="18"/>
              </w:rPr>
            </w:pPr>
            <w:r w:rsidRPr="007470F5">
              <w:rPr>
                <w:rFonts w:ascii="Arial Narrow" w:hAnsi="Arial Narrow" w:cs="Arial"/>
                <w:sz w:val="18"/>
                <w:szCs w:val="18"/>
              </w:rPr>
              <w:t>11629C</w:t>
            </w:r>
          </w:p>
        </w:tc>
        <w:tc>
          <w:tcPr>
            <w:tcW w:w="709" w:type="dxa"/>
          </w:tcPr>
          <w:p w:rsidR="008414BD" w:rsidRPr="007470F5" w:rsidRDefault="008414BD" w:rsidP="008414BD">
            <w:pPr>
              <w:keepNext/>
              <w:jc w:val="center"/>
              <w:rPr>
                <w:rFonts w:ascii="Arial Narrow" w:hAnsi="Arial Narrow" w:cs="Arial"/>
                <w:sz w:val="18"/>
                <w:szCs w:val="18"/>
              </w:rPr>
            </w:pPr>
          </w:p>
          <w:p w:rsidR="008414BD" w:rsidRPr="007470F5" w:rsidRDefault="008414BD" w:rsidP="008414BD">
            <w:pPr>
              <w:keepNext/>
              <w:ind w:left="-108"/>
              <w:jc w:val="center"/>
              <w:rPr>
                <w:rFonts w:ascii="Arial Narrow" w:hAnsi="Arial Narrow" w:cs="Arial"/>
                <w:sz w:val="18"/>
                <w:szCs w:val="18"/>
              </w:rPr>
            </w:pPr>
          </w:p>
          <w:p w:rsidR="008414BD" w:rsidRPr="007470F5" w:rsidRDefault="008414BD" w:rsidP="008414BD">
            <w:pPr>
              <w:keepNext/>
              <w:jc w:val="center"/>
              <w:rPr>
                <w:rFonts w:ascii="Arial Narrow" w:hAnsi="Arial Narrow" w:cs="Arial"/>
                <w:sz w:val="18"/>
                <w:szCs w:val="18"/>
              </w:rPr>
            </w:pPr>
            <w:r w:rsidRPr="007470F5">
              <w:rPr>
                <w:rFonts w:ascii="Arial Narrow" w:hAnsi="Arial Narrow" w:cs="Arial"/>
                <w:sz w:val="18"/>
                <w:szCs w:val="18"/>
              </w:rPr>
              <w:t>1</w:t>
            </w:r>
          </w:p>
        </w:tc>
        <w:tc>
          <w:tcPr>
            <w:tcW w:w="709" w:type="dxa"/>
          </w:tcPr>
          <w:p w:rsidR="008414BD" w:rsidRPr="007470F5" w:rsidRDefault="008414BD" w:rsidP="008414BD">
            <w:pPr>
              <w:keepNext/>
              <w:ind w:left="-108"/>
              <w:jc w:val="center"/>
              <w:rPr>
                <w:rFonts w:ascii="Arial Narrow" w:hAnsi="Arial Narrow" w:cs="Arial"/>
                <w:sz w:val="18"/>
                <w:szCs w:val="18"/>
              </w:rPr>
            </w:pPr>
          </w:p>
          <w:p w:rsidR="008414BD" w:rsidRPr="007470F5" w:rsidRDefault="008414BD" w:rsidP="008414BD">
            <w:pPr>
              <w:keepNext/>
              <w:rPr>
                <w:rFonts w:ascii="Arial Narrow" w:hAnsi="Arial Narrow" w:cs="Arial"/>
                <w:sz w:val="18"/>
                <w:szCs w:val="18"/>
              </w:rPr>
            </w:pPr>
          </w:p>
          <w:p w:rsidR="008414BD" w:rsidRPr="007470F5" w:rsidRDefault="008414BD" w:rsidP="008414BD">
            <w:pPr>
              <w:keepNext/>
              <w:ind w:left="-108"/>
              <w:jc w:val="center"/>
              <w:rPr>
                <w:rFonts w:ascii="Arial Narrow" w:hAnsi="Arial Narrow" w:cs="Arial"/>
                <w:sz w:val="18"/>
                <w:szCs w:val="18"/>
              </w:rPr>
            </w:pPr>
            <w:r w:rsidRPr="007470F5">
              <w:rPr>
                <w:rFonts w:ascii="Arial Narrow" w:hAnsi="Arial Narrow" w:cs="Arial"/>
                <w:sz w:val="18"/>
                <w:szCs w:val="18"/>
              </w:rPr>
              <w:t>1</w:t>
            </w:r>
          </w:p>
        </w:tc>
        <w:tc>
          <w:tcPr>
            <w:tcW w:w="567" w:type="dxa"/>
          </w:tcPr>
          <w:p w:rsidR="008414BD" w:rsidRPr="007470F5" w:rsidRDefault="008414BD" w:rsidP="008414BD">
            <w:pPr>
              <w:keepNext/>
              <w:ind w:left="-108"/>
              <w:jc w:val="center"/>
              <w:rPr>
                <w:rFonts w:ascii="Arial Narrow" w:hAnsi="Arial Narrow" w:cs="Arial"/>
                <w:sz w:val="18"/>
                <w:szCs w:val="18"/>
              </w:rPr>
            </w:pPr>
          </w:p>
          <w:p w:rsidR="008414BD" w:rsidRPr="007470F5" w:rsidRDefault="008414BD" w:rsidP="008414BD">
            <w:pPr>
              <w:keepNext/>
              <w:ind w:left="-108"/>
              <w:jc w:val="center"/>
              <w:rPr>
                <w:rFonts w:ascii="Arial Narrow" w:hAnsi="Arial Narrow" w:cs="Arial"/>
                <w:sz w:val="18"/>
                <w:szCs w:val="18"/>
              </w:rPr>
            </w:pPr>
          </w:p>
          <w:p w:rsidR="008414BD" w:rsidRPr="007470F5" w:rsidRDefault="008414BD" w:rsidP="008414BD">
            <w:pPr>
              <w:keepNext/>
              <w:ind w:left="-108"/>
              <w:jc w:val="center"/>
              <w:rPr>
                <w:rFonts w:ascii="Arial Narrow" w:hAnsi="Arial Narrow" w:cs="Arial"/>
                <w:sz w:val="18"/>
                <w:szCs w:val="18"/>
              </w:rPr>
            </w:pPr>
            <w:r w:rsidRPr="007470F5">
              <w:rPr>
                <w:rFonts w:ascii="Arial Narrow" w:hAnsi="Arial Narrow" w:cs="Arial"/>
                <w:sz w:val="18"/>
                <w:szCs w:val="18"/>
              </w:rPr>
              <w:t>5</w:t>
            </w:r>
          </w:p>
          <w:p w:rsidR="008414BD" w:rsidRPr="007470F5" w:rsidRDefault="008414BD" w:rsidP="008414BD">
            <w:pPr>
              <w:keepNext/>
              <w:rPr>
                <w:rFonts w:ascii="Arial Narrow" w:hAnsi="Arial Narrow" w:cs="Arial"/>
                <w:sz w:val="18"/>
                <w:szCs w:val="18"/>
              </w:rPr>
            </w:pPr>
          </w:p>
        </w:tc>
        <w:tc>
          <w:tcPr>
            <w:tcW w:w="1276" w:type="dxa"/>
          </w:tcPr>
          <w:p w:rsidR="008414BD" w:rsidRPr="007470F5" w:rsidRDefault="008414BD" w:rsidP="008414BD">
            <w:pPr>
              <w:keepNext/>
              <w:jc w:val="center"/>
              <w:rPr>
                <w:rFonts w:ascii="Arial Narrow" w:hAnsi="Arial Narrow" w:cs="Arial"/>
                <w:sz w:val="18"/>
                <w:szCs w:val="18"/>
              </w:rPr>
            </w:pPr>
          </w:p>
          <w:p w:rsidR="008414BD" w:rsidRPr="007470F5" w:rsidRDefault="008414BD" w:rsidP="008414BD">
            <w:pPr>
              <w:keepNext/>
              <w:jc w:val="center"/>
              <w:rPr>
                <w:rFonts w:ascii="Arial Narrow" w:hAnsi="Arial Narrow" w:cs="Arial"/>
                <w:sz w:val="18"/>
                <w:szCs w:val="18"/>
              </w:rPr>
            </w:pPr>
          </w:p>
          <w:p w:rsidR="008414BD" w:rsidRPr="007470F5" w:rsidRDefault="008414BD" w:rsidP="008414BD">
            <w:pPr>
              <w:keepNext/>
              <w:jc w:val="center"/>
              <w:rPr>
                <w:rFonts w:ascii="Arial Narrow" w:hAnsi="Arial Narrow" w:cs="Arial"/>
                <w:sz w:val="18"/>
                <w:szCs w:val="18"/>
              </w:rPr>
            </w:pPr>
            <w:r w:rsidRPr="007470F5">
              <w:rPr>
                <w:rFonts w:ascii="Arial Narrow" w:hAnsi="Arial Narrow" w:cs="Arial"/>
                <w:sz w:val="18"/>
                <w:szCs w:val="18"/>
              </w:rPr>
              <w:t>$42.47</w:t>
            </w:r>
          </w:p>
        </w:tc>
        <w:tc>
          <w:tcPr>
            <w:tcW w:w="850" w:type="dxa"/>
          </w:tcPr>
          <w:p w:rsidR="008414BD" w:rsidRPr="007470F5" w:rsidRDefault="008414BD" w:rsidP="008414BD">
            <w:pPr>
              <w:keepNext/>
              <w:jc w:val="center"/>
              <w:rPr>
                <w:rFonts w:ascii="Arial Narrow" w:hAnsi="Arial Narrow" w:cs="Arial"/>
                <w:sz w:val="18"/>
                <w:szCs w:val="18"/>
              </w:rPr>
            </w:pPr>
          </w:p>
          <w:p w:rsidR="008414BD" w:rsidRPr="007470F5" w:rsidRDefault="008414BD" w:rsidP="008414BD">
            <w:pPr>
              <w:keepNext/>
              <w:jc w:val="center"/>
              <w:rPr>
                <w:rFonts w:ascii="Arial Narrow" w:hAnsi="Arial Narrow" w:cs="Arial"/>
                <w:sz w:val="18"/>
                <w:szCs w:val="18"/>
              </w:rPr>
            </w:pPr>
          </w:p>
          <w:p w:rsidR="008414BD" w:rsidRPr="007470F5" w:rsidRDefault="008414BD" w:rsidP="008414BD">
            <w:pPr>
              <w:keepNext/>
              <w:jc w:val="center"/>
              <w:rPr>
                <w:rFonts w:ascii="Arial Narrow" w:hAnsi="Arial Narrow" w:cs="Arial"/>
                <w:sz w:val="18"/>
                <w:szCs w:val="18"/>
              </w:rPr>
            </w:pPr>
            <w:r w:rsidRPr="007470F5">
              <w:rPr>
                <w:rFonts w:ascii="Arial Narrow" w:hAnsi="Arial Narrow" w:cs="Arial"/>
                <w:sz w:val="18"/>
                <w:szCs w:val="18"/>
              </w:rPr>
              <w:t>Spiriva Respimat</w:t>
            </w:r>
          </w:p>
        </w:tc>
        <w:tc>
          <w:tcPr>
            <w:tcW w:w="1418" w:type="dxa"/>
            <w:vMerge w:val="restart"/>
            <w:vAlign w:val="center"/>
          </w:tcPr>
          <w:p w:rsidR="008414BD" w:rsidRPr="007470F5" w:rsidRDefault="008414BD" w:rsidP="0071221B">
            <w:pPr>
              <w:keepNext/>
              <w:jc w:val="center"/>
              <w:rPr>
                <w:rFonts w:ascii="Arial Narrow" w:hAnsi="Arial Narrow" w:cs="Arial"/>
                <w:sz w:val="18"/>
                <w:szCs w:val="18"/>
              </w:rPr>
            </w:pPr>
            <w:r w:rsidRPr="007470F5">
              <w:rPr>
                <w:rFonts w:ascii="Arial Narrow" w:hAnsi="Arial Narrow" w:cs="Arial"/>
                <w:sz w:val="18"/>
                <w:szCs w:val="18"/>
              </w:rPr>
              <w:t>Boehringer Ingelheim Pty Ltd</w:t>
            </w:r>
            <w:bookmarkStart w:id="1" w:name="_GoBack"/>
            <w:bookmarkEnd w:id="1"/>
          </w:p>
        </w:tc>
      </w:tr>
      <w:tr w:rsidR="008414BD" w:rsidRPr="007470F5" w:rsidTr="00A160FE">
        <w:trPr>
          <w:cantSplit/>
          <w:trHeight w:val="347"/>
        </w:trPr>
        <w:tc>
          <w:tcPr>
            <w:tcW w:w="2547" w:type="dxa"/>
          </w:tcPr>
          <w:p w:rsidR="008414BD" w:rsidRPr="007470F5" w:rsidRDefault="008414BD" w:rsidP="002C12B6">
            <w:pPr>
              <w:keepNext/>
              <w:ind w:left="-108"/>
              <w:rPr>
                <w:rFonts w:ascii="Arial Narrow" w:hAnsi="Arial Narrow" w:cs="Arial"/>
                <w:sz w:val="18"/>
                <w:szCs w:val="18"/>
              </w:rPr>
            </w:pPr>
            <w:r w:rsidRPr="007470F5">
              <w:rPr>
                <w:rFonts w:ascii="Arial Narrow" w:hAnsi="Arial Narrow" w:cs="Arial"/>
                <w:sz w:val="18"/>
                <w:szCs w:val="18"/>
              </w:rPr>
              <w:t>tiotropium 2.5 microgram/actuation inhalation solution inhaler and cartridge, 60 actuations</w:t>
            </w:r>
          </w:p>
        </w:tc>
        <w:tc>
          <w:tcPr>
            <w:tcW w:w="850" w:type="dxa"/>
          </w:tcPr>
          <w:p w:rsidR="008414BD" w:rsidRPr="007470F5" w:rsidRDefault="008414BD" w:rsidP="008414BD">
            <w:pPr>
              <w:keepNext/>
              <w:ind w:left="-108"/>
              <w:jc w:val="center"/>
              <w:rPr>
                <w:rFonts w:ascii="Arial Narrow" w:hAnsi="Arial Narrow" w:cs="Arial"/>
                <w:sz w:val="18"/>
                <w:szCs w:val="18"/>
              </w:rPr>
            </w:pPr>
            <w:r w:rsidRPr="007470F5">
              <w:rPr>
                <w:rFonts w:ascii="Arial Narrow" w:hAnsi="Arial Narrow" w:cs="Arial"/>
                <w:sz w:val="18"/>
                <w:szCs w:val="18"/>
              </w:rPr>
              <w:t>NEW</w:t>
            </w:r>
          </w:p>
        </w:tc>
        <w:tc>
          <w:tcPr>
            <w:tcW w:w="709" w:type="dxa"/>
          </w:tcPr>
          <w:p w:rsidR="008414BD" w:rsidRPr="007470F5" w:rsidRDefault="008414BD" w:rsidP="008414BD">
            <w:pPr>
              <w:keepNext/>
              <w:ind w:left="-108"/>
              <w:jc w:val="center"/>
              <w:rPr>
                <w:rFonts w:ascii="Arial Narrow" w:hAnsi="Arial Narrow" w:cs="Arial"/>
                <w:sz w:val="18"/>
                <w:szCs w:val="18"/>
              </w:rPr>
            </w:pPr>
            <w:r w:rsidRPr="007470F5">
              <w:rPr>
                <w:rFonts w:ascii="Arial Narrow" w:hAnsi="Arial Narrow" w:cs="Arial"/>
                <w:sz w:val="18"/>
                <w:szCs w:val="18"/>
              </w:rPr>
              <w:t>1</w:t>
            </w:r>
          </w:p>
        </w:tc>
        <w:tc>
          <w:tcPr>
            <w:tcW w:w="709" w:type="dxa"/>
          </w:tcPr>
          <w:p w:rsidR="008414BD" w:rsidRPr="007470F5" w:rsidRDefault="008414BD" w:rsidP="008414BD">
            <w:pPr>
              <w:keepNext/>
              <w:ind w:left="-108"/>
              <w:jc w:val="center"/>
              <w:rPr>
                <w:rFonts w:ascii="Arial Narrow" w:hAnsi="Arial Narrow" w:cs="Arial"/>
                <w:sz w:val="18"/>
                <w:szCs w:val="18"/>
              </w:rPr>
            </w:pPr>
            <w:r w:rsidRPr="007470F5">
              <w:rPr>
                <w:rFonts w:ascii="Arial Narrow" w:hAnsi="Arial Narrow" w:cs="Arial"/>
                <w:sz w:val="18"/>
                <w:szCs w:val="18"/>
              </w:rPr>
              <w:t>1</w:t>
            </w:r>
          </w:p>
        </w:tc>
        <w:tc>
          <w:tcPr>
            <w:tcW w:w="567" w:type="dxa"/>
          </w:tcPr>
          <w:p w:rsidR="008414BD" w:rsidRPr="007470F5" w:rsidRDefault="008414BD" w:rsidP="008414BD">
            <w:pPr>
              <w:keepNext/>
              <w:ind w:left="-108"/>
              <w:jc w:val="center"/>
              <w:rPr>
                <w:rFonts w:ascii="Arial Narrow" w:hAnsi="Arial Narrow" w:cs="Arial"/>
                <w:sz w:val="18"/>
                <w:szCs w:val="18"/>
              </w:rPr>
            </w:pPr>
            <w:r w:rsidRPr="007470F5">
              <w:rPr>
                <w:rFonts w:ascii="Arial Narrow" w:hAnsi="Arial Narrow" w:cs="Arial"/>
                <w:sz w:val="18"/>
                <w:szCs w:val="18"/>
              </w:rPr>
              <w:t>5</w:t>
            </w:r>
          </w:p>
          <w:p w:rsidR="008414BD" w:rsidRPr="007470F5" w:rsidRDefault="008414BD" w:rsidP="008414BD">
            <w:pPr>
              <w:keepNext/>
              <w:ind w:left="-108"/>
              <w:jc w:val="center"/>
              <w:rPr>
                <w:rFonts w:ascii="Arial Narrow" w:hAnsi="Arial Narrow" w:cs="Arial"/>
                <w:sz w:val="18"/>
                <w:szCs w:val="18"/>
              </w:rPr>
            </w:pPr>
          </w:p>
        </w:tc>
        <w:tc>
          <w:tcPr>
            <w:tcW w:w="1276" w:type="dxa"/>
          </w:tcPr>
          <w:p w:rsidR="008414BD" w:rsidRPr="007470F5" w:rsidRDefault="008414BD" w:rsidP="008414BD">
            <w:pPr>
              <w:keepNext/>
              <w:jc w:val="center"/>
              <w:rPr>
                <w:rFonts w:ascii="Arial Narrow" w:hAnsi="Arial Narrow" w:cs="Arial"/>
                <w:sz w:val="18"/>
                <w:szCs w:val="18"/>
              </w:rPr>
            </w:pPr>
            <w:r w:rsidRPr="007470F5">
              <w:rPr>
                <w:rFonts w:ascii="Arial Narrow" w:hAnsi="Arial Narrow" w:cs="Arial"/>
                <w:sz w:val="18"/>
                <w:szCs w:val="18"/>
              </w:rPr>
              <w:t>$42.47</w:t>
            </w:r>
          </w:p>
        </w:tc>
        <w:tc>
          <w:tcPr>
            <w:tcW w:w="850" w:type="dxa"/>
          </w:tcPr>
          <w:p w:rsidR="008414BD" w:rsidRPr="007470F5" w:rsidRDefault="008414BD" w:rsidP="008414BD">
            <w:pPr>
              <w:keepNext/>
              <w:jc w:val="center"/>
              <w:rPr>
                <w:rFonts w:ascii="Arial Narrow" w:hAnsi="Arial Narrow" w:cs="Arial"/>
                <w:sz w:val="18"/>
                <w:szCs w:val="18"/>
              </w:rPr>
            </w:pPr>
            <w:r w:rsidRPr="007470F5">
              <w:rPr>
                <w:rFonts w:ascii="Arial Narrow" w:hAnsi="Arial Narrow" w:cs="Arial"/>
                <w:sz w:val="18"/>
                <w:szCs w:val="18"/>
              </w:rPr>
              <w:t>Spiriva Respimat</w:t>
            </w:r>
          </w:p>
        </w:tc>
        <w:tc>
          <w:tcPr>
            <w:tcW w:w="1418" w:type="dxa"/>
            <w:vMerge/>
          </w:tcPr>
          <w:p w:rsidR="008414BD" w:rsidRPr="007470F5" w:rsidRDefault="008414BD" w:rsidP="008414BD">
            <w:pPr>
              <w:keepNext/>
              <w:jc w:val="center"/>
              <w:rPr>
                <w:rFonts w:ascii="Arial Narrow" w:hAnsi="Arial Narrow" w:cs="Arial"/>
                <w:sz w:val="18"/>
                <w:szCs w:val="18"/>
              </w:rPr>
            </w:pPr>
          </w:p>
        </w:tc>
      </w:tr>
      <w:tr w:rsidR="008414BD" w:rsidRPr="007470F5" w:rsidTr="00A160FE">
        <w:trPr>
          <w:cantSplit/>
          <w:trHeight w:val="327"/>
        </w:trPr>
        <w:tc>
          <w:tcPr>
            <w:tcW w:w="2547" w:type="dxa"/>
          </w:tcPr>
          <w:p w:rsidR="008414BD" w:rsidRPr="007470F5" w:rsidRDefault="008414BD" w:rsidP="008414BD">
            <w:pPr>
              <w:keepNext/>
              <w:ind w:left="-108"/>
              <w:rPr>
                <w:rFonts w:ascii="Arial Narrow" w:hAnsi="Arial Narrow" w:cs="Arial"/>
                <w:sz w:val="18"/>
                <w:szCs w:val="18"/>
              </w:rPr>
            </w:pPr>
            <w:r w:rsidRPr="007470F5">
              <w:rPr>
                <w:rFonts w:ascii="Arial Narrow" w:hAnsi="Arial Narrow" w:cs="Arial"/>
                <w:sz w:val="18"/>
                <w:szCs w:val="18"/>
              </w:rPr>
              <w:t>tiotropium 2.5 microgram/actuation inhalation solution cartridge, 60 actuations</w:t>
            </w:r>
          </w:p>
        </w:tc>
        <w:tc>
          <w:tcPr>
            <w:tcW w:w="850" w:type="dxa"/>
          </w:tcPr>
          <w:p w:rsidR="008414BD" w:rsidRPr="007470F5" w:rsidRDefault="008414BD" w:rsidP="008414BD">
            <w:pPr>
              <w:keepNext/>
              <w:ind w:left="-108"/>
              <w:jc w:val="center"/>
              <w:rPr>
                <w:rFonts w:ascii="Arial Narrow" w:hAnsi="Arial Narrow" w:cs="Arial"/>
                <w:sz w:val="18"/>
                <w:szCs w:val="18"/>
              </w:rPr>
            </w:pPr>
            <w:r w:rsidRPr="007470F5">
              <w:rPr>
                <w:rFonts w:ascii="Arial Narrow" w:hAnsi="Arial Narrow" w:cs="Arial"/>
                <w:sz w:val="18"/>
                <w:szCs w:val="18"/>
              </w:rPr>
              <w:t>NEW</w:t>
            </w:r>
          </w:p>
        </w:tc>
        <w:tc>
          <w:tcPr>
            <w:tcW w:w="709" w:type="dxa"/>
          </w:tcPr>
          <w:p w:rsidR="008414BD" w:rsidRPr="007470F5" w:rsidRDefault="008414BD" w:rsidP="008414BD">
            <w:pPr>
              <w:keepNext/>
              <w:ind w:left="-108"/>
              <w:jc w:val="center"/>
              <w:rPr>
                <w:rFonts w:ascii="Arial Narrow" w:hAnsi="Arial Narrow" w:cs="Arial"/>
                <w:sz w:val="18"/>
                <w:szCs w:val="18"/>
              </w:rPr>
            </w:pPr>
            <w:r w:rsidRPr="007470F5">
              <w:rPr>
                <w:rFonts w:ascii="Arial Narrow" w:hAnsi="Arial Narrow" w:cs="Arial"/>
                <w:sz w:val="18"/>
                <w:szCs w:val="18"/>
              </w:rPr>
              <w:t>1</w:t>
            </w:r>
          </w:p>
        </w:tc>
        <w:tc>
          <w:tcPr>
            <w:tcW w:w="709" w:type="dxa"/>
          </w:tcPr>
          <w:p w:rsidR="008414BD" w:rsidRPr="007470F5" w:rsidRDefault="008414BD" w:rsidP="008414BD">
            <w:pPr>
              <w:keepNext/>
              <w:ind w:left="-108"/>
              <w:jc w:val="center"/>
              <w:rPr>
                <w:rFonts w:ascii="Arial Narrow" w:hAnsi="Arial Narrow" w:cs="Arial"/>
                <w:sz w:val="18"/>
                <w:szCs w:val="18"/>
              </w:rPr>
            </w:pPr>
            <w:r w:rsidRPr="007470F5">
              <w:rPr>
                <w:rFonts w:ascii="Arial Narrow" w:hAnsi="Arial Narrow" w:cs="Arial"/>
                <w:sz w:val="18"/>
                <w:szCs w:val="18"/>
              </w:rPr>
              <w:t>1</w:t>
            </w:r>
          </w:p>
        </w:tc>
        <w:tc>
          <w:tcPr>
            <w:tcW w:w="567" w:type="dxa"/>
          </w:tcPr>
          <w:p w:rsidR="008414BD" w:rsidRPr="007470F5" w:rsidRDefault="008414BD" w:rsidP="008414BD">
            <w:pPr>
              <w:keepNext/>
              <w:ind w:left="-108"/>
              <w:jc w:val="center"/>
              <w:rPr>
                <w:rFonts w:ascii="Arial Narrow" w:hAnsi="Arial Narrow" w:cs="Arial"/>
                <w:sz w:val="18"/>
                <w:szCs w:val="18"/>
              </w:rPr>
            </w:pPr>
            <w:r w:rsidRPr="007470F5">
              <w:rPr>
                <w:rFonts w:ascii="Arial Narrow" w:hAnsi="Arial Narrow" w:cs="Arial"/>
                <w:sz w:val="18"/>
                <w:szCs w:val="18"/>
              </w:rPr>
              <w:t>5</w:t>
            </w:r>
          </w:p>
          <w:p w:rsidR="008414BD" w:rsidRPr="007470F5" w:rsidRDefault="008414BD" w:rsidP="008414BD">
            <w:pPr>
              <w:keepNext/>
              <w:ind w:left="-108"/>
              <w:jc w:val="center"/>
              <w:rPr>
                <w:rFonts w:ascii="Arial Narrow" w:hAnsi="Arial Narrow" w:cs="Arial"/>
                <w:sz w:val="18"/>
                <w:szCs w:val="18"/>
              </w:rPr>
            </w:pPr>
          </w:p>
        </w:tc>
        <w:tc>
          <w:tcPr>
            <w:tcW w:w="1276" w:type="dxa"/>
          </w:tcPr>
          <w:p w:rsidR="008414BD" w:rsidRPr="007470F5" w:rsidRDefault="008414BD" w:rsidP="008414BD">
            <w:pPr>
              <w:keepNext/>
              <w:ind w:left="-108"/>
              <w:jc w:val="center"/>
              <w:rPr>
                <w:rFonts w:ascii="Arial Narrow" w:hAnsi="Arial Narrow" w:cs="Arial"/>
                <w:sz w:val="18"/>
                <w:szCs w:val="18"/>
              </w:rPr>
            </w:pPr>
            <w:r w:rsidRPr="007470F5">
              <w:rPr>
                <w:rFonts w:ascii="Arial Narrow" w:hAnsi="Arial Narrow" w:cs="Arial"/>
                <w:sz w:val="18"/>
                <w:szCs w:val="18"/>
              </w:rPr>
              <w:t xml:space="preserve"> $42.47</w:t>
            </w:r>
          </w:p>
        </w:tc>
        <w:tc>
          <w:tcPr>
            <w:tcW w:w="850" w:type="dxa"/>
          </w:tcPr>
          <w:p w:rsidR="008414BD" w:rsidRPr="007470F5" w:rsidRDefault="008414BD" w:rsidP="008414BD">
            <w:pPr>
              <w:keepNext/>
              <w:ind w:left="-108"/>
              <w:jc w:val="center"/>
              <w:rPr>
                <w:rFonts w:ascii="Arial Narrow" w:hAnsi="Arial Narrow" w:cs="Arial"/>
                <w:sz w:val="18"/>
                <w:szCs w:val="18"/>
              </w:rPr>
            </w:pPr>
            <w:r w:rsidRPr="007470F5">
              <w:rPr>
                <w:rFonts w:ascii="Arial Narrow" w:hAnsi="Arial Narrow" w:cs="Arial"/>
                <w:sz w:val="18"/>
                <w:szCs w:val="18"/>
              </w:rPr>
              <w:t>Spiriva Respimat</w:t>
            </w:r>
          </w:p>
        </w:tc>
        <w:tc>
          <w:tcPr>
            <w:tcW w:w="1418" w:type="dxa"/>
            <w:vMerge/>
          </w:tcPr>
          <w:p w:rsidR="008414BD" w:rsidRPr="007470F5" w:rsidRDefault="008414BD" w:rsidP="008414BD">
            <w:pPr>
              <w:keepNext/>
              <w:ind w:left="-108"/>
              <w:jc w:val="center"/>
              <w:rPr>
                <w:rFonts w:ascii="Arial Narrow" w:hAnsi="Arial Narrow" w:cs="Arial"/>
                <w:sz w:val="18"/>
                <w:szCs w:val="18"/>
              </w:rPr>
            </w:pPr>
          </w:p>
        </w:tc>
      </w:tr>
    </w:tbl>
    <w:p w:rsidR="00405769" w:rsidRPr="007470F5" w:rsidRDefault="00405769" w:rsidP="00405769"/>
    <w:p w:rsidR="00405769" w:rsidRPr="007470F5" w:rsidRDefault="00405769" w:rsidP="00405769">
      <w:pPr>
        <w:rPr>
          <w:rFonts w:ascii="Arial Narrow" w:hAnsi="Arial Narrow"/>
          <w:b/>
          <w:sz w:val="18"/>
          <w:szCs w:val="18"/>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926"/>
      </w:tblGrid>
      <w:tr w:rsidR="00FF4FE6" w:rsidRPr="007470F5" w:rsidTr="00FF4FE6">
        <w:tc>
          <w:tcPr>
            <w:tcW w:w="5000" w:type="pct"/>
            <w:tcBorders>
              <w:top w:val="single" w:sz="4" w:space="0" w:color="auto"/>
              <w:left w:val="single" w:sz="4" w:space="0" w:color="auto"/>
              <w:bottom w:val="single" w:sz="4" w:space="0" w:color="auto"/>
              <w:right w:val="single" w:sz="4" w:space="0" w:color="auto"/>
            </w:tcBorders>
          </w:tcPr>
          <w:p w:rsidR="00FF4FE6" w:rsidRPr="007470F5" w:rsidRDefault="00FF4FE6" w:rsidP="004561C2">
            <w:pPr>
              <w:rPr>
                <w:rFonts w:ascii="Arial Narrow" w:hAnsi="Arial Narrow" w:cs="Arial"/>
                <w:sz w:val="18"/>
                <w:szCs w:val="18"/>
              </w:rPr>
            </w:pPr>
            <w:r w:rsidRPr="007470F5">
              <w:rPr>
                <w:rFonts w:ascii="Arial Narrow" w:hAnsi="Arial Narrow" w:cs="Arial"/>
                <w:b/>
                <w:sz w:val="18"/>
                <w:szCs w:val="18"/>
              </w:rPr>
              <w:t xml:space="preserve">Category / Program:  </w:t>
            </w:r>
            <w:r w:rsidRPr="007470F5">
              <w:rPr>
                <w:rFonts w:ascii="Arial Narrow" w:hAnsi="Arial Narrow" w:cs="Arial"/>
                <w:sz w:val="18"/>
                <w:szCs w:val="18"/>
              </w:rPr>
              <w:t xml:space="preserve">GENERAL – General Schedule (Code GE) </w:t>
            </w:r>
          </w:p>
        </w:tc>
      </w:tr>
      <w:tr w:rsidR="00FF4FE6" w:rsidRPr="007470F5" w:rsidTr="00FF4FE6">
        <w:trPr>
          <w:trHeight w:val="240"/>
        </w:trPr>
        <w:tc>
          <w:tcPr>
            <w:tcW w:w="5000" w:type="pct"/>
            <w:tcBorders>
              <w:top w:val="single" w:sz="4" w:space="0" w:color="auto"/>
              <w:left w:val="single" w:sz="4" w:space="0" w:color="auto"/>
              <w:bottom w:val="single" w:sz="4" w:space="0" w:color="auto"/>
              <w:right w:val="single" w:sz="4" w:space="0" w:color="auto"/>
            </w:tcBorders>
          </w:tcPr>
          <w:p w:rsidR="00FF4FE6" w:rsidRPr="007470F5" w:rsidRDefault="00FF4FE6" w:rsidP="004561C2">
            <w:pPr>
              <w:rPr>
                <w:rFonts w:ascii="Arial Narrow" w:hAnsi="Arial Narrow" w:cs="Arial"/>
                <w:b/>
                <w:sz w:val="18"/>
                <w:szCs w:val="18"/>
              </w:rPr>
            </w:pPr>
            <w:r w:rsidRPr="007470F5">
              <w:rPr>
                <w:rFonts w:ascii="Arial Narrow" w:hAnsi="Arial Narrow" w:cs="Arial"/>
                <w:b/>
                <w:sz w:val="18"/>
                <w:szCs w:val="18"/>
              </w:rPr>
              <w:t xml:space="preserve">Prescriber type:  </w:t>
            </w:r>
            <w:r w:rsidRPr="00E678B8">
              <w:rPr>
                <w:rFonts w:ascii="Arial Narrow" w:hAnsi="Arial Narrow" w:cs="Arial"/>
                <w:sz w:val="18"/>
                <w:szCs w:val="18"/>
              </w:rPr>
              <w:fldChar w:fldCharType="begin">
                <w:ffData>
                  <w:name w:val="Check1"/>
                  <w:enabled/>
                  <w:calcOnExit w:val="0"/>
                  <w:checkBox>
                    <w:sizeAuto/>
                    <w:default w:val="0"/>
                  </w:checkBox>
                </w:ffData>
              </w:fldChar>
            </w:r>
            <w:r w:rsidRPr="007470F5">
              <w:rPr>
                <w:rFonts w:ascii="Arial Narrow" w:hAnsi="Arial Narrow" w:cs="Arial"/>
                <w:sz w:val="18"/>
                <w:szCs w:val="18"/>
              </w:rPr>
              <w:instrText xml:space="preserve"> FORMCHECKBOX </w:instrText>
            </w:r>
            <w:r w:rsidR="0071221B">
              <w:rPr>
                <w:rFonts w:ascii="Arial Narrow" w:hAnsi="Arial Narrow" w:cs="Arial"/>
                <w:sz w:val="18"/>
                <w:szCs w:val="18"/>
              </w:rPr>
            </w:r>
            <w:r w:rsidR="0071221B">
              <w:rPr>
                <w:rFonts w:ascii="Arial Narrow" w:hAnsi="Arial Narrow" w:cs="Arial"/>
                <w:sz w:val="18"/>
                <w:szCs w:val="18"/>
              </w:rPr>
              <w:fldChar w:fldCharType="separate"/>
            </w:r>
            <w:r w:rsidRPr="00E678B8">
              <w:rPr>
                <w:rFonts w:ascii="Arial Narrow" w:hAnsi="Arial Narrow" w:cs="Arial"/>
                <w:sz w:val="18"/>
                <w:szCs w:val="18"/>
              </w:rPr>
              <w:fldChar w:fldCharType="end"/>
            </w:r>
            <w:r w:rsidRPr="007470F5">
              <w:rPr>
                <w:rFonts w:ascii="Arial Narrow" w:hAnsi="Arial Narrow" w:cs="Arial"/>
                <w:sz w:val="18"/>
                <w:szCs w:val="18"/>
              </w:rPr>
              <w:t xml:space="preserve">Dental  </w:t>
            </w:r>
            <w:r w:rsidRPr="00E678B8">
              <w:rPr>
                <w:rFonts w:ascii="Arial Narrow" w:hAnsi="Arial Narrow" w:cs="Arial"/>
                <w:sz w:val="18"/>
                <w:szCs w:val="18"/>
              </w:rPr>
              <w:fldChar w:fldCharType="begin">
                <w:ffData>
                  <w:name w:val=""/>
                  <w:enabled/>
                  <w:calcOnExit w:val="0"/>
                  <w:checkBox>
                    <w:sizeAuto/>
                    <w:default w:val="1"/>
                  </w:checkBox>
                </w:ffData>
              </w:fldChar>
            </w:r>
            <w:r w:rsidRPr="007470F5">
              <w:rPr>
                <w:rFonts w:ascii="Arial Narrow" w:hAnsi="Arial Narrow" w:cs="Arial"/>
                <w:sz w:val="18"/>
                <w:szCs w:val="18"/>
              </w:rPr>
              <w:instrText xml:space="preserve"> FORMCHECKBOX </w:instrText>
            </w:r>
            <w:r w:rsidR="0071221B">
              <w:rPr>
                <w:rFonts w:ascii="Arial Narrow" w:hAnsi="Arial Narrow" w:cs="Arial"/>
                <w:sz w:val="18"/>
                <w:szCs w:val="18"/>
              </w:rPr>
            </w:r>
            <w:r w:rsidR="0071221B">
              <w:rPr>
                <w:rFonts w:ascii="Arial Narrow" w:hAnsi="Arial Narrow" w:cs="Arial"/>
                <w:sz w:val="18"/>
                <w:szCs w:val="18"/>
              </w:rPr>
              <w:fldChar w:fldCharType="separate"/>
            </w:r>
            <w:r w:rsidRPr="00E678B8">
              <w:rPr>
                <w:rFonts w:ascii="Arial Narrow" w:hAnsi="Arial Narrow" w:cs="Arial"/>
                <w:sz w:val="18"/>
                <w:szCs w:val="18"/>
              </w:rPr>
              <w:fldChar w:fldCharType="end"/>
            </w:r>
            <w:r w:rsidRPr="007470F5">
              <w:rPr>
                <w:rFonts w:ascii="Arial Narrow" w:hAnsi="Arial Narrow" w:cs="Arial"/>
                <w:sz w:val="18"/>
                <w:szCs w:val="18"/>
              </w:rPr>
              <w:t xml:space="preserve">Medical Practitioners  </w:t>
            </w:r>
            <w:r w:rsidRPr="00E678B8">
              <w:rPr>
                <w:rFonts w:ascii="Arial Narrow" w:hAnsi="Arial Narrow" w:cs="Arial"/>
                <w:sz w:val="18"/>
                <w:szCs w:val="18"/>
              </w:rPr>
              <w:fldChar w:fldCharType="begin">
                <w:ffData>
                  <w:name w:val="Check3"/>
                  <w:enabled/>
                  <w:calcOnExit w:val="0"/>
                  <w:checkBox>
                    <w:sizeAuto/>
                    <w:default w:val="1"/>
                  </w:checkBox>
                </w:ffData>
              </w:fldChar>
            </w:r>
            <w:r w:rsidRPr="007470F5">
              <w:rPr>
                <w:rFonts w:ascii="Arial Narrow" w:hAnsi="Arial Narrow" w:cs="Arial"/>
                <w:sz w:val="18"/>
                <w:szCs w:val="18"/>
              </w:rPr>
              <w:instrText xml:space="preserve"> FORMCHECKBOX </w:instrText>
            </w:r>
            <w:r w:rsidR="0071221B">
              <w:rPr>
                <w:rFonts w:ascii="Arial Narrow" w:hAnsi="Arial Narrow" w:cs="Arial"/>
                <w:sz w:val="18"/>
                <w:szCs w:val="18"/>
              </w:rPr>
            </w:r>
            <w:r w:rsidR="0071221B">
              <w:rPr>
                <w:rFonts w:ascii="Arial Narrow" w:hAnsi="Arial Narrow" w:cs="Arial"/>
                <w:sz w:val="18"/>
                <w:szCs w:val="18"/>
              </w:rPr>
              <w:fldChar w:fldCharType="separate"/>
            </w:r>
            <w:r w:rsidRPr="00E678B8">
              <w:rPr>
                <w:rFonts w:ascii="Arial Narrow" w:hAnsi="Arial Narrow" w:cs="Arial"/>
                <w:sz w:val="18"/>
                <w:szCs w:val="18"/>
              </w:rPr>
              <w:fldChar w:fldCharType="end"/>
            </w:r>
            <w:r w:rsidRPr="007470F5">
              <w:rPr>
                <w:rFonts w:ascii="Arial Narrow" w:hAnsi="Arial Narrow" w:cs="Arial"/>
                <w:sz w:val="18"/>
                <w:szCs w:val="18"/>
              </w:rPr>
              <w:t xml:space="preserve">Nurse practitioners   </w:t>
            </w:r>
            <w:r w:rsidRPr="00E678B8">
              <w:rPr>
                <w:rFonts w:ascii="Arial Narrow" w:hAnsi="Arial Narrow" w:cs="Arial"/>
                <w:sz w:val="18"/>
                <w:szCs w:val="18"/>
              </w:rPr>
              <w:fldChar w:fldCharType="begin">
                <w:ffData>
                  <w:name w:val=""/>
                  <w:enabled/>
                  <w:calcOnExit w:val="0"/>
                  <w:checkBox>
                    <w:sizeAuto/>
                    <w:default w:val="0"/>
                  </w:checkBox>
                </w:ffData>
              </w:fldChar>
            </w:r>
            <w:r w:rsidRPr="007470F5">
              <w:rPr>
                <w:rFonts w:ascii="Arial Narrow" w:hAnsi="Arial Narrow" w:cs="Arial"/>
                <w:sz w:val="18"/>
                <w:szCs w:val="18"/>
              </w:rPr>
              <w:instrText xml:space="preserve"> FORMCHECKBOX </w:instrText>
            </w:r>
            <w:r w:rsidR="0071221B">
              <w:rPr>
                <w:rFonts w:ascii="Arial Narrow" w:hAnsi="Arial Narrow" w:cs="Arial"/>
                <w:sz w:val="18"/>
                <w:szCs w:val="18"/>
              </w:rPr>
            </w:r>
            <w:r w:rsidR="0071221B">
              <w:rPr>
                <w:rFonts w:ascii="Arial Narrow" w:hAnsi="Arial Narrow" w:cs="Arial"/>
                <w:sz w:val="18"/>
                <w:szCs w:val="18"/>
              </w:rPr>
              <w:fldChar w:fldCharType="separate"/>
            </w:r>
            <w:r w:rsidRPr="00E678B8">
              <w:rPr>
                <w:rFonts w:ascii="Arial Narrow" w:hAnsi="Arial Narrow" w:cs="Arial"/>
                <w:sz w:val="18"/>
                <w:szCs w:val="18"/>
              </w:rPr>
              <w:fldChar w:fldCharType="end"/>
            </w:r>
            <w:r w:rsidRPr="007470F5">
              <w:rPr>
                <w:rFonts w:ascii="Arial Narrow" w:hAnsi="Arial Narrow" w:cs="Arial"/>
                <w:sz w:val="18"/>
                <w:szCs w:val="18"/>
              </w:rPr>
              <w:t xml:space="preserve">Optometrists  </w:t>
            </w:r>
            <w:r w:rsidRPr="00E678B8">
              <w:rPr>
                <w:rFonts w:ascii="Arial Narrow" w:hAnsi="Arial Narrow" w:cs="Arial"/>
                <w:sz w:val="18"/>
                <w:szCs w:val="18"/>
              </w:rPr>
              <w:fldChar w:fldCharType="begin">
                <w:ffData>
                  <w:name w:val="Check5"/>
                  <w:enabled/>
                  <w:calcOnExit w:val="0"/>
                  <w:checkBox>
                    <w:sizeAuto/>
                    <w:default w:val="0"/>
                  </w:checkBox>
                </w:ffData>
              </w:fldChar>
            </w:r>
            <w:r w:rsidRPr="007470F5">
              <w:rPr>
                <w:rFonts w:ascii="Arial Narrow" w:hAnsi="Arial Narrow" w:cs="Arial"/>
                <w:sz w:val="18"/>
                <w:szCs w:val="18"/>
              </w:rPr>
              <w:instrText xml:space="preserve"> FORMCHECKBOX </w:instrText>
            </w:r>
            <w:r w:rsidR="0071221B">
              <w:rPr>
                <w:rFonts w:ascii="Arial Narrow" w:hAnsi="Arial Narrow" w:cs="Arial"/>
                <w:sz w:val="18"/>
                <w:szCs w:val="18"/>
              </w:rPr>
            </w:r>
            <w:r w:rsidR="0071221B">
              <w:rPr>
                <w:rFonts w:ascii="Arial Narrow" w:hAnsi="Arial Narrow" w:cs="Arial"/>
                <w:sz w:val="18"/>
                <w:szCs w:val="18"/>
              </w:rPr>
              <w:fldChar w:fldCharType="separate"/>
            </w:r>
            <w:r w:rsidRPr="00E678B8">
              <w:rPr>
                <w:rFonts w:ascii="Arial Narrow" w:hAnsi="Arial Narrow" w:cs="Arial"/>
                <w:sz w:val="18"/>
                <w:szCs w:val="18"/>
              </w:rPr>
              <w:fldChar w:fldCharType="end"/>
            </w:r>
            <w:r w:rsidRPr="007470F5">
              <w:rPr>
                <w:rFonts w:ascii="Arial Narrow" w:hAnsi="Arial Narrow" w:cs="Arial"/>
                <w:sz w:val="18"/>
                <w:szCs w:val="18"/>
              </w:rPr>
              <w:t>Midwives</w:t>
            </w:r>
          </w:p>
        </w:tc>
      </w:tr>
      <w:tr w:rsidR="00FF4FE6" w:rsidRPr="007470F5" w:rsidTr="00FF4FE6">
        <w:tc>
          <w:tcPr>
            <w:tcW w:w="5000" w:type="pct"/>
            <w:tcBorders>
              <w:top w:val="single" w:sz="4" w:space="0" w:color="auto"/>
              <w:left w:val="single" w:sz="4" w:space="0" w:color="auto"/>
              <w:bottom w:val="single" w:sz="4" w:space="0" w:color="auto"/>
              <w:right w:val="single" w:sz="4" w:space="0" w:color="auto"/>
            </w:tcBorders>
          </w:tcPr>
          <w:p w:rsidR="00FF4FE6" w:rsidRPr="007470F5" w:rsidRDefault="00FF4FE6" w:rsidP="00EF2801">
            <w:pPr>
              <w:rPr>
                <w:rFonts w:ascii="Arial Narrow" w:hAnsi="Arial Narrow" w:cs="Arial"/>
                <w:b/>
                <w:sz w:val="18"/>
                <w:szCs w:val="18"/>
              </w:rPr>
            </w:pPr>
            <w:r w:rsidRPr="007470F5">
              <w:rPr>
                <w:rFonts w:ascii="Arial Narrow" w:hAnsi="Arial Narrow" w:cs="Arial"/>
                <w:b/>
                <w:sz w:val="18"/>
                <w:szCs w:val="18"/>
              </w:rPr>
              <w:t xml:space="preserve">Restriction type / Method: </w:t>
            </w:r>
            <w:r w:rsidRPr="00E678B8">
              <w:rPr>
                <w:rFonts w:ascii="Arial Narrow" w:hAnsi="Arial Narrow" w:cs="Arial"/>
                <w:sz w:val="18"/>
                <w:szCs w:val="18"/>
              </w:rPr>
              <w:fldChar w:fldCharType="begin">
                <w:ffData>
                  <w:name w:val=""/>
                  <w:enabled/>
                  <w:calcOnExit w:val="0"/>
                  <w:checkBox>
                    <w:sizeAuto/>
                    <w:default w:val="1"/>
                  </w:checkBox>
                </w:ffData>
              </w:fldChar>
            </w:r>
            <w:r w:rsidRPr="007470F5">
              <w:rPr>
                <w:rFonts w:ascii="Arial Narrow" w:hAnsi="Arial Narrow" w:cs="Arial"/>
                <w:sz w:val="18"/>
                <w:szCs w:val="18"/>
              </w:rPr>
              <w:instrText xml:space="preserve"> FORMCHECKBOX </w:instrText>
            </w:r>
            <w:r w:rsidR="0071221B">
              <w:rPr>
                <w:rFonts w:ascii="Arial Narrow" w:hAnsi="Arial Narrow" w:cs="Arial"/>
                <w:sz w:val="18"/>
                <w:szCs w:val="18"/>
              </w:rPr>
            </w:r>
            <w:r w:rsidR="0071221B">
              <w:rPr>
                <w:rFonts w:ascii="Arial Narrow" w:hAnsi="Arial Narrow" w:cs="Arial"/>
                <w:sz w:val="18"/>
                <w:szCs w:val="18"/>
              </w:rPr>
              <w:fldChar w:fldCharType="separate"/>
            </w:r>
            <w:r w:rsidRPr="00E678B8">
              <w:rPr>
                <w:rFonts w:ascii="Arial Narrow" w:hAnsi="Arial Narrow" w:cs="Arial"/>
                <w:sz w:val="18"/>
                <w:szCs w:val="18"/>
              </w:rPr>
              <w:fldChar w:fldCharType="end"/>
            </w:r>
            <w:r w:rsidRPr="007470F5">
              <w:rPr>
                <w:rFonts w:ascii="Arial Narrow" w:hAnsi="Arial Narrow" w:cs="Arial"/>
                <w:sz w:val="18"/>
                <w:szCs w:val="18"/>
              </w:rPr>
              <w:t>Authority Required - Streamlined</w:t>
            </w:r>
          </w:p>
        </w:tc>
      </w:tr>
      <w:tr w:rsidR="00FF4FE6" w:rsidRPr="007470F5" w:rsidTr="00FF4FE6">
        <w:tc>
          <w:tcPr>
            <w:tcW w:w="5000" w:type="pct"/>
            <w:vAlign w:val="center"/>
            <w:hideMark/>
          </w:tcPr>
          <w:p w:rsidR="00FF4FE6" w:rsidRPr="007470F5" w:rsidRDefault="00FF4FE6" w:rsidP="004561C2">
            <w:pPr>
              <w:rPr>
                <w:rFonts w:ascii="Arial Narrow" w:hAnsi="Arial Narrow"/>
                <w:color w:val="333333"/>
                <w:sz w:val="18"/>
                <w:szCs w:val="18"/>
              </w:rPr>
            </w:pPr>
            <w:r w:rsidRPr="007470F5">
              <w:rPr>
                <w:rFonts w:ascii="Arial Narrow" w:hAnsi="Arial Narrow"/>
                <w:b/>
                <w:bCs/>
                <w:color w:val="333333"/>
                <w:sz w:val="18"/>
                <w:szCs w:val="18"/>
              </w:rPr>
              <w:t>Indication:</w:t>
            </w:r>
            <w:r w:rsidRPr="007470F5">
              <w:rPr>
                <w:rFonts w:ascii="Arial Narrow" w:hAnsi="Arial Narrow"/>
                <w:color w:val="333333"/>
                <w:sz w:val="18"/>
                <w:szCs w:val="18"/>
              </w:rPr>
              <w:t xml:space="preserve"> severe asthma</w:t>
            </w:r>
          </w:p>
        </w:tc>
      </w:tr>
      <w:tr w:rsidR="00FF4FE6" w:rsidRPr="007470F5" w:rsidTr="00FF4FE6">
        <w:tc>
          <w:tcPr>
            <w:tcW w:w="5000" w:type="pct"/>
            <w:tcBorders>
              <w:top w:val="single" w:sz="4" w:space="0" w:color="auto"/>
              <w:left w:val="single" w:sz="4" w:space="0" w:color="auto"/>
              <w:bottom w:val="single" w:sz="4" w:space="0" w:color="auto"/>
              <w:right w:val="single" w:sz="4" w:space="0" w:color="auto"/>
            </w:tcBorders>
            <w:vAlign w:val="center"/>
          </w:tcPr>
          <w:p w:rsidR="00FF4FE6" w:rsidRPr="007470F5" w:rsidRDefault="00FF4FE6" w:rsidP="004561C2">
            <w:pPr>
              <w:rPr>
                <w:rFonts w:ascii="Arial Narrow" w:hAnsi="Arial Narrow"/>
                <w:b/>
                <w:bCs/>
                <w:color w:val="333333"/>
                <w:sz w:val="18"/>
                <w:szCs w:val="18"/>
              </w:rPr>
            </w:pPr>
            <w:r w:rsidRPr="007470F5">
              <w:rPr>
                <w:rFonts w:ascii="Arial Narrow" w:hAnsi="Arial Narrow"/>
                <w:b/>
                <w:bCs/>
                <w:color w:val="333333"/>
                <w:sz w:val="18"/>
                <w:szCs w:val="18"/>
              </w:rPr>
              <w:t>Clinical criteria:</w:t>
            </w:r>
          </w:p>
        </w:tc>
      </w:tr>
      <w:tr w:rsidR="00FF4FE6" w:rsidRPr="007470F5" w:rsidTr="00FF4FE6">
        <w:tc>
          <w:tcPr>
            <w:tcW w:w="5000" w:type="pct"/>
            <w:tcBorders>
              <w:top w:val="single" w:sz="4" w:space="0" w:color="auto"/>
              <w:left w:val="single" w:sz="4" w:space="0" w:color="auto"/>
              <w:bottom w:val="single" w:sz="4" w:space="0" w:color="auto"/>
              <w:right w:val="single" w:sz="4" w:space="0" w:color="auto"/>
            </w:tcBorders>
            <w:vAlign w:val="center"/>
          </w:tcPr>
          <w:p w:rsidR="00FF4FE6" w:rsidRPr="007470F5" w:rsidRDefault="00FF4FE6" w:rsidP="004561C2">
            <w:pPr>
              <w:rPr>
                <w:rFonts w:ascii="Arial Narrow" w:hAnsi="Arial Narrow"/>
                <w:b/>
                <w:bCs/>
                <w:color w:val="333333"/>
                <w:sz w:val="18"/>
                <w:szCs w:val="18"/>
              </w:rPr>
            </w:pPr>
            <w:r w:rsidRPr="007470F5">
              <w:rPr>
                <w:rFonts w:ascii="Arial Narrow" w:hAnsi="Arial Narrow"/>
                <w:color w:val="333333"/>
                <w:sz w:val="18"/>
                <w:szCs w:val="18"/>
              </w:rPr>
              <w:t>Patient must have failed to achieve adequate control with optimised asthma therapy, despite formal assessment of and adherence to correct inhaler technique, which has been documented.</w:t>
            </w:r>
          </w:p>
        </w:tc>
      </w:tr>
      <w:tr w:rsidR="00FF4FE6" w:rsidRPr="007470F5" w:rsidTr="00FF4FE6">
        <w:tc>
          <w:tcPr>
            <w:tcW w:w="5000" w:type="pct"/>
            <w:tcBorders>
              <w:top w:val="single" w:sz="4" w:space="0" w:color="auto"/>
              <w:left w:val="single" w:sz="4" w:space="0" w:color="auto"/>
              <w:bottom w:val="single" w:sz="4" w:space="0" w:color="auto"/>
              <w:right w:val="single" w:sz="4" w:space="0" w:color="auto"/>
            </w:tcBorders>
            <w:vAlign w:val="center"/>
          </w:tcPr>
          <w:p w:rsidR="00FF4FE6" w:rsidRPr="007470F5" w:rsidRDefault="00FF4FE6" w:rsidP="004561C2">
            <w:pPr>
              <w:rPr>
                <w:rFonts w:ascii="Arial Narrow" w:hAnsi="Arial Narrow"/>
                <w:b/>
                <w:bCs/>
                <w:color w:val="333333"/>
                <w:sz w:val="18"/>
                <w:szCs w:val="18"/>
              </w:rPr>
            </w:pPr>
            <w:r w:rsidRPr="007470F5">
              <w:rPr>
                <w:rFonts w:ascii="Arial Narrow" w:hAnsi="Arial Narrow"/>
                <w:b/>
                <w:bCs/>
                <w:color w:val="333333"/>
                <w:sz w:val="18"/>
                <w:szCs w:val="18"/>
              </w:rPr>
              <w:t>AND</w:t>
            </w:r>
          </w:p>
        </w:tc>
      </w:tr>
      <w:tr w:rsidR="00FF4FE6" w:rsidRPr="007470F5" w:rsidTr="00FF4FE6">
        <w:tc>
          <w:tcPr>
            <w:tcW w:w="5000" w:type="pct"/>
            <w:tcBorders>
              <w:top w:val="single" w:sz="4" w:space="0" w:color="auto"/>
              <w:left w:val="single" w:sz="4" w:space="0" w:color="auto"/>
              <w:bottom w:val="single" w:sz="4" w:space="0" w:color="auto"/>
              <w:right w:val="single" w:sz="4" w:space="0" w:color="auto"/>
            </w:tcBorders>
            <w:vAlign w:val="center"/>
          </w:tcPr>
          <w:p w:rsidR="00FF4FE6" w:rsidRPr="007470F5" w:rsidRDefault="00FF4FE6" w:rsidP="004561C2">
            <w:pPr>
              <w:rPr>
                <w:rFonts w:ascii="Arial Narrow" w:hAnsi="Arial Narrow"/>
                <w:b/>
                <w:bCs/>
                <w:color w:val="333333"/>
                <w:sz w:val="18"/>
                <w:szCs w:val="18"/>
              </w:rPr>
            </w:pPr>
            <w:r w:rsidRPr="007470F5">
              <w:rPr>
                <w:rFonts w:ascii="Arial Narrow" w:hAnsi="Arial Narrow"/>
                <w:b/>
                <w:bCs/>
                <w:color w:val="333333"/>
                <w:sz w:val="18"/>
                <w:szCs w:val="18"/>
              </w:rPr>
              <w:t>Clinical criteria:</w:t>
            </w:r>
          </w:p>
        </w:tc>
      </w:tr>
      <w:tr w:rsidR="00FF4FE6" w:rsidRPr="007470F5" w:rsidTr="00FF4FE6">
        <w:tc>
          <w:tcPr>
            <w:tcW w:w="5000" w:type="pct"/>
            <w:tcBorders>
              <w:top w:val="single" w:sz="4" w:space="0" w:color="auto"/>
              <w:left w:val="single" w:sz="4" w:space="0" w:color="auto"/>
              <w:bottom w:val="single" w:sz="4" w:space="0" w:color="auto"/>
              <w:right w:val="single" w:sz="4" w:space="0" w:color="auto"/>
            </w:tcBorders>
            <w:vAlign w:val="center"/>
          </w:tcPr>
          <w:p w:rsidR="00FF4FE6" w:rsidRPr="007470F5" w:rsidRDefault="00FF4FE6" w:rsidP="004561C2">
            <w:pPr>
              <w:rPr>
                <w:rFonts w:ascii="Arial Narrow" w:hAnsi="Arial Narrow"/>
                <w:b/>
                <w:bCs/>
                <w:color w:val="333333"/>
                <w:sz w:val="18"/>
                <w:szCs w:val="18"/>
              </w:rPr>
            </w:pPr>
            <w:r w:rsidRPr="007470F5">
              <w:rPr>
                <w:rFonts w:ascii="Arial Narrow" w:hAnsi="Arial Narrow"/>
                <w:color w:val="333333"/>
                <w:sz w:val="18"/>
                <w:szCs w:val="18"/>
              </w:rPr>
              <w:lastRenderedPageBreak/>
              <w:t>Patient must have experienced at least one severe exacerbation prior to receiving PBS-subsidised treatment with this drug for this condition, which has required documented use of systemic corticosteroids in the previous 12 months while receiving optimised asthma therapy; or</w:t>
            </w:r>
          </w:p>
        </w:tc>
      </w:tr>
      <w:tr w:rsidR="00FF4FE6" w:rsidRPr="007470F5" w:rsidTr="00FF4FE6">
        <w:tc>
          <w:tcPr>
            <w:tcW w:w="5000" w:type="pct"/>
            <w:tcBorders>
              <w:top w:val="single" w:sz="4" w:space="0" w:color="auto"/>
              <w:left w:val="single" w:sz="4" w:space="0" w:color="auto"/>
              <w:bottom w:val="single" w:sz="4" w:space="0" w:color="auto"/>
              <w:right w:val="single" w:sz="4" w:space="0" w:color="auto"/>
            </w:tcBorders>
            <w:vAlign w:val="center"/>
          </w:tcPr>
          <w:p w:rsidR="00FF4FE6" w:rsidRPr="007470F5" w:rsidRDefault="00FF4FE6" w:rsidP="004561C2">
            <w:pPr>
              <w:rPr>
                <w:rFonts w:ascii="Arial Narrow" w:hAnsi="Arial Narrow"/>
                <w:color w:val="333333"/>
                <w:sz w:val="18"/>
                <w:szCs w:val="18"/>
              </w:rPr>
            </w:pPr>
            <w:r w:rsidRPr="007470F5">
              <w:rPr>
                <w:rFonts w:ascii="Arial Narrow" w:hAnsi="Arial Narrow"/>
                <w:color w:val="333333"/>
                <w:sz w:val="18"/>
                <w:szCs w:val="18"/>
              </w:rPr>
              <w:t>Patient must have experienced frequent episodes of moderate asthma exacerbations prior to receiving PBS-subsidised treatment with this drug for this condition.</w:t>
            </w:r>
          </w:p>
        </w:tc>
      </w:tr>
      <w:tr w:rsidR="00FF4FE6" w:rsidRPr="007470F5" w:rsidTr="00FF4FE6">
        <w:tc>
          <w:tcPr>
            <w:tcW w:w="5000" w:type="pct"/>
            <w:tcBorders>
              <w:top w:val="single" w:sz="4" w:space="0" w:color="auto"/>
              <w:left w:val="single" w:sz="4" w:space="0" w:color="auto"/>
              <w:bottom w:val="single" w:sz="4" w:space="0" w:color="auto"/>
              <w:right w:val="single" w:sz="4" w:space="0" w:color="auto"/>
            </w:tcBorders>
            <w:vAlign w:val="center"/>
          </w:tcPr>
          <w:p w:rsidR="00FF4FE6" w:rsidRPr="007470F5" w:rsidRDefault="00FF4FE6" w:rsidP="004561C2">
            <w:pPr>
              <w:rPr>
                <w:rFonts w:ascii="Arial Narrow" w:hAnsi="Arial Narrow"/>
                <w:b/>
                <w:bCs/>
                <w:color w:val="333333"/>
                <w:sz w:val="18"/>
                <w:szCs w:val="18"/>
              </w:rPr>
            </w:pPr>
            <w:r w:rsidRPr="007470F5">
              <w:rPr>
                <w:rFonts w:ascii="Arial Narrow" w:hAnsi="Arial Narrow"/>
                <w:b/>
                <w:bCs/>
                <w:color w:val="333333"/>
                <w:sz w:val="18"/>
                <w:szCs w:val="18"/>
              </w:rPr>
              <w:t>AND</w:t>
            </w:r>
          </w:p>
        </w:tc>
      </w:tr>
      <w:tr w:rsidR="00FF4FE6" w:rsidRPr="007470F5" w:rsidTr="00FF4FE6">
        <w:tc>
          <w:tcPr>
            <w:tcW w:w="5000" w:type="pct"/>
            <w:tcBorders>
              <w:top w:val="single" w:sz="4" w:space="0" w:color="auto"/>
              <w:left w:val="single" w:sz="4" w:space="0" w:color="auto"/>
              <w:bottom w:val="single" w:sz="4" w:space="0" w:color="auto"/>
              <w:right w:val="single" w:sz="4" w:space="0" w:color="auto"/>
            </w:tcBorders>
            <w:vAlign w:val="center"/>
          </w:tcPr>
          <w:p w:rsidR="00FF4FE6" w:rsidRPr="007470F5" w:rsidRDefault="00FF4FE6" w:rsidP="004561C2">
            <w:pPr>
              <w:rPr>
                <w:rFonts w:ascii="Arial Narrow" w:hAnsi="Arial Narrow"/>
                <w:b/>
                <w:bCs/>
                <w:color w:val="333333"/>
                <w:sz w:val="18"/>
                <w:szCs w:val="18"/>
              </w:rPr>
            </w:pPr>
            <w:r w:rsidRPr="007470F5">
              <w:rPr>
                <w:rFonts w:ascii="Arial Narrow" w:hAnsi="Arial Narrow"/>
                <w:b/>
                <w:bCs/>
                <w:color w:val="333333"/>
                <w:sz w:val="18"/>
                <w:szCs w:val="18"/>
              </w:rPr>
              <w:t>Clinical criteria:</w:t>
            </w:r>
          </w:p>
        </w:tc>
      </w:tr>
      <w:tr w:rsidR="00FF4FE6" w:rsidRPr="007470F5" w:rsidTr="00FF4FE6">
        <w:tc>
          <w:tcPr>
            <w:tcW w:w="5000" w:type="pct"/>
            <w:tcBorders>
              <w:top w:val="single" w:sz="4" w:space="0" w:color="auto"/>
              <w:left w:val="single" w:sz="4" w:space="0" w:color="auto"/>
              <w:bottom w:val="single" w:sz="4" w:space="0" w:color="auto"/>
              <w:right w:val="single" w:sz="4" w:space="0" w:color="auto"/>
            </w:tcBorders>
            <w:vAlign w:val="center"/>
          </w:tcPr>
          <w:p w:rsidR="00FF4FE6" w:rsidRPr="007470F5" w:rsidRDefault="00FF4FE6" w:rsidP="004561C2">
            <w:pPr>
              <w:rPr>
                <w:rFonts w:ascii="Arial Narrow" w:hAnsi="Arial Narrow"/>
                <w:b/>
                <w:bCs/>
                <w:color w:val="333333"/>
                <w:sz w:val="18"/>
                <w:szCs w:val="18"/>
              </w:rPr>
            </w:pPr>
            <w:r w:rsidRPr="007470F5">
              <w:rPr>
                <w:rFonts w:ascii="Arial Narrow" w:hAnsi="Arial Narrow"/>
                <w:color w:val="333333"/>
                <w:sz w:val="18"/>
                <w:szCs w:val="18"/>
              </w:rPr>
              <w:t>The treatment must be used in combination with a maintenance combination of an inhaled corticosteroid (ICS) and a long acting beta-2 agonist (LABA) unless a LABA is contraindicated.</w:t>
            </w:r>
          </w:p>
        </w:tc>
      </w:tr>
      <w:tr w:rsidR="00FF4FE6" w:rsidRPr="007470F5" w:rsidTr="00FF4FE6">
        <w:tc>
          <w:tcPr>
            <w:tcW w:w="5000" w:type="pct"/>
            <w:tcBorders>
              <w:top w:val="single" w:sz="4" w:space="0" w:color="auto"/>
              <w:left w:val="single" w:sz="4" w:space="0" w:color="auto"/>
              <w:bottom w:val="single" w:sz="4" w:space="0" w:color="auto"/>
              <w:right w:val="single" w:sz="4" w:space="0" w:color="auto"/>
            </w:tcBorders>
            <w:vAlign w:val="center"/>
          </w:tcPr>
          <w:p w:rsidR="00FF4FE6" w:rsidRPr="007470F5" w:rsidRDefault="00FF4FE6" w:rsidP="004561C2">
            <w:pPr>
              <w:rPr>
                <w:rFonts w:ascii="Arial Narrow" w:hAnsi="Arial Narrow"/>
                <w:b/>
                <w:bCs/>
                <w:color w:val="333333"/>
                <w:sz w:val="18"/>
                <w:szCs w:val="18"/>
              </w:rPr>
            </w:pPr>
            <w:r w:rsidRPr="007470F5">
              <w:rPr>
                <w:rFonts w:ascii="Arial Narrow" w:hAnsi="Arial Narrow"/>
                <w:b/>
                <w:bCs/>
                <w:color w:val="333333"/>
                <w:sz w:val="18"/>
                <w:szCs w:val="18"/>
              </w:rPr>
              <w:t>Treatment criteria</w:t>
            </w:r>
          </w:p>
        </w:tc>
      </w:tr>
      <w:tr w:rsidR="00FF4FE6" w:rsidRPr="007470F5" w:rsidTr="00FF4FE6">
        <w:tc>
          <w:tcPr>
            <w:tcW w:w="5000" w:type="pct"/>
            <w:tcBorders>
              <w:top w:val="single" w:sz="4" w:space="0" w:color="auto"/>
              <w:left w:val="single" w:sz="4" w:space="0" w:color="auto"/>
              <w:bottom w:val="single" w:sz="4" w:space="0" w:color="auto"/>
              <w:right w:val="single" w:sz="4" w:space="0" w:color="auto"/>
            </w:tcBorders>
            <w:vAlign w:val="center"/>
          </w:tcPr>
          <w:p w:rsidR="00FF4FE6" w:rsidRPr="007470F5" w:rsidRDefault="00FF4FE6" w:rsidP="004561C2">
            <w:pPr>
              <w:rPr>
                <w:rFonts w:ascii="Arial Narrow" w:hAnsi="Arial Narrow"/>
                <w:b/>
                <w:bCs/>
                <w:color w:val="333333"/>
                <w:sz w:val="18"/>
                <w:szCs w:val="18"/>
              </w:rPr>
            </w:pPr>
            <w:r w:rsidRPr="007470F5">
              <w:rPr>
                <w:rFonts w:ascii="Arial Narrow" w:hAnsi="Arial Narrow"/>
                <w:color w:val="333333"/>
                <w:sz w:val="18"/>
                <w:szCs w:val="18"/>
              </w:rPr>
              <w:t>Must be treated by a respiratory physician, paediatric respiratory physician, clinical immunologist, allergist, paediatrician or general physician experienced in the management of patients with severe asthma; or in consultation with one of these specialists.</w:t>
            </w:r>
          </w:p>
        </w:tc>
      </w:tr>
      <w:tr w:rsidR="00FF4FE6" w:rsidRPr="007470F5" w:rsidTr="00FF4FE6">
        <w:tc>
          <w:tcPr>
            <w:tcW w:w="5000" w:type="pct"/>
            <w:tcBorders>
              <w:top w:val="single" w:sz="4" w:space="0" w:color="auto"/>
              <w:left w:val="single" w:sz="4" w:space="0" w:color="auto"/>
              <w:bottom w:val="single" w:sz="4" w:space="0" w:color="auto"/>
              <w:right w:val="single" w:sz="4" w:space="0" w:color="auto"/>
            </w:tcBorders>
            <w:vAlign w:val="center"/>
          </w:tcPr>
          <w:p w:rsidR="00FF4FE6" w:rsidRPr="007470F5" w:rsidRDefault="00FF4FE6" w:rsidP="004561C2">
            <w:pPr>
              <w:rPr>
                <w:rFonts w:ascii="Arial Narrow" w:hAnsi="Arial Narrow"/>
                <w:b/>
                <w:bCs/>
                <w:color w:val="333333"/>
                <w:sz w:val="18"/>
                <w:szCs w:val="18"/>
              </w:rPr>
            </w:pPr>
            <w:r w:rsidRPr="007470F5">
              <w:rPr>
                <w:rFonts w:ascii="Arial Narrow" w:hAnsi="Arial Narrow"/>
                <w:b/>
                <w:bCs/>
                <w:color w:val="333333"/>
                <w:sz w:val="18"/>
                <w:szCs w:val="18"/>
              </w:rPr>
              <w:t xml:space="preserve">Population criteria </w:t>
            </w:r>
          </w:p>
        </w:tc>
      </w:tr>
      <w:tr w:rsidR="00FF4FE6" w:rsidRPr="007470F5" w:rsidTr="00FF4FE6">
        <w:tc>
          <w:tcPr>
            <w:tcW w:w="5000" w:type="pct"/>
            <w:tcBorders>
              <w:top w:val="single" w:sz="4" w:space="0" w:color="auto"/>
              <w:left w:val="single" w:sz="4" w:space="0" w:color="auto"/>
              <w:bottom w:val="single" w:sz="4" w:space="0" w:color="auto"/>
              <w:right w:val="single" w:sz="4" w:space="0" w:color="auto"/>
            </w:tcBorders>
            <w:vAlign w:val="center"/>
          </w:tcPr>
          <w:p w:rsidR="00FF4FE6" w:rsidRPr="007470F5" w:rsidRDefault="00FF4FE6" w:rsidP="004561C2">
            <w:pPr>
              <w:rPr>
                <w:rFonts w:ascii="Arial Narrow" w:hAnsi="Arial Narrow"/>
                <w:color w:val="333333"/>
                <w:sz w:val="18"/>
                <w:szCs w:val="18"/>
              </w:rPr>
            </w:pPr>
            <w:r w:rsidRPr="007470F5">
              <w:rPr>
                <w:rFonts w:ascii="Arial Narrow" w:hAnsi="Arial Narrow"/>
                <w:color w:val="333333"/>
                <w:sz w:val="18"/>
                <w:szCs w:val="18"/>
              </w:rPr>
              <w:t>Patient must be aged 6 to 17 years inclusive.</w:t>
            </w:r>
          </w:p>
        </w:tc>
      </w:tr>
      <w:tr w:rsidR="00FF4FE6" w:rsidRPr="007470F5" w:rsidTr="00FF4FE6">
        <w:tc>
          <w:tcPr>
            <w:tcW w:w="5000" w:type="pct"/>
            <w:tcBorders>
              <w:top w:val="single" w:sz="4" w:space="0" w:color="auto"/>
              <w:left w:val="single" w:sz="4" w:space="0" w:color="auto"/>
              <w:bottom w:val="single" w:sz="4" w:space="0" w:color="auto"/>
              <w:right w:val="single" w:sz="4" w:space="0" w:color="auto"/>
            </w:tcBorders>
            <w:vAlign w:val="center"/>
          </w:tcPr>
          <w:p w:rsidR="00FF4FE6" w:rsidRPr="007470F5" w:rsidRDefault="00FF4FE6" w:rsidP="001A3329">
            <w:pPr>
              <w:rPr>
                <w:rFonts w:ascii="Arial Narrow" w:hAnsi="Arial Narrow"/>
                <w:b/>
                <w:bCs/>
                <w:color w:val="333333"/>
                <w:sz w:val="18"/>
                <w:szCs w:val="18"/>
              </w:rPr>
            </w:pPr>
            <w:r w:rsidRPr="007470F5">
              <w:rPr>
                <w:rFonts w:ascii="Arial Narrow" w:hAnsi="Arial Narrow"/>
                <w:b/>
                <w:bCs/>
                <w:color w:val="333333"/>
                <w:sz w:val="18"/>
                <w:szCs w:val="18"/>
              </w:rPr>
              <w:t xml:space="preserve">Prescribing instructions: </w:t>
            </w:r>
            <w:r w:rsidRPr="007470F5">
              <w:rPr>
                <w:rFonts w:ascii="Arial Narrow" w:hAnsi="Arial Narrow"/>
                <w:color w:val="333333"/>
                <w:sz w:val="18"/>
                <w:szCs w:val="18"/>
              </w:rPr>
              <w:t>Optimised asthma therapy includes adherence to the maintenance combination of a medium to high dose ICS and a LABA. If LABA therapy is contraindicated, not tolerated or not effective, montelukast, cromoglycate or nedocromil may be used as an alternative.</w:t>
            </w:r>
          </w:p>
        </w:tc>
      </w:tr>
      <w:tr w:rsidR="00FF4FE6" w:rsidRPr="007470F5" w:rsidTr="00FF4FE6">
        <w:tc>
          <w:tcPr>
            <w:tcW w:w="5000" w:type="pct"/>
            <w:vAlign w:val="center"/>
            <w:hideMark/>
          </w:tcPr>
          <w:p w:rsidR="00FF4FE6" w:rsidRPr="007470F5" w:rsidRDefault="00FF4FE6" w:rsidP="004561C2">
            <w:pPr>
              <w:rPr>
                <w:rFonts w:ascii="Arial Narrow" w:hAnsi="Arial Narrow"/>
                <w:color w:val="333333"/>
                <w:sz w:val="18"/>
                <w:szCs w:val="18"/>
              </w:rPr>
            </w:pPr>
            <w:r w:rsidRPr="007470F5">
              <w:rPr>
                <w:rFonts w:ascii="Arial Narrow" w:hAnsi="Arial Narrow"/>
                <w:b/>
                <w:bCs/>
                <w:color w:val="333333"/>
                <w:sz w:val="18"/>
                <w:szCs w:val="18"/>
              </w:rPr>
              <w:t>Administrative Advice:</w:t>
            </w:r>
          </w:p>
          <w:p w:rsidR="00FF4FE6" w:rsidRPr="007470F5" w:rsidRDefault="00FF4FE6" w:rsidP="004561C2">
            <w:pPr>
              <w:rPr>
                <w:rFonts w:ascii="Arial Narrow" w:hAnsi="Arial Narrow"/>
                <w:color w:val="333333"/>
                <w:sz w:val="18"/>
                <w:szCs w:val="18"/>
              </w:rPr>
            </w:pPr>
            <w:r w:rsidRPr="007470F5">
              <w:rPr>
                <w:rFonts w:ascii="Arial Narrow" w:hAnsi="Arial Narrow"/>
                <w:color w:val="333333"/>
                <w:sz w:val="18"/>
                <w:szCs w:val="18"/>
              </w:rPr>
              <w:t>Formal assessment and correction of inhaler technique should be performed in accordance with the National Asthma Council (NAC) Information Paper for Health Professionals on Inhaler Technique (available at www.humanservices.gov.au or www.nationalasthma.org.au); the assessment and adherence to correct technique should be documented in the patient's medical records. Patients can obtain support with inhaler technique through their local Asthma Foundation (1800 645 130).</w:t>
            </w:r>
          </w:p>
        </w:tc>
      </w:tr>
      <w:tr w:rsidR="00FF4FE6" w:rsidRPr="007470F5" w:rsidTr="00FF4FE6">
        <w:tc>
          <w:tcPr>
            <w:tcW w:w="5000" w:type="pct"/>
            <w:vAlign w:val="center"/>
          </w:tcPr>
          <w:p w:rsidR="00FF4FE6" w:rsidRPr="007470F5" w:rsidRDefault="00FF4FE6" w:rsidP="00075836">
            <w:pPr>
              <w:rPr>
                <w:rFonts w:ascii="Arial Narrow" w:hAnsi="Arial Narrow"/>
                <w:color w:val="333333"/>
                <w:sz w:val="18"/>
                <w:szCs w:val="18"/>
              </w:rPr>
            </w:pPr>
            <w:r w:rsidRPr="007470F5">
              <w:rPr>
                <w:rFonts w:ascii="Arial Narrow" w:hAnsi="Arial Narrow"/>
                <w:b/>
                <w:bCs/>
                <w:color w:val="333333"/>
                <w:sz w:val="18"/>
                <w:szCs w:val="18"/>
              </w:rPr>
              <w:t>Administrative Advice:</w:t>
            </w:r>
          </w:p>
          <w:p w:rsidR="00FF4FE6" w:rsidRPr="007470F5" w:rsidRDefault="00FF4FE6" w:rsidP="004561C2">
            <w:pPr>
              <w:rPr>
                <w:rFonts w:ascii="Arial Narrow" w:hAnsi="Arial Narrow"/>
                <w:b/>
                <w:bCs/>
                <w:color w:val="333333"/>
                <w:sz w:val="18"/>
                <w:szCs w:val="18"/>
              </w:rPr>
            </w:pPr>
            <w:r w:rsidRPr="007470F5">
              <w:rPr>
                <w:rFonts w:ascii="Arial Narrow" w:hAnsi="Arial Narrow"/>
                <w:color w:val="333333"/>
                <w:sz w:val="18"/>
                <w:szCs w:val="18"/>
              </w:rPr>
              <w:t>Adherence to current treatment and device (inhaler) technique should be reviewed at each clinical visit and before "stepping up" a patient's medication regimen.</w:t>
            </w:r>
          </w:p>
        </w:tc>
      </w:tr>
      <w:tr w:rsidR="00FF4FE6" w:rsidRPr="007470F5" w:rsidTr="00FF4FE6">
        <w:tc>
          <w:tcPr>
            <w:tcW w:w="5000" w:type="pct"/>
            <w:vAlign w:val="center"/>
          </w:tcPr>
          <w:p w:rsidR="00FF4FE6" w:rsidRPr="007470F5" w:rsidRDefault="00FF4FE6" w:rsidP="004561C2">
            <w:pPr>
              <w:rPr>
                <w:rFonts w:ascii="Arial Narrow" w:hAnsi="Arial Narrow"/>
                <w:b/>
                <w:color w:val="333333"/>
                <w:sz w:val="18"/>
                <w:szCs w:val="18"/>
              </w:rPr>
            </w:pPr>
            <w:r w:rsidRPr="007470F5">
              <w:rPr>
                <w:rFonts w:ascii="Arial Narrow" w:hAnsi="Arial Narrow"/>
                <w:b/>
                <w:color w:val="333333"/>
                <w:sz w:val="18"/>
                <w:szCs w:val="18"/>
              </w:rPr>
              <w:t>Continuing Therapy Only:</w:t>
            </w:r>
          </w:p>
          <w:p w:rsidR="00FF4FE6" w:rsidRPr="007470F5" w:rsidRDefault="00FF4FE6" w:rsidP="004561C2">
            <w:pPr>
              <w:rPr>
                <w:rFonts w:ascii="Arial Narrow" w:hAnsi="Arial Narrow"/>
                <w:b/>
                <w:bCs/>
                <w:color w:val="333333"/>
                <w:sz w:val="18"/>
                <w:szCs w:val="18"/>
              </w:rPr>
            </w:pPr>
            <w:r w:rsidRPr="007470F5">
              <w:rPr>
                <w:rFonts w:ascii="Arial Narrow" w:hAnsi="Arial Narrow"/>
                <w:color w:val="333333"/>
                <w:sz w:val="18"/>
                <w:szCs w:val="18"/>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r w:rsidR="00FF4FE6" w:rsidRPr="007470F5" w:rsidTr="00FF4FE6">
        <w:tc>
          <w:tcPr>
            <w:tcW w:w="5000" w:type="pct"/>
            <w:vAlign w:val="center"/>
            <w:hideMark/>
          </w:tcPr>
          <w:p w:rsidR="00FF4FE6" w:rsidRPr="007470F5" w:rsidRDefault="00FF4FE6" w:rsidP="004561C2">
            <w:pPr>
              <w:rPr>
                <w:rFonts w:ascii="Arial Narrow" w:hAnsi="Arial Narrow"/>
                <w:color w:val="333333"/>
                <w:sz w:val="18"/>
                <w:szCs w:val="18"/>
              </w:rPr>
            </w:pPr>
            <w:r w:rsidRPr="007470F5">
              <w:rPr>
                <w:rFonts w:ascii="Arial Narrow" w:hAnsi="Arial Narrow"/>
                <w:b/>
                <w:bCs/>
                <w:color w:val="333333"/>
                <w:sz w:val="18"/>
                <w:szCs w:val="18"/>
              </w:rPr>
              <w:t xml:space="preserve">Administrative </w:t>
            </w:r>
            <w:r w:rsidRPr="007470F5">
              <w:rPr>
                <w:rFonts w:ascii="Arial Narrow" w:hAnsi="Arial Narrow"/>
                <w:b/>
                <w:color w:val="333333"/>
                <w:sz w:val="18"/>
                <w:szCs w:val="18"/>
              </w:rPr>
              <w:t>Advice</w:t>
            </w:r>
            <w:r w:rsidRPr="007470F5">
              <w:rPr>
                <w:rFonts w:ascii="Arial Narrow" w:hAnsi="Arial Narrow"/>
                <w:color w:val="333333"/>
                <w:sz w:val="18"/>
                <w:szCs w:val="18"/>
              </w:rPr>
              <w:t xml:space="preserve">: </w:t>
            </w:r>
          </w:p>
          <w:p w:rsidR="00FF4FE6" w:rsidRPr="007470F5" w:rsidRDefault="00FF4FE6" w:rsidP="004561C2">
            <w:pPr>
              <w:rPr>
                <w:rFonts w:ascii="Arial Narrow" w:hAnsi="Arial Narrow"/>
                <w:color w:val="333333"/>
                <w:sz w:val="18"/>
                <w:szCs w:val="18"/>
              </w:rPr>
            </w:pPr>
            <w:r w:rsidRPr="007470F5">
              <w:rPr>
                <w:rFonts w:ascii="Arial Narrow" w:hAnsi="Arial Narrow"/>
                <w:i/>
                <w:color w:val="333333"/>
                <w:sz w:val="18"/>
                <w:szCs w:val="18"/>
              </w:rPr>
              <w:t xml:space="preserve">Pharmaceutical benefits that have the form tiotropium 2.5 microgram/actuation inhalation solution and </w:t>
            </w:r>
            <w:r w:rsidR="005334E4" w:rsidRPr="007470F5">
              <w:rPr>
                <w:rFonts w:ascii="Arial Narrow" w:hAnsi="Arial Narrow"/>
                <w:i/>
                <w:color w:val="333333"/>
                <w:sz w:val="18"/>
                <w:szCs w:val="18"/>
              </w:rPr>
              <w:t xml:space="preserve">pharmaceutical benefits that have the form </w:t>
            </w:r>
            <w:r w:rsidRPr="007470F5">
              <w:rPr>
                <w:rFonts w:ascii="Arial Narrow" w:hAnsi="Arial Narrow"/>
                <w:i/>
                <w:color w:val="333333"/>
                <w:sz w:val="18"/>
                <w:szCs w:val="18"/>
              </w:rPr>
              <w:t>tiotropium 2.5 microgram/actuation inhalation solution inhaler and cartridge and pharmaceutical benefits that have the form tiotropium 2.5 microgram/actuation inhalation solution cartridge are equivalent for the purposes of substitution.</w:t>
            </w:r>
            <w:r w:rsidRPr="007470F5">
              <w:rPr>
                <w:rFonts w:ascii="Arial Narrow" w:hAnsi="Arial Narrow"/>
                <w:color w:val="333333"/>
                <w:sz w:val="18"/>
                <w:szCs w:val="18"/>
              </w:rPr>
              <w:t xml:space="preserve"> </w:t>
            </w:r>
          </w:p>
        </w:tc>
      </w:tr>
    </w:tbl>
    <w:p w:rsidR="00405769" w:rsidRPr="007470F5" w:rsidRDefault="00405769" w:rsidP="00405769"/>
    <w:p w:rsidR="00CE6B10" w:rsidRPr="007470F5" w:rsidRDefault="00CE6B10" w:rsidP="00CE6B10">
      <w:pPr>
        <w:pStyle w:val="ExecSumBodyText"/>
        <w:ind w:firstLine="0"/>
        <w:rPr>
          <w:i/>
        </w:rPr>
      </w:pPr>
      <w:r w:rsidRPr="007470F5">
        <w:rPr>
          <w:i/>
        </w:rPr>
        <w:t>For more detail on PBAC’s view, see section 6 PBAC outcome.</w:t>
      </w:r>
    </w:p>
    <w:p w:rsidR="005A3173" w:rsidRPr="007470F5" w:rsidRDefault="005A3173" w:rsidP="00917D69">
      <w:pPr>
        <w:pStyle w:val="2-SectionHeading"/>
        <w:rPr>
          <w:color w:val="FF0000"/>
        </w:rPr>
      </w:pPr>
      <w:r w:rsidRPr="007470F5">
        <w:t>Comparator</w:t>
      </w:r>
      <w:r w:rsidR="0099465B" w:rsidRPr="007470F5">
        <w:t xml:space="preserve"> </w:t>
      </w:r>
    </w:p>
    <w:p w:rsidR="00180713" w:rsidRPr="007470F5" w:rsidRDefault="000B44C3" w:rsidP="00B01DC5">
      <w:pPr>
        <w:pStyle w:val="ExecSumBodyText"/>
        <w:numPr>
          <w:ilvl w:val="1"/>
          <w:numId w:val="1"/>
        </w:numPr>
        <w:ind w:left="720"/>
      </w:pPr>
      <w:r w:rsidRPr="007470F5">
        <w:t xml:space="preserve">The submission </w:t>
      </w:r>
      <w:r w:rsidR="005734DF" w:rsidRPr="007470F5">
        <w:t xml:space="preserve">did not nominate a comparator. </w:t>
      </w:r>
      <w:r w:rsidR="00900958" w:rsidRPr="007470F5">
        <w:t xml:space="preserve">However, the submission </w:t>
      </w:r>
      <w:r w:rsidRPr="007470F5">
        <w:t>propose</w:t>
      </w:r>
      <w:r w:rsidR="00233993" w:rsidRPr="007470F5">
        <w:t>d</w:t>
      </w:r>
      <w:r w:rsidRPr="007470F5">
        <w:t xml:space="preserve"> </w:t>
      </w:r>
      <w:r w:rsidR="0046115D" w:rsidRPr="007470F5">
        <w:t>a new re-usable inhaler presentation of tiotropium solution for oral inhalation (</w:t>
      </w:r>
      <w:r w:rsidR="00FC6145" w:rsidRPr="007470F5">
        <w:t>Spiriva Respimat</w:t>
      </w:r>
      <w:r w:rsidR="0046115D" w:rsidRPr="007470F5">
        <w:t xml:space="preserve"> re-usable inhaler)</w:t>
      </w:r>
      <w:r w:rsidR="003C093A" w:rsidRPr="007470F5">
        <w:t>, and compare</w:t>
      </w:r>
      <w:r w:rsidR="00233993" w:rsidRPr="007470F5">
        <w:t>d</w:t>
      </w:r>
      <w:r w:rsidR="003C093A" w:rsidRPr="007470F5">
        <w:t xml:space="preserve"> this to </w:t>
      </w:r>
      <w:r w:rsidRPr="007470F5">
        <w:t xml:space="preserve">the currently listed </w:t>
      </w:r>
      <w:r w:rsidR="00FC6145" w:rsidRPr="007470F5">
        <w:t>Spiriva Respimat</w:t>
      </w:r>
      <w:r w:rsidR="0046115D" w:rsidRPr="007470F5">
        <w:t xml:space="preserve"> disposable inhaler </w:t>
      </w:r>
      <w:r w:rsidR="003C093A" w:rsidRPr="007470F5">
        <w:t>of the same drug</w:t>
      </w:r>
      <w:r w:rsidRPr="007470F5">
        <w:t>.</w:t>
      </w:r>
    </w:p>
    <w:p w:rsidR="00900958" w:rsidRPr="007470F5" w:rsidRDefault="008D7A41" w:rsidP="00B01DC5">
      <w:pPr>
        <w:pStyle w:val="2-SectionHeading"/>
      </w:pPr>
      <w:r w:rsidRPr="007470F5">
        <w:t>C</w:t>
      </w:r>
      <w:r w:rsidR="00D84934" w:rsidRPr="007470F5">
        <w:t>onsideration of the evidence</w:t>
      </w:r>
    </w:p>
    <w:p w:rsidR="00F942BA" w:rsidRPr="007470F5" w:rsidRDefault="00F942BA" w:rsidP="00F942BA">
      <w:pPr>
        <w:pStyle w:val="Heading2"/>
        <w:keepLines/>
        <w:spacing w:before="240" w:after="120"/>
        <w:rPr>
          <w:rFonts w:asciiTheme="minorHAnsi" w:eastAsiaTheme="majorEastAsia" w:hAnsiTheme="minorHAnsi" w:cstheme="majorBidi"/>
          <w:sz w:val="28"/>
          <w:szCs w:val="28"/>
          <w:lang w:eastAsia="en-US"/>
        </w:rPr>
      </w:pPr>
      <w:r w:rsidRPr="007470F5">
        <w:rPr>
          <w:rFonts w:asciiTheme="minorHAnsi" w:eastAsiaTheme="majorEastAsia" w:hAnsiTheme="minorHAnsi" w:cstheme="majorBidi"/>
          <w:sz w:val="28"/>
          <w:szCs w:val="28"/>
          <w:lang w:eastAsia="en-US"/>
        </w:rPr>
        <w:t>Sponsor hearing</w:t>
      </w:r>
    </w:p>
    <w:p w:rsidR="00F942BA" w:rsidRPr="007470F5" w:rsidRDefault="00F942BA" w:rsidP="00F942BA">
      <w:pPr>
        <w:pStyle w:val="ExecSumBodyText"/>
        <w:numPr>
          <w:ilvl w:val="1"/>
          <w:numId w:val="1"/>
        </w:numPr>
        <w:ind w:left="720"/>
      </w:pPr>
      <w:r w:rsidRPr="007470F5">
        <w:t>There was no hearing for this item as it was a minor submission.</w:t>
      </w:r>
    </w:p>
    <w:p w:rsidR="00F942BA" w:rsidRPr="007470F5" w:rsidRDefault="00F942BA" w:rsidP="00F942BA">
      <w:pPr>
        <w:pStyle w:val="Heading2"/>
        <w:keepLines/>
        <w:spacing w:before="240" w:after="120"/>
        <w:rPr>
          <w:rFonts w:asciiTheme="minorHAnsi" w:eastAsiaTheme="majorEastAsia" w:hAnsiTheme="minorHAnsi" w:cstheme="majorBidi"/>
          <w:sz w:val="28"/>
          <w:szCs w:val="28"/>
          <w:lang w:eastAsia="en-US"/>
        </w:rPr>
      </w:pPr>
      <w:r w:rsidRPr="007470F5">
        <w:rPr>
          <w:rFonts w:asciiTheme="minorHAnsi" w:eastAsiaTheme="majorEastAsia" w:hAnsiTheme="minorHAnsi" w:cstheme="majorBidi"/>
          <w:sz w:val="28"/>
          <w:szCs w:val="28"/>
          <w:lang w:eastAsia="en-US"/>
        </w:rPr>
        <w:lastRenderedPageBreak/>
        <w:t>Consumer comments</w:t>
      </w:r>
    </w:p>
    <w:p w:rsidR="00F942BA" w:rsidRPr="007470F5" w:rsidRDefault="00F942BA" w:rsidP="00F942BA">
      <w:pPr>
        <w:pStyle w:val="ExecSumBodyText"/>
        <w:numPr>
          <w:ilvl w:val="1"/>
          <w:numId w:val="1"/>
        </w:numPr>
        <w:ind w:left="720"/>
      </w:pPr>
      <w:r w:rsidRPr="007470F5">
        <w:t>The PBAC noted and welcom</w:t>
      </w:r>
      <w:r w:rsidR="00364BAF" w:rsidRPr="007470F5">
        <w:t>ed the input from individuals (1</w:t>
      </w:r>
      <w:r w:rsidRPr="007470F5">
        <w:t>), health car</w:t>
      </w:r>
      <w:r w:rsidR="00364BAF" w:rsidRPr="007470F5">
        <w:t>e professionals (1)</w:t>
      </w:r>
      <w:r w:rsidR="00844E98" w:rsidRPr="007470F5">
        <w:t>,</w:t>
      </w:r>
      <w:r w:rsidR="00364BAF" w:rsidRPr="007470F5">
        <w:t xml:space="preserve"> and organisations (2</w:t>
      </w:r>
      <w:r w:rsidRPr="007470F5">
        <w:t>) via the Consumer Comments facility on the PBS website</w:t>
      </w:r>
      <w:r w:rsidR="007470F5">
        <w:t xml:space="preserve">. </w:t>
      </w:r>
      <w:r w:rsidRPr="007470F5">
        <w:t xml:space="preserve">The comments </w:t>
      </w:r>
      <w:r w:rsidR="00DC0FBF" w:rsidRPr="007470F5">
        <w:t xml:space="preserve">from the Lung Foundation and Asthma Australia </w:t>
      </w:r>
      <w:r w:rsidRPr="007470F5">
        <w:t>described a range o</w:t>
      </w:r>
      <w:r w:rsidR="00F82BC6" w:rsidRPr="007470F5">
        <w:t xml:space="preserve">f benefits of treatment with the </w:t>
      </w:r>
      <w:r w:rsidR="00844E98" w:rsidRPr="007470F5">
        <w:t>Spiriva Respimat</w:t>
      </w:r>
      <w:r w:rsidR="00DC0FBF" w:rsidRPr="007470F5">
        <w:t xml:space="preserve"> re-usable inhaler </w:t>
      </w:r>
      <w:r w:rsidRPr="007470F5">
        <w:t xml:space="preserve">including the </w:t>
      </w:r>
      <w:r w:rsidR="00DC0FBF" w:rsidRPr="007470F5">
        <w:t xml:space="preserve">ease-of-use and the reduced environmental footprint. </w:t>
      </w:r>
    </w:p>
    <w:p w:rsidR="00900958" w:rsidRPr="007470F5" w:rsidRDefault="00900958" w:rsidP="00900958">
      <w:pPr>
        <w:pStyle w:val="Heading2"/>
        <w:keepLines/>
        <w:spacing w:before="240" w:after="120"/>
        <w:rPr>
          <w:rFonts w:asciiTheme="minorHAnsi" w:eastAsiaTheme="majorEastAsia" w:hAnsiTheme="minorHAnsi" w:cstheme="majorBidi"/>
          <w:sz w:val="28"/>
          <w:szCs w:val="28"/>
          <w:lang w:eastAsia="en-US"/>
        </w:rPr>
      </w:pPr>
      <w:r w:rsidRPr="007470F5">
        <w:rPr>
          <w:rFonts w:asciiTheme="minorHAnsi" w:eastAsiaTheme="majorEastAsia" w:hAnsiTheme="minorHAnsi" w:cstheme="majorBidi"/>
          <w:sz w:val="28"/>
          <w:szCs w:val="28"/>
          <w:lang w:eastAsia="en-US"/>
        </w:rPr>
        <w:t>Clinical trials</w:t>
      </w:r>
    </w:p>
    <w:p w:rsidR="00900958" w:rsidRPr="007470F5" w:rsidRDefault="00900958" w:rsidP="005572D0">
      <w:pPr>
        <w:pStyle w:val="3Bodytext"/>
      </w:pPr>
      <w:r w:rsidRPr="007470F5">
        <w:t xml:space="preserve">As a minor submission, no clinical trials were presented in the submission. </w:t>
      </w:r>
    </w:p>
    <w:p w:rsidR="003C2FB5" w:rsidRPr="007470F5" w:rsidRDefault="00B01DC5" w:rsidP="00917D69">
      <w:pPr>
        <w:pStyle w:val="4-SubsectionHeading"/>
        <w:rPr>
          <w:lang w:eastAsia="en-US"/>
        </w:rPr>
      </w:pPr>
      <w:r w:rsidRPr="007470F5">
        <w:rPr>
          <w:lang w:eastAsia="en-US"/>
        </w:rPr>
        <w:t>Drug cost/patient/year: $509.64</w:t>
      </w:r>
    </w:p>
    <w:p w:rsidR="00900958" w:rsidRPr="007470F5" w:rsidRDefault="00900958" w:rsidP="00B01DC5">
      <w:pPr>
        <w:pStyle w:val="ExecSumBodyText"/>
        <w:numPr>
          <w:ilvl w:val="1"/>
          <w:numId w:val="1"/>
        </w:numPr>
        <w:ind w:left="720"/>
      </w:pPr>
      <w:r w:rsidRPr="007470F5">
        <w:t xml:space="preserve">The submission stated the approved ex-manufacturer price of the </w:t>
      </w:r>
      <w:r w:rsidR="00FC6145" w:rsidRPr="007470F5">
        <w:t>Spiriva Respimat</w:t>
      </w:r>
      <w:r w:rsidRPr="007470F5">
        <w:t xml:space="preserve"> re-usable (both single pack and single refill pack) </w:t>
      </w:r>
      <w:r w:rsidR="00844E98" w:rsidRPr="007470F5">
        <w:t>would</w:t>
      </w:r>
      <w:r w:rsidRPr="007470F5">
        <w:t xml:space="preserve"> be the same as the current </w:t>
      </w:r>
      <w:r w:rsidR="00FC6145" w:rsidRPr="007470F5">
        <w:t>Spiriva Respimat</w:t>
      </w:r>
      <w:r w:rsidRPr="007470F5">
        <w:t xml:space="preserve"> disposable inhaler (AEMP $28.82).</w:t>
      </w:r>
    </w:p>
    <w:p w:rsidR="00900958" w:rsidRPr="007470F5" w:rsidRDefault="003064AF" w:rsidP="00B01DC5">
      <w:pPr>
        <w:pStyle w:val="ExecSumBodyText"/>
        <w:numPr>
          <w:ilvl w:val="1"/>
          <w:numId w:val="1"/>
        </w:numPr>
        <w:ind w:left="720"/>
      </w:pPr>
      <w:r w:rsidRPr="007470F5">
        <w:t>The estimated drug cost</w:t>
      </w:r>
      <w:r w:rsidR="00900958" w:rsidRPr="007470F5">
        <w:t xml:space="preserve"> per patient per year for </w:t>
      </w:r>
      <w:r w:rsidR="00FC6145" w:rsidRPr="007470F5">
        <w:t>Spiriva Respimat</w:t>
      </w:r>
      <w:r w:rsidR="00B01DC5" w:rsidRPr="007470F5">
        <w:t xml:space="preserve"> re-usable inhaler </w:t>
      </w:r>
      <w:r w:rsidR="00066E19" w:rsidRPr="007470F5">
        <w:t>was</w:t>
      </w:r>
      <w:r w:rsidR="00B01DC5" w:rsidRPr="007470F5">
        <w:t xml:space="preserve"> $509.64</w:t>
      </w:r>
      <w:r w:rsidR="00900958" w:rsidRPr="007470F5">
        <w:t xml:space="preserve"> based on the proposed dispensed price for maximum quantity (DPMQ $42.47) and 12 scripts per year. </w:t>
      </w:r>
    </w:p>
    <w:p w:rsidR="005A3173" w:rsidRPr="007470F5" w:rsidRDefault="005A3173" w:rsidP="00917D69">
      <w:pPr>
        <w:pStyle w:val="4-SubsectionHeading"/>
        <w:rPr>
          <w:lang w:eastAsia="en-US"/>
        </w:rPr>
      </w:pPr>
      <w:r w:rsidRPr="007470F5">
        <w:rPr>
          <w:lang w:eastAsia="en-US"/>
        </w:rPr>
        <w:t>Estimated PBS usage &amp; financial implications</w:t>
      </w:r>
    </w:p>
    <w:p w:rsidR="00310D70" w:rsidRPr="007470F5" w:rsidRDefault="00FF2801" w:rsidP="003E2DE4">
      <w:pPr>
        <w:pStyle w:val="3Bodytext"/>
      </w:pPr>
      <w:r w:rsidRPr="007470F5">
        <w:t>The minor submission estimated</w:t>
      </w:r>
      <w:r w:rsidR="00C00DA7" w:rsidRPr="007470F5">
        <w:t xml:space="preserve"> there to be no financial implications to the PBS</w:t>
      </w:r>
      <w:r w:rsidR="00233993" w:rsidRPr="007470F5">
        <w:t xml:space="preserve"> or </w:t>
      </w:r>
      <w:r w:rsidR="00C00DA7" w:rsidRPr="007470F5">
        <w:t>changes in PBS</w:t>
      </w:r>
      <w:r w:rsidR="00844E98" w:rsidRPr="007470F5">
        <w:t xml:space="preserve"> usage as the submission expected</w:t>
      </w:r>
      <w:r w:rsidR="00C00DA7" w:rsidRPr="007470F5">
        <w:t xml:space="preserve"> </w:t>
      </w:r>
      <w:r w:rsidR="00FC6145" w:rsidRPr="007470F5">
        <w:t>Spiriva Respimat</w:t>
      </w:r>
      <w:r w:rsidR="00B01DC5" w:rsidRPr="007470F5">
        <w:t xml:space="preserve"> re-usable inhaler </w:t>
      </w:r>
      <w:r w:rsidR="00C00DA7" w:rsidRPr="007470F5">
        <w:t xml:space="preserve">to only substitute for </w:t>
      </w:r>
      <w:r w:rsidR="00FC6145" w:rsidRPr="007470F5">
        <w:t>Spiriva Respimat</w:t>
      </w:r>
      <w:r w:rsidR="00B01DC5" w:rsidRPr="007470F5">
        <w:t xml:space="preserve"> disposable inhaler and both</w:t>
      </w:r>
      <w:r w:rsidR="00C00DA7" w:rsidRPr="007470F5">
        <w:t xml:space="preserve"> </w:t>
      </w:r>
      <w:r w:rsidR="00B01DC5" w:rsidRPr="007470F5">
        <w:t>forms of tiotropium</w:t>
      </w:r>
      <w:r w:rsidR="00C00DA7" w:rsidRPr="007470F5">
        <w:t xml:space="preserve"> have the same price. </w:t>
      </w:r>
    </w:p>
    <w:p w:rsidR="00420AB3" w:rsidRPr="007470F5" w:rsidRDefault="00420AB3" w:rsidP="00420AB3">
      <w:pPr>
        <w:pStyle w:val="ExecSumBodyText"/>
        <w:numPr>
          <w:ilvl w:val="1"/>
          <w:numId w:val="1"/>
        </w:numPr>
        <w:ind w:left="720"/>
        <w:rPr>
          <w:i/>
        </w:rPr>
      </w:pPr>
      <w:r w:rsidRPr="007470F5">
        <w:t xml:space="preserve">Although not a matter for the PBAC, the addition of two listings of the same drug/combination item to the Listing Instrument may have pricing implications under Division 3A of the National Health Act 1953. </w:t>
      </w:r>
    </w:p>
    <w:p w:rsidR="00C53B2B" w:rsidRPr="007470F5" w:rsidRDefault="00310D70" w:rsidP="003E2DE4">
      <w:pPr>
        <w:pStyle w:val="4-SubsectionHeading"/>
        <w:rPr>
          <w:rFonts w:cs="Arial"/>
          <w:snapToGrid w:val="0"/>
          <w:szCs w:val="22"/>
          <w:lang w:eastAsia="en-US"/>
        </w:rPr>
      </w:pPr>
      <w:r w:rsidRPr="007470F5">
        <w:rPr>
          <w:rFonts w:cs="Arial"/>
          <w:snapToGrid w:val="0"/>
          <w:szCs w:val="22"/>
          <w:lang w:eastAsia="en-US"/>
        </w:rPr>
        <w:t>Quality Use of Medicines</w:t>
      </w:r>
    </w:p>
    <w:p w:rsidR="00C53B2B" w:rsidRPr="007470F5" w:rsidRDefault="00310D70" w:rsidP="002A2868">
      <w:pPr>
        <w:pStyle w:val="ExecSumBodyText"/>
        <w:numPr>
          <w:ilvl w:val="1"/>
          <w:numId w:val="1"/>
        </w:numPr>
        <w:ind w:left="720"/>
      </w:pPr>
      <w:r w:rsidRPr="007470F5">
        <w:t xml:space="preserve">The submission stated a number of </w:t>
      </w:r>
      <w:r w:rsidR="00066E19" w:rsidRPr="007470F5">
        <w:t>quality use of medicines</w:t>
      </w:r>
      <w:r w:rsidRPr="007470F5">
        <w:t xml:space="preserve"> activities </w:t>
      </w:r>
      <w:r w:rsidR="00844E98" w:rsidRPr="007470F5">
        <w:t>were</w:t>
      </w:r>
      <w:r w:rsidRPr="007470F5">
        <w:t xml:space="preserve"> planned prior to PBS listing to inform healthcare professionals including prescribers, practice nurses and pharmacists of the change from Spiriva Respimat disposable to re-usable.</w:t>
      </w:r>
    </w:p>
    <w:p w:rsidR="00F942BA" w:rsidRPr="007470F5" w:rsidRDefault="00F942BA" w:rsidP="00F942BA">
      <w:pPr>
        <w:pStyle w:val="ExecSumBodyText"/>
        <w:ind w:firstLine="0"/>
        <w:rPr>
          <w:i/>
        </w:rPr>
      </w:pPr>
      <w:r w:rsidRPr="007470F5">
        <w:rPr>
          <w:i/>
        </w:rPr>
        <w:t>For more detail on PBAC’s view, see section 6 PBAC outcome.</w:t>
      </w:r>
    </w:p>
    <w:p w:rsidR="00CF4948" w:rsidRPr="007470F5" w:rsidRDefault="00CF4948" w:rsidP="00CF4948">
      <w:pPr>
        <w:pStyle w:val="2-SectionHeading"/>
      </w:pPr>
      <w:r w:rsidRPr="007470F5">
        <w:t>PBAC Outcome</w:t>
      </w:r>
    </w:p>
    <w:p w:rsidR="00B75B72" w:rsidRPr="00E678B8" w:rsidRDefault="00265357" w:rsidP="00B75B72">
      <w:pPr>
        <w:widowControl w:val="0"/>
        <w:numPr>
          <w:ilvl w:val="1"/>
          <w:numId w:val="1"/>
        </w:numPr>
        <w:spacing w:after="120"/>
        <w:ind w:left="720"/>
        <w:rPr>
          <w:rFonts w:asciiTheme="minorHAnsi" w:hAnsiTheme="minorHAnsi"/>
          <w:bCs/>
          <w:snapToGrid w:val="0"/>
        </w:rPr>
      </w:pPr>
      <w:r w:rsidRPr="007470F5">
        <w:t xml:space="preserve">The PBAC held no objections to the planned discontinuation of the existing Spiriva Respimat product and its replacement with </w:t>
      </w:r>
      <w:r w:rsidR="00A53D6B" w:rsidRPr="007470F5">
        <w:t>an updated product</w:t>
      </w:r>
      <w:r w:rsidRPr="007470F5">
        <w:t xml:space="preserve"> whereby the inhaler device</w:t>
      </w:r>
      <w:r w:rsidR="008279EF">
        <w:t xml:space="preserve"> would be re-usable (for up to six</w:t>
      </w:r>
      <w:r w:rsidRPr="007470F5">
        <w:t xml:space="preserve"> cartridges) and </w:t>
      </w:r>
      <w:r w:rsidR="005334E4">
        <w:t>the</w:t>
      </w:r>
      <w:r w:rsidRPr="007470F5">
        <w:t xml:space="preserve"> dose counter</w:t>
      </w:r>
      <w:r w:rsidR="005334E4">
        <w:t xml:space="preserve"> would be located on the cartridge rather than the inhaler device</w:t>
      </w:r>
      <w:r w:rsidRPr="007470F5">
        <w:t xml:space="preserve">. </w:t>
      </w:r>
    </w:p>
    <w:p w:rsidR="00E62F63" w:rsidRPr="00E678B8" w:rsidRDefault="00E62F63" w:rsidP="00B75B72">
      <w:pPr>
        <w:widowControl w:val="0"/>
        <w:numPr>
          <w:ilvl w:val="1"/>
          <w:numId w:val="1"/>
        </w:numPr>
        <w:spacing w:after="120"/>
        <w:ind w:left="720"/>
        <w:rPr>
          <w:rFonts w:asciiTheme="minorHAnsi" w:hAnsiTheme="minorHAnsi"/>
          <w:bCs/>
          <w:snapToGrid w:val="0"/>
        </w:rPr>
      </w:pPr>
      <w:r w:rsidRPr="007470F5">
        <w:t xml:space="preserve">The PBAC noted the </w:t>
      </w:r>
      <w:r w:rsidR="008E730B" w:rsidRPr="007470F5">
        <w:t xml:space="preserve">submission proposed the approved ex-manufacturer price </w:t>
      </w:r>
      <w:r w:rsidR="008E730B" w:rsidRPr="007470F5">
        <w:lastRenderedPageBreak/>
        <w:t>(AEMP) of the Spiriva Respimat re-usable (both single pack and singl</w:t>
      </w:r>
      <w:r w:rsidR="00E30934" w:rsidRPr="007470F5">
        <w:t xml:space="preserve">e refill pack) be the same </w:t>
      </w:r>
      <w:r w:rsidR="008E730B" w:rsidRPr="007470F5">
        <w:t>as the current</w:t>
      </w:r>
      <w:r w:rsidR="00E30934" w:rsidRPr="007470F5">
        <w:t>ly listed</w:t>
      </w:r>
      <w:r w:rsidR="008E730B" w:rsidRPr="007470F5">
        <w:t xml:space="preserve"> Spiriva Respimat disposable inhaler AEMP.</w:t>
      </w:r>
    </w:p>
    <w:p w:rsidR="00E678B8" w:rsidRPr="00D45C8B" w:rsidRDefault="00751AD9" w:rsidP="00DA2EE8">
      <w:pPr>
        <w:widowControl w:val="0"/>
        <w:numPr>
          <w:ilvl w:val="1"/>
          <w:numId w:val="1"/>
        </w:numPr>
        <w:spacing w:after="120"/>
        <w:ind w:left="720"/>
        <w:rPr>
          <w:rFonts w:asciiTheme="minorHAnsi" w:hAnsiTheme="minorHAnsi"/>
          <w:bCs/>
          <w:snapToGrid w:val="0"/>
        </w:rPr>
      </w:pPr>
      <w:r>
        <w:rPr>
          <w:snapToGrid w:val="0"/>
        </w:rPr>
        <w:t xml:space="preserve">The PBAC </w:t>
      </w:r>
      <w:r w:rsidR="00504D59">
        <w:rPr>
          <w:snapToGrid w:val="0"/>
        </w:rPr>
        <w:t xml:space="preserve">considered </w:t>
      </w:r>
      <w:r>
        <w:rPr>
          <w:snapToGrid w:val="0"/>
        </w:rPr>
        <w:t xml:space="preserve">that </w:t>
      </w:r>
      <w:r w:rsidR="00A16830">
        <w:rPr>
          <w:snapToGrid w:val="0"/>
        </w:rPr>
        <w:t>due to the different</w:t>
      </w:r>
      <w:r w:rsidR="00E678B8">
        <w:rPr>
          <w:snapToGrid w:val="0"/>
        </w:rPr>
        <w:t xml:space="preserve"> </w:t>
      </w:r>
      <w:r w:rsidR="00504D59">
        <w:rPr>
          <w:snapToGrid w:val="0"/>
        </w:rPr>
        <w:t>contents</w:t>
      </w:r>
      <w:r w:rsidR="00A16830">
        <w:rPr>
          <w:snapToGrid w:val="0"/>
        </w:rPr>
        <w:t xml:space="preserve"> of the proposed </w:t>
      </w:r>
      <w:r w:rsidR="00504D59">
        <w:rPr>
          <w:snapToGrid w:val="0"/>
        </w:rPr>
        <w:t xml:space="preserve">products </w:t>
      </w:r>
      <w:r w:rsidR="00A16830">
        <w:rPr>
          <w:snapToGrid w:val="0"/>
        </w:rPr>
        <w:t xml:space="preserve">(one with inhaler and one without), </w:t>
      </w:r>
      <w:r w:rsidR="00504D59">
        <w:rPr>
          <w:snapToGrid w:val="0"/>
        </w:rPr>
        <w:t xml:space="preserve">it would be helpful to have them </w:t>
      </w:r>
      <w:r w:rsidR="00A16830">
        <w:rPr>
          <w:snapToGrid w:val="0"/>
        </w:rPr>
        <w:t xml:space="preserve">distinguished in the Schedule for clarity for patients, prescribers and pharmacists. </w:t>
      </w:r>
      <w:r w:rsidR="00504D59">
        <w:rPr>
          <w:snapToGrid w:val="0"/>
        </w:rPr>
        <w:t>However, the PBAC noted that the Department would take into consideration Australian Medicines Terminology, pharmaceutical item descriptions appearing in the legislative instruments</w:t>
      </w:r>
      <w:r w:rsidR="00D1798C">
        <w:rPr>
          <w:snapToGrid w:val="0"/>
        </w:rPr>
        <w:t xml:space="preserve"> and software vendor requirements before finalising the details of any new listings on the PBS.</w:t>
      </w:r>
    </w:p>
    <w:p w:rsidR="00DA2EE8" w:rsidRPr="00D45C8B" w:rsidRDefault="002442DC" w:rsidP="00DA2EE8">
      <w:pPr>
        <w:widowControl w:val="0"/>
        <w:numPr>
          <w:ilvl w:val="1"/>
          <w:numId w:val="1"/>
        </w:numPr>
        <w:spacing w:after="120"/>
        <w:ind w:left="720"/>
        <w:rPr>
          <w:rFonts w:asciiTheme="minorHAnsi" w:hAnsiTheme="minorHAnsi"/>
          <w:bCs/>
          <w:snapToGrid w:val="0"/>
        </w:rPr>
      </w:pPr>
      <w:r w:rsidRPr="007470F5">
        <w:rPr>
          <w:snapToGrid w:val="0"/>
        </w:rPr>
        <w:t xml:space="preserve">The PBAC </w:t>
      </w:r>
      <w:r w:rsidR="005A74EC" w:rsidRPr="007470F5">
        <w:rPr>
          <w:snapToGrid w:val="0"/>
        </w:rPr>
        <w:t xml:space="preserve">noted </w:t>
      </w:r>
      <w:r w:rsidRPr="007470F5">
        <w:rPr>
          <w:snapToGrid w:val="0"/>
        </w:rPr>
        <w:t xml:space="preserve">that </w:t>
      </w:r>
      <w:r w:rsidR="005A74EC" w:rsidRPr="007470F5">
        <w:rPr>
          <w:snapToGrid w:val="0"/>
        </w:rPr>
        <w:t xml:space="preserve">no changes to </w:t>
      </w:r>
      <w:r w:rsidRPr="007470F5">
        <w:rPr>
          <w:snapToGrid w:val="0"/>
        </w:rPr>
        <w:t xml:space="preserve">the </w:t>
      </w:r>
      <w:r w:rsidR="005A74EC" w:rsidRPr="007470F5">
        <w:rPr>
          <w:snapToGrid w:val="0"/>
        </w:rPr>
        <w:t>PBS eligibi</w:t>
      </w:r>
      <w:r w:rsidR="004E29F2">
        <w:rPr>
          <w:snapToGrid w:val="0"/>
        </w:rPr>
        <w:t>lity criteria for the existing three</w:t>
      </w:r>
      <w:r w:rsidR="005A74EC" w:rsidRPr="007470F5">
        <w:rPr>
          <w:snapToGrid w:val="0"/>
        </w:rPr>
        <w:t xml:space="preserve"> Spiriva Respimat listings were prop</w:t>
      </w:r>
      <w:r w:rsidR="00E678B8">
        <w:rPr>
          <w:snapToGrid w:val="0"/>
        </w:rPr>
        <w:t>o</w:t>
      </w:r>
      <w:r w:rsidR="005A74EC" w:rsidRPr="007470F5">
        <w:rPr>
          <w:snapToGrid w:val="0"/>
        </w:rPr>
        <w:t xml:space="preserve">sed. </w:t>
      </w:r>
      <w:r w:rsidRPr="007470F5">
        <w:t xml:space="preserve"> </w:t>
      </w:r>
    </w:p>
    <w:p w:rsidR="00DA2EE8" w:rsidRPr="00D45C8B" w:rsidRDefault="005A74EC" w:rsidP="00DA2EE8">
      <w:pPr>
        <w:widowControl w:val="0"/>
        <w:numPr>
          <w:ilvl w:val="1"/>
          <w:numId w:val="1"/>
        </w:numPr>
        <w:spacing w:after="120"/>
        <w:ind w:left="720"/>
        <w:rPr>
          <w:rFonts w:asciiTheme="minorHAnsi" w:hAnsiTheme="minorHAnsi"/>
          <w:bCs/>
          <w:snapToGrid w:val="0"/>
        </w:rPr>
      </w:pPr>
      <w:r w:rsidRPr="00D45C8B">
        <w:rPr>
          <w:rFonts w:asciiTheme="minorHAnsi" w:hAnsiTheme="minorHAnsi"/>
          <w:bCs/>
          <w:snapToGrid w:val="0"/>
        </w:rPr>
        <w:t>T</w:t>
      </w:r>
      <w:r w:rsidR="00DA2EE8" w:rsidRPr="00D45C8B">
        <w:rPr>
          <w:rFonts w:asciiTheme="minorHAnsi" w:hAnsiTheme="minorHAnsi"/>
          <w:bCs/>
          <w:snapToGrid w:val="0"/>
        </w:rPr>
        <w:t xml:space="preserve">he PBAC advised, under Section 101 (4AACD) of the National Health Act, </w:t>
      </w:r>
      <w:r w:rsidR="00504D59">
        <w:rPr>
          <w:rFonts w:asciiTheme="minorHAnsi" w:hAnsiTheme="minorHAnsi"/>
          <w:bCs/>
          <w:snapToGrid w:val="0"/>
        </w:rPr>
        <w:t xml:space="preserve">should it be determined that new trade products be declared as available brands, </w:t>
      </w:r>
      <w:r w:rsidR="00DA2EE8" w:rsidRPr="00D45C8B">
        <w:rPr>
          <w:rFonts w:asciiTheme="minorHAnsi" w:hAnsiTheme="minorHAnsi"/>
          <w:bCs/>
          <w:snapToGrid w:val="0"/>
        </w:rPr>
        <w:t xml:space="preserve">that </w:t>
      </w:r>
      <w:r w:rsidR="00DA2EE8" w:rsidRPr="007470F5">
        <w:t>Spiriva Respimat re-usable inhaler</w:t>
      </w:r>
      <w:r w:rsidR="00A36FFE" w:rsidRPr="007470F5">
        <w:t xml:space="preserve"> (both single pack and single refill pack)</w:t>
      </w:r>
      <w:r w:rsidR="00DA2EE8" w:rsidRPr="00D45C8B">
        <w:rPr>
          <w:rFonts w:asciiTheme="minorHAnsi" w:hAnsiTheme="minorHAnsi"/>
          <w:bCs/>
          <w:snapToGrid w:val="0"/>
        </w:rPr>
        <w:t xml:space="preserve"> and </w:t>
      </w:r>
      <w:r w:rsidR="00DA2EE8" w:rsidRPr="007470F5">
        <w:t xml:space="preserve">Spiriva Respimat disposable inhaler </w:t>
      </w:r>
      <w:r w:rsidR="00DA2EE8" w:rsidRPr="00D45C8B">
        <w:rPr>
          <w:rFonts w:asciiTheme="minorHAnsi" w:hAnsiTheme="minorHAnsi"/>
          <w:bCs/>
          <w:snapToGrid w:val="0"/>
        </w:rPr>
        <w:t>be considered equivalent for the purposes of substitution (i.e., ‘a’ flagged</w:t>
      </w:r>
      <w:r w:rsidR="00A53D6B" w:rsidRPr="00D45C8B">
        <w:rPr>
          <w:rFonts w:asciiTheme="minorHAnsi" w:hAnsiTheme="minorHAnsi"/>
          <w:bCs/>
          <w:snapToGrid w:val="0"/>
        </w:rPr>
        <w:t>)</w:t>
      </w:r>
      <w:r w:rsidRPr="00D45C8B">
        <w:rPr>
          <w:rFonts w:asciiTheme="minorHAnsi" w:hAnsiTheme="minorHAnsi"/>
          <w:bCs/>
          <w:snapToGrid w:val="0"/>
        </w:rPr>
        <w:t xml:space="preserve"> to ensure a smooth transition from the existing product to the updated product</w:t>
      </w:r>
      <w:r w:rsidR="00A53D6B" w:rsidRPr="00D45C8B">
        <w:rPr>
          <w:rFonts w:asciiTheme="minorHAnsi" w:hAnsiTheme="minorHAnsi"/>
          <w:bCs/>
          <w:snapToGrid w:val="0"/>
        </w:rPr>
        <w:t>.</w:t>
      </w:r>
      <w:r w:rsidR="00DA2EE8" w:rsidRPr="00D45C8B">
        <w:rPr>
          <w:rFonts w:asciiTheme="minorHAnsi" w:hAnsiTheme="minorHAnsi"/>
          <w:bCs/>
          <w:snapToGrid w:val="0"/>
        </w:rPr>
        <w:t xml:space="preserve"> </w:t>
      </w:r>
      <w:r w:rsidR="00A53D6B" w:rsidRPr="00D45C8B">
        <w:rPr>
          <w:rFonts w:asciiTheme="minorHAnsi" w:hAnsiTheme="minorHAnsi"/>
          <w:bCs/>
          <w:snapToGrid w:val="0"/>
        </w:rPr>
        <w:t>An administrative</w:t>
      </w:r>
      <w:r w:rsidR="00DA2EE8" w:rsidRPr="00D45C8B">
        <w:rPr>
          <w:rFonts w:asciiTheme="minorHAnsi" w:hAnsiTheme="minorHAnsi"/>
          <w:bCs/>
          <w:snapToGrid w:val="0"/>
        </w:rPr>
        <w:t xml:space="preserve"> NOTE </w:t>
      </w:r>
      <w:r w:rsidR="00504D59">
        <w:rPr>
          <w:rFonts w:asciiTheme="minorHAnsi" w:hAnsiTheme="minorHAnsi"/>
          <w:bCs/>
          <w:snapToGrid w:val="0"/>
        </w:rPr>
        <w:t>could</w:t>
      </w:r>
      <w:r w:rsidR="00A53D6B" w:rsidRPr="00D45C8B">
        <w:rPr>
          <w:rFonts w:asciiTheme="minorHAnsi" w:hAnsiTheme="minorHAnsi"/>
          <w:bCs/>
          <w:snapToGrid w:val="0"/>
        </w:rPr>
        <w:t xml:space="preserve"> be added</w:t>
      </w:r>
      <w:r w:rsidR="00F12BF9">
        <w:rPr>
          <w:rFonts w:asciiTheme="minorHAnsi" w:hAnsiTheme="minorHAnsi"/>
          <w:bCs/>
          <w:snapToGrid w:val="0"/>
        </w:rPr>
        <w:t xml:space="preserve"> to</w:t>
      </w:r>
      <w:r w:rsidR="00A53D6B" w:rsidRPr="00D45C8B">
        <w:rPr>
          <w:rFonts w:asciiTheme="minorHAnsi" w:hAnsiTheme="minorHAnsi"/>
          <w:bCs/>
          <w:snapToGrid w:val="0"/>
        </w:rPr>
        <w:t xml:space="preserve"> request that healthcare professionals ensure patients understand to use the cartridges with the correct device for the particular cartridge</w:t>
      </w:r>
      <w:r w:rsidR="00DA2EE8" w:rsidRPr="00D45C8B">
        <w:rPr>
          <w:rFonts w:asciiTheme="minorHAnsi" w:hAnsiTheme="minorHAnsi"/>
          <w:bCs/>
          <w:snapToGrid w:val="0"/>
        </w:rPr>
        <w:t>.</w:t>
      </w:r>
    </w:p>
    <w:p w:rsidR="00554873" w:rsidRPr="00D45C8B" w:rsidRDefault="00554873" w:rsidP="00554873">
      <w:pPr>
        <w:widowControl w:val="0"/>
        <w:numPr>
          <w:ilvl w:val="1"/>
          <w:numId w:val="1"/>
        </w:numPr>
        <w:spacing w:after="120"/>
        <w:ind w:left="720"/>
        <w:rPr>
          <w:rFonts w:asciiTheme="minorHAnsi" w:hAnsiTheme="minorHAnsi" w:cs="Arial"/>
          <w:bCs/>
          <w:snapToGrid w:val="0"/>
          <w:lang w:eastAsia="en-US"/>
        </w:rPr>
      </w:pPr>
      <w:r w:rsidRPr="007470F5">
        <w:t>The PBAC noted the intention of the sponsor to delist Spiriva Respimat disposable inhaler from 1</w:t>
      </w:r>
      <w:r w:rsidRPr="007470F5">
        <w:rPr>
          <w:vertAlign w:val="superscript"/>
        </w:rPr>
        <w:t>st</w:t>
      </w:r>
      <w:r w:rsidRPr="007470F5">
        <w:t xml:space="preserve"> March 2021, and considered that a formal request to delist Spiriva Respimat disposable inhaler would be required.</w:t>
      </w:r>
    </w:p>
    <w:p w:rsidR="00DA2EE8" w:rsidRPr="00D45C8B" w:rsidRDefault="00DA2EE8" w:rsidP="00DA2EE8">
      <w:pPr>
        <w:widowControl w:val="0"/>
        <w:numPr>
          <w:ilvl w:val="1"/>
          <w:numId w:val="1"/>
        </w:numPr>
        <w:spacing w:after="120"/>
        <w:ind w:left="720"/>
        <w:rPr>
          <w:rFonts w:asciiTheme="minorHAnsi" w:hAnsiTheme="minorHAnsi"/>
          <w:bCs/>
          <w:snapToGrid w:val="0"/>
        </w:rPr>
      </w:pPr>
      <w:r w:rsidRPr="00D45C8B">
        <w:rPr>
          <w:rFonts w:asciiTheme="minorHAnsi" w:hAnsiTheme="minorHAnsi"/>
          <w:bCs/>
          <w:snapToGrid w:val="0"/>
        </w:rPr>
        <w:t xml:space="preserve">The PBAC advised </w:t>
      </w:r>
      <w:r w:rsidR="005A74EC" w:rsidRPr="00D45C8B">
        <w:rPr>
          <w:rFonts w:asciiTheme="minorHAnsi" w:hAnsiTheme="minorHAnsi"/>
          <w:bCs/>
          <w:snapToGrid w:val="0"/>
        </w:rPr>
        <w:t>of no change to current</w:t>
      </w:r>
      <w:r w:rsidRPr="00D45C8B">
        <w:rPr>
          <w:rFonts w:asciiTheme="minorHAnsi" w:hAnsiTheme="minorHAnsi"/>
          <w:bCs/>
          <w:snapToGrid w:val="0"/>
        </w:rPr>
        <w:t xml:space="preserve"> nurse practitioner</w:t>
      </w:r>
      <w:r w:rsidR="005A74EC" w:rsidRPr="00D45C8B">
        <w:rPr>
          <w:rFonts w:asciiTheme="minorHAnsi" w:hAnsiTheme="minorHAnsi"/>
          <w:bCs/>
          <w:snapToGrid w:val="0"/>
        </w:rPr>
        <w:t xml:space="preserve"> prescribing status</w:t>
      </w:r>
      <w:r w:rsidR="007470F5">
        <w:rPr>
          <w:rFonts w:asciiTheme="minorHAnsi" w:hAnsiTheme="minorHAnsi"/>
          <w:bCs/>
          <w:snapToGrid w:val="0"/>
        </w:rPr>
        <w:t xml:space="preserve">. </w:t>
      </w:r>
    </w:p>
    <w:p w:rsidR="00DA2EE8" w:rsidRPr="00D45C8B" w:rsidRDefault="00DA2EE8" w:rsidP="00DA2EE8">
      <w:pPr>
        <w:widowControl w:val="0"/>
        <w:numPr>
          <w:ilvl w:val="1"/>
          <w:numId w:val="1"/>
        </w:numPr>
        <w:spacing w:after="120"/>
        <w:ind w:left="720"/>
        <w:rPr>
          <w:rFonts w:asciiTheme="minorHAnsi" w:hAnsiTheme="minorHAnsi"/>
          <w:bCs/>
          <w:snapToGrid w:val="0"/>
        </w:rPr>
      </w:pPr>
      <w:r w:rsidRPr="00D45C8B">
        <w:rPr>
          <w:rFonts w:asciiTheme="minorHAnsi" w:hAnsiTheme="minorHAnsi"/>
          <w:bCs/>
          <w:snapToGrid w:val="0"/>
        </w:rPr>
        <w:t xml:space="preserve">The PBAC </w:t>
      </w:r>
      <w:r w:rsidR="005A74EC" w:rsidRPr="00D45C8B">
        <w:rPr>
          <w:rFonts w:asciiTheme="minorHAnsi" w:hAnsiTheme="minorHAnsi"/>
          <w:bCs/>
          <w:snapToGrid w:val="0"/>
        </w:rPr>
        <w:t xml:space="preserve">advised of no change to </w:t>
      </w:r>
      <w:r w:rsidRPr="00D45C8B">
        <w:rPr>
          <w:rFonts w:asciiTheme="minorHAnsi" w:hAnsiTheme="minorHAnsi"/>
          <w:bCs/>
          <w:snapToGrid w:val="0"/>
        </w:rPr>
        <w:t>the</w:t>
      </w:r>
      <w:r w:rsidR="00D45C8B">
        <w:rPr>
          <w:rFonts w:asciiTheme="minorHAnsi" w:hAnsiTheme="minorHAnsi"/>
          <w:bCs/>
          <w:snapToGrid w:val="0"/>
        </w:rPr>
        <w:t xml:space="preserve"> </w:t>
      </w:r>
      <w:r w:rsidRPr="00D45C8B">
        <w:rPr>
          <w:rFonts w:asciiTheme="minorHAnsi" w:hAnsiTheme="minorHAnsi"/>
          <w:bCs/>
          <w:snapToGrid w:val="0"/>
        </w:rPr>
        <w:t xml:space="preserve">Early Supply Rule </w:t>
      </w:r>
      <w:r w:rsidR="005A74EC" w:rsidRPr="00D45C8B">
        <w:rPr>
          <w:rFonts w:asciiTheme="minorHAnsi" w:hAnsiTheme="minorHAnsi"/>
          <w:bCs/>
          <w:snapToGrid w:val="0"/>
        </w:rPr>
        <w:t xml:space="preserve">status currently </w:t>
      </w:r>
      <w:r w:rsidRPr="00D45C8B">
        <w:rPr>
          <w:rFonts w:asciiTheme="minorHAnsi" w:hAnsiTheme="minorHAnsi"/>
          <w:bCs/>
          <w:snapToGrid w:val="0"/>
        </w:rPr>
        <w:t>apply</w:t>
      </w:r>
      <w:r w:rsidR="005A74EC" w:rsidRPr="00D45C8B">
        <w:rPr>
          <w:rFonts w:asciiTheme="minorHAnsi" w:hAnsiTheme="minorHAnsi"/>
          <w:bCs/>
          <w:snapToGrid w:val="0"/>
        </w:rPr>
        <w:t>ing</w:t>
      </w:r>
      <w:r w:rsidRPr="00D45C8B">
        <w:rPr>
          <w:rFonts w:asciiTheme="minorHAnsi" w:hAnsiTheme="minorHAnsi"/>
          <w:bCs/>
          <w:snapToGrid w:val="0"/>
        </w:rPr>
        <w:t xml:space="preserve">. </w:t>
      </w:r>
    </w:p>
    <w:p w:rsidR="009276EE" w:rsidRPr="009C68D7" w:rsidRDefault="009276EE" w:rsidP="009276EE">
      <w:pPr>
        <w:pStyle w:val="Bodytextitalics"/>
        <w:numPr>
          <w:ilvl w:val="1"/>
          <w:numId w:val="1"/>
        </w:numPr>
        <w:ind w:left="720"/>
        <w:rPr>
          <w:rFonts w:cs="Arial"/>
          <w:bCs/>
          <w:snapToGrid w:val="0"/>
        </w:rPr>
      </w:pPr>
      <w:r w:rsidRPr="007470F5">
        <w:rPr>
          <w:i w:val="0"/>
        </w:rPr>
        <w:t xml:space="preserve">The PBAC noted that this submission is not eligible for an Independent Review as it received a positive recommendation. </w:t>
      </w:r>
    </w:p>
    <w:p w:rsidR="009276EE" w:rsidRPr="007470F5" w:rsidRDefault="009276EE" w:rsidP="009276EE">
      <w:pPr>
        <w:spacing w:before="240"/>
        <w:rPr>
          <w:rFonts w:asciiTheme="minorHAnsi" w:hAnsiTheme="minorHAnsi" w:cs="Arial"/>
          <w:b/>
          <w:bCs/>
          <w:snapToGrid w:val="0"/>
        </w:rPr>
      </w:pPr>
      <w:r w:rsidRPr="007470F5">
        <w:rPr>
          <w:rFonts w:asciiTheme="minorHAnsi" w:hAnsiTheme="minorHAnsi" w:cs="Arial"/>
          <w:b/>
          <w:bCs/>
          <w:snapToGrid w:val="0"/>
        </w:rPr>
        <w:t>Outcome:</w:t>
      </w:r>
    </w:p>
    <w:p w:rsidR="009276EE" w:rsidRPr="007470F5" w:rsidRDefault="009276EE" w:rsidP="009276EE">
      <w:pPr>
        <w:rPr>
          <w:rFonts w:asciiTheme="minorHAnsi" w:hAnsiTheme="minorHAnsi" w:cs="Arial"/>
          <w:bCs/>
          <w:snapToGrid w:val="0"/>
        </w:rPr>
      </w:pPr>
      <w:r w:rsidRPr="007470F5">
        <w:rPr>
          <w:rFonts w:asciiTheme="minorHAnsi" w:hAnsiTheme="minorHAnsi" w:cs="Arial"/>
          <w:bCs/>
          <w:snapToGrid w:val="0"/>
        </w:rPr>
        <w:t xml:space="preserve">Recommended </w:t>
      </w:r>
    </w:p>
    <w:p w:rsidR="00CF4948" w:rsidRPr="007470F5" w:rsidRDefault="00CF4948" w:rsidP="00CF4948">
      <w:pPr>
        <w:pStyle w:val="2-SectionHeading"/>
      </w:pPr>
      <w:r w:rsidRPr="007470F5">
        <w:t>Recommended listing</w:t>
      </w:r>
    </w:p>
    <w:p w:rsidR="00F942BA" w:rsidRDefault="007D7EE1" w:rsidP="000D1E86">
      <w:pPr>
        <w:widowControl w:val="0"/>
        <w:spacing w:after="120"/>
        <w:rPr>
          <w:rFonts w:asciiTheme="minorHAnsi" w:hAnsiTheme="minorHAnsi"/>
          <w:bCs/>
          <w:snapToGrid w:val="0"/>
        </w:rPr>
      </w:pPr>
      <w:r w:rsidRPr="00D45C8B">
        <w:rPr>
          <w:rFonts w:asciiTheme="minorHAnsi" w:hAnsiTheme="minorHAnsi"/>
          <w:bCs/>
          <w:snapToGrid w:val="0"/>
        </w:rPr>
        <w:t>To be</w:t>
      </w:r>
      <w:r w:rsidR="00504D59">
        <w:rPr>
          <w:rFonts w:asciiTheme="minorHAnsi" w:hAnsiTheme="minorHAnsi"/>
          <w:bCs/>
          <w:snapToGrid w:val="0"/>
        </w:rPr>
        <w:t xml:space="preserve"> finalised</w:t>
      </w:r>
      <w:r w:rsidRPr="00D45C8B">
        <w:rPr>
          <w:rFonts w:asciiTheme="minorHAnsi" w:hAnsiTheme="minorHAnsi"/>
          <w:bCs/>
          <w:snapToGrid w:val="0"/>
        </w:rPr>
        <w:t>.</w:t>
      </w:r>
    </w:p>
    <w:p w:rsidR="00667DC6" w:rsidRDefault="00667DC6" w:rsidP="00667DC6">
      <w:pPr>
        <w:pStyle w:val="2-SectionHeading"/>
        <w:rPr>
          <w:color w:val="1F497D"/>
        </w:rPr>
      </w:pPr>
      <w:r w:rsidRPr="00C07617">
        <w:t>Context for Decision</w:t>
      </w:r>
    </w:p>
    <w:p w:rsidR="00667DC6" w:rsidRPr="007129F2" w:rsidRDefault="00667DC6" w:rsidP="00667DC6">
      <w:pPr>
        <w:rPr>
          <w:rFonts w:asciiTheme="minorHAnsi" w:hAnsiTheme="minorHAnsi" w:cs="Arial"/>
          <w:bCs/>
          <w:lang w:val="en-GB"/>
        </w:rPr>
      </w:pPr>
      <w:r w:rsidRPr="007129F2">
        <w:rPr>
          <w:rFonts w:asciiTheme="minorHAnsi" w:hAnsiTheme="minorHAnsi" w:cs="Arial"/>
          <w:bCs/>
          <w:lang w:val="en-GB"/>
        </w:rPr>
        <w:t xml:space="preserve">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w:t>
      </w:r>
      <w:r w:rsidRPr="007129F2">
        <w:rPr>
          <w:rFonts w:asciiTheme="minorHAnsi" w:hAnsiTheme="minorHAnsi" w:cs="Arial"/>
          <w:bCs/>
          <w:lang w:val="en-GB"/>
        </w:rPr>
        <w:lastRenderedPageBreak/>
        <w:t>necessarily represent a final PBAC view about the merits of the medicine or the circumstances in which it should be made available through the PBS. The PBAC welcomes applications containing new information at any time.</w:t>
      </w:r>
    </w:p>
    <w:p w:rsidR="00667DC6" w:rsidRPr="00C07617" w:rsidRDefault="00667DC6" w:rsidP="00667DC6">
      <w:pPr>
        <w:pStyle w:val="2-SectionHeading"/>
        <w:rPr>
          <w:b w:val="0"/>
        </w:rPr>
      </w:pPr>
      <w:r>
        <w:t>Sponsor’s Comment</w:t>
      </w:r>
    </w:p>
    <w:p w:rsidR="00667DC6" w:rsidRPr="001179AC" w:rsidRDefault="00667DC6" w:rsidP="00667DC6">
      <w:pPr>
        <w:spacing w:after="120"/>
        <w:rPr>
          <w:rFonts w:asciiTheme="minorHAnsi" w:hAnsiTheme="minorHAnsi" w:cs="Arial"/>
          <w:bCs/>
        </w:rPr>
      </w:pPr>
      <w:r w:rsidRPr="00C07617">
        <w:rPr>
          <w:rFonts w:asciiTheme="minorHAnsi" w:hAnsiTheme="minorHAnsi" w:cs="Arial"/>
          <w:bCs/>
        </w:rPr>
        <w:t>The sponsor had no comment.</w:t>
      </w:r>
    </w:p>
    <w:p w:rsidR="00667DC6" w:rsidRPr="000D1E86" w:rsidRDefault="00667DC6" w:rsidP="000D1E86">
      <w:pPr>
        <w:widowControl w:val="0"/>
        <w:spacing w:after="120"/>
      </w:pPr>
    </w:p>
    <w:sectPr w:rsidR="00667DC6" w:rsidRPr="000D1E86" w:rsidSect="00C27B58">
      <w:headerReference w:type="even" r:id="rId8"/>
      <w:headerReference w:type="default" r:id="rId9"/>
      <w:footerReference w:type="even" r:id="rId10"/>
      <w:footerReference w:type="default" r:id="rId11"/>
      <w:footerReference w:type="first" r:id="rId12"/>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073F" w:rsidRDefault="0005073F">
      <w:r>
        <w:separator/>
      </w:r>
    </w:p>
    <w:p w:rsidR="0005073F" w:rsidRDefault="0005073F"/>
  </w:endnote>
  <w:endnote w:type="continuationSeparator" w:id="0">
    <w:p w:rsidR="0005073F" w:rsidRDefault="0005073F">
      <w:r>
        <w:continuationSeparator/>
      </w:r>
    </w:p>
    <w:p w:rsidR="0005073F" w:rsidRDefault="000507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ACFFCFA" w:usb2="00000016" w:usb3="00000000" w:csb0="00100001" w:csb1="00000000"/>
  </w:font>
  <w:font w:name="Arial Bold">
    <w:altName w:val="Arial"/>
    <w:panose1 w:val="020B0704020202020204"/>
    <w:charset w:val="00"/>
    <w:family w:val="roman"/>
    <w:notTrueType/>
    <w:pitch w:val="default"/>
    <w:sig w:usb0="00000003" w:usb1="00000000" w:usb2="00000000" w:usb3="00000000" w:csb0="00000001" w:csb1="00000000"/>
  </w:font>
  <w:font w:name="Open Sans">
    <w:altName w:val="Times New Roman"/>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E678B8" w:rsidTr="005A3173">
      <w:trPr>
        <w:trHeight w:val="151"/>
      </w:trPr>
      <w:tc>
        <w:tcPr>
          <w:tcW w:w="2250" w:type="pct"/>
          <w:tcBorders>
            <w:top w:val="nil"/>
            <w:left w:val="nil"/>
            <w:bottom w:val="single" w:sz="4" w:space="0" w:color="4F81BD"/>
            <w:right w:val="nil"/>
          </w:tcBorders>
        </w:tcPr>
        <w:p w:rsidR="00E678B8" w:rsidRPr="005A3173" w:rsidRDefault="00E678B8" w:rsidP="005A3173">
          <w:pPr>
            <w:pStyle w:val="Header"/>
            <w:spacing w:line="276" w:lineRule="auto"/>
            <w:rPr>
              <w:rFonts w:eastAsia="MS Gothic"/>
              <w:b/>
              <w:bCs/>
              <w:color w:val="4F81BD"/>
            </w:rPr>
          </w:pPr>
        </w:p>
      </w:tc>
      <w:tc>
        <w:tcPr>
          <w:tcW w:w="500" w:type="pct"/>
          <w:vMerge w:val="restart"/>
          <w:noWrap/>
          <w:vAlign w:val="center"/>
          <w:hideMark/>
        </w:tcPr>
        <w:p w:rsidR="00E678B8" w:rsidRPr="005A3173" w:rsidRDefault="00E678B8"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E678B8" w:rsidRPr="005A3173" w:rsidRDefault="00E678B8" w:rsidP="005A3173">
          <w:pPr>
            <w:pStyle w:val="Header"/>
            <w:spacing w:line="276" w:lineRule="auto"/>
            <w:rPr>
              <w:rFonts w:eastAsia="MS Gothic"/>
              <w:b/>
              <w:bCs/>
              <w:color w:val="4F81BD"/>
            </w:rPr>
          </w:pPr>
        </w:p>
      </w:tc>
    </w:tr>
    <w:tr w:rsidR="00E678B8" w:rsidTr="005A3173">
      <w:trPr>
        <w:trHeight w:val="150"/>
      </w:trPr>
      <w:tc>
        <w:tcPr>
          <w:tcW w:w="2250" w:type="pct"/>
          <w:tcBorders>
            <w:top w:val="single" w:sz="4" w:space="0" w:color="4F81BD"/>
            <w:left w:val="nil"/>
            <w:bottom w:val="nil"/>
            <w:right w:val="nil"/>
          </w:tcBorders>
        </w:tcPr>
        <w:p w:rsidR="00E678B8" w:rsidRPr="005A3173" w:rsidRDefault="00E678B8" w:rsidP="005A3173">
          <w:pPr>
            <w:pStyle w:val="Header"/>
            <w:spacing w:line="276" w:lineRule="auto"/>
            <w:rPr>
              <w:rFonts w:eastAsia="MS Gothic"/>
              <w:b/>
              <w:bCs/>
              <w:color w:val="4F81BD"/>
            </w:rPr>
          </w:pPr>
        </w:p>
      </w:tc>
      <w:tc>
        <w:tcPr>
          <w:tcW w:w="0" w:type="auto"/>
          <w:vMerge/>
          <w:vAlign w:val="center"/>
          <w:hideMark/>
        </w:tcPr>
        <w:p w:rsidR="00E678B8" w:rsidRPr="005A3173" w:rsidRDefault="00E678B8" w:rsidP="005A3173">
          <w:pPr>
            <w:rPr>
              <w:color w:val="365F91"/>
              <w:sz w:val="22"/>
              <w:szCs w:val="22"/>
            </w:rPr>
          </w:pPr>
        </w:p>
      </w:tc>
      <w:tc>
        <w:tcPr>
          <w:tcW w:w="2250" w:type="pct"/>
          <w:tcBorders>
            <w:top w:val="single" w:sz="4" w:space="0" w:color="4F81BD"/>
            <w:left w:val="nil"/>
            <w:bottom w:val="nil"/>
            <w:right w:val="nil"/>
          </w:tcBorders>
        </w:tcPr>
        <w:p w:rsidR="00E678B8" w:rsidRPr="005A3173" w:rsidRDefault="00E678B8" w:rsidP="005A3173">
          <w:pPr>
            <w:pStyle w:val="Header"/>
            <w:spacing w:line="276" w:lineRule="auto"/>
            <w:rPr>
              <w:rFonts w:eastAsia="MS Gothic"/>
              <w:b/>
              <w:bCs/>
              <w:color w:val="4F81BD"/>
            </w:rPr>
          </w:pPr>
        </w:p>
      </w:tc>
    </w:tr>
  </w:tbl>
  <w:p w:rsidR="00E678B8" w:rsidRDefault="00E678B8"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678B8" w:rsidRDefault="00E678B8">
    <w:pPr>
      <w:pStyle w:val="Footer"/>
    </w:pPr>
  </w:p>
  <w:p w:rsidR="00E678B8" w:rsidRDefault="00E678B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8B8" w:rsidRDefault="00E678B8">
    <w:pPr>
      <w:pStyle w:val="Footer"/>
      <w:jc w:val="center"/>
    </w:pPr>
  </w:p>
  <w:p w:rsidR="00E678B8" w:rsidRPr="00F942BA" w:rsidRDefault="0071221B">
    <w:pPr>
      <w:pStyle w:val="Footer"/>
      <w:jc w:val="center"/>
      <w:rPr>
        <w:b/>
      </w:rPr>
    </w:pPr>
    <w:sdt>
      <w:sdtPr>
        <w:id w:val="1008879863"/>
        <w:docPartObj>
          <w:docPartGallery w:val="Page Numbers (Bottom of Page)"/>
          <w:docPartUnique/>
        </w:docPartObj>
      </w:sdtPr>
      <w:sdtEndPr>
        <w:rPr>
          <w:b/>
          <w:noProof/>
        </w:rPr>
      </w:sdtEndPr>
      <w:sdtContent>
        <w:r w:rsidR="00E678B8" w:rsidRPr="00F942BA">
          <w:rPr>
            <w:b/>
          </w:rPr>
          <w:fldChar w:fldCharType="begin"/>
        </w:r>
        <w:r w:rsidR="00E678B8" w:rsidRPr="00F942BA">
          <w:rPr>
            <w:b/>
          </w:rPr>
          <w:instrText xml:space="preserve"> PAGE   \* MERGEFORMAT </w:instrText>
        </w:r>
        <w:r w:rsidR="00E678B8" w:rsidRPr="00F942BA">
          <w:rPr>
            <w:b/>
          </w:rPr>
          <w:fldChar w:fldCharType="separate"/>
        </w:r>
        <w:r>
          <w:rPr>
            <w:b/>
            <w:noProof/>
          </w:rPr>
          <w:t>1</w:t>
        </w:r>
        <w:r w:rsidR="00E678B8" w:rsidRPr="00F942BA">
          <w:rPr>
            <w:b/>
            <w:noProof/>
          </w:rPr>
          <w:fldChar w:fldCharType="end"/>
        </w:r>
      </w:sdtContent>
    </w:sdt>
  </w:p>
  <w:p w:rsidR="00E678B8" w:rsidRPr="00E10293" w:rsidRDefault="00E678B8" w:rsidP="00E27234">
    <w:pPr>
      <w:pStyle w:val="PBACFooter"/>
      <w:rPr>
        <w:rFonts w:asciiTheme="minorHAnsi" w:hAnsiTheme="minorHAnsi" w:cstheme="minorHAnsi"/>
        <w:b w:val="0"/>
        <w:sz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887"/>
      <w:gridCol w:w="1252"/>
      <w:gridCol w:w="3887"/>
    </w:tblGrid>
    <w:tr w:rsidR="00E678B8" w:rsidTr="005A3173">
      <w:trPr>
        <w:trHeight w:val="151"/>
      </w:trPr>
      <w:tc>
        <w:tcPr>
          <w:tcW w:w="2250" w:type="pct"/>
          <w:tcBorders>
            <w:top w:val="nil"/>
            <w:left w:val="nil"/>
            <w:bottom w:val="single" w:sz="4" w:space="0" w:color="4F81BD"/>
            <w:right w:val="nil"/>
          </w:tcBorders>
        </w:tcPr>
        <w:p w:rsidR="00E678B8" w:rsidRPr="005A3173" w:rsidRDefault="00E678B8" w:rsidP="005A3173">
          <w:pPr>
            <w:pStyle w:val="Header"/>
            <w:spacing w:line="276" w:lineRule="auto"/>
            <w:rPr>
              <w:rFonts w:eastAsia="MS Gothic"/>
              <w:b/>
              <w:bCs/>
              <w:color w:val="4F81BD"/>
            </w:rPr>
          </w:pPr>
        </w:p>
      </w:tc>
      <w:tc>
        <w:tcPr>
          <w:tcW w:w="500" w:type="pct"/>
          <w:vMerge w:val="restart"/>
          <w:noWrap/>
          <w:vAlign w:val="center"/>
          <w:hideMark/>
        </w:tcPr>
        <w:p w:rsidR="00E678B8" w:rsidRPr="005A3173" w:rsidRDefault="00E678B8"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E678B8" w:rsidRPr="005A3173" w:rsidRDefault="00E678B8" w:rsidP="005A3173">
          <w:pPr>
            <w:pStyle w:val="Header"/>
            <w:spacing w:line="276" w:lineRule="auto"/>
            <w:rPr>
              <w:rFonts w:eastAsia="MS Gothic"/>
              <w:b/>
              <w:bCs/>
              <w:color w:val="4F81BD"/>
            </w:rPr>
          </w:pPr>
        </w:p>
      </w:tc>
    </w:tr>
    <w:tr w:rsidR="00E678B8" w:rsidTr="005A3173">
      <w:trPr>
        <w:trHeight w:val="150"/>
      </w:trPr>
      <w:tc>
        <w:tcPr>
          <w:tcW w:w="2250" w:type="pct"/>
          <w:tcBorders>
            <w:top w:val="single" w:sz="4" w:space="0" w:color="4F81BD"/>
            <w:left w:val="nil"/>
            <w:bottom w:val="nil"/>
            <w:right w:val="nil"/>
          </w:tcBorders>
        </w:tcPr>
        <w:p w:rsidR="00E678B8" w:rsidRPr="005A3173" w:rsidRDefault="00E678B8" w:rsidP="005A3173">
          <w:pPr>
            <w:pStyle w:val="Header"/>
            <w:spacing w:line="276" w:lineRule="auto"/>
            <w:rPr>
              <w:rFonts w:eastAsia="MS Gothic"/>
              <w:b/>
              <w:bCs/>
              <w:color w:val="4F81BD"/>
            </w:rPr>
          </w:pPr>
        </w:p>
      </w:tc>
      <w:tc>
        <w:tcPr>
          <w:tcW w:w="0" w:type="auto"/>
          <w:vMerge/>
          <w:vAlign w:val="center"/>
          <w:hideMark/>
        </w:tcPr>
        <w:p w:rsidR="00E678B8" w:rsidRPr="005A3173" w:rsidRDefault="00E678B8" w:rsidP="005A3173">
          <w:pPr>
            <w:rPr>
              <w:color w:val="365F91"/>
              <w:sz w:val="22"/>
              <w:szCs w:val="22"/>
            </w:rPr>
          </w:pPr>
        </w:p>
      </w:tc>
      <w:tc>
        <w:tcPr>
          <w:tcW w:w="2250" w:type="pct"/>
          <w:tcBorders>
            <w:top w:val="single" w:sz="4" w:space="0" w:color="4F81BD"/>
            <w:left w:val="nil"/>
            <w:bottom w:val="nil"/>
            <w:right w:val="nil"/>
          </w:tcBorders>
        </w:tcPr>
        <w:p w:rsidR="00E678B8" w:rsidRPr="005A3173" w:rsidRDefault="00E678B8"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E678B8" w:rsidTr="005A3173">
      <w:trPr>
        <w:trHeight w:val="151"/>
      </w:trPr>
      <w:tc>
        <w:tcPr>
          <w:tcW w:w="2250" w:type="pct"/>
          <w:tcBorders>
            <w:top w:val="nil"/>
            <w:left w:val="nil"/>
            <w:bottom w:val="single" w:sz="4" w:space="0" w:color="4F81BD"/>
            <w:right w:val="nil"/>
          </w:tcBorders>
        </w:tcPr>
        <w:p w:rsidR="00E678B8" w:rsidRPr="005A3173" w:rsidRDefault="00E678B8" w:rsidP="005A3173">
          <w:pPr>
            <w:pStyle w:val="Header"/>
            <w:spacing w:line="276" w:lineRule="auto"/>
            <w:rPr>
              <w:rFonts w:eastAsia="MS Gothic"/>
              <w:b/>
              <w:bCs/>
              <w:color w:val="4F81BD"/>
            </w:rPr>
          </w:pPr>
        </w:p>
      </w:tc>
      <w:tc>
        <w:tcPr>
          <w:tcW w:w="500" w:type="pct"/>
          <w:vMerge w:val="restart"/>
          <w:noWrap/>
          <w:vAlign w:val="center"/>
          <w:hideMark/>
        </w:tcPr>
        <w:p w:rsidR="00E678B8" w:rsidRPr="005A3173" w:rsidRDefault="00E678B8"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E678B8" w:rsidRPr="005A3173" w:rsidRDefault="00E678B8" w:rsidP="005A3173">
          <w:pPr>
            <w:pStyle w:val="Header"/>
            <w:spacing w:line="276" w:lineRule="auto"/>
            <w:rPr>
              <w:rFonts w:eastAsia="MS Gothic"/>
              <w:b/>
              <w:bCs/>
              <w:color w:val="4F81BD"/>
            </w:rPr>
          </w:pPr>
        </w:p>
      </w:tc>
    </w:tr>
    <w:tr w:rsidR="00E678B8" w:rsidTr="005A3173">
      <w:trPr>
        <w:trHeight w:val="150"/>
      </w:trPr>
      <w:tc>
        <w:tcPr>
          <w:tcW w:w="2250" w:type="pct"/>
          <w:tcBorders>
            <w:top w:val="single" w:sz="4" w:space="0" w:color="4F81BD"/>
            <w:left w:val="nil"/>
            <w:bottom w:val="nil"/>
            <w:right w:val="nil"/>
          </w:tcBorders>
        </w:tcPr>
        <w:p w:rsidR="00E678B8" w:rsidRPr="005A3173" w:rsidRDefault="00E678B8" w:rsidP="005A3173">
          <w:pPr>
            <w:pStyle w:val="Header"/>
            <w:spacing w:line="276" w:lineRule="auto"/>
            <w:rPr>
              <w:rFonts w:eastAsia="MS Gothic"/>
              <w:b/>
              <w:bCs/>
              <w:color w:val="4F81BD"/>
            </w:rPr>
          </w:pPr>
        </w:p>
      </w:tc>
      <w:tc>
        <w:tcPr>
          <w:tcW w:w="0" w:type="auto"/>
          <w:vMerge/>
          <w:vAlign w:val="center"/>
          <w:hideMark/>
        </w:tcPr>
        <w:p w:rsidR="00E678B8" w:rsidRPr="005A3173" w:rsidRDefault="00E678B8" w:rsidP="005A3173">
          <w:pPr>
            <w:rPr>
              <w:color w:val="365F91"/>
              <w:sz w:val="22"/>
              <w:szCs w:val="22"/>
            </w:rPr>
          </w:pPr>
        </w:p>
      </w:tc>
      <w:tc>
        <w:tcPr>
          <w:tcW w:w="2250" w:type="pct"/>
          <w:tcBorders>
            <w:top w:val="single" w:sz="4" w:space="0" w:color="4F81BD"/>
            <w:left w:val="nil"/>
            <w:bottom w:val="nil"/>
            <w:right w:val="nil"/>
          </w:tcBorders>
        </w:tcPr>
        <w:p w:rsidR="00E678B8" w:rsidRPr="005A3173" w:rsidRDefault="00E678B8" w:rsidP="005A3173">
          <w:pPr>
            <w:pStyle w:val="Header"/>
            <w:spacing w:line="276" w:lineRule="auto"/>
            <w:rPr>
              <w:rFonts w:eastAsia="MS Gothic"/>
              <w:b/>
              <w:bCs/>
              <w:color w:val="4F81BD"/>
            </w:rPr>
          </w:pPr>
        </w:p>
      </w:tc>
    </w:tr>
  </w:tbl>
  <w:p w:rsidR="00E678B8" w:rsidRPr="007C0F57" w:rsidRDefault="00E678B8"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E678B8" w:rsidRPr="007C0F57" w:rsidRDefault="00E678B8" w:rsidP="007C0F57">
    <w:pPr>
      <w:pStyle w:val="Footer"/>
      <w:jc w:val="center"/>
      <w:rPr>
        <w:b/>
        <w:i/>
        <w:sz w:val="20"/>
        <w:szCs w:val="20"/>
      </w:rPr>
    </w:pPr>
    <w:r w:rsidRPr="007C0F57">
      <w:rPr>
        <w:b/>
        <w:i/>
        <w:sz w:val="20"/>
        <w:szCs w:val="20"/>
      </w:rPr>
      <w:t>Commercial-in-Confidence</w:t>
    </w:r>
  </w:p>
  <w:p w:rsidR="00E678B8" w:rsidRDefault="00E678B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073F" w:rsidRDefault="0005073F">
      <w:r>
        <w:separator/>
      </w:r>
    </w:p>
    <w:p w:rsidR="0005073F" w:rsidRDefault="0005073F"/>
  </w:footnote>
  <w:footnote w:type="continuationSeparator" w:id="0">
    <w:p w:rsidR="0005073F" w:rsidRDefault="0005073F">
      <w:r>
        <w:continuationSeparator/>
      </w:r>
    </w:p>
    <w:p w:rsidR="0005073F" w:rsidRDefault="0005073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E678B8" w:rsidRPr="008E0D90" w:rsidTr="00A06225">
      <w:trPr>
        <w:trHeight w:val="151"/>
      </w:trPr>
      <w:tc>
        <w:tcPr>
          <w:tcW w:w="2389" w:type="pct"/>
          <w:tcBorders>
            <w:top w:val="nil"/>
            <w:left w:val="nil"/>
            <w:bottom w:val="single" w:sz="4" w:space="0" w:color="4F81BD"/>
            <w:right w:val="nil"/>
          </w:tcBorders>
        </w:tcPr>
        <w:p w:rsidR="00E678B8" w:rsidRPr="00A06225" w:rsidRDefault="00E678B8">
          <w:pPr>
            <w:pStyle w:val="Header"/>
            <w:spacing w:line="276" w:lineRule="auto"/>
            <w:rPr>
              <w:rFonts w:ascii="Cambria" w:eastAsia="MS Gothic" w:hAnsi="Cambria"/>
              <w:b/>
              <w:bCs/>
              <w:color w:val="4F81BD"/>
            </w:rPr>
          </w:pPr>
        </w:p>
      </w:tc>
      <w:tc>
        <w:tcPr>
          <w:tcW w:w="333" w:type="pct"/>
          <w:vMerge w:val="restart"/>
          <w:noWrap/>
          <w:vAlign w:val="center"/>
          <w:hideMark/>
        </w:tcPr>
        <w:p w:rsidR="00E678B8" w:rsidRPr="00A06225" w:rsidRDefault="00E678B8"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E678B8" w:rsidRPr="00A06225" w:rsidRDefault="00E678B8">
          <w:pPr>
            <w:pStyle w:val="Header"/>
            <w:spacing w:line="276" w:lineRule="auto"/>
            <w:rPr>
              <w:rFonts w:ascii="Cambria" w:eastAsia="MS Gothic" w:hAnsi="Cambria"/>
              <w:b/>
              <w:bCs/>
              <w:color w:val="4F81BD"/>
            </w:rPr>
          </w:pPr>
        </w:p>
      </w:tc>
    </w:tr>
    <w:tr w:rsidR="00E678B8" w:rsidRPr="008E0D90" w:rsidTr="00A06225">
      <w:trPr>
        <w:trHeight w:val="150"/>
      </w:trPr>
      <w:tc>
        <w:tcPr>
          <w:tcW w:w="2389" w:type="pct"/>
          <w:tcBorders>
            <w:top w:val="single" w:sz="4" w:space="0" w:color="4F81BD"/>
            <w:left w:val="nil"/>
            <w:bottom w:val="nil"/>
            <w:right w:val="nil"/>
          </w:tcBorders>
        </w:tcPr>
        <w:p w:rsidR="00E678B8" w:rsidRPr="00A06225" w:rsidRDefault="00E678B8">
          <w:pPr>
            <w:pStyle w:val="Header"/>
            <w:spacing w:line="276" w:lineRule="auto"/>
            <w:rPr>
              <w:rFonts w:ascii="Cambria" w:eastAsia="MS Gothic" w:hAnsi="Cambria"/>
              <w:b/>
              <w:bCs/>
              <w:color w:val="4F81BD"/>
            </w:rPr>
          </w:pPr>
        </w:p>
      </w:tc>
      <w:tc>
        <w:tcPr>
          <w:tcW w:w="0" w:type="auto"/>
          <w:vMerge/>
          <w:vAlign w:val="center"/>
          <w:hideMark/>
        </w:tcPr>
        <w:p w:rsidR="00E678B8" w:rsidRPr="00A06225" w:rsidRDefault="00E678B8">
          <w:pPr>
            <w:rPr>
              <w:rFonts w:ascii="Cambria" w:hAnsi="Cambria"/>
              <w:color w:val="4F81BD"/>
              <w:sz w:val="22"/>
              <w:szCs w:val="22"/>
            </w:rPr>
          </w:pPr>
        </w:p>
      </w:tc>
      <w:tc>
        <w:tcPr>
          <w:tcW w:w="2278" w:type="pct"/>
          <w:tcBorders>
            <w:top w:val="single" w:sz="4" w:space="0" w:color="4F81BD"/>
            <w:left w:val="nil"/>
            <w:bottom w:val="nil"/>
            <w:right w:val="nil"/>
          </w:tcBorders>
        </w:tcPr>
        <w:p w:rsidR="00E678B8" w:rsidRPr="00A06225" w:rsidRDefault="00E678B8">
          <w:pPr>
            <w:pStyle w:val="Header"/>
            <w:spacing w:line="276" w:lineRule="auto"/>
            <w:rPr>
              <w:rFonts w:ascii="Cambria" w:eastAsia="MS Gothic" w:hAnsi="Cambria"/>
              <w:b/>
              <w:bCs/>
              <w:color w:val="4F81BD"/>
            </w:rPr>
          </w:pPr>
        </w:p>
      </w:tc>
    </w:tr>
  </w:tbl>
  <w:p w:rsidR="00E678B8" w:rsidRDefault="00E678B8">
    <w:pPr>
      <w:pStyle w:val="Header"/>
    </w:pPr>
  </w:p>
  <w:p w:rsidR="00E678B8" w:rsidRDefault="00E678B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8B8" w:rsidRDefault="00597619" w:rsidP="00F942BA">
    <w:pPr>
      <w:pStyle w:val="NoSpacing"/>
      <w:jc w:val="center"/>
      <w:rPr>
        <w:rFonts w:asciiTheme="minorHAnsi" w:hAnsiTheme="minorHAnsi" w:cstheme="minorHAnsi"/>
        <w:i/>
        <w:sz w:val="24"/>
        <w:szCs w:val="24"/>
      </w:rPr>
    </w:pPr>
    <w:r>
      <w:rPr>
        <w:rFonts w:asciiTheme="minorHAnsi" w:hAnsiTheme="minorHAnsi" w:cstheme="minorHAnsi"/>
        <w:i/>
        <w:sz w:val="24"/>
        <w:szCs w:val="24"/>
      </w:rPr>
      <w:t>Public Summary Document</w:t>
    </w:r>
    <w:r w:rsidR="00667DC6">
      <w:rPr>
        <w:rFonts w:asciiTheme="minorHAnsi" w:hAnsiTheme="minorHAnsi" w:cstheme="minorHAnsi"/>
        <w:i/>
        <w:sz w:val="24"/>
        <w:szCs w:val="24"/>
      </w:rPr>
      <w:t xml:space="preserve"> – July</w:t>
    </w:r>
    <w:r w:rsidR="00E678B8">
      <w:rPr>
        <w:rFonts w:asciiTheme="minorHAnsi" w:hAnsiTheme="minorHAnsi" w:cstheme="minorHAnsi"/>
        <w:i/>
        <w:sz w:val="24"/>
        <w:szCs w:val="24"/>
      </w:rPr>
      <w:t xml:space="preserve"> </w:t>
    </w:r>
    <w:r w:rsidR="00667DC6">
      <w:rPr>
        <w:rFonts w:asciiTheme="minorHAnsi" w:hAnsiTheme="minorHAnsi" w:cstheme="minorHAnsi"/>
        <w:i/>
        <w:sz w:val="24"/>
        <w:szCs w:val="24"/>
      </w:rPr>
      <w:t xml:space="preserve">2020 </w:t>
    </w:r>
    <w:r w:rsidR="00E678B8">
      <w:rPr>
        <w:rFonts w:asciiTheme="minorHAnsi" w:hAnsiTheme="minorHAnsi" w:cstheme="minorHAnsi"/>
        <w:i/>
        <w:sz w:val="24"/>
        <w:szCs w:val="24"/>
      </w:rPr>
      <w:t>PBAC Meeting</w:t>
    </w:r>
  </w:p>
  <w:p w:rsidR="00E678B8" w:rsidRPr="00F942BA" w:rsidRDefault="00E678B8" w:rsidP="00F942BA">
    <w:pPr>
      <w:pStyle w:val="NoSpacing"/>
      <w:jc w:val="center"/>
      <w:rPr>
        <w:rFonts w:asciiTheme="minorHAnsi" w:hAnsiTheme="minorHAnsi" w:cstheme="minorHAnsi"/>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0C090001"/>
    <w:lvl w:ilvl="0">
      <w:start w:val="1"/>
      <w:numFmt w:val="bullet"/>
      <w:lvlText w:val=""/>
      <w:lvlJc w:val="left"/>
      <w:pPr>
        <w:ind w:left="1080" w:hanging="360"/>
      </w:pPr>
      <w:rPr>
        <w:rFonts w:ascii="Symbol" w:hAnsi="Symbol" w:hint="default"/>
      </w:rPr>
    </w:lvl>
  </w:abstractNum>
  <w:abstractNum w:abstractNumId="1" w15:restartNumberingAfterBreak="0">
    <w:nsid w:val="FFFFFF89"/>
    <w:multiLevelType w:val="singleLevel"/>
    <w:tmpl w:val="98E4CF8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1710FE"/>
    <w:multiLevelType w:val="hybridMultilevel"/>
    <w:tmpl w:val="8C644A74"/>
    <w:lvl w:ilvl="0" w:tplc="C6F659A0">
      <w:numFmt w:val="bullet"/>
      <w:lvlText w:val="-"/>
      <w:lvlJc w:val="left"/>
      <w:pPr>
        <w:ind w:left="720" w:hanging="360"/>
      </w:pPr>
      <w:rPr>
        <w:rFonts w:ascii="Calibri" w:eastAsiaTheme="minorHAnsi" w:hAnsi="Calibri" w:cs="Calibri" w:hint="default"/>
      </w:rPr>
    </w:lvl>
    <w:lvl w:ilvl="1" w:tplc="A8008934">
      <w:start w:val="1"/>
      <w:numFmt w:val="decimal"/>
      <w:lvlText w:val="%2."/>
      <w:lvlJc w:val="left"/>
      <w:pPr>
        <w:ind w:left="1440" w:hanging="360"/>
      </w:pPr>
      <w:rPr>
        <w:rFonts w:hint="default"/>
        <w:b w:val="0"/>
        <w:i w:val="0"/>
        <w:color w:val="auto"/>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0015B3"/>
    <w:multiLevelType w:val="hybridMultilevel"/>
    <w:tmpl w:val="1DA4780C"/>
    <w:lvl w:ilvl="0" w:tplc="18143B82">
      <w:start w:val="1"/>
      <w:numFmt w:val="bullet"/>
      <w:lvlText w:val=""/>
      <w:lvlJc w:val="left"/>
      <w:pPr>
        <w:tabs>
          <w:tab w:val="num" w:pos="720"/>
        </w:tabs>
        <w:ind w:left="720" w:hanging="360"/>
      </w:pPr>
      <w:rPr>
        <w:rFonts w:ascii="Symbol" w:hAnsi="Symbol" w:hint="default"/>
      </w:rPr>
    </w:lvl>
    <w:lvl w:ilvl="1" w:tplc="3BB87880">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894360"/>
    <w:multiLevelType w:val="hybridMultilevel"/>
    <w:tmpl w:val="0BEA65C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21014D82"/>
    <w:multiLevelType w:val="hybridMultilevel"/>
    <w:tmpl w:val="858E357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2542988"/>
    <w:multiLevelType w:val="hybridMultilevel"/>
    <w:tmpl w:val="1B9A4E8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86546A7"/>
    <w:multiLevelType w:val="hybridMultilevel"/>
    <w:tmpl w:val="A2BA5EF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3E9B0E61"/>
    <w:multiLevelType w:val="singleLevel"/>
    <w:tmpl w:val="58CAAE7C"/>
    <w:lvl w:ilvl="0">
      <w:start w:val="1"/>
      <w:numFmt w:val="decimal"/>
      <w:pStyle w:val="ProcedureStep"/>
      <w:lvlText w:val="%1)"/>
      <w:lvlJc w:val="left"/>
      <w:pPr>
        <w:tabs>
          <w:tab w:val="num" w:pos="1134"/>
        </w:tabs>
        <w:ind w:left="1134" w:hanging="567"/>
      </w:pPr>
      <w:rPr>
        <w:rFonts w:hint="default"/>
      </w:rPr>
    </w:lvl>
  </w:abstractNum>
  <w:abstractNum w:abstractNumId="14" w15:restartNumberingAfterBreak="0">
    <w:nsid w:val="458D67A6"/>
    <w:multiLevelType w:val="hybridMultilevel"/>
    <w:tmpl w:val="E75089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71B33C23"/>
    <w:multiLevelType w:val="hybridMultilevel"/>
    <w:tmpl w:val="905A4E90"/>
    <w:lvl w:ilvl="0" w:tplc="0C090017">
      <w:start w:val="1"/>
      <w:numFmt w:val="lowerLetter"/>
      <w:lvlText w:val="%1)"/>
      <w:lvlJc w:val="left"/>
      <w:pPr>
        <w:ind w:left="1080" w:hanging="360"/>
      </w:pPr>
      <w:rPr>
        <w:i/>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750A579B"/>
    <w:multiLevelType w:val="hybridMultilevel"/>
    <w:tmpl w:val="8DF6C166"/>
    <w:lvl w:ilvl="0" w:tplc="F30A57C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84D033C"/>
    <w:multiLevelType w:val="multilevel"/>
    <w:tmpl w:val="3FF4CB54"/>
    <w:lvl w:ilvl="0">
      <w:start w:val="1"/>
      <w:numFmt w:val="decimal"/>
      <w:pStyle w:val="2-SectionHeading"/>
      <w:lvlText w:val="%1"/>
      <w:lvlJc w:val="left"/>
      <w:pPr>
        <w:ind w:left="720" w:hanging="720"/>
      </w:pPr>
      <w:rPr>
        <w:rFonts w:hint="default"/>
        <w:b/>
        <w:color w:val="auto"/>
      </w:rPr>
    </w:lvl>
    <w:lvl w:ilvl="1">
      <w:start w:val="1"/>
      <w:numFmt w:val="decimal"/>
      <w:pStyle w:val="3Bodytext"/>
      <w:lvlText w:val="%1.%2"/>
      <w:lvlJc w:val="left"/>
      <w:pPr>
        <w:ind w:left="1712"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9EC272B"/>
    <w:multiLevelType w:val="hybridMultilevel"/>
    <w:tmpl w:val="72F0D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9"/>
  </w:num>
  <w:num w:numId="2">
    <w:abstractNumId w:val="0"/>
  </w:num>
  <w:num w:numId="3">
    <w:abstractNumId w:val="16"/>
  </w:num>
  <w:num w:numId="4">
    <w:abstractNumId w:val="13"/>
  </w:num>
  <w:num w:numId="5">
    <w:abstractNumId w:val="1"/>
  </w:num>
  <w:num w:numId="6">
    <w:abstractNumId w:val="20"/>
  </w:num>
  <w:num w:numId="7">
    <w:abstractNumId w:val="12"/>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8"/>
  </w:num>
  <w:num w:numId="11">
    <w:abstractNumId w:val="6"/>
  </w:num>
  <w:num w:numId="12">
    <w:abstractNumId w:val="18"/>
  </w:num>
  <w:num w:numId="13">
    <w:abstractNumId w:val="14"/>
  </w:num>
  <w:num w:numId="14">
    <w:abstractNumId w:val="2"/>
  </w:num>
  <w:num w:numId="15">
    <w:abstractNumId w:val="17"/>
  </w:num>
  <w:num w:numId="16">
    <w:abstractNumId w:val="5"/>
  </w:num>
  <w:num w:numId="17">
    <w:abstractNumId w:val="15"/>
  </w:num>
  <w:num w:numId="18">
    <w:abstractNumId w:val="4"/>
  </w:num>
  <w:num w:numId="19">
    <w:abstractNumId w:val="3"/>
  </w:num>
  <w:num w:numId="20">
    <w:abstractNumId w:val="10"/>
  </w:num>
  <w:num w:numId="21">
    <w:abstractNumId w:val="11"/>
  </w:num>
  <w:num w:numId="22">
    <w:abstractNumId w:val="9"/>
  </w:num>
  <w:num w:numId="23">
    <w:abstractNumId w:val="19"/>
  </w:num>
  <w:num w:numId="24">
    <w:abstractNumId w:val="19"/>
  </w:num>
  <w:num w:numId="25">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BB"/>
    <w:rsid w:val="00001663"/>
    <w:rsid w:val="000025AD"/>
    <w:rsid w:val="0000335D"/>
    <w:rsid w:val="00011A59"/>
    <w:rsid w:val="00016A41"/>
    <w:rsid w:val="000214D1"/>
    <w:rsid w:val="0002464A"/>
    <w:rsid w:val="0003106B"/>
    <w:rsid w:val="00031D92"/>
    <w:rsid w:val="00034905"/>
    <w:rsid w:val="000414E0"/>
    <w:rsid w:val="000421A1"/>
    <w:rsid w:val="0004240E"/>
    <w:rsid w:val="00045633"/>
    <w:rsid w:val="00045E26"/>
    <w:rsid w:val="0005073F"/>
    <w:rsid w:val="000514B5"/>
    <w:rsid w:val="00055E9E"/>
    <w:rsid w:val="000573C6"/>
    <w:rsid w:val="00060E64"/>
    <w:rsid w:val="00066755"/>
    <w:rsid w:val="00066E19"/>
    <w:rsid w:val="00075836"/>
    <w:rsid w:val="00075932"/>
    <w:rsid w:val="000763D5"/>
    <w:rsid w:val="00077143"/>
    <w:rsid w:val="000803FC"/>
    <w:rsid w:val="00082169"/>
    <w:rsid w:val="000902FE"/>
    <w:rsid w:val="00091203"/>
    <w:rsid w:val="000918CB"/>
    <w:rsid w:val="00091B06"/>
    <w:rsid w:val="000951C4"/>
    <w:rsid w:val="00095ADA"/>
    <w:rsid w:val="000969AD"/>
    <w:rsid w:val="000A3AA2"/>
    <w:rsid w:val="000A44B2"/>
    <w:rsid w:val="000A52F6"/>
    <w:rsid w:val="000B44C3"/>
    <w:rsid w:val="000B4ECF"/>
    <w:rsid w:val="000B558D"/>
    <w:rsid w:val="000C5F95"/>
    <w:rsid w:val="000C6996"/>
    <w:rsid w:val="000D09E9"/>
    <w:rsid w:val="000D113F"/>
    <w:rsid w:val="000D1E86"/>
    <w:rsid w:val="000D23BA"/>
    <w:rsid w:val="000E10AD"/>
    <w:rsid w:val="000E5EA1"/>
    <w:rsid w:val="000E681E"/>
    <w:rsid w:val="000F0003"/>
    <w:rsid w:val="000F3384"/>
    <w:rsid w:val="000F4E6A"/>
    <w:rsid w:val="000F7354"/>
    <w:rsid w:val="00101ABE"/>
    <w:rsid w:val="00101EAB"/>
    <w:rsid w:val="00102202"/>
    <w:rsid w:val="00104227"/>
    <w:rsid w:val="001107BF"/>
    <w:rsid w:val="00113649"/>
    <w:rsid w:val="0011448E"/>
    <w:rsid w:val="0012417C"/>
    <w:rsid w:val="0012749D"/>
    <w:rsid w:val="00131CAD"/>
    <w:rsid w:val="00142395"/>
    <w:rsid w:val="00142714"/>
    <w:rsid w:val="00144317"/>
    <w:rsid w:val="001452ED"/>
    <w:rsid w:val="00147A55"/>
    <w:rsid w:val="00147D84"/>
    <w:rsid w:val="001549C1"/>
    <w:rsid w:val="00162BDD"/>
    <w:rsid w:val="00162D4E"/>
    <w:rsid w:val="00163329"/>
    <w:rsid w:val="00164623"/>
    <w:rsid w:val="001652DE"/>
    <w:rsid w:val="00165B64"/>
    <w:rsid w:val="00173285"/>
    <w:rsid w:val="00180713"/>
    <w:rsid w:val="00180720"/>
    <w:rsid w:val="00182CB9"/>
    <w:rsid w:val="001830CE"/>
    <w:rsid w:val="0018643B"/>
    <w:rsid w:val="001941A6"/>
    <w:rsid w:val="00196307"/>
    <w:rsid w:val="001A3329"/>
    <w:rsid w:val="001A33EA"/>
    <w:rsid w:val="001A4C4F"/>
    <w:rsid w:val="001A76FB"/>
    <w:rsid w:val="001B017F"/>
    <w:rsid w:val="001B2BBC"/>
    <w:rsid w:val="001B3A40"/>
    <w:rsid w:val="001B3FFE"/>
    <w:rsid w:val="001B5129"/>
    <w:rsid w:val="001C0B4C"/>
    <w:rsid w:val="001C1195"/>
    <w:rsid w:val="001C2E42"/>
    <w:rsid w:val="001D1F5F"/>
    <w:rsid w:val="001E06D2"/>
    <w:rsid w:val="001F005B"/>
    <w:rsid w:val="001F1850"/>
    <w:rsid w:val="001F3189"/>
    <w:rsid w:val="001F7AD3"/>
    <w:rsid w:val="00203FAC"/>
    <w:rsid w:val="00213CFB"/>
    <w:rsid w:val="0021485F"/>
    <w:rsid w:val="0021553C"/>
    <w:rsid w:val="0021557B"/>
    <w:rsid w:val="002174FD"/>
    <w:rsid w:val="00217BE1"/>
    <w:rsid w:val="0023252A"/>
    <w:rsid w:val="00233993"/>
    <w:rsid w:val="00234252"/>
    <w:rsid w:val="00237AC6"/>
    <w:rsid w:val="002442DC"/>
    <w:rsid w:val="00244490"/>
    <w:rsid w:val="00245B9C"/>
    <w:rsid w:val="00253499"/>
    <w:rsid w:val="002551A4"/>
    <w:rsid w:val="00257664"/>
    <w:rsid w:val="00265151"/>
    <w:rsid w:val="00265357"/>
    <w:rsid w:val="00266509"/>
    <w:rsid w:val="00271BA1"/>
    <w:rsid w:val="0027260C"/>
    <w:rsid w:val="002762FA"/>
    <w:rsid w:val="00277505"/>
    <w:rsid w:val="002823B6"/>
    <w:rsid w:val="00286ABE"/>
    <w:rsid w:val="00291F3F"/>
    <w:rsid w:val="00294274"/>
    <w:rsid w:val="0029458F"/>
    <w:rsid w:val="002A0E04"/>
    <w:rsid w:val="002A104C"/>
    <w:rsid w:val="002A1EF7"/>
    <w:rsid w:val="002A2868"/>
    <w:rsid w:val="002A494D"/>
    <w:rsid w:val="002A4960"/>
    <w:rsid w:val="002B0AE0"/>
    <w:rsid w:val="002B1AE6"/>
    <w:rsid w:val="002B1D51"/>
    <w:rsid w:val="002B2DE8"/>
    <w:rsid w:val="002B30F8"/>
    <w:rsid w:val="002B388A"/>
    <w:rsid w:val="002B5596"/>
    <w:rsid w:val="002C12B6"/>
    <w:rsid w:val="002C212F"/>
    <w:rsid w:val="002C3419"/>
    <w:rsid w:val="002C52DE"/>
    <w:rsid w:val="002C7485"/>
    <w:rsid w:val="002C7D5A"/>
    <w:rsid w:val="002D283A"/>
    <w:rsid w:val="002D4543"/>
    <w:rsid w:val="002D646B"/>
    <w:rsid w:val="002E3153"/>
    <w:rsid w:val="002E5292"/>
    <w:rsid w:val="002E5AAF"/>
    <w:rsid w:val="002E72CA"/>
    <w:rsid w:val="002F600D"/>
    <w:rsid w:val="00300AD6"/>
    <w:rsid w:val="00300B1B"/>
    <w:rsid w:val="003019D0"/>
    <w:rsid w:val="003064AF"/>
    <w:rsid w:val="00310B68"/>
    <w:rsid w:val="00310D70"/>
    <w:rsid w:val="00317C6C"/>
    <w:rsid w:val="00320CD3"/>
    <w:rsid w:val="00326E79"/>
    <w:rsid w:val="003301B1"/>
    <w:rsid w:val="00331189"/>
    <w:rsid w:val="0033263D"/>
    <w:rsid w:val="0033518A"/>
    <w:rsid w:val="003367EF"/>
    <w:rsid w:val="003370EC"/>
    <w:rsid w:val="00341AE4"/>
    <w:rsid w:val="00346BB2"/>
    <w:rsid w:val="00347405"/>
    <w:rsid w:val="003476EE"/>
    <w:rsid w:val="003541DD"/>
    <w:rsid w:val="00354DA7"/>
    <w:rsid w:val="00356E5B"/>
    <w:rsid w:val="00362435"/>
    <w:rsid w:val="00364BAF"/>
    <w:rsid w:val="003736C9"/>
    <w:rsid w:val="0038449E"/>
    <w:rsid w:val="00384988"/>
    <w:rsid w:val="003872CF"/>
    <w:rsid w:val="0039782C"/>
    <w:rsid w:val="003A5B4A"/>
    <w:rsid w:val="003A5D95"/>
    <w:rsid w:val="003B23C5"/>
    <w:rsid w:val="003B2A75"/>
    <w:rsid w:val="003B6124"/>
    <w:rsid w:val="003C093A"/>
    <w:rsid w:val="003C1ECF"/>
    <w:rsid w:val="003C2FB5"/>
    <w:rsid w:val="003D24C5"/>
    <w:rsid w:val="003D4AC4"/>
    <w:rsid w:val="003D63B7"/>
    <w:rsid w:val="003D74C5"/>
    <w:rsid w:val="003E2DE4"/>
    <w:rsid w:val="003E468B"/>
    <w:rsid w:val="003E62BD"/>
    <w:rsid w:val="003E77D0"/>
    <w:rsid w:val="003F0C3A"/>
    <w:rsid w:val="003F3228"/>
    <w:rsid w:val="003F5C8C"/>
    <w:rsid w:val="003F63CE"/>
    <w:rsid w:val="003F775A"/>
    <w:rsid w:val="00400E55"/>
    <w:rsid w:val="0040128E"/>
    <w:rsid w:val="0040216B"/>
    <w:rsid w:val="00405769"/>
    <w:rsid w:val="0041236A"/>
    <w:rsid w:val="004143A8"/>
    <w:rsid w:val="00420AB3"/>
    <w:rsid w:val="004252EC"/>
    <w:rsid w:val="00430D39"/>
    <w:rsid w:val="004465BD"/>
    <w:rsid w:val="00446938"/>
    <w:rsid w:val="00455C73"/>
    <w:rsid w:val="004560D1"/>
    <w:rsid w:val="004561C2"/>
    <w:rsid w:val="0046115D"/>
    <w:rsid w:val="00461A44"/>
    <w:rsid w:val="00466ADA"/>
    <w:rsid w:val="004702BB"/>
    <w:rsid w:val="0047494B"/>
    <w:rsid w:val="0047621C"/>
    <w:rsid w:val="00476245"/>
    <w:rsid w:val="00477A9B"/>
    <w:rsid w:val="00483035"/>
    <w:rsid w:val="00485192"/>
    <w:rsid w:val="00485940"/>
    <w:rsid w:val="004904B9"/>
    <w:rsid w:val="004A2382"/>
    <w:rsid w:val="004A2484"/>
    <w:rsid w:val="004A5A85"/>
    <w:rsid w:val="004A71D1"/>
    <w:rsid w:val="004A7C5B"/>
    <w:rsid w:val="004B1845"/>
    <w:rsid w:val="004B2E98"/>
    <w:rsid w:val="004B5640"/>
    <w:rsid w:val="004C03D0"/>
    <w:rsid w:val="004C1BD7"/>
    <w:rsid w:val="004C31FE"/>
    <w:rsid w:val="004C524C"/>
    <w:rsid w:val="004C5FFA"/>
    <w:rsid w:val="004C691D"/>
    <w:rsid w:val="004C6C07"/>
    <w:rsid w:val="004D1D39"/>
    <w:rsid w:val="004D4FF6"/>
    <w:rsid w:val="004E29F2"/>
    <w:rsid w:val="004E612C"/>
    <w:rsid w:val="004E692D"/>
    <w:rsid w:val="004E7D87"/>
    <w:rsid w:val="004F2553"/>
    <w:rsid w:val="00501554"/>
    <w:rsid w:val="00502AFE"/>
    <w:rsid w:val="00503AD7"/>
    <w:rsid w:val="00504D59"/>
    <w:rsid w:val="00504E0C"/>
    <w:rsid w:val="005109D4"/>
    <w:rsid w:val="00514CD7"/>
    <w:rsid w:val="00520D6A"/>
    <w:rsid w:val="00522DB6"/>
    <w:rsid w:val="0052792D"/>
    <w:rsid w:val="005319B2"/>
    <w:rsid w:val="00532402"/>
    <w:rsid w:val="00532C74"/>
    <w:rsid w:val="00532F24"/>
    <w:rsid w:val="005334E4"/>
    <w:rsid w:val="00534E2E"/>
    <w:rsid w:val="00544552"/>
    <w:rsid w:val="00545130"/>
    <w:rsid w:val="00546CD8"/>
    <w:rsid w:val="0055286A"/>
    <w:rsid w:val="00554873"/>
    <w:rsid w:val="00555745"/>
    <w:rsid w:val="0055692C"/>
    <w:rsid w:val="005572D0"/>
    <w:rsid w:val="00557D4F"/>
    <w:rsid w:val="0056283C"/>
    <w:rsid w:val="0056484E"/>
    <w:rsid w:val="00565304"/>
    <w:rsid w:val="00567E85"/>
    <w:rsid w:val="005734DF"/>
    <w:rsid w:val="005764CD"/>
    <w:rsid w:val="00577C4D"/>
    <w:rsid w:val="00580532"/>
    <w:rsid w:val="005806AE"/>
    <w:rsid w:val="00581932"/>
    <w:rsid w:val="005963BB"/>
    <w:rsid w:val="00597619"/>
    <w:rsid w:val="005A3173"/>
    <w:rsid w:val="005A3223"/>
    <w:rsid w:val="005A3DA3"/>
    <w:rsid w:val="005A52C4"/>
    <w:rsid w:val="005A74EC"/>
    <w:rsid w:val="005C4F73"/>
    <w:rsid w:val="005D03AB"/>
    <w:rsid w:val="005D5017"/>
    <w:rsid w:val="005D63FA"/>
    <w:rsid w:val="005E0D82"/>
    <w:rsid w:val="005E1333"/>
    <w:rsid w:val="005E3136"/>
    <w:rsid w:val="005E507D"/>
    <w:rsid w:val="00600937"/>
    <w:rsid w:val="00601A91"/>
    <w:rsid w:val="00602BA3"/>
    <w:rsid w:val="00605B63"/>
    <w:rsid w:val="00605F9A"/>
    <w:rsid w:val="00606EED"/>
    <w:rsid w:val="00612E34"/>
    <w:rsid w:val="00614159"/>
    <w:rsid w:val="00615CF7"/>
    <w:rsid w:val="00616C5F"/>
    <w:rsid w:val="00616DAC"/>
    <w:rsid w:val="00617C00"/>
    <w:rsid w:val="00620D75"/>
    <w:rsid w:val="006263BF"/>
    <w:rsid w:val="0062748A"/>
    <w:rsid w:val="006274A0"/>
    <w:rsid w:val="00627CD1"/>
    <w:rsid w:val="00630A2C"/>
    <w:rsid w:val="00632486"/>
    <w:rsid w:val="0063682E"/>
    <w:rsid w:val="00642DA8"/>
    <w:rsid w:val="006436CD"/>
    <w:rsid w:val="00651169"/>
    <w:rsid w:val="00653D69"/>
    <w:rsid w:val="006552E6"/>
    <w:rsid w:val="00655794"/>
    <w:rsid w:val="00657C63"/>
    <w:rsid w:val="006658C5"/>
    <w:rsid w:val="006670BE"/>
    <w:rsid w:val="00667DC6"/>
    <w:rsid w:val="00670A76"/>
    <w:rsid w:val="006711AA"/>
    <w:rsid w:val="00672B57"/>
    <w:rsid w:val="00673F1F"/>
    <w:rsid w:val="00675622"/>
    <w:rsid w:val="0067747D"/>
    <w:rsid w:val="006818D5"/>
    <w:rsid w:val="00681CA4"/>
    <w:rsid w:val="00682F20"/>
    <w:rsid w:val="0069039D"/>
    <w:rsid w:val="006906DB"/>
    <w:rsid w:val="00691E6C"/>
    <w:rsid w:val="00693DFB"/>
    <w:rsid w:val="0069501D"/>
    <w:rsid w:val="00696129"/>
    <w:rsid w:val="00697CF2"/>
    <w:rsid w:val="006A12A5"/>
    <w:rsid w:val="006A5E20"/>
    <w:rsid w:val="006A78EF"/>
    <w:rsid w:val="006B0D94"/>
    <w:rsid w:val="006B485D"/>
    <w:rsid w:val="006C334C"/>
    <w:rsid w:val="006C708E"/>
    <w:rsid w:val="006D14E7"/>
    <w:rsid w:val="006D4444"/>
    <w:rsid w:val="006D6493"/>
    <w:rsid w:val="006D6EC7"/>
    <w:rsid w:val="006E054B"/>
    <w:rsid w:val="006E1BCD"/>
    <w:rsid w:val="006F0A71"/>
    <w:rsid w:val="006F3A65"/>
    <w:rsid w:val="006F40C2"/>
    <w:rsid w:val="006F5125"/>
    <w:rsid w:val="006F733D"/>
    <w:rsid w:val="00702B6F"/>
    <w:rsid w:val="00706A2F"/>
    <w:rsid w:val="0070718E"/>
    <w:rsid w:val="00710259"/>
    <w:rsid w:val="0071031F"/>
    <w:rsid w:val="0071221B"/>
    <w:rsid w:val="00712DEC"/>
    <w:rsid w:val="0071340B"/>
    <w:rsid w:val="00715BBB"/>
    <w:rsid w:val="007174BB"/>
    <w:rsid w:val="0072025D"/>
    <w:rsid w:val="0073137C"/>
    <w:rsid w:val="007353D3"/>
    <w:rsid w:val="007359E0"/>
    <w:rsid w:val="0074156B"/>
    <w:rsid w:val="00747092"/>
    <w:rsid w:val="007470F5"/>
    <w:rsid w:val="00751AD9"/>
    <w:rsid w:val="007555E8"/>
    <w:rsid w:val="0076420C"/>
    <w:rsid w:val="00771D07"/>
    <w:rsid w:val="00773BE3"/>
    <w:rsid w:val="00774E2C"/>
    <w:rsid w:val="007753C2"/>
    <w:rsid w:val="007827E6"/>
    <w:rsid w:val="007838B8"/>
    <w:rsid w:val="007915BA"/>
    <w:rsid w:val="007B3DDC"/>
    <w:rsid w:val="007B65A4"/>
    <w:rsid w:val="007B72A6"/>
    <w:rsid w:val="007C02F3"/>
    <w:rsid w:val="007C0B8F"/>
    <w:rsid w:val="007C0F57"/>
    <w:rsid w:val="007C40B6"/>
    <w:rsid w:val="007C729F"/>
    <w:rsid w:val="007D503D"/>
    <w:rsid w:val="007D7EE1"/>
    <w:rsid w:val="007E1D28"/>
    <w:rsid w:val="007E6F3B"/>
    <w:rsid w:val="007F0021"/>
    <w:rsid w:val="007F2641"/>
    <w:rsid w:val="007F7C36"/>
    <w:rsid w:val="00806796"/>
    <w:rsid w:val="00811CC0"/>
    <w:rsid w:val="008151D6"/>
    <w:rsid w:val="00821527"/>
    <w:rsid w:val="008268BB"/>
    <w:rsid w:val="00826F6D"/>
    <w:rsid w:val="0082730E"/>
    <w:rsid w:val="008279EF"/>
    <w:rsid w:val="008306F3"/>
    <w:rsid w:val="00830E40"/>
    <w:rsid w:val="00835066"/>
    <w:rsid w:val="00835C62"/>
    <w:rsid w:val="008414BD"/>
    <w:rsid w:val="00844E98"/>
    <w:rsid w:val="00847EC0"/>
    <w:rsid w:val="00855FD6"/>
    <w:rsid w:val="00856DDD"/>
    <w:rsid w:val="00863E68"/>
    <w:rsid w:val="008647B5"/>
    <w:rsid w:val="00875DCB"/>
    <w:rsid w:val="00882085"/>
    <w:rsid w:val="00883188"/>
    <w:rsid w:val="00892751"/>
    <w:rsid w:val="00897D58"/>
    <w:rsid w:val="00897F22"/>
    <w:rsid w:val="008A0B39"/>
    <w:rsid w:val="008A1956"/>
    <w:rsid w:val="008A4937"/>
    <w:rsid w:val="008A50F1"/>
    <w:rsid w:val="008A59D9"/>
    <w:rsid w:val="008A6819"/>
    <w:rsid w:val="008B2EC0"/>
    <w:rsid w:val="008C534A"/>
    <w:rsid w:val="008D07DA"/>
    <w:rsid w:val="008D1B5C"/>
    <w:rsid w:val="008D3C82"/>
    <w:rsid w:val="008D447E"/>
    <w:rsid w:val="008D7A41"/>
    <w:rsid w:val="008E2C72"/>
    <w:rsid w:val="008E3680"/>
    <w:rsid w:val="008E5870"/>
    <w:rsid w:val="008E730B"/>
    <w:rsid w:val="008F0213"/>
    <w:rsid w:val="008F1434"/>
    <w:rsid w:val="008F34D6"/>
    <w:rsid w:val="008F54C3"/>
    <w:rsid w:val="008F7355"/>
    <w:rsid w:val="00900958"/>
    <w:rsid w:val="009023DC"/>
    <w:rsid w:val="009027C5"/>
    <w:rsid w:val="009067B7"/>
    <w:rsid w:val="00917D69"/>
    <w:rsid w:val="00926560"/>
    <w:rsid w:val="009276EE"/>
    <w:rsid w:val="00930937"/>
    <w:rsid w:val="00931FFE"/>
    <w:rsid w:val="009324A6"/>
    <w:rsid w:val="00933E6C"/>
    <w:rsid w:val="00937958"/>
    <w:rsid w:val="00941602"/>
    <w:rsid w:val="00942160"/>
    <w:rsid w:val="0095146F"/>
    <w:rsid w:val="0095617D"/>
    <w:rsid w:val="00957944"/>
    <w:rsid w:val="009602C5"/>
    <w:rsid w:val="00962223"/>
    <w:rsid w:val="00966D0D"/>
    <w:rsid w:val="0096783C"/>
    <w:rsid w:val="0097012B"/>
    <w:rsid w:val="009722B3"/>
    <w:rsid w:val="00974C21"/>
    <w:rsid w:val="00975948"/>
    <w:rsid w:val="00977BF3"/>
    <w:rsid w:val="009803E4"/>
    <w:rsid w:val="00980B0E"/>
    <w:rsid w:val="009836A3"/>
    <w:rsid w:val="009855A8"/>
    <w:rsid w:val="009913F4"/>
    <w:rsid w:val="0099465B"/>
    <w:rsid w:val="009A0CDD"/>
    <w:rsid w:val="009A3168"/>
    <w:rsid w:val="009A61CA"/>
    <w:rsid w:val="009B0C64"/>
    <w:rsid w:val="009B0F67"/>
    <w:rsid w:val="009C68D7"/>
    <w:rsid w:val="009C703C"/>
    <w:rsid w:val="009D206E"/>
    <w:rsid w:val="009D3CAA"/>
    <w:rsid w:val="009D6532"/>
    <w:rsid w:val="009E2E8E"/>
    <w:rsid w:val="009E40E1"/>
    <w:rsid w:val="009F0EFA"/>
    <w:rsid w:val="009F4E46"/>
    <w:rsid w:val="009F5B65"/>
    <w:rsid w:val="009F5F2E"/>
    <w:rsid w:val="00A01432"/>
    <w:rsid w:val="00A03AB6"/>
    <w:rsid w:val="00A06225"/>
    <w:rsid w:val="00A128E6"/>
    <w:rsid w:val="00A12934"/>
    <w:rsid w:val="00A144D3"/>
    <w:rsid w:val="00A160FE"/>
    <w:rsid w:val="00A16830"/>
    <w:rsid w:val="00A22AC3"/>
    <w:rsid w:val="00A23F3F"/>
    <w:rsid w:val="00A24067"/>
    <w:rsid w:val="00A242DE"/>
    <w:rsid w:val="00A2469A"/>
    <w:rsid w:val="00A2744D"/>
    <w:rsid w:val="00A34E6C"/>
    <w:rsid w:val="00A36398"/>
    <w:rsid w:val="00A36FFE"/>
    <w:rsid w:val="00A37C8D"/>
    <w:rsid w:val="00A4020E"/>
    <w:rsid w:val="00A40FB5"/>
    <w:rsid w:val="00A42826"/>
    <w:rsid w:val="00A429B3"/>
    <w:rsid w:val="00A43E58"/>
    <w:rsid w:val="00A5273B"/>
    <w:rsid w:val="00A53A9D"/>
    <w:rsid w:val="00A53D6B"/>
    <w:rsid w:val="00A55FEE"/>
    <w:rsid w:val="00A57422"/>
    <w:rsid w:val="00A62C1A"/>
    <w:rsid w:val="00A6426D"/>
    <w:rsid w:val="00A647CF"/>
    <w:rsid w:val="00A665C1"/>
    <w:rsid w:val="00A66942"/>
    <w:rsid w:val="00A673A4"/>
    <w:rsid w:val="00A70622"/>
    <w:rsid w:val="00A70977"/>
    <w:rsid w:val="00A70D58"/>
    <w:rsid w:val="00A744F9"/>
    <w:rsid w:val="00A751A7"/>
    <w:rsid w:val="00A77613"/>
    <w:rsid w:val="00A81851"/>
    <w:rsid w:val="00A8390C"/>
    <w:rsid w:val="00A86AE0"/>
    <w:rsid w:val="00A928BD"/>
    <w:rsid w:val="00A97DE9"/>
    <w:rsid w:val="00AA12CD"/>
    <w:rsid w:val="00AA4336"/>
    <w:rsid w:val="00AA4D1C"/>
    <w:rsid w:val="00AA52FD"/>
    <w:rsid w:val="00AA7AFB"/>
    <w:rsid w:val="00AB4E9B"/>
    <w:rsid w:val="00AB5856"/>
    <w:rsid w:val="00AC193C"/>
    <w:rsid w:val="00AC4DE5"/>
    <w:rsid w:val="00AC5206"/>
    <w:rsid w:val="00AD4322"/>
    <w:rsid w:val="00AE11A5"/>
    <w:rsid w:val="00AE13E2"/>
    <w:rsid w:val="00AE22D3"/>
    <w:rsid w:val="00AE5A49"/>
    <w:rsid w:val="00AE78D4"/>
    <w:rsid w:val="00AF62DF"/>
    <w:rsid w:val="00AF68CC"/>
    <w:rsid w:val="00AF70D7"/>
    <w:rsid w:val="00B01DC5"/>
    <w:rsid w:val="00B06478"/>
    <w:rsid w:val="00B07CFB"/>
    <w:rsid w:val="00B1059E"/>
    <w:rsid w:val="00B16273"/>
    <w:rsid w:val="00B170A5"/>
    <w:rsid w:val="00B176C8"/>
    <w:rsid w:val="00B17EE5"/>
    <w:rsid w:val="00B205AA"/>
    <w:rsid w:val="00B20BC6"/>
    <w:rsid w:val="00B22E84"/>
    <w:rsid w:val="00B233AD"/>
    <w:rsid w:val="00B23E25"/>
    <w:rsid w:val="00B25F75"/>
    <w:rsid w:val="00B26B3F"/>
    <w:rsid w:val="00B2778F"/>
    <w:rsid w:val="00B33635"/>
    <w:rsid w:val="00B34ED7"/>
    <w:rsid w:val="00B406D4"/>
    <w:rsid w:val="00B42AF4"/>
    <w:rsid w:val="00B43E90"/>
    <w:rsid w:val="00B467DC"/>
    <w:rsid w:val="00B55849"/>
    <w:rsid w:val="00B56118"/>
    <w:rsid w:val="00B669EA"/>
    <w:rsid w:val="00B6773F"/>
    <w:rsid w:val="00B70EB3"/>
    <w:rsid w:val="00B72071"/>
    <w:rsid w:val="00B7525E"/>
    <w:rsid w:val="00B75B72"/>
    <w:rsid w:val="00B760FB"/>
    <w:rsid w:val="00B767AB"/>
    <w:rsid w:val="00B77376"/>
    <w:rsid w:val="00B801BA"/>
    <w:rsid w:val="00B84D5C"/>
    <w:rsid w:val="00BA2DA8"/>
    <w:rsid w:val="00BA347C"/>
    <w:rsid w:val="00BB49B7"/>
    <w:rsid w:val="00BB5C49"/>
    <w:rsid w:val="00BB69F5"/>
    <w:rsid w:val="00BB7EC3"/>
    <w:rsid w:val="00BC4B9A"/>
    <w:rsid w:val="00BD02C3"/>
    <w:rsid w:val="00BD7483"/>
    <w:rsid w:val="00BD77B7"/>
    <w:rsid w:val="00BD784C"/>
    <w:rsid w:val="00BE020A"/>
    <w:rsid w:val="00BE13DF"/>
    <w:rsid w:val="00BF092C"/>
    <w:rsid w:val="00BF27A0"/>
    <w:rsid w:val="00BF4CB6"/>
    <w:rsid w:val="00C00DA7"/>
    <w:rsid w:val="00C04CDE"/>
    <w:rsid w:val="00C07019"/>
    <w:rsid w:val="00C12768"/>
    <w:rsid w:val="00C12D70"/>
    <w:rsid w:val="00C21B09"/>
    <w:rsid w:val="00C2673A"/>
    <w:rsid w:val="00C27B58"/>
    <w:rsid w:val="00C355E2"/>
    <w:rsid w:val="00C35996"/>
    <w:rsid w:val="00C413A0"/>
    <w:rsid w:val="00C4747E"/>
    <w:rsid w:val="00C5151E"/>
    <w:rsid w:val="00C51C14"/>
    <w:rsid w:val="00C5342C"/>
    <w:rsid w:val="00C53B2B"/>
    <w:rsid w:val="00C60272"/>
    <w:rsid w:val="00C603D4"/>
    <w:rsid w:val="00C60B34"/>
    <w:rsid w:val="00C6256A"/>
    <w:rsid w:val="00C673F2"/>
    <w:rsid w:val="00C710E2"/>
    <w:rsid w:val="00C71C3F"/>
    <w:rsid w:val="00C7409E"/>
    <w:rsid w:val="00C74D6D"/>
    <w:rsid w:val="00C76E76"/>
    <w:rsid w:val="00C77891"/>
    <w:rsid w:val="00C86774"/>
    <w:rsid w:val="00C90482"/>
    <w:rsid w:val="00C91449"/>
    <w:rsid w:val="00C92D10"/>
    <w:rsid w:val="00CA48D9"/>
    <w:rsid w:val="00CB1193"/>
    <w:rsid w:val="00CB4618"/>
    <w:rsid w:val="00CB4767"/>
    <w:rsid w:val="00CB493D"/>
    <w:rsid w:val="00CC3B97"/>
    <w:rsid w:val="00CC70D2"/>
    <w:rsid w:val="00CD5E00"/>
    <w:rsid w:val="00CE10C4"/>
    <w:rsid w:val="00CE27B5"/>
    <w:rsid w:val="00CE6B10"/>
    <w:rsid w:val="00CE6DAF"/>
    <w:rsid w:val="00CF410A"/>
    <w:rsid w:val="00CF4948"/>
    <w:rsid w:val="00D0321E"/>
    <w:rsid w:val="00D07A8A"/>
    <w:rsid w:val="00D1455A"/>
    <w:rsid w:val="00D1798C"/>
    <w:rsid w:val="00D22093"/>
    <w:rsid w:val="00D25970"/>
    <w:rsid w:val="00D31150"/>
    <w:rsid w:val="00D3138B"/>
    <w:rsid w:val="00D3280C"/>
    <w:rsid w:val="00D3406A"/>
    <w:rsid w:val="00D40B11"/>
    <w:rsid w:val="00D43A85"/>
    <w:rsid w:val="00D441F1"/>
    <w:rsid w:val="00D4572C"/>
    <w:rsid w:val="00D45C8B"/>
    <w:rsid w:val="00D469B2"/>
    <w:rsid w:val="00D54B09"/>
    <w:rsid w:val="00D65658"/>
    <w:rsid w:val="00D72B6F"/>
    <w:rsid w:val="00D741EB"/>
    <w:rsid w:val="00D7679C"/>
    <w:rsid w:val="00D820F3"/>
    <w:rsid w:val="00D83605"/>
    <w:rsid w:val="00D84934"/>
    <w:rsid w:val="00D91271"/>
    <w:rsid w:val="00D919F5"/>
    <w:rsid w:val="00D939B6"/>
    <w:rsid w:val="00D94F03"/>
    <w:rsid w:val="00D970F3"/>
    <w:rsid w:val="00DA0D14"/>
    <w:rsid w:val="00DA1FC9"/>
    <w:rsid w:val="00DA2CB5"/>
    <w:rsid w:val="00DA2EE8"/>
    <w:rsid w:val="00DA4BAC"/>
    <w:rsid w:val="00DB0151"/>
    <w:rsid w:val="00DB3483"/>
    <w:rsid w:val="00DC0FBF"/>
    <w:rsid w:val="00DC2C3E"/>
    <w:rsid w:val="00DC38DE"/>
    <w:rsid w:val="00DC3E05"/>
    <w:rsid w:val="00DC4880"/>
    <w:rsid w:val="00DC7DD9"/>
    <w:rsid w:val="00DE6D27"/>
    <w:rsid w:val="00DF01F8"/>
    <w:rsid w:val="00DF217D"/>
    <w:rsid w:val="00DF26A7"/>
    <w:rsid w:val="00DF3120"/>
    <w:rsid w:val="00DF3277"/>
    <w:rsid w:val="00DF7919"/>
    <w:rsid w:val="00E0207E"/>
    <w:rsid w:val="00E03912"/>
    <w:rsid w:val="00E078D9"/>
    <w:rsid w:val="00E10293"/>
    <w:rsid w:val="00E135BD"/>
    <w:rsid w:val="00E15627"/>
    <w:rsid w:val="00E164B3"/>
    <w:rsid w:val="00E16910"/>
    <w:rsid w:val="00E24E09"/>
    <w:rsid w:val="00E27234"/>
    <w:rsid w:val="00E277CF"/>
    <w:rsid w:val="00E30934"/>
    <w:rsid w:val="00E42BDB"/>
    <w:rsid w:val="00E54FAD"/>
    <w:rsid w:val="00E5602C"/>
    <w:rsid w:val="00E57EEB"/>
    <w:rsid w:val="00E62D94"/>
    <w:rsid w:val="00E62F63"/>
    <w:rsid w:val="00E64F37"/>
    <w:rsid w:val="00E65E54"/>
    <w:rsid w:val="00E661C7"/>
    <w:rsid w:val="00E678B8"/>
    <w:rsid w:val="00E80155"/>
    <w:rsid w:val="00E8134B"/>
    <w:rsid w:val="00E81E0D"/>
    <w:rsid w:val="00E81F28"/>
    <w:rsid w:val="00E848C0"/>
    <w:rsid w:val="00E852A6"/>
    <w:rsid w:val="00E8773C"/>
    <w:rsid w:val="00E91B96"/>
    <w:rsid w:val="00E93D1E"/>
    <w:rsid w:val="00E941A1"/>
    <w:rsid w:val="00E95CE3"/>
    <w:rsid w:val="00EA252F"/>
    <w:rsid w:val="00EA2825"/>
    <w:rsid w:val="00EA4B02"/>
    <w:rsid w:val="00EA4BEB"/>
    <w:rsid w:val="00EA6518"/>
    <w:rsid w:val="00EA7466"/>
    <w:rsid w:val="00EA7EDE"/>
    <w:rsid w:val="00EB0B63"/>
    <w:rsid w:val="00EB1936"/>
    <w:rsid w:val="00EB37BE"/>
    <w:rsid w:val="00EB5088"/>
    <w:rsid w:val="00EC2A06"/>
    <w:rsid w:val="00ED1644"/>
    <w:rsid w:val="00ED2593"/>
    <w:rsid w:val="00ED7D55"/>
    <w:rsid w:val="00ED7D9C"/>
    <w:rsid w:val="00EE18E3"/>
    <w:rsid w:val="00EE31A2"/>
    <w:rsid w:val="00EF0069"/>
    <w:rsid w:val="00EF2801"/>
    <w:rsid w:val="00EF44A0"/>
    <w:rsid w:val="00EF4FED"/>
    <w:rsid w:val="00EF6FB3"/>
    <w:rsid w:val="00F007C6"/>
    <w:rsid w:val="00F0172E"/>
    <w:rsid w:val="00F050BD"/>
    <w:rsid w:val="00F05657"/>
    <w:rsid w:val="00F068D9"/>
    <w:rsid w:val="00F12BF9"/>
    <w:rsid w:val="00F17ED6"/>
    <w:rsid w:val="00F209E2"/>
    <w:rsid w:val="00F25578"/>
    <w:rsid w:val="00F258E5"/>
    <w:rsid w:val="00F25B9C"/>
    <w:rsid w:val="00F25D04"/>
    <w:rsid w:val="00F26CC6"/>
    <w:rsid w:val="00F27FE2"/>
    <w:rsid w:val="00F300BC"/>
    <w:rsid w:val="00F3263C"/>
    <w:rsid w:val="00F3334E"/>
    <w:rsid w:val="00F36CCB"/>
    <w:rsid w:val="00F374E5"/>
    <w:rsid w:val="00F37B93"/>
    <w:rsid w:val="00F37BAD"/>
    <w:rsid w:val="00F37ECA"/>
    <w:rsid w:val="00F43AF2"/>
    <w:rsid w:val="00F5007E"/>
    <w:rsid w:val="00F50EC4"/>
    <w:rsid w:val="00F52232"/>
    <w:rsid w:val="00F550CF"/>
    <w:rsid w:val="00F57A6D"/>
    <w:rsid w:val="00F638CC"/>
    <w:rsid w:val="00F64C9E"/>
    <w:rsid w:val="00F64CC1"/>
    <w:rsid w:val="00F6756C"/>
    <w:rsid w:val="00F710F8"/>
    <w:rsid w:val="00F72317"/>
    <w:rsid w:val="00F80475"/>
    <w:rsid w:val="00F8247A"/>
    <w:rsid w:val="00F82BC6"/>
    <w:rsid w:val="00F82E5C"/>
    <w:rsid w:val="00F86EA7"/>
    <w:rsid w:val="00F942BA"/>
    <w:rsid w:val="00F9629A"/>
    <w:rsid w:val="00F97EFC"/>
    <w:rsid w:val="00FA1BDD"/>
    <w:rsid w:val="00FA2918"/>
    <w:rsid w:val="00FA305C"/>
    <w:rsid w:val="00FA34D1"/>
    <w:rsid w:val="00FA4DD5"/>
    <w:rsid w:val="00FA5883"/>
    <w:rsid w:val="00FA6055"/>
    <w:rsid w:val="00FB0B39"/>
    <w:rsid w:val="00FB322F"/>
    <w:rsid w:val="00FB442F"/>
    <w:rsid w:val="00FC1929"/>
    <w:rsid w:val="00FC5B46"/>
    <w:rsid w:val="00FC6145"/>
    <w:rsid w:val="00FD6D8E"/>
    <w:rsid w:val="00FE0663"/>
    <w:rsid w:val="00FE0E94"/>
    <w:rsid w:val="00FE3CD9"/>
    <w:rsid w:val="00FF00BD"/>
    <w:rsid w:val="00FF1C85"/>
    <w:rsid w:val="00FF1ED4"/>
    <w:rsid w:val="00FF2801"/>
    <w:rsid w:val="00FF4F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0B70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6BB2"/>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Styl moj,Akapit z listą1,Akapit z listą11,ES Paragraph,PBAC ES Paragraph,PBAC normal points"/>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Styl moj Char,Akapit z listą1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ExecSumBodyText"/>
    <w:link w:val="3BodytextChar"/>
    <w:qFormat/>
    <w:rsid w:val="00310D70"/>
    <w:pPr>
      <w:numPr>
        <w:ilvl w:val="1"/>
        <w:numId w:val="1"/>
      </w:numPr>
      <w:ind w:left="720"/>
    </w:p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310D70"/>
    <w:rPr>
      <w:rFonts w:asciiTheme="minorHAnsi" w:hAnsiTheme="minorHAnsi" w:cs="Arial"/>
      <w:snapToGrid w:val="0"/>
      <w:sz w:val="24"/>
      <w:szCs w:val="24"/>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ilvl w:val="0"/>
        <w:numId w:val="3"/>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val="0"/>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4"/>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5"/>
      </w:numPr>
      <w:contextualSpacing/>
    </w:pPr>
  </w:style>
  <w:style w:type="paragraph" w:customStyle="1" w:styleId="subsubheading">
    <w:name w:val="subsubheading"/>
    <w:basedOn w:val="Heading2"/>
    <w:link w:val="subsubheadingChar"/>
    <w:qFormat/>
    <w:rsid w:val="000902FE"/>
    <w:pPr>
      <w:keepNext w:val="0"/>
      <w:spacing w:after="120"/>
    </w:pPr>
    <w:rPr>
      <w:rFonts w:asciiTheme="minorHAnsi" w:eastAsiaTheme="minorHAnsi" w:hAnsiTheme="minorHAnsi" w:cstheme="minorBidi"/>
      <w:color w:val="000000" w:themeColor="text1"/>
      <w:sz w:val="24"/>
      <w:lang w:eastAsia="en-US"/>
    </w:rPr>
  </w:style>
  <w:style w:type="character" w:customStyle="1" w:styleId="subsubheadingChar">
    <w:name w:val="subsubheading Char"/>
    <w:basedOn w:val="Heading2Char"/>
    <w:link w:val="subsubheading"/>
    <w:rsid w:val="000902FE"/>
    <w:rPr>
      <w:rFonts w:asciiTheme="minorHAnsi" w:eastAsiaTheme="minorHAnsi" w:hAnsiTheme="minorHAnsi" w:cstheme="minorBidi"/>
      <w:b/>
      <w:i/>
      <w:color w:val="000000" w:themeColor="text1"/>
      <w:sz w:val="24"/>
      <w:szCs w:val="24"/>
      <w:lang w:eastAsia="en-US"/>
    </w:rPr>
  </w:style>
  <w:style w:type="paragraph" w:styleId="NormalWeb">
    <w:name w:val="Normal (Web)"/>
    <w:basedOn w:val="Normal"/>
    <w:uiPriority w:val="99"/>
    <w:semiHidden/>
    <w:unhideWhenUsed/>
    <w:rsid w:val="00075836"/>
    <w:pPr>
      <w:spacing w:before="100" w:beforeAutospacing="1" w:after="100" w:afterAutospacing="1"/>
      <w:jc w:val="left"/>
    </w:pPr>
    <w:rPr>
      <w:rFonts w:ascii="Times New Roman" w:hAnsi="Times New Roman"/>
    </w:rPr>
  </w:style>
  <w:style w:type="paragraph" w:customStyle="1" w:styleId="ExecSumBodyText">
    <w:name w:val="Exec Sum Body Text"/>
    <w:basedOn w:val="Normal"/>
    <w:link w:val="ExecSumBodyTextChar"/>
    <w:qFormat/>
    <w:rsid w:val="003E77D0"/>
    <w:pPr>
      <w:spacing w:after="120"/>
      <w:ind w:left="720" w:hanging="720"/>
    </w:pPr>
    <w:rPr>
      <w:rFonts w:asciiTheme="minorHAnsi" w:hAnsiTheme="minorHAnsi" w:cs="Arial"/>
      <w:snapToGrid w:val="0"/>
    </w:rPr>
  </w:style>
  <w:style w:type="character" w:customStyle="1" w:styleId="ExecSumBodyTextChar">
    <w:name w:val="Exec Sum Body Text Char"/>
    <w:basedOn w:val="DefaultParagraphFont"/>
    <w:link w:val="ExecSumBodyText"/>
    <w:rsid w:val="003E77D0"/>
    <w:rPr>
      <w:rFonts w:asciiTheme="minorHAnsi" w:hAnsiTheme="minorHAnsi" w:cs="Arial"/>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118959787">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108349423">
      <w:bodyDiv w:val="1"/>
      <w:marLeft w:val="0"/>
      <w:marRight w:val="0"/>
      <w:marTop w:val="0"/>
      <w:marBottom w:val="0"/>
      <w:divBdr>
        <w:top w:val="none" w:sz="0" w:space="0" w:color="auto"/>
        <w:left w:val="none" w:sz="0" w:space="0" w:color="auto"/>
        <w:bottom w:val="none" w:sz="0" w:space="0" w:color="auto"/>
        <w:right w:val="none" w:sz="0" w:space="0" w:color="auto"/>
      </w:divBdr>
    </w:div>
    <w:div w:id="1612977599">
      <w:bodyDiv w:val="1"/>
      <w:marLeft w:val="0"/>
      <w:marRight w:val="0"/>
      <w:marTop w:val="0"/>
      <w:marBottom w:val="0"/>
      <w:divBdr>
        <w:top w:val="none" w:sz="0" w:space="0" w:color="auto"/>
        <w:left w:val="none" w:sz="0" w:space="0" w:color="auto"/>
        <w:bottom w:val="none" w:sz="0" w:space="0" w:color="auto"/>
        <w:right w:val="none" w:sz="0" w:space="0" w:color="auto"/>
      </w:divBdr>
    </w:div>
    <w:div w:id="1638099055">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FA0EA-95FB-4E73-B7FE-BA1FD0A78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2542</Words>
  <Characters>15302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2020-10-16T00:30:00Z</dcterms:created>
  <dcterms:modified xsi:type="dcterms:W3CDTF">2020-10-27T01:14:00Z</dcterms:modified>
</cp:coreProperties>
</file>