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AD" w:rsidRDefault="00F275AD" w:rsidP="00F275AD">
      <w:pPr>
        <w:pStyle w:val="2Sections"/>
        <w:numPr>
          <w:ilvl w:val="0"/>
          <w:numId w:val="0"/>
        </w:numPr>
        <w:spacing w:before="120"/>
        <w:ind w:left="720" w:hanging="720"/>
        <w:rPr>
          <w:rFonts w:eastAsia="Calibri"/>
          <w:sz w:val="36"/>
          <w:szCs w:val="36"/>
        </w:rPr>
      </w:pPr>
    </w:p>
    <w:p w:rsidR="00BF27A0" w:rsidRPr="003F18F8" w:rsidRDefault="00A569AE" w:rsidP="00F275AD">
      <w:pPr>
        <w:pStyle w:val="2Sections"/>
        <w:numPr>
          <w:ilvl w:val="0"/>
          <w:numId w:val="0"/>
        </w:numPr>
        <w:spacing w:before="120"/>
        <w:ind w:left="720" w:hanging="720"/>
        <w:rPr>
          <w:rFonts w:eastAsia="Calibri"/>
          <w:b w:val="0"/>
          <w:sz w:val="36"/>
          <w:szCs w:val="36"/>
        </w:rPr>
      </w:pPr>
      <w:r w:rsidRPr="003F18F8">
        <w:rPr>
          <w:rFonts w:eastAsia="Calibri"/>
          <w:sz w:val="36"/>
          <w:szCs w:val="36"/>
        </w:rPr>
        <w:t>5.21</w:t>
      </w:r>
      <w:r w:rsidR="00630962" w:rsidRPr="003F18F8">
        <w:rPr>
          <w:rFonts w:eastAsia="Calibri"/>
          <w:sz w:val="36"/>
          <w:szCs w:val="36"/>
        </w:rPr>
        <w:tab/>
        <w:t>ISOTRETINOIN</w:t>
      </w:r>
      <w:r w:rsidR="00BF27A0" w:rsidRPr="003F18F8">
        <w:rPr>
          <w:rFonts w:eastAsia="Calibri"/>
          <w:sz w:val="36"/>
          <w:szCs w:val="36"/>
        </w:rPr>
        <w:t>,</w:t>
      </w:r>
    </w:p>
    <w:p w:rsidR="00BF27A0" w:rsidRPr="003F18F8" w:rsidRDefault="00630962" w:rsidP="00BF27A0">
      <w:pPr>
        <w:ind w:firstLineChars="127" w:firstLine="457"/>
        <w:jc w:val="both"/>
        <w:rPr>
          <w:rFonts w:asciiTheme="minorHAnsi" w:eastAsia="Calibri" w:hAnsiTheme="minorHAnsi"/>
          <w:b/>
          <w:sz w:val="36"/>
          <w:szCs w:val="36"/>
          <w:lang w:eastAsia="en-US"/>
        </w:rPr>
      </w:pPr>
      <w:r w:rsidRPr="003F18F8">
        <w:rPr>
          <w:rFonts w:asciiTheme="minorHAnsi" w:eastAsia="Calibri" w:hAnsiTheme="minorHAnsi"/>
          <w:b/>
          <w:sz w:val="36"/>
          <w:szCs w:val="36"/>
          <w:lang w:eastAsia="en-US"/>
        </w:rPr>
        <w:tab/>
      </w:r>
      <w:r w:rsidR="00746209" w:rsidRPr="003F18F8">
        <w:rPr>
          <w:rFonts w:asciiTheme="minorHAnsi" w:eastAsia="Calibri" w:hAnsiTheme="minorHAnsi"/>
          <w:b/>
          <w:sz w:val="36"/>
          <w:szCs w:val="36"/>
          <w:lang w:eastAsia="en-US"/>
        </w:rPr>
        <w:t>C</w:t>
      </w:r>
      <w:r w:rsidRPr="003F18F8">
        <w:rPr>
          <w:rFonts w:asciiTheme="minorHAnsi" w:eastAsia="Calibri" w:hAnsiTheme="minorHAnsi"/>
          <w:b/>
          <w:sz w:val="36"/>
          <w:szCs w:val="36"/>
          <w:lang w:eastAsia="en-US"/>
        </w:rPr>
        <w:t>apsule</w:t>
      </w:r>
      <w:r w:rsidR="00746209" w:rsidRPr="003F18F8">
        <w:rPr>
          <w:rFonts w:asciiTheme="minorHAnsi" w:eastAsia="Calibri" w:hAnsiTheme="minorHAnsi"/>
          <w:b/>
          <w:sz w:val="36"/>
          <w:szCs w:val="36"/>
          <w:lang w:eastAsia="en-US"/>
        </w:rPr>
        <w:t xml:space="preserve"> 30 mg</w:t>
      </w:r>
      <w:r w:rsidR="00DB5FDB">
        <w:rPr>
          <w:rFonts w:asciiTheme="minorHAnsi" w:eastAsia="Calibri" w:hAnsiTheme="minorHAnsi"/>
          <w:b/>
          <w:sz w:val="36"/>
          <w:szCs w:val="36"/>
          <w:lang w:eastAsia="en-US"/>
        </w:rPr>
        <w:t>,</w:t>
      </w:r>
    </w:p>
    <w:p w:rsidR="00BF27A0" w:rsidRPr="003F18F8" w:rsidRDefault="00630962" w:rsidP="00BF27A0">
      <w:pPr>
        <w:ind w:firstLineChars="127" w:firstLine="457"/>
        <w:jc w:val="both"/>
        <w:rPr>
          <w:rFonts w:asciiTheme="minorHAnsi" w:eastAsia="Calibri" w:hAnsiTheme="minorHAnsi"/>
          <w:b/>
          <w:sz w:val="36"/>
          <w:szCs w:val="36"/>
          <w:lang w:eastAsia="en-US"/>
        </w:rPr>
      </w:pPr>
      <w:r w:rsidRPr="003F18F8">
        <w:rPr>
          <w:rFonts w:asciiTheme="minorHAnsi" w:eastAsia="Calibri" w:hAnsiTheme="minorHAnsi"/>
          <w:b/>
          <w:sz w:val="36"/>
          <w:szCs w:val="36"/>
          <w:lang w:eastAsia="en-US"/>
        </w:rPr>
        <w:tab/>
        <w:t>Oratane</w:t>
      </w:r>
      <w:r w:rsidRPr="003F18F8">
        <w:rPr>
          <w:rFonts w:asciiTheme="minorHAnsi" w:eastAsia="Calibri" w:hAnsiTheme="minorHAnsi" w:cs="Calibri"/>
          <w:b/>
          <w:sz w:val="36"/>
          <w:szCs w:val="36"/>
          <w:lang w:eastAsia="en-US"/>
        </w:rPr>
        <w:t>®</w:t>
      </w:r>
      <w:r w:rsidR="00BF27A0" w:rsidRPr="003F18F8">
        <w:rPr>
          <w:rFonts w:asciiTheme="minorHAnsi" w:eastAsia="Calibri" w:hAnsiTheme="minorHAnsi"/>
          <w:b/>
          <w:sz w:val="36"/>
          <w:szCs w:val="36"/>
          <w:lang w:eastAsia="en-US"/>
        </w:rPr>
        <w:t>,</w:t>
      </w:r>
    </w:p>
    <w:p w:rsidR="00355F9D" w:rsidRPr="003F18F8" w:rsidRDefault="00630962" w:rsidP="00355F9D">
      <w:pPr>
        <w:spacing w:after="120"/>
        <w:ind w:firstLineChars="127" w:firstLine="457"/>
        <w:jc w:val="both"/>
        <w:rPr>
          <w:rFonts w:asciiTheme="minorHAnsi" w:eastAsia="Calibri" w:hAnsiTheme="minorHAnsi"/>
          <w:b/>
          <w:sz w:val="36"/>
          <w:szCs w:val="36"/>
          <w:lang w:eastAsia="en-US"/>
        </w:rPr>
      </w:pPr>
      <w:r w:rsidRPr="003F18F8">
        <w:rPr>
          <w:rFonts w:asciiTheme="minorHAnsi" w:eastAsia="Calibri" w:hAnsiTheme="minorHAnsi"/>
          <w:b/>
          <w:sz w:val="36"/>
          <w:szCs w:val="36"/>
          <w:lang w:eastAsia="en-US"/>
        </w:rPr>
        <w:tab/>
      </w:r>
      <w:proofErr w:type="spellStart"/>
      <w:r w:rsidRPr="003F18F8">
        <w:rPr>
          <w:rFonts w:asciiTheme="minorHAnsi" w:eastAsia="Calibri" w:hAnsiTheme="minorHAnsi"/>
          <w:b/>
          <w:sz w:val="36"/>
          <w:szCs w:val="36"/>
          <w:lang w:eastAsia="en-US"/>
        </w:rPr>
        <w:t>Oraderm</w:t>
      </w:r>
      <w:proofErr w:type="spellEnd"/>
      <w:r w:rsidRPr="003F18F8">
        <w:rPr>
          <w:rFonts w:asciiTheme="minorHAnsi" w:eastAsia="Calibri" w:hAnsiTheme="minorHAnsi"/>
          <w:b/>
          <w:sz w:val="36"/>
          <w:szCs w:val="36"/>
          <w:lang w:eastAsia="en-US"/>
        </w:rPr>
        <w:t xml:space="preserve"> Pharmaceuticals Pty Ltd</w:t>
      </w:r>
      <w:r w:rsidR="00BF27A0" w:rsidRPr="003F18F8">
        <w:rPr>
          <w:rFonts w:asciiTheme="minorHAnsi" w:eastAsia="Calibri" w:hAnsiTheme="minorHAnsi"/>
          <w:b/>
          <w:sz w:val="36"/>
          <w:szCs w:val="36"/>
          <w:lang w:eastAsia="en-US"/>
        </w:rPr>
        <w:t xml:space="preserve"> </w:t>
      </w:r>
    </w:p>
    <w:p w:rsidR="00355F9D" w:rsidRPr="003F18F8" w:rsidRDefault="00355F9D" w:rsidP="00355F9D">
      <w:pPr>
        <w:spacing w:after="120"/>
        <w:ind w:firstLineChars="127" w:firstLine="254"/>
        <w:jc w:val="both"/>
        <w:rPr>
          <w:rFonts w:asciiTheme="minorHAnsi" w:eastAsia="Calibri" w:hAnsiTheme="minorHAnsi"/>
          <w:b/>
          <w:sz w:val="20"/>
          <w:szCs w:val="36"/>
          <w:lang w:eastAsia="en-US"/>
        </w:rPr>
      </w:pPr>
    </w:p>
    <w:p w:rsidR="00BA2DA8" w:rsidRPr="003F18F8" w:rsidRDefault="00CE10C4" w:rsidP="00F275AD">
      <w:pPr>
        <w:pStyle w:val="2Sections"/>
        <w:numPr>
          <w:ilvl w:val="0"/>
          <w:numId w:val="20"/>
        </w:numPr>
        <w:spacing w:before="120"/>
      </w:pPr>
      <w:r w:rsidRPr="003F18F8">
        <w:t xml:space="preserve">Purpose of </w:t>
      </w:r>
      <w:r w:rsidR="0004240E" w:rsidRPr="003F18F8">
        <w:t>Application</w:t>
      </w:r>
      <w:r w:rsidR="00034905" w:rsidRPr="003F18F8">
        <w:t xml:space="preserve"> </w:t>
      </w:r>
    </w:p>
    <w:p w:rsidR="006A12A5" w:rsidRPr="003F18F8" w:rsidRDefault="00EF44A0" w:rsidP="00355F9D">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3F18F8">
        <w:rPr>
          <w:rFonts w:asciiTheme="minorHAnsi" w:eastAsiaTheme="minorHAnsi" w:hAnsiTheme="minorHAnsi" w:cstheme="minorBidi"/>
          <w:snapToGrid/>
          <w:sz w:val="24"/>
          <w:szCs w:val="22"/>
        </w:rPr>
        <w:t xml:space="preserve">The </w:t>
      </w:r>
      <w:r w:rsidRPr="003F18F8">
        <w:rPr>
          <w:rFonts w:asciiTheme="minorHAnsi" w:eastAsiaTheme="minorHAnsi" w:hAnsiTheme="minorHAnsi" w:cstheme="minorHAnsi"/>
          <w:snapToGrid/>
          <w:sz w:val="24"/>
          <w:szCs w:val="24"/>
        </w:rPr>
        <w:t>mi</w:t>
      </w:r>
      <w:r w:rsidR="00FF2801" w:rsidRPr="003F18F8">
        <w:rPr>
          <w:rFonts w:asciiTheme="minorHAnsi" w:eastAsiaTheme="minorHAnsi" w:hAnsiTheme="minorHAnsi" w:cstheme="minorHAnsi"/>
          <w:snapToGrid/>
          <w:sz w:val="24"/>
          <w:szCs w:val="24"/>
        </w:rPr>
        <w:t xml:space="preserve">nor submission </w:t>
      </w:r>
      <w:r w:rsidR="00C13F95" w:rsidRPr="003F18F8">
        <w:rPr>
          <w:rFonts w:asciiTheme="minorHAnsi" w:eastAsiaTheme="minorHAnsi" w:hAnsiTheme="minorHAnsi" w:cstheme="minorHAnsi"/>
          <w:snapToGrid/>
          <w:sz w:val="24"/>
          <w:szCs w:val="24"/>
        </w:rPr>
        <w:t xml:space="preserve">requested the </w:t>
      </w:r>
      <w:r w:rsidR="00746209" w:rsidRPr="003F18F8">
        <w:rPr>
          <w:rFonts w:asciiTheme="minorHAnsi" w:eastAsiaTheme="minorHAnsi" w:hAnsiTheme="minorHAnsi" w:cstheme="minorHAnsi"/>
          <w:snapToGrid/>
          <w:sz w:val="24"/>
          <w:szCs w:val="24"/>
        </w:rPr>
        <w:t xml:space="preserve">Authority Required (STREAMLINED) </w:t>
      </w:r>
      <w:r w:rsidRPr="003F18F8">
        <w:rPr>
          <w:rFonts w:asciiTheme="minorHAnsi" w:eastAsiaTheme="minorHAnsi" w:hAnsiTheme="minorHAnsi" w:cstheme="minorHAnsi"/>
          <w:snapToGrid/>
          <w:sz w:val="24"/>
          <w:szCs w:val="24"/>
        </w:rPr>
        <w:t>listing</w:t>
      </w:r>
      <w:r w:rsidR="00C13F95" w:rsidRPr="003F18F8">
        <w:rPr>
          <w:rFonts w:asciiTheme="minorHAnsi" w:eastAsiaTheme="minorHAnsi" w:hAnsiTheme="minorHAnsi" w:cstheme="minorHAnsi"/>
          <w:snapToGrid/>
          <w:sz w:val="24"/>
          <w:szCs w:val="24"/>
        </w:rPr>
        <w:t xml:space="preserve"> of </w:t>
      </w:r>
      <w:r w:rsidR="00E04251" w:rsidRPr="003F18F8">
        <w:rPr>
          <w:rFonts w:asciiTheme="minorHAnsi" w:eastAsiaTheme="minorHAnsi" w:hAnsiTheme="minorHAnsi" w:cstheme="minorHAnsi"/>
          <w:snapToGrid/>
          <w:sz w:val="24"/>
          <w:szCs w:val="24"/>
        </w:rPr>
        <w:t xml:space="preserve">a new form of </w:t>
      </w:r>
      <w:proofErr w:type="spellStart"/>
      <w:r w:rsidR="00E04251" w:rsidRPr="003F18F8">
        <w:rPr>
          <w:rFonts w:asciiTheme="minorHAnsi" w:eastAsiaTheme="minorHAnsi" w:hAnsiTheme="minorHAnsi" w:cstheme="minorHAnsi"/>
          <w:snapToGrid/>
          <w:sz w:val="24"/>
          <w:szCs w:val="24"/>
        </w:rPr>
        <w:t>isotretinoin</w:t>
      </w:r>
      <w:proofErr w:type="spellEnd"/>
      <w:r w:rsidR="00E04251" w:rsidRPr="003F18F8">
        <w:rPr>
          <w:rFonts w:asciiTheme="minorHAnsi" w:eastAsiaTheme="minorHAnsi" w:hAnsiTheme="minorHAnsi" w:cstheme="minorHAnsi"/>
          <w:snapToGrid/>
          <w:sz w:val="24"/>
          <w:szCs w:val="24"/>
        </w:rPr>
        <w:t>, capsule</w:t>
      </w:r>
      <w:r w:rsidR="00C13F95" w:rsidRPr="003F18F8">
        <w:rPr>
          <w:rFonts w:asciiTheme="minorHAnsi" w:eastAsiaTheme="minorHAnsi" w:hAnsiTheme="minorHAnsi" w:cstheme="minorHAnsi"/>
          <w:snapToGrid/>
          <w:sz w:val="24"/>
          <w:szCs w:val="24"/>
        </w:rPr>
        <w:t xml:space="preserve"> 30</w:t>
      </w:r>
      <w:r w:rsidR="00746209" w:rsidRPr="003F18F8">
        <w:rPr>
          <w:rFonts w:asciiTheme="minorHAnsi" w:eastAsiaTheme="minorHAnsi" w:hAnsiTheme="minorHAnsi" w:cstheme="minorHAnsi"/>
          <w:snapToGrid/>
          <w:sz w:val="24"/>
          <w:szCs w:val="24"/>
        </w:rPr>
        <w:t xml:space="preserve"> </w:t>
      </w:r>
      <w:r w:rsidR="00C13F95" w:rsidRPr="003F18F8">
        <w:rPr>
          <w:rFonts w:asciiTheme="minorHAnsi" w:eastAsiaTheme="minorHAnsi" w:hAnsiTheme="minorHAnsi" w:cstheme="minorHAnsi"/>
          <w:snapToGrid/>
          <w:sz w:val="24"/>
          <w:szCs w:val="24"/>
        </w:rPr>
        <w:t>mg</w:t>
      </w:r>
      <w:r w:rsidR="00E04251" w:rsidRPr="003F18F8">
        <w:rPr>
          <w:rFonts w:asciiTheme="minorHAnsi" w:eastAsiaTheme="minorHAnsi" w:hAnsiTheme="minorHAnsi" w:cstheme="minorHAnsi"/>
          <w:snapToGrid/>
          <w:sz w:val="24"/>
          <w:szCs w:val="24"/>
        </w:rPr>
        <w:t>,</w:t>
      </w:r>
      <w:r w:rsidR="00C13F95" w:rsidRPr="003F18F8">
        <w:rPr>
          <w:rFonts w:asciiTheme="minorHAnsi" w:eastAsiaTheme="minorHAnsi" w:hAnsiTheme="minorHAnsi" w:cstheme="minorHAnsi"/>
          <w:snapToGrid/>
          <w:sz w:val="24"/>
          <w:szCs w:val="24"/>
        </w:rPr>
        <w:t xml:space="preserve"> </w:t>
      </w:r>
      <w:r w:rsidR="00746209" w:rsidRPr="003F18F8">
        <w:rPr>
          <w:rFonts w:asciiTheme="minorHAnsi" w:hAnsiTheme="minorHAnsi" w:cstheme="minorHAnsi"/>
          <w:sz w:val="24"/>
          <w:szCs w:val="24"/>
        </w:rPr>
        <w:t xml:space="preserve">under the same conditions as </w:t>
      </w:r>
      <w:r w:rsidR="00EE321E" w:rsidRPr="003F18F8">
        <w:rPr>
          <w:rFonts w:asciiTheme="minorHAnsi" w:hAnsiTheme="minorHAnsi" w:cstheme="minorHAnsi"/>
          <w:sz w:val="24"/>
          <w:szCs w:val="24"/>
        </w:rPr>
        <w:t xml:space="preserve">the </w:t>
      </w:r>
      <w:r w:rsidR="00EE321E" w:rsidRPr="003F18F8">
        <w:rPr>
          <w:rFonts w:asciiTheme="minorHAnsi" w:eastAsiaTheme="minorHAnsi" w:hAnsiTheme="minorHAnsi" w:cstheme="minorHAnsi"/>
          <w:snapToGrid/>
          <w:sz w:val="24"/>
          <w:szCs w:val="24"/>
        </w:rPr>
        <w:t>currently</w:t>
      </w:r>
      <w:r w:rsidR="0083511E" w:rsidRPr="003F18F8">
        <w:rPr>
          <w:rFonts w:asciiTheme="minorHAnsi" w:eastAsiaTheme="minorHAnsi" w:hAnsiTheme="minorHAnsi" w:cstheme="minorHAnsi"/>
          <w:snapToGrid/>
          <w:sz w:val="24"/>
          <w:szCs w:val="24"/>
        </w:rPr>
        <w:t xml:space="preserve"> listed strengths </w:t>
      </w:r>
      <w:r w:rsidR="00746209" w:rsidRPr="003F18F8">
        <w:rPr>
          <w:rFonts w:asciiTheme="minorHAnsi" w:eastAsiaTheme="minorHAnsi" w:hAnsiTheme="minorHAnsi" w:cstheme="minorHAnsi"/>
          <w:snapToGrid/>
          <w:sz w:val="24"/>
          <w:szCs w:val="24"/>
        </w:rPr>
        <w:t>(</w:t>
      </w:r>
      <w:r w:rsidR="0083511E" w:rsidRPr="003F18F8">
        <w:rPr>
          <w:rFonts w:asciiTheme="minorHAnsi" w:eastAsiaTheme="minorHAnsi" w:hAnsiTheme="minorHAnsi" w:cstheme="minorHAnsi"/>
          <w:snapToGrid/>
          <w:sz w:val="24"/>
          <w:szCs w:val="24"/>
        </w:rPr>
        <w:t>5</w:t>
      </w:r>
      <w:r w:rsidR="00746209" w:rsidRPr="003F18F8">
        <w:rPr>
          <w:rFonts w:asciiTheme="minorHAnsi" w:eastAsiaTheme="minorHAnsi" w:hAnsiTheme="minorHAnsi" w:cstheme="minorHAnsi"/>
          <w:snapToGrid/>
          <w:sz w:val="24"/>
          <w:szCs w:val="24"/>
        </w:rPr>
        <w:t xml:space="preserve"> </w:t>
      </w:r>
      <w:r w:rsidR="0083511E" w:rsidRPr="003F18F8">
        <w:rPr>
          <w:rFonts w:asciiTheme="minorHAnsi" w:eastAsiaTheme="minorHAnsi" w:hAnsiTheme="minorHAnsi" w:cstheme="minorHAnsi"/>
          <w:snapToGrid/>
          <w:sz w:val="24"/>
          <w:szCs w:val="24"/>
        </w:rPr>
        <w:t>mg, 10</w:t>
      </w:r>
      <w:r w:rsidR="00746209" w:rsidRPr="003F18F8">
        <w:rPr>
          <w:rFonts w:asciiTheme="minorHAnsi" w:eastAsiaTheme="minorHAnsi" w:hAnsiTheme="minorHAnsi" w:cstheme="minorHAnsi"/>
          <w:snapToGrid/>
          <w:sz w:val="24"/>
          <w:szCs w:val="24"/>
        </w:rPr>
        <w:t xml:space="preserve"> </w:t>
      </w:r>
      <w:r w:rsidR="0083511E" w:rsidRPr="003F18F8">
        <w:rPr>
          <w:rFonts w:asciiTheme="minorHAnsi" w:eastAsiaTheme="minorHAnsi" w:hAnsiTheme="minorHAnsi" w:cstheme="minorHAnsi"/>
          <w:snapToGrid/>
          <w:sz w:val="24"/>
          <w:szCs w:val="24"/>
        </w:rPr>
        <w:t>mg, 20</w:t>
      </w:r>
      <w:r w:rsidR="00746209" w:rsidRPr="003F18F8">
        <w:rPr>
          <w:rFonts w:asciiTheme="minorHAnsi" w:eastAsiaTheme="minorHAnsi" w:hAnsiTheme="minorHAnsi" w:cstheme="minorHAnsi"/>
          <w:snapToGrid/>
          <w:sz w:val="24"/>
          <w:szCs w:val="24"/>
        </w:rPr>
        <w:t xml:space="preserve"> </w:t>
      </w:r>
      <w:r w:rsidR="0083511E" w:rsidRPr="003F18F8">
        <w:rPr>
          <w:rFonts w:asciiTheme="minorHAnsi" w:eastAsiaTheme="minorHAnsi" w:hAnsiTheme="minorHAnsi" w:cstheme="minorHAnsi"/>
          <w:snapToGrid/>
          <w:sz w:val="24"/>
          <w:szCs w:val="24"/>
        </w:rPr>
        <w:t>mg and 40</w:t>
      </w:r>
      <w:r w:rsidR="00746209" w:rsidRPr="003F18F8">
        <w:rPr>
          <w:rFonts w:asciiTheme="minorHAnsi" w:eastAsiaTheme="minorHAnsi" w:hAnsiTheme="minorHAnsi" w:cstheme="minorHAnsi"/>
          <w:snapToGrid/>
          <w:sz w:val="24"/>
          <w:szCs w:val="24"/>
        </w:rPr>
        <w:t xml:space="preserve"> </w:t>
      </w:r>
      <w:r w:rsidR="0083511E" w:rsidRPr="003F18F8">
        <w:rPr>
          <w:rFonts w:asciiTheme="minorHAnsi" w:eastAsiaTheme="minorHAnsi" w:hAnsiTheme="minorHAnsi" w:cstheme="minorHAnsi"/>
          <w:snapToGrid/>
          <w:sz w:val="24"/>
          <w:szCs w:val="24"/>
        </w:rPr>
        <w:t>mg</w:t>
      </w:r>
      <w:r w:rsidR="00746209" w:rsidRPr="003F18F8">
        <w:rPr>
          <w:rFonts w:asciiTheme="minorHAnsi" w:eastAsiaTheme="minorHAnsi" w:hAnsiTheme="minorHAnsi" w:cstheme="minorHAnsi"/>
          <w:snapToGrid/>
          <w:sz w:val="24"/>
          <w:szCs w:val="24"/>
        </w:rPr>
        <w:t>)</w:t>
      </w:r>
      <w:r w:rsidR="0083511E" w:rsidRPr="003F18F8">
        <w:rPr>
          <w:rFonts w:asciiTheme="minorHAnsi" w:eastAsiaTheme="minorHAnsi" w:hAnsiTheme="minorHAnsi" w:cstheme="minorHAnsi"/>
          <w:snapToGrid/>
          <w:sz w:val="24"/>
          <w:szCs w:val="24"/>
        </w:rPr>
        <w:t>.</w:t>
      </w:r>
    </w:p>
    <w:p w:rsidR="001A76FB" w:rsidRPr="003F18F8" w:rsidRDefault="006A12A5" w:rsidP="00355F9D">
      <w:pPr>
        <w:pStyle w:val="2Sections"/>
        <w:spacing w:before="120"/>
      </w:pPr>
      <w:r w:rsidRPr="003F18F8">
        <w:t>Requested listing</w:t>
      </w:r>
    </w:p>
    <w:p w:rsidR="00BA2DA8" w:rsidRPr="003F18F8" w:rsidRDefault="00EF44A0" w:rsidP="00F62CAD">
      <w:pPr>
        <w:pStyle w:val="3Bodytext"/>
        <w:rPr>
          <w:i/>
        </w:rPr>
      </w:pPr>
      <w:r w:rsidRPr="003F18F8">
        <w:t xml:space="preserve">The submission </w:t>
      </w:r>
      <w:r w:rsidR="00FF2801" w:rsidRPr="003F18F8">
        <w:t>requested</w:t>
      </w:r>
      <w:r w:rsidRPr="003F18F8">
        <w:t xml:space="preserve"> the following </w:t>
      </w:r>
      <w:r w:rsidR="0076420C" w:rsidRPr="003F18F8">
        <w:t xml:space="preserve">new </w:t>
      </w:r>
      <w:r w:rsidRPr="003F18F8">
        <w:t>listin</w:t>
      </w:r>
      <w:r w:rsidR="00C13F95" w:rsidRPr="003F18F8">
        <w:t>g</w:t>
      </w:r>
      <w:r w:rsidR="00746209" w:rsidRPr="003F18F8">
        <w:t>.</w:t>
      </w:r>
      <w:r w:rsidRPr="003F18F8">
        <w:t xml:space="preserve"> </w:t>
      </w:r>
      <w:r w:rsidR="0067747D" w:rsidRPr="003F18F8">
        <w:t>Suggestions and additions proposed by the Secretariat to the requested listing</w:t>
      </w:r>
      <w:r w:rsidR="00D07A8A" w:rsidRPr="003F18F8">
        <w:t xml:space="preserve"> are in italics and deletions are in strikethrough</w:t>
      </w:r>
      <w:r w:rsidR="00CC5682" w:rsidRPr="003F18F8">
        <w:t>.</w:t>
      </w:r>
    </w:p>
    <w:tbl>
      <w:tblPr>
        <w:tblW w:w="9214" w:type="dxa"/>
        <w:tblLayout w:type="fixed"/>
        <w:tblLook w:val="0000" w:firstRow="0" w:lastRow="0" w:firstColumn="0" w:lastColumn="0" w:noHBand="0" w:noVBand="0"/>
      </w:tblPr>
      <w:tblGrid>
        <w:gridCol w:w="2835"/>
        <w:gridCol w:w="426"/>
        <w:gridCol w:w="567"/>
        <w:gridCol w:w="850"/>
        <w:gridCol w:w="1701"/>
        <w:gridCol w:w="1276"/>
        <w:gridCol w:w="1559"/>
      </w:tblGrid>
      <w:tr w:rsidR="009324A6" w:rsidRPr="003F18F8" w:rsidTr="002B388A">
        <w:trPr>
          <w:cantSplit/>
          <w:trHeight w:val="471"/>
        </w:trPr>
        <w:tc>
          <w:tcPr>
            <w:tcW w:w="3261" w:type="dxa"/>
            <w:gridSpan w:val="2"/>
            <w:tcBorders>
              <w:bottom w:val="single" w:sz="4" w:space="0" w:color="auto"/>
            </w:tcBorders>
          </w:tcPr>
          <w:p w:rsidR="009324A6" w:rsidRPr="003F18F8" w:rsidRDefault="009324A6" w:rsidP="003476EE">
            <w:pPr>
              <w:keepNext/>
              <w:ind w:left="-108"/>
              <w:jc w:val="both"/>
              <w:rPr>
                <w:rFonts w:ascii="Arial Narrow" w:hAnsi="Arial Narrow" w:cs="Arial"/>
                <w:sz w:val="20"/>
                <w:szCs w:val="20"/>
              </w:rPr>
            </w:pPr>
            <w:r w:rsidRPr="003F18F8">
              <w:rPr>
                <w:rFonts w:ascii="Arial Narrow" w:hAnsi="Arial Narrow" w:cs="Arial"/>
                <w:sz w:val="20"/>
                <w:szCs w:val="20"/>
              </w:rPr>
              <w:t>Name, Restriction,</w:t>
            </w:r>
          </w:p>
          <w:p w:rsidR="009324A6" w:rsidRPr="003F18F8" w:rsidRDefault="009324A6" w:rsidP="003476EE">
            <w:pPr>
              <w:keepNext/>
              <w:ind w:left="-108"/>
              <w:jc w:val="both"/>
              <w:rPr>
                <w:rFonts w:ascii="Arial Narrow" w:hAnsi="Arial Narrow" w:cs="Arial"/>
                <w:sz w:val="20"/>
                <w:szCs w:val="20"/>
              </w:rPr>
            </w:pPr>
            <w:r w:rsidRPr="003F18F8">
              <w:rPr>
                <w:rFonts w:ascii="Arial Narrow" w:hAnsi="Arial Narrow" w:cs="Arial"/>
                <w:sz w:val="20"/>
                <w:szCs w:val="20"/>
              </w:rPr>
              <w:t>Manner of administration and form</w:t>
            </w:r>
          </w:p>
        </w:tc>
        <w:tc>
          <w:tcPr>
            <w:tcW w:w="567" w:type="dxa"/>
            <w:tcBorders>
              <w:bottom w:val="single" w:sz="4" w:space="0" w:color="auto"/>
            </w:tcBorders>
          </w:tcPr>
          <w:p w:rsidR="009324A6" w:rsidRPr="003F18F8" w:rsidRDefault="009324A6" w:rsidP="003476EE">
            <w:pPr>
              <w:keepNext/>
              <w:ind w:left="-108"/>
              <w:jc w:val="both"/>
              <w:rPr>
                <w:rFonts w:ascii="Arial Narrow" w:hAnsi="Arial Narrow" w:cs="Arial"/>
                <w:sz w:val="20"/>
                <w:szCs w:val="20"/>
              </w:rPr>
            </w:pPr>
            <w:r w:rsidRPr="003F18F8">
              <w:rPr>
                <w:rFonts w:ascii="Arial Narrow" w:hAnsi="Arial Narrow" w:cs="Arial"/>
                <w:sz w:val="20"/>
                <w:szCs w:val="20"/>
              </w:rPr>
              <w:t>Max.</w:t>
            </w:r>
          </w:p>
          <w:p w:rsidR="009324A6" w:rsidRPr="003F18F8" w:rsidRDefault="009324A6" w:rsidP="003476EE">
            <w:pPr>
              <w:keepNext/>
              <w:ind w:left="-108"/>
              <w:jc w:val="both"/>
              <w:rPr>
                <w:rFonts w:ascii="Arial Narrow" w:hAnsi="Arial Narrow" w:cs="Arial"/>
                <w:sz w:val="20"/>
                <w:szCs w:val="20"/>
              </w:rPr>
            </w:pPr>
            <w:proofErr w:type="spellStart"/>
            <w:r w:rsidRPr="003F18F8">
              <w:rPr>
                <w:rFonts w:ascii="Arial Narrow" w:hAnsi="Arial Narrow" w:cs="Arial"/>
                <w:sz w:val="20"/>
                <w:szCs w:val="20"/>
              </w:rPr>
              <w:t>Qty</w:t>
            </w:r>
            <w:proofErr w:type="spellEnd"/>
          </w:p>
        </w:tc>
        <w:tc>
          <w:tcPr>
            <w:tcW w:w="850" w:type="dxa"/>
            <w:tcBorders>
              <w:bottom w:val="single" w:sz="4" w:space="0" w:color="auto"/>
            </w:tcBorders>
          </w:tcPr>
          <w:p w:rsidR="009324A6" w:rsidRPr="003F18F8" w:rsidRDefault="009324A6" w:rsidP="003476EE">
            <w:pPr>
              <w:keepNext/>
              <w:ind w:left="-108"/>
              <w:jc w:val="both"/>
              <w:rPr>
                <w:rFonts w:ascii="Arial Narrow" w:hAnsi="Arial Narrow" w:cs="Arial"/>
                <w:sz w:val="20"/>
                <w:szCs w:val="20"/>
              </w:rPr>
            </w:pPr>
            <w:r w:rsidRPr="003F18F8">
              <w:rPr>
                <w:rFonts w:ascii="Arial Narrow" w:hAnsi="Arial Narrow" w:cs="Arial"/>
                <w:sz w:val="20"/>
                <w:szCs w:val="20"/>
              </w:rPr>
              <w:t>№.of</w:t>
            </w:r>
          </w:p>
          <w:p w:rsidR="009324A6" w:rsidRPr="003F18F8" w:rsidRDefault="009324A6" w:rsidP="003476EE">
            <w:pPr>
              <w:keepNext/>
              <w:ind w:left="-108"/>
              <w:jc w:val="both"/>
              <w:rPr>
                <w:rFonts w:ascii="Arial Narrow" w:hAnsi="Arial Narrow" w:cs="Arial"/>
                <w:sz w:val="20"/>
                <w:szCs w:val="20"/>
              </w:rPr>
            </w:pPr>
            <w:proofErr w:type="spellStart"/>
            <w:r w:rsidRPr="003F18F8">
              <w:rPr>
                <w:rFonts w:ascii="Arial Narrow" w:hAnsi="Arial Narrow" w:cs="Arial"/>
                <w:sz w:val="20"/>
                <w:szCs w:val="20"/>
              </w:rPr>
              <w:t>Rpts</w:t>
            </w:r>
            <w:proofErr w:type="spellEnd"/>
          </w:p>
        </w:tc>
        <w:tc>
          <w:tcPr>
            <w:tcW w:w="1701" w:type="dxa"/>
            <w:tcBorders>
              <w:bottom w:val="single" w:sz="4" w:space="0" w:color="auto"/>
            </w:tcBorders>
          </w:tcPr>
          <w:p w:rsidR="009324A6" w:rsidRPr="003F18F8" w:rsidRDefault="009324A6" w:rsidP="00457958">
            <w:pPr>
              <w:keepNext/>
              <w:ind w:left="-108"/>
              <w:rPr>
                <w:rFonts w:ascii="Arial Narrow" w:hAnsi="Arial Narrow" w:cs="Arial"/>
                <w:sz w:val="20"/>
                <w:szCs w:val="20"/>
              </w:rPr>
            </w:pPr>
            <w:r w:rsidRPr="003F18F8">
              <w:rPr>
                <w:rFonts w:ascii="Arial Narrow" w:hAnsi="Arial Narrow" w:cs="Arial"/>
                <w:sz w:val="20"/>
                <w:szCs w:val="20"/>
              </w:rPr>
              <w:t xml:space="preserve">Dispensed Price for Max. </w:t>
            </w:r>
            <w:proofErr w:type="spellStart"/>
            <w:r w:rsidRPr="003F18F8">
              <w:rPr>
                <w:rFonts w:ascii="Arial Narrow" w:hAnsi="Arial Narrow" w:cs="Arial"/>
                <w:sz w:val="20"/>
                <w:szCs w:val="20"/>
              </w:rPr>
              <w:t>Qty</w:t>
            </w:r>
            <w:proofErr w:type="spellEnd"/>
          </w:p>
        </w:tc>
        <w:tc>
          <w:tcPr>
            <w:tcW w:w="2835" w:type="dxa"/>
            <w:gridSpan w:val="2"/>
            <w:tcBorders>
              <w:bottom w:val="single" w:sz="4" w:space="0" w:color="auto"/>
            </w:tcBorders>
          </w:tcPr>
          <w:p w:rsidR="009324A6" w:rsidRPr="00224C44" w:rsidRDefault="009324A6" w:rsidP="003476EE">
            <w:pPr>
              <w:keepNext/>
              <w:jc w:val="both"/>
              <w:rPr>
                <w:rFonts w:ascii="Arial Narrow" w:hAnsi="Arial Narrow" w:cs="Arial"/>
                <w:sz w:val="20"/>
                <w:szCs w:val="20"/>
              </w:rPr>
            </w:pPr>
            <w:r w:rsidRPr="003F18F8">
              <w:rPr>
                <w:rFonts w:ascii="Arial Narrow" w:hAnsi="Arial Narrow" w:cs="Arial"/>
                <w:sz w:val="20"/>
                <w:szCs w:val="20"/>
              </w:rPr>
              <w:t>Proprietary Name and Manufacturer</w:t>
            </w:r>
          </w:p>
        </w:tc>
      </w:tr>
      <w:tr w:rsidR="009324A6" w:rsidRPr="003F18F8" w:rsidTr="00C74A5E">
        <w:trPr>
          <w:cantSplit/>
          <w:trHeight w:val="577"/>
        </w:trPr>
        <w:tc>
          <w:tcPr>
            <w:tcW w:w="3261" w:type="dxa"/>
            <w:gridSpan w:val="2"/>
          </w:tcPr>
          <w:p w:rsidR="00CC5682" w:rsidRPr="003F18F8" w:rsidRDefault="00CC5682" w:rsidP="003476EE">
            <w:pPr>
              <w:keepNext/>
              <w:ind w:left="-108"/>
              <w:jc w:val="both"/>
              <w:rPr>
                <w:rFonts w:ascii="Arial Narrow" w:hAnsi="Arial Narrow" w:cs="Arial"/>
                <w:smallCaps/>
                <w:sz w:val="20"/>
                <w:szCs w:val="20"/>
              </w:rPr>
            </w:pPr>
            <w:proofErr w:type="spellStart"/>
            <w:r w:rsidRPr="003F18F8">
              <w:rPr>
                <w:rFonts w:ascii="Arial Narrow" w:hAnsi="Arial Narrow" w:cs="Arial"/>
                <w:smallCaps/>
                <w:sz w:val="20"/>
                <w:szCs w:val="20"/>
              </w:rPr>
              <w:t>isotretinoin</w:t>
            </w:r>
            <w:proofErr w:type="spellEnd"/>
          </w:p>
          <w:p w:rsidR="009324A6" w:rsidRPr="003F18F8" w:rsidRDefault="00CC5682" w:rsidP="00654C83">
            <w:pPr>
              <w:keepNext/>
              <w:ind w:left="-108"/>
              <w:jc w:val="both"/>
              <w:rPr>
                <w:rFonts w:ascii="Arial Narrow" w:hAnsi="Arial Narrow" w:cs="Arial"/>
                <w:color w:val="FF0000"/>
                <w:sz w:val="20"/>
                <w:szCs w:val="20"/>
              </w:rPr>
            </w:pPr>
            <w:r w:rsidRPr="003F18F8">
              <w:rPr>
                <w:rFonts w:ascii="Arial Narrow" w:hAnsi="Arial Narrow" w:cs="Arial"/>
                <w:strike/>
                <w:sz w:val="20"/>
                <w:szCs w:val="20"/>
              </w:rPr>
              <w:t>oral</w:t>
            </w:r>
            <w:r w:rsidRPr="003F18F8">
              <w:rPr>
                <w:rFonts w:ascii="Arial Narrow" w:hAnsi="Arial Narrow" w:cs="Arial"/>
                <w:sz w:val="20"/>
                <w:szCs w:val="20"/>
              </w:rPr>
              <w:t xml:space="preserve"> 30mg capsule, 60</w:t>
            </w:r>
            <w:r w:rsidR="009324A6" w:rsidRPr="003F18F8">
              <w:rPr>
                <w:rFonts w:ascii="Arial Narrow" w:hAnsi="Arial Narrow" w:cs="Arial"/>
                <w:sz w:val="20"/>
                <w:szCs w:val="20"/>
              </w:rPr>
              <w:t xml:space="preserve"> </w:t>
            </w:r>
          </w:p>
        </w:tc>
        <w:tc>
          <w:tcPr>
            <w:tcW w:w="567" w:type="dxa"/>
          </w:tcPr>
          <w:p w:rsidR="009324A6" w:rsidRPr="003F18F8" w:rsidRDefault="009324A6" w:rsidP="003476EE">
            <w:pPr>
              <w:keepNext/>
              <w:ind w:left="-108"/>
              <w:jc w:val="both"/>
              <w:rPr>
                <w:rFonts w:ascii="Arial Narrow" w:hAnsi="Arial Narrow" w:cs="Arial"/>
                <w:sz w:val="20"/>
                <w:szCs w:val="20"/>
              </w:rPr>
            </w:pPr>
          </w:p>
          <w:p w:rsidR="009324A6" w:rsidRPr="003F18F8" w:rsidRDefault="00CC5682" w:rsidP="003476EE">
            <w:pPr>
              <w:keepNext/>
              <w:ind w:left="-108"/>
              <w:jc w:val="both"/>
              <w:rPr>
                <w:rFonts w:ascii="Arial Narrow" w:hAnsi="Arial Narrow" w:cs="Arial"/>
                <w:sz w:val="20"/>
                <w:szCs w:val="20"/>
              </w:rPr>
            </w:pPr>
            <w:r w:rsidRPr="003F18F8">
              <w:rPr>
                <w:rFonts w:ascii="Arial Narrow" w:hAnsi="Arial Narrow" w:cs="Arial"/>
                <w:sz w:val="20"/>
                <w:szCs w:val="20"/>
              </w:rPr>
              <w:t>1</w:t>
            </w:r>
          </w:p>
        </w:tc>
        <w:tc>
          <w:tcPr>
            <w:tcW w:w="850" w:type="dxa"/>
          </w:tcPr>
          <w:p w:rsidR="009324A6" w:rsidRPr="003F18F8" w:rsidRDefault="009324A6" w:rsidP="003476EE">
            <w:pPr>
              <w:keepNext/>
              <w:ind w:left="-108"/>
              <w:jc w:val="both"/>
              <w:rPr>
                <w:rFonts w:ascii="Arial Narrow" w:hAnsi="Arial Narrow" w:cs="Arial"/>
                <w:sz w:val="20"/>
                <w:szCs w:val="20"/>
              </w:rPr>
            </w:pPr>
          </w:p>
          <w:p w:rsidR="009324A6" w:rsidRPr="003F18F8" w:rsidRDefault="00CC5682" w:rsidP="003476EE">
            <w:pPr>
              <w:keepNext/>
              <w:ind w:left="-108"/>
              <w:jc w:val="both"/>
              <w:rPr>
                <w:rFonts w:ascii="Arial Narrow" w:hAnsi="Arial Narrow" w:cs="Arial"/>
                <w:sz w:val="20"/>
                <w:szCs w:val="20"/>
              </w:rPr>
            </w:pPr>
            <w:r w:rsidRPr="003F18F8">
              <w:rPr>
                <w:rFonts w:ascii="Arial Narrow" w:hAnsi="Arial Narrow" w:cs="Arial"/>
                <w:sz w:val="20"/>
                <w:szCs w:val="20"/>
              </w:rPr>
              <w:t>3</w:t>
            </w:r>
          </w:p>
        </w:tc>
        <w:tc>
          <w:tcPr>
            <w:tcW w:w="1701" w:type="dxa"/>
          </w:tcPr>
          <w:p w:rsidR="009324A6" w:rsidRPr="003F18F8" w:rsidRDefault="009324A6" w:rsidP="003476EE">
            <w:pPr>
              <w:keepNext/>
              <w:ind w:left="-108"/>
              <w:jc w:val="both"/>
              <w:rPr>
                <w:rFonts w:ascii="Arial Narrow" w:hAnsi="Arial Narrow" w:cs="Arial"/>
                <w:sz w:val="20"/>
                <w:szCs w:val="20"/>
              </w:rPr>
            </w:pPr>
          </w:p>
          <w:p w:rsidR="009324A6" w:rsidRPr="003F18F8" w:rsidRDefault="00CC5682" w:rsidP="003476EE">
            <w:pPr>
              <w:keepNext/>
              <w:ind w:left="-108"/>
              <w:jc w:val="both"/>
              <w:rPr>
                <w:rFonts w:ascii="Arial Narrow" w:hAnsi="Arial Narrow" w:cs="Arial"/>
                <w:sz w:val="20"/>
                <w:szCs w:val="20"/>
              </w:rPr>
            </w:pPr>
            <w:r w:rsidRPr="003F18F8">
              <w:rPr>
                <w:rFonts w:ascii="Arial Narrow" w:hAnsi="Arial Narrow" w:cs="Arial"/>
                <w:sz w:val="20"/>
                <w:szCs w:val="20"/>
              </w:rPr>
              <w:t>$</w:t>
            </w:r>
            <w:r w:rsidR="00026BD7">
              <w:rPr>
                <w:rFonts w:ascii="Arial Narrow" w:hAnsi="Arial Narrow" w:cs="Arial"/>
                <w:noProof/>
                <w:color w:val="000000"/>
                <w:sz w:val="20"/>
                <w:szCs w:val="20"/>
                <w:highlight w:val="black"/>
              </w:rPr>
              <w:t>''''''''''''''</w:t>
            </w:r>
          </w:p>
        </w:tc>
        <w:tc>
          <w:tcPr>
            <w:tcW w:w="1276" w:type="dxa"/>
          </w:tcPr>
          <w:p w:rsidR="00CC5682" w:rsidRPr="003F18F8" w:rsidRDefault="00CC5682" w:rsidP="003476EE">
            <w:pPr>
              <w:keepNext/>
              <w:jc w:val="both"/>
              <w:rPr>
                <w:rFonts w:ascii="Arial Narrow" w:hAnsi="Arial Narrow" w:cs="Arial"/>
                <w:sz w:val="20"/>
                <w:szCs w:val="20"/>
              </w:rPr>
            </w:pPr>
          </w:p>
          <w:p w:rsidR="009324A6" w:rsidRPr="003F18F8" w:rsidRDefault="00CC5682" w:rsidP="003476EE">
            <w:pPr>
              <w:keepNext/>
              <w:jc w:val="both"/>
              <w:rPr>
                <w:rFonts w:ascii="Arial Narrow" w:hAnsi="Arial Narrow" w:cs="Arial"/>
                <w:sz w:val="20"/>
                <w:szCs w:val="20"/>
              </w:rPr>
            </w:pPr>
            <w:r w:rsidRPr="003F18F8">
              <w:rPr>
                <w:rFonts w:ascii="Arial Narrow" w:hAnsi="Arial Narrow" w:cs="Arial"/>
                <w:sz w:val="20"/>
                <w:szCs w:val="20"/>
              </w:rPr>
              <w:t>Oratane</w:t>
            </w:r>
            <w:r w:rsidR="00833382" w:rsidRPr="003F18F8">
              <w:rPr>
                <w:rFonts w:ascii="Arial Narrow" w:hAnsi="Arial Narrow" w:cs="Arial"/>
                <w:sz w:val="20"/>
                <w:szCs w:val="20"/>
              </w:rPr>
              <w:t>®</w:t>
            </w:r>
          </w:p>
        </w:tc>
        <w:tc>
          <w:tcPr>
            <w:tcW w:w="1559" w:type="dxa"/>
          </w:tcPr>
          <w:p w:rsidR="009324A6" w:rsidRPr="003F18F8" w:rsidRDefault="009324A6" w:rsidP="00CC5682">
            <w:pPr>
              <w:keepNext/>
              <w:jc w:val="both"/>
              <w:rPr>
                <w:rFonts w:ascii="Arial Narrow" w:hAnsi="Arial Narrow" w:cs="Arial"/>
                <w:sz w:val="20"/>
                <w:szCs w:val="20"/>
              </w:rPr>
            </w:pPr>
          </w:p>
          <w:p w:rsidR="00CC5682" w:rsidRPr="003F18F8" w:rsidRDefault="00CC5682" w:rsidP="00CC5682">
            <w:pPr>
              <w:keepNext/>
              <w:jc w:val="both"/>
              <w:rPr>
                <w:rFonts w:ascii="Arial Narrow" w:hAnsi="Arial Narrow" w:cs="Arial"/>
                <w:sz w:val="20"/>
                <w:szCs w:val="20"/>
              </w:rPr>
            </w:pPr>
            <w:r w:rsidRPr="003F18F8">
              <w:rPr>
                <w:rFonts w:ascii="Arial Narrow" w:hAnsi="Arial Narrow" w:cs="Arial"/>
                <w:sz w:val="20"/>
                <w:szCs w:val="20"/>
              </w:rPr>
              <w:t>Arrow Pharma Pty Ltd</w:t>
            </w:r>
          </w:p>
          <w:p w:rsidR="00833382" w:rsidRPr="003F18F8" w:rsidRDefault="00833382" w:rsidP="00CC5682">
            <w:pPr>
              <w:keepNext/>
              <w:jc w:val="both"/>
              <w:rPr>
                <w:rFonts w:ascii="Arial Narrow" w:hAnsi="Arial Narrow" w:cs="Arial"/>
                <w:i/>
                <w:sz w:val="20"/>
                <w:szCs w:val="20"/>
              </w:rPr>
            </w:pP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sz w:val="20"/>
                <w:szCs w:val="20"/>
              </w:rPr>
            </w:pPr>
            <w:r w:rsidRPr="003F18F8">
              <w:rPr>
                <w:rFonts w:ascii="Arial Narrow" w:hAnsi="Arial Narrow" w:cs="Arial"/>
                <w:sz w:val="20"/>
                <w:szCs w:val="20"/>
              </w:rPr>
              <w:t>GENERAL – General Schedule (Code GE)</w:t>
            </w: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sz w:val="20"/>
                <w:szCs w:val="20"/>
              </w:rPr>
            </w:pPr>
            <w:r w:rsidRPr="00224C44">
              <w:rPr>
                <w:rFonts w:ascii="Arial Narrow" w:hAnsi="Arial Narrow" w:cs="Arial"/>
                <w:sz w:val="20"/>
                <w:szCs w:val="20"/>
              </w:rPr>
              <w:fldChar w:fldCharType="begin">
                <w:ffData>
                  <w:name w:val="Check1"/>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 xml:space="preserve">Dental  </w:t>
            </w:r>
            <w:r w:rsidR="008A1483" w:rsidRPr="00224C44">
              <w:rPr>
                <w:rFonts w:ascii="Arial Narrow" w:hAnsi="Arial Narrow" w:cs="Arial"/>
                <w:sz w:val="20"/>
                <w:szCs w:val="20"/>
              </w:rPr>
              <w:fldChar w:fldCharType="begin">
                <w:ffData>
                  <w:name w:val=""/>
                  <w:enabled/>
                  <w:calcOnExit w:val="0"/>
                  <w:checkBox>
                    <w:sizeAuto/>
                    <w:default w:val="1"/>
                  </w:checkBox>
                </w:ffData>
              </w:fldChar>
            </w:r>
            <w:r w:rsidR="008A1483"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008A1483" w:rsidRPr="00224C44">
              <w:rPr>
                <w:rFonts w:ascii="Arial Narrow" w:hAnsi="Arial Narrow" w:cs="Arial"/>
                <w:sz w:val="20"/>
                <w:szCs w:val="20"/>
              </w:rPr>
              <w:fldChar w:fldCharType="end"/>
            </w:r>
            <w:r w:rsidRPr="003F18F8">
              <w:rPr>
                <w:rFonts w:ascii="Arial Narrow" w:hAnsi="Arial Narrow" w:cs="Arial"/>
                <w:sz w:val="20"/>
                <w:szCs w:val="20"/>
              </w:rPr>
              <w:t xml:space="preserve">Medical Practitioners  </w:t>
            </w:r>
            <w:r w:rsidRPr="00224C44">
              <w:rPr>
                <w:rFonts w:ascii="Arial Narrow" w:hAnsi="Arial Narrow" w:cs="Arial"/>
                <w:sz w:val="20"/>
                <w:szCs w:val="20"/>
              </w:rPr>
              <w:fldChar w:fldCharType="begin">
                <w:ffData>
                  <w:name w:val="Check3"/>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 xml:space="preserve">Nurse practitioners  </w:t>
            </w:r>
            <w:r w:rsidRPr="00224C44">
              <w:rPr>
                <w:rFonts w:ascii="Arial Narrow" w:hAnsi="Arial Narrow" w:cs="Arial"/>
                <w:sz w:val="20"/>
                <w:szCs w:val="20"/>
              </w:rPr>
              <w:fldChar w:fldCharType="begin">
                <w:ffData>
                  <w:name w:val=""/>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Optometrists</w:t>
            </w:r>
          </w:p>
          <w:p w:rsidR="009324A6" w:rsidRPr="003F18F8" w:rsidRDefault="009324A6" w:rsidP="001F71F4">
            <w:pPr>
              <w:rPr>
                <w:rFonts w:ascii="Arial Narrow" w:hAnsi="Arial Narrow" w:cs="Arial"/>
                <w:sz w:val="20"/>
                <w:szCs w:val="20"/>
              </w:rPr>
            </w:pPr>
            <w:r w:rsidRPr="00224C44">
              <w:rPr>
                <w:rFonts w:ascii="Arial Narrow" w:hAnsi="Arial Narrow" w:cs="Arial"/>
                <w:sz w:val="20"/>
                <w:szCs w:val="20"/>
              </w:rPr>
              <w:fldChar w:fldCharType="begin">
                <w:ffData>
                  <w:name w:val="Check5"/>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Midwives</w:t>
            </w:r>
          </w:p>
        </w:tc>
      </w:tr>
      <w:tr w:rsidR="009324A6" w:rsidRPr="003F18F8" w:rsidTr="001F71F4">
        <w:trPr>
          <w:cantSplit/>
          <w:trHeight w:val="369"/>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1E4631" w:rsidP="001F71F4">
            <w:pPr>
              <w:rPr>
                <w:rFonts w:ascii="Arial Narrow" w:hAnsi="Arial Narrow" w:cs="Arial"/>
                <w:sz w:val="20"/>
                <w:szCs w:val="20"/>
              </w:rPr>
            </w:pPr>
            <w:r w:rsidRPr="003F18F8">
              <w:rPr>
                <w:rFonts w:ascii="Arial Narrow" w:hAnsi="Arial Narrow" w:cs="Arial"/>
                <w:sz w:val="20"/>
                <w:szCs w:val="20"/>
              </w:rPr>
              <w:t>Severe cystic acne</w:t>
            </w: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1E4631" w:rsidP="001F71F4">
            <w:pPr>
              <w:rPr>
                <w:rFonts w:ascii="Arial Narrow" w:hAnsi="Arial Narrow" w:cs="Arial"/>
                <w:strike/>
                <w:sz w:val="20"/>
                <w:szCs w:val="20"/>
              </w:rPr>
            </w:pPr>
            <w:r w:rsidRPr="003F18F8">
              <w:rPr>
                <w:rFonts w:ascii="Arial Narrow" w:hAnsi="Arial Narrow" w:cs="Arial"/>
                <w:strike/>
                <w:sz w:val="20"/>
                <w:szCs w:val="20"/>
              </w:rPr>
              <w:t xml:space="preserve">Initial and continuing </w:t>
            </w: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Restriction Level / Method:</w:t>
            </w:r>
          </w:p>
          <w:p w:rsidR="009324A6" w:rsidRPr="003F18F8" w:rsidRDefault="009324A6" w:rsidP="001F71F4">
            <w:pPr>
              <w:rPr>
                <w:rFonts w:ascii="Arial Narrow" w:hAnsi="Arial Narrow" w:cs="Arial"/>
                <w:i/>
                <w:sz w:val="20"/>
                <w:szCs w:val="20"/>
              </w:rPr>
            </w:pPr>
          </w:p>
          <w:p w:rsidR="009324A6" w:rsidRPr="003F18F8" w:rsidRDefault="009324A6" w:rsidP="001F71F4">
            <w:pPr>
              <w:rPr>
                <w:rFonts w:ascii="Arial Narrow" w:hAnsi="Arial Narrow" w:cs="Arial"/>
                <w:i/>
                <w:sz w:val="20"/>
                <w:szCs w:val="20"/>
              </w:rPr>
            </w:pPr>
          </w:p>
          <w:p w:rsidR="009324A6" w:rsidRPr="003F18F8" w:rsidRDefault="009324A6"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sz w:val="20"/>
                <w:szCs w:val="20"/>
              </w:rPr>
            </w:pPr>
            <w:r w:rsidRPr="00224C44">
              <w:rPr>
                <w:rFonts w:ascii="Arial Narrow" w:hAnsi="Arial Narrow" w:cs="Arial"/>
                <w:sz w:val="20"/>
                <w:szCs w:val="20"/>
              </w:rPr>
              <w:fldChar w:fldCharType="begin">
                <w:ffData>
                  <w:name w:val="Check1"/>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Restricted benefit</w:t>
            </w:r>
          </w:p>
          <w:p w:rsidR="009324A6" w:rsidRPr="003F18F8" w:rsidRDefault="009324A6" w:rsidP="001F71F4">
            <w:pPr>
              <w:rPr>
                <w:rFonts w:ascii="Arial Narrow" w:hAnsi="Arial Narrow" w:cs="Arial"/>
                <w:sz w:val="20"/>
                <w:szCs w:val="20"/>
              </w:rPr>
            </w:pPr>
            <w:r w:rsidRPr="00224C44">
              <w:rPr>
                <w:rFonts w:ascii="Arial Narrow" w:hAnsi="Arial Narrow" w:cs="Arial"/>
                <w:sz w:val="20"/>
                <w:szCs w:val="20"/>
              </w:rPr>
              <w:fldChar w:fldCharType="begin">
                <w:ffData>
                  <w:name w:val=""/>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Authority Required – In Writing</w:t>
            </w:r>
          </w:p>
          <w:p w:rsidR="009324A6" w:rsidRPr="003F18F8" w:rsidRDefault="009324A6" w:rsidP="001F71F4">
            <w:pPr>
              <w:rPr>
                <w:rFonts w:ascii="Arial Narrow" w:hAnsi="Arial Narrow" w:cs="Arial"/>
                <w:sz w:val="20"/>
                <w:szCs w:val="20"/>
              </w:rPr>
            </w:pPr>
            <w:r w:rsidRPr="00224C44">
              <w:rPr>
                <w:rFonts w:ascii="Arial Narrow" w:hAnsi="Arial Narrow" w:cs="Arial"/>
                <w:sz w:val="20"/>
                <w:szCs w:val="20"/>
              </w:rPr>
              <w:fldChar w:fldCharType="begin">
                <w:ffData>
                  <w:name w:val="Check3"/>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Authority Required – Telephone/Electronic/Emergency</w:t>
            </w:r>
          </w:p>
          <w:p w:rsidR="009324A6" w:rsidRPr="003F18F8" w:rsidRDefault="008A1483" w:rsidP="001F71F4">
            <w:pPr>
              <w:rPr>
                <w:rFonts w:ascii="Arial Narrow" w:hAnsi="Arial Narrow" w:cs="Arial"/>
                <w:sz w:val="20"/>
                <w:szCs w:val="20"/>
              </w:rPr>
            </w:pPr>
            <w:r w:rsidRPr="00224C44">
              <w:rPr>
                <w:rFonts w:ascii="Arial Narrow" w:hAnsi="Arial Narrow" w:cs="Arial"/>
                <w:sz w:val="20"/>
                <w:szCs w:val="20"/>
              </w:rPr>
              <w:fldChar w:fldCharType="begin">
                <w:ffData>
                  <w:name w:val="Check5"/>
                  <w:enabled/>
                  <w:calcOnExit w:val="0"/>
                  <w:checkBox>
                    <w:sizeAuto/>
                    <w:default w:val="1"/>
                  </w:checkBox>
                </w:ffData>
              </w:fldChar>
            </w:r>
            <w:bookmarkStart w:id="0" w:name="Check5"/>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bookmarkEnd w:id="0"/>
            <w:r w:rsidR="009324A6" w:rsidRPr="003F18F8">
              <w:rPr>
                <w:rFonts w:ascii="Arial Narrow" w:hAnsi="Arial Narrow" w:cs="Arial"/>
                <w:sz w:val="20"/>
                <w:szCs w:val="20"/>
              </w:rPr>
              <w:t>Streamlined</w:t>
            </w:r>
          </w:p>
        </w:tc>
      </w:tr>
      <w:tr w:rsidR="009324A6" w:rsidRPr="003F18F8" w:rsidTr="001F71F4">
        <w:trPr>
          <w:cantSplit/>
          <w:trHeight w:val="339"/>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1E4631" w:rsidP="001F71F4">
            <w:pPr>
              <w:rPr>
                <w:rFonts w:ascii="Arial Narrow" w:hAnsi="Arial Narrow" w:cs="Arial"/>
                <w:sz w:val="20"/>
                <w:szCs w:val="20"/>
              </w:rPr>
            </w:pPr>
            <w:r w:rsidRPr="003F18F8">
              <w:rPr>
                <w:rFonts w:ascii="Arial Narrow" w:hAnsi="Arial Narrow" w:cs="Arial"/>
                <w:sz w:val="20"/>
                <w:szCs w:val="20"/>
              </w:rPr>
              <w:t>The condition must be unresponsive to other therapy</w:t>
            </w:r>
            <w:r w:rsidR="008E6F18" w:rsidRPr="003F18F8">
              <w:rPr>
                <w:rFonts w:ascii="Arial Narrow" w:hAnsi="Arial Narrow" w:cs="Arial"/>
                <w:sz w:val="20"/>
                <w:szCs w:val="20"/>
              </w:rPr>
              <w:t>.</w:t>
            </w:r>
            <w:r w:rsidRPr="003F18F8">
              <w:rPr>
                <w:rFonts w:ascii="Arial Narrow" w:hAnsi="Arial Narrow" w:cs="Arial"/>
                <w:sz w:val="20"/>
                <w:szCs w:val="20"/>
              </w:rPr>
              <w:t xml:space="preserve"> </w:t>
            </w: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Administrative Advice:</w:t>
            </w:r>
          </w:p>
          <w:p w:rsidR="009324A6" w:rsidRPr="003F18F8" w:rsidRDefault="009324A6"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B242CB" w:rsidP="001F71F4">
            <w:pPr>
              <w:rPr>
                <w:rFonts w:ascii="Arial Narrow" w:hAnsi="Arial Narrow" w:cs="Arial"/>
                <w:i/>
                <w:sz w:val="20"/>
                <w:szCs w:val="20"/>
              </w:rPr>
            </w:pPr>
            <w:r w:rsidRPr="003F18F8">
              <w:rPr>
                <w:rFonts w:ascii="Arial Narrow" w:hAnsi="Arial Narrow" w:cs="Arial"/>
                <w:i/>
                <w:sz w:val="20"/>
                <w:szCs w:val="20"/>
              </w:rPr>
              <w:t xml:space="preserve">Care </w:t>
            </w:r>
            <w:proofErr w:type="gramStart"/>
            <w:r w:rsidRPr="003F18F8">
              <w:rPr>
                <w:rFonts w:ascii="Arial Narrow" w:hAnsi="Arial Narrow" w:cs="Arial"/>
                <w:i/>
                <w:sz w:val="20"/>
                <w:szCs w:val="20"/>
              </w:rPr>
              <w:t>must be taken</w:t>
            </w:r>
            <w:proofErr w:type="gramEnd"/>
            <w:r w:rsidRPr="003F18F8">
              <w:rPr>
                <w:rFonts w:ascii="Arial Narrow" w:hAnsi="Arial Narrow" w:cs="Arial"/>
                <w:i/>
                <w:sz w:val="20"/>
                <w:szCs w:val="20"/>
              </w:rPr>
              <w:t xml:space="preserve"> to comply with the provisions of State/Territory law when prescribing this drug</w:t>
            </w:r>
            <w:r w:rsidR="008E6F18" w:rsidRPr="003F18F8">
              <w:rPr>
                <w:rFonts w:ascii="Arial Narrow" w:hAnsi="Arial Narrow" w:cs="Arial"/>
                <w:i/>
                <w:sz w:val="20"/>
                <w:szCs w:val="20"/>
              </w:rPr>
              <w:t>.</w:t>
            </w:r>
            <w:r w:rsidR="00234857" w:rsidRPr="003F18F8">
              <w:rPr>
                <w:rFonts w:ascii="Arial Narrow" w:hAnsi="Arial Narrow" w:cs="Arial"/>
                <w:i/>
                <w:sz w:val="20"/>
                <w:szCs w:val="20"/>
              </w:rPr>
              <w:t xml:space="preserve"> </w:t>
            </w:r>
          </w:p>
        </w:tc>
      </w:tr>
      <w:tr w:rsidR="009324A6"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9324A6" w:rsidRPr="003F18F8" w:rsidRDefault="009324A6" w:rsidP="001F71F4">
            <w:pPr>
              <w:rPr>
                <w:rFonts w:ascii="Arial Narrow" w:hAnsi="Arial Narrow" w:cs="Arial"/>
                <w:b/>
                <w:sz w:val="20"/>
                <w:szCs w:val="20"/>
              </w:rPr>
            </w:pPr>
            <w:r w:rsidRPr="003F18F8">
              <w:rPr>
                <w:rFonts w:ascii="Arial Narrow" w:hAnsi="Arial Narrow" w:cs="Arial"/>
                <w:b/>
                <w:sz w:val="20"/>
                <w:szCs w:val="20"/>
              </w:rPr>
              <w:t>Cautions:</w:t>
            </w:r>
          </w:p>
          <w:p w:rsidR="009324A6" w:rsidRPr="003F18F8" w:rsidRDefault="009324A6"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324A6" w:rsidRPr="003F18F8" w:rsidRDefault="00B242CB" w:rsidP="00EE1D60">
            <w:pPr>
              <w:pStyle w:val="NormalWeb"/>
              <w:spacing w:before="0" w:beforeAutospacing="0" w:after="0" w:afterAutospacing="0"/>
              <w:textAlignment w:val="baseline"/>
              <w:rPr>
                <w:rFonts w:ascii="Arial" w:hAnsi="Arial" w:cs="Arial"/>
                <w:color w:val="333333"/>
                <w:sz w:val="22"/>
                <w:szCs w:val="22"/>
              </w:rPr>
            </w:pPr>
            <w:r w:rsidRPr="003F18F8">
              <w:rPr>
                <w:rFonts w:ascii="Arial Narrow" w:hAnsi="Arial Narrow" w:cs="Arial"/>
                <w:i/>
                <w:sz w:val="20"/>
                <w:szCs w:val="20"/>
              </w:rPr>
              <w:t>This drug causes birth defects</w:t>
            </w:r>
            <w:r w:rsidR="008E6F18" w:rsidRPr="003F18F8">
              <w:rPr>
                <w:rFonts w:ascii="Arial Narrow" w:hAnsi="Arial Narrow" w:cs="Arial"/>
                <w:i/>
                <w:sz w:val="20"/>
                <w:szCs w:val="20"/>
              </w:rPr>
              <w:t>.</w:t>
            </w:r>
            <w:r w:rsidRPr="003F18F8">
              <w:rPr>
                <w:rFonts w:ascii="Arial Narrow" w:hAnsi="Arial Narrow" w:cs="Arial"/>
                <w:i/>
                <w:sz w:val="20"/>
                <w:szCs w:val="20"/>
              </w:rPr>
              <w:t xml:space="preserve"> </w:t>
            </w:r>
          </w:p>
          <w:p w:rsidR="00B242CB" w:rsidRPr="003F18F8" w:rsidRDefault="00B242CB" w:rsidP="001F71F4">
            <w:pPr>
              <w:rPr>
                <w:rFonts w:ascii="Arial Narrow" w:hAnsi="Arial Narrow" w:cs="Arial"/>
                <w:i/>
                <w:sz w:val="20"/>
                <w:szCs w:val="20"/>
              </w:rPr>
            </w:pPr>
            <w:r w:rsidRPr="003F18F8">
              <w:rPr>
                <w:rFonts w:ascii="Arial Narrow" w:hAnsi="Arial Narrow" w:cs="Arial"/>
                <w:i/>
                <w:sz w:val="20"/>
                <w:szCs w:val="20"/>
              </w:rPr>
              <w:t xml:space="preserve">This drug </w:t>
            </w:r>
            <w:proofErr w:type="gramStart"/>
            <w:r w:rsidRPr="003F18F8">
              <w:rPr>
                <w:rFonts w:ascii="Arial Narrow" w:hAnsi="Arial Narrow" w:cs="Arial"/>
                <w:i/>
                <w:sz w:val="20"/>
                <w:szCs w:val="20"/>
              </w:rPr>
              <w:t>has been reported</w:t>
            </w:r>
            <w:proofErr w:type="gramEnd"/>
            <w:r w:rsidRPr="003F18F8">
              <w:rPr>
                <w:rFonts w:ascii="Arial Narrow" w:hAnsi="Arial Narrow" w:cs="Arial"/>
                <w:i/>
                <w:sz w:val="20"/>
                <w:szCs w:val="20"/>
              </w:rPr>
              <w:t xml:space="preserve"> to cause other frequent and potentially serious toxicity</w:t>
            </w:r>
            <w:r w:rsidR="008E6F18" w:rsidRPr="003F18F8">
              <w:rPr>
                <w:rFonts w:ascii="Arial Narrow" w:hAnsi="Arial Narrow" w:cs="Arial"/>
                <w:i/>
                <w:sz w:val="20"/>
                <w:szCs w:val="20"/>
              </w:rPr>
              <w:t>.</w:t>
            </w:r>
            <w:r w:rsidR="00234857" w:rsidRPr="003F18F8">
              <w:rPr>
                <w:rFonts w:ascii="Arial Narrow" w:hAnsi="Arial Narrow" w:cs="Arial"/>
                <w:i/>
                <w:sz w:val="20"/>
                <w:szCs w:val="20"/>
              </w:rPr>
              <w:t xml:space="preserve"> </w:t>
            </w:r>
          </w:p>
        </w:tc>
      </w:tr>
    </w:tbl>
    <w:p w:rsidR="00077A18" w:rsidRPr="003F18F8" w:rsidRDefault="00CF08E7" w:rsidP="00775452">
      <w:pPr>
        <w:pStyle w:val="3Bodytext"/>
        <w:spacing w:before="120"/>
        <w:rPr>
          <w:snapToGrid w:val="0"/>
          <w:lang w:eastAsia="en-US"/>
        </w:rPr>
      </w:pPr>
      <w:r w:rsidRPr="003F18F8">
        <w:t xml:space="preserve">The administrative advice ‘care must be taken to comply with the provisions of State/Territory law when prescribing this drug’; and cautions ‘this drug causes birth defects’ and ‘this drug has been reported to cause other frequent and potentially </w:t>
      </w:r>
      <w:r w:rsidRPr="003F18F8">
        <w:lastRenderedPageBreak/>
        <w:t xml:space="preserve">serious toxicity’ was added to the restriction for consistency with current PBS listings for </w:t>
      </w:r>
      <w:proofErr w:type="spellStart"/>
      <w:r w:rsidRPr="003F18F8">
        <w:t>isotretinoin</w:t>
      </w:r>
      <w:proofErr w:type="spellEnd"/>
      <w:r w:rsidRPr="003F18F8">
        <w:t>.</w:t>
      </w:r>
      <w:r w:rsidR="0000640D" w:rsidRPr="003F18F8">
        <w:t xml:space="preserve"> </w:t>
      </w:r>
    </w:p>
    <w:p w:rsidR="00CF08E7" w:rsidRPr="003F18F8" w:rsidRDefault="00CF08E7" w:rsidP="00CF08E7">
      <w:pPr>
        <w:pStyle w:val="3Bodytext"/>
        <w:numPr>
          <w:ilvl w:val="0"/>
          <w:numId w:val="0"/>
        </w:numPr>
        <w:ind w:left="720"/>
        <w:rPr>
          <w:i/>
        </w:rPr>
      </w:pPr>
      <w:r w:rsidRPr="003F18F8">
        <w:rPr>
          <w:i/>
        </w:rPr>
        <w:t>For more detail on PBAC’s view, see section 6 PBAC outcome</w:t>
      </w:r>
    </w:p>
    <w:p w:rsidR="0012749D" w:rsidRPr="003F18F8" w:rsidRDefault="00CE10C4" w:rsidP="00355F9D">
      <w:pPr>
        <w:pStyle w:val="2Sections"/>
        <w:spacing w:before="120"/>
      </w:pPr>
      <w:r w:rsidRPr="003F18F8">
        <w:t>Background</w:t>
      </w:r>
      <w:r w:rsidR="00771D07" w:rsidRPr="003F18F8">
        <w:t xml:space="preserve"> </w:t>
      </w:r>
    </w:p>
    <w:p w:rsidR="002C2475" w:rsidRPr="003F18F8" w:rsidRDefault="002C2475" w:rsidP="002C2475">
      <w:pPr>
        <w:pStyle w:val="Heading2"/>
        <w:spacing w:after="120"/>
        <w:rPr>
          <w:rFonts w:asciiTheme="minorHAnsi" w:hAnsiTheme="minorHAnsi" w:cstheme="minorHAnsi"/>
          <w:sz w:val="28"/>
        </w:rPr>
      </w:pPr>
      <w:r w:rsidRPr="003F18F8">
        <w:rPr>
          <w:rFonts w:asciiTheme="minorHAnsi" w:hAnsiTheme="minorHAnsi" w:cstheme="minorHAnsi"/>
          <w:sz w:val="28"/>
        </w:rPr>
        <w:t>Regulatory status</w:t>
      </w:r>
    </w:p>
    <w:p w:rsidR="002C2475" w:rsidRPr="003F18F8" w:rsidRDefault="002C2475" w:rsidP="001F71F4">
      <w:pPr>
        <w:pStyle w:val="3Bodytext"/>
        <w:rPr>
          <w:color w:val="FF0000"/>
        </w:rPr>
      </w:pPr>
      <w:proofErr w:type="spellStart"/>
      <w:r w:rsidRPr="003F18F8">
        <w:t>Isotretinoin</w:t>
      </w:r>
      <w:proofErr w:type="spellEnd"/>
      <w:r w:rsidRPr="003F18F8">
        <w:t xml:space="preserve"> 30mg was TGA registered on 30 April 2019</w:t>
      </w:r>
      <w:r w:rsidRPr="003F18F8">
        <w:rPr>
          <w:color w:val="FF0000"/>
        </w:rPr>
        <w:t xml:space="preserve"> </w:t>
      </w:r>
      <w:r w:rsidRPr="003F18F8">
        <w:t>for</w:t>
      </w:r>
      <w:r w:rsidRPr="003F18F8" w:rsidDel="009A61CA">
        <w:t xml:space="preserve"> </w:t>
      </w:r>
      <w:r w:rsidRPr="003F18F8">
        <w:t>the treatment of severe cystic acne. The registered indication is the same as for the currently listed strengths of Oratane, specifically:</w:t>
      </w:r>
    </w:p>
    <w:p w:rsidR="002C2475" w:rsidRPr="003F18F8" w:rsidRDefault="002C2475" w:rsidP="001F71F4">
      <w:pPr>
        <w:pStyle w:val="Bodytextitalics"/>
        <w:numPr>
          <w:ilvl w:val="0"/>
          <w:numId w:val="0"/>
        </w:numPr>
        <w:ind w:left="993"/>
        <w:jc w:val="both"/>
        <w:rPr>
          <w:i w:val="0"/>
        </w:rPr>
      </w:pPr>
      <w:r w:rsidRPr="003F18F8">
        <w:rPr>
          <w:i w:val="0"/>
        </w:rPr>
        <w:t xml:space="preserve">‘Treatment of severe cystic acne. A single course of therapy </w:t>
      </w:r>
      <w:proofErr w:type="gramStart"/>
      <w:r w:rsidRPr="003F18F8">
        <w:rPr>
          <w:i w:val="0"/>
        </w:rPr>
        <w:t>has been shown</w:t>
      </w:r>
      <w:proofErr w:type="gramEnd"/>
      <w:r w:rsidRPr="003F18F8">
        <w:rPr>
          <w:i w:val="0"/>
        </w:rPr>
        <w:t xml:space="preserve"> to result in complete and prolonged remission of disease in many patients. If a second course of therapy </w:t>
      </w:r>
      <w:proofErr w:type="gramStart"/>
      <w:r w:rsidRPr="003F18F8">
        <w:rPr>
          <w:i w:val="0"/>
        </w:rPr>
        <w:t>is needed</w:t>
      </w:r>
      <w:proofErr w:type="gramEnd"/>
      <w:r w:rsidRPr="003F18F8">
        <w:rPr>
          <w:i w:val="0"/>
        </w:rPr>
        <w:t xml:space="preserve">, it should not be initiated until at least eight weeks after completion of the first course, since experience has shown that patients may continue to improve while off the drug. Because of significant adverse effects associated with its use, </w:t>
      </w:r>
      <w:proofErr w:type="spellStart"/>
      <w:r w:rsidRPr="003F18F8">
        <w:rPr>
          <w:i w:val="0"/>
        </w:rPr>
        <w:t>isotretinoin</w:t>
      </w:r>
      <w:proofErr w:type="spellEnd"/>
      <w:r w:rsidRPr="003F18F8">
        <w:rPr>
          <w:i w:val="0"/>
        </w:rPr>
        <w:t xml:space="preserve"> should be reserved for patients with severe cystic acne who are unresponsive to conventional therapy, including systemic antibiotics.’  </w:t>
      </w:r>
    </w:p>
    <w:p w:rsidR="00BE0A77" w:rsidRPr="003F18F8" w:rsidRDefault="0012749D" w:rsidP="006E14F7">
      <w:pPr>
        <w:keepNext/>
        <w:spacing w:after="120"/>
        <w:outlineLvl w:val="1"/>
        <w:rPr>
          <w:rFonts w:asciiTheme="minorHAnsi" w:hAnsiTheme="minorHAnsi" w:cstheme="minorHAnsi"/>
          <w:b/>
          <w:i/>
          <w:sz w:val="28"/>
        </w:rPr>
      </w:pPr>
      <w:r w:rsidRPr="003F18F8">
        <w:rPr>
          <w:rFonts w:asciiTheme="minorHAnsi" w:hAnsiTheme="minorHAnsi" w:cstheme="minorHAnsi"/>
          <w:b/>
          <w:i/>
          <w:sz w:val="28"/>
        </w:rPr>
        <w:t xml:space="preserve">Previous PBAC consideration </w:t>
      </w:r>
    </w:p>
    <w:p w:rsidR="002077B8" w:rsidRPr="003F18F8" w:rsidRDefault="002077B8" w:rsidP="00E970E4">
      <w:pPr>
        <w:pStyle w:val="3Bodytext"/>
      </w:pPr>
      <w:proofErr w:type="spellStart"/>
      <w:r w:rsidRPr="003F18F8">
        <w:t>Isotretinoin</w:t>
      </w:r>
      <w:proofErr w:type="spellEnd"/>
      <w:r w:rsidRPr="003F18F8">
        <w:t xml:space="preserve"> 10mg and 20mg capsules </w:t>
      </w:r>
      <w:proofErr w:type="gramStart"/>
      <w:r w:rsidRPr="003F18F8">
        <w:t>were listed</w:t>
      </w:r>
      <w:proofErr w:type="gramEnd"/>
      <w:r w:rsidRPr="003F18F8">
        <w:t xml:space="preserve"> on the PBS in April 1986.</w:t>
      </w:r>
    </w:p>
    <w:p w:rsidR="002077B8" w:rsidRPr="003F18F8" w:rsidRDefault="002077B8" w:rsidP="001F71F4">
      <w:pPr>
        <w:pStyle w:val="3Bodytext"/>
      </w:pPr>
      <w:r w:rsidRPr="003F18F8">
        <w:t xml:space="preserve">PBAC recommended the listing of </w:t>
      </w:r>
      <w:proofErr w:type="spellStart"/>
      <w:r w:rsidRPr="003F18F8">
        <w:t>isotretinoin</w:t>
      </w:r>
      <w:proofErr w:type="spellEnd"/>
      <w:r w:rsidRPr="003F18F8">
        <w:t xml:space="preserve"> 40mg at the November 2006 meeting</w:t>
      </w:r>
      <w:r w:rsidR="003F18D9" w:rsidRPr="003F18F8">
        <w:t>,</w:t>
      </w:r>
      <w:r w:rsidR="009F0F02" w:rsidRPr="003F18F8">
        <w:t xml:space="preserve"> </w:t>
      </w:r>
      <w:r w:rsidR="003F18D9" w:rsidRPr="003F18F8">
        <w:t xml:space="preserve">at </w:t>
      </w:r>
      <w:r w:rsidR="00445951" w:rsidRPr="003F18F8">
        <w:t>approx</w:t>
      </w:r>
      <w:r w:rsidR="009F0F02" w:rsidRPr="003F18F8">
        <w:t>imate</w:t>
      </w:r>
      <w:r w:rsidR="001F71F4" w:rsidRPr="003F18F8">
        <w:t>ly</w:t>
      </w:r>
      <w:r w:rsidR="00696549" w:rsidRPr="003F18F8">
        <w:t xml:space="preserve"> 10% </w:t>
      </w:r>
      <w:r w:rsidR="003F18D9" w:rsidRPr="003F18F8">
        <w:t xml:space="preserve">lower </w:t>
      </w:r>
      <w:r w:rsidR="00696549" w:rsidRPr="003F18F8">
        <w:t>price per milligram to the 20 mg strength</w:t>
      </w:r>
      <w:r w:rsidR="00623A4A" w:rsidRPr="003F18F8">
        <w:t>.</w:t>
      </w:r>
    </w:p>
    <w:p w:rsidR="0012749D" w:rsidRPr="003F18F8" w:rsidRDefault="0098567E" w:rsidP="00E970E4">
      <w:pPr>
        <w:pStyle w:val="3Bodytext"/>
      </w:pPr>
      <w:r w:rsidRPr="003F18F8">
        <w:t>At the November</w:t>
      </w:r>
      <w:r w:rsidR="002077B8" w:rsidRPr="003F18F8">
        <w:t xml:space="preserve"> 2018 meeting, PBAC recommended </w:t>
      </w:r>
      <w:r w:rsidR="004F2C43" w:rsidRPr="003F18F8">
        <w:t xml:space="preserve">the listing of </w:t>
      </w:r>
      <w:proofErr w:type="spellStart"/>
      <w:r w:rsidR="004F2C43" w:rsidRPr="003F18F8">
        <w:t>isotretinoin</w:t>
      </w:r>
      <w:proofErr w:type="spellEnd"/>
      <w:r w:rsidR="004F2C43" w:rsidRPr="003F18F8">
        <w:t xml:space="preserve"> 5mg</w:t>
      </w:r>
      <w:r w:rsidR="00C71C38" w:rsidRPr="003F18F8">
        <w:t>,</w:t>
      </w:r>
      <w:r w:rsidR="004F2C43" w:rsidRPr="003F18F8">
        <w:t xml:space="preserve"> stating t</w:t>
      </w:r>
      <w:r w:rsidR="0091177B" w:rsidRPr="003F18F8">
        <w:t>hat it allow</w:t>
      </w:r>
      <w:r w:rsidR="00A54B46" w:rsidRPr="003F18F8">
        <w:t>ed</w:t>
      </w:r>
      <w:r w:rsidR="0091177B" w:rsidRPr="003F18F8">
        <w:t xml:space="preserve"> dose optimisation for patients who require</w:t>
      </w:r>
      <w:r w:rsidR="00A54B46" w:rsidRPr="003F18F8">
        <w:t>d</w:t>
      </w:r>
      <w:r w:rsidR="0091177B" w:rsidRPr="003F18F8">
        <w:t xml:space="preserve"> a lower dose.</w:t>
      </w:r>
      <w:r w:rsidR="00FC5055" w:rsidRPr="003F18F8">
        <w:t xml:space="preserve"> The PBAC recommended the 5 mg strength of </w:t>
      </w:r>
      <w:proofErr w:type="spellStart"/>
      <w:r w:rsidR="00FC5055" w:rsidRPr="003F18F8">
        <w:t>isotretinoin</w:t>
      </w:r>
      <w:proofErr w:type="spellEnd"/>
      <w:r w:rsidR="00FC5055" w:rsidRPr="003F18F8">
        <w:t xml:space="preserve"> at the same price per mg as the 10 mg strength (paragraph 7.3, November 2018 PSD).</w:t>
      </w:r>
    </w:p>
    <w:p w:rsidR="00B26B57" w:rsidRPr="003F18F8" w:rsidRDefault="00B26B57" w:rsidP="00355F9D">
      <w:pPr>
        <w:pStyle w:val="2Sections"/>
        <w:spacing w:before="120"/>
        <w:rPr>
          <w:color w:val="FF0000"/>
        </w:rPr>
      </w:pPr>
      <w:r w:rsidRPr="003F18F8">
        <w:t>Population and disease</w:t>
      </w:r>
    </w:p>
    <w:p w:rsidR="003E6DE7" w:rsidRPr="003F18F8" w:rsidRDefault="003E6DE7" w:rsidP="00C87F58">
      <w:pPr>
        <w:pStyle w:val="Bodytextitalics"/>
        <w:jc w:val="both"/>
        <w:rPr>
          <w:lang w:eastAsia="en-US"/>
        </w:rPr>
      </w:pPr>
      <w:r w:rsidRPr="003F18F8">
        <w:rPr>
          <w:i w:val="0"/>
          <w:lang w:eastAsia="en-US"/>
        </w:rPr>
        <w:t xml:space="preserve">Therapeutic response to </w:t>
      </w:r>
      <w:proofErr w:type="spellStart"/>
      <w:r w:rsidRPr="003F18F8">
        <w:rPr>
          <w:i w:val="0"/>
          <w:lang w:eastAsia="en-US"/>
        </w:rPr>
        <w:t>isotretinoin</w:t>
      </w:r>
      <w:proofErr w:type="spellEnd"/>
      <w:r w:rsidRPr="003F18F8">
        <w:rPr>
          <w:i w:val="0"/>
          <w:lang w:eastAsia="en-US"/>
        </w:rPr>
        <w:t xml:space="preserve"> is dose-related, requiring adjustment of individual dose according to the response of the patient’s condition and the patient’s tolerance of the drug. Recommended dosing </w:t>
      </w:r>
      <w:proofErr w:type="gramStart"/>
      <w:r w:rsidRPr="003F18F8">
        <w:rPr>
          <w:i w:val="0"/>
          <w:lang w:eastAsia="en-US"/>
        </w:rPr>
        <w:t>is based</w:t>
      </w:r>
      <w:proofErr w:type="gramEnd"/>
      <w:r w:rsidRPr="003F18F8">
        <w:rPr>
          <w:i w:val="0"/>
          <w:lang w:eastAsia="en-US"/>
        </w:rPr>
        <w:t xml:space="preserve"> on body weight, with an initial dose of up to 0.5mg/kg day.</w:t>
      </w:r>
      <w:r w:rsidR="00F9172F" w:rsidRPr="003F18F8">
        <w:rPr>
          <w:i w:val="0"/>
          <w:lang w:eastAsia="en-US"/>
        </w:rPr>
        <w:t xml:space="preserve"> </w:t>
      </w:r>
    </w:p>
    <w:p w:rsidR="00C87F58" w:rsidRPr="003F18F8" w:rsidRDefault="00F9172F" w:rsidP="0026296D">
      <w:pPr>
        <w:pStyle w:val="Bodytextitalics"/>
        <w:jc w:val="both"/>
        <w:rPr>
          <w:lang w:eastAsia="en-US"/>
        </w:rPr>
      </w:pPr>
      <w:r w:rsidRPr="003F18F8">
        <w:rPr>
          <w:i w:val="0"/>
          <w:lang w:eastAsia="en-US"/>
        </w:rPr>
        <w:t xml:space="preserve">The submission stated that a 60 kg (i.e. the average weight of a 15-16 year old) patient requiring a single daily dose of 30 mg must currently take one 10 mg and one 20 mg capsule based on the currently listed strengths. </w:t>
      </w:r>
      <w:r w:rsidR="00C87F58" w:rsidRPr="003F18F8">
        <w:rPr>
          <w:i w:val="0"/>
          <w:lang w:eastAsia="en-US"/>
        </w:rPr>
        <w:t>The submission claimed that the addition of a 30mg strength w</w:t>
      </w:r>
      <w:r w:rsidR="00AC1D9A" w:rsidRPr="003F18F8">
        <w:rPr>
          <w:i w:val="0"/>
          <w:lang w:eastAsia="en-US"/>
        </w:rPr>
        <w:t>ould</w:t>
      </w:r>
      <w:r w:rsidR="00C87F58" w:rsidRPr="003F18F8">
        <w:rPr>
          <w:i w:val="0"/>
          <w:lang w:eastAsia="en-US"/>
        </w:rPr>
        <w:t xml:space="preserve"> allow</w:t>
      </w:r>
      <w:r w:rsidRPr="003F18F8">
        <w:rPr>
          <w:i w:val="0"/>
          <w:lang w:eastAsia="en-US"/>
        </w:rPr>
        <w:t xml:space="preserve"> these</w:t>
      </w:r>
      <w:r w:rsidR="00C87F58" w:rsidRPr="003F18F8">
        <w:rPr>
          <w:i w:val="0"/>
          <w:lang w:eastAsia="en-US"/>
        </w:rPr>
        <w:t xml:space="preserve"> patients to achieve an accurate dose without </w:t>
      </w:r>
      <w:r w:rsidR="00AC1D9A" w:rsidRPr="003F18F8">
        <w:rPr>
          <w:i w:val="0"/>
          <w:lang w:eastAsia="en-US"/>
        </w:rPr>
        <w:t>combining</w:t>
      </w:r>
      <w:r w:rsidR="00C87F58" w:rsidRPr="003F18F8">
        <w:rPr>
          <w:i w:val="0"/>
          <w:lang w:eastAsia="en-US"/>
        </w:rPr>
        <w:t xml:space="preserve"> multiple capsule strengths or taking a higher dose than required</w:t>
      </w:r>
      <w:r w:rsidR="0026296D" w:rsidRPr="003F18F8">
        <w:rPr>
          <w:i w:val="0"/>
          <w:lang w:eastAsia="en-US"/>
        </w:rPr>
        <w:t>. The submission claimed this would</w:t>
      </w:r>
      <w:r w:rsidRPr="003F18F8">
        <w:rPr>
          <w:i w:val="0"/>
          <w:lang w:eastAsia="en-US"/>
        </w:rPr>
        <w:t xml:space="preserve"> </w:t>
      </w:r>
      <w:r w:rsidR="00C87F58" w:rsidRPr="003F18F8">
        <w:rPr>
          <w:i w:val="0"/>
          <w:lang w:eastAsia="en-US"/>
        </w:rPr>
        <w:t>minimising the risk of medication errors and adverse e</w:t>
      </w:r>
      <w:r w:rsidRPr="003F18F8">
        <w:rPr>
          <w:i w:val="0"/>
          <w:lang w:eastAsia="en-US"/>
        </w:rPr>
        <w:t>vents</w:t>
      </w:r>
      <w:r w:rsidR="0026296D" w:rsidRPr="003F18F8">
        <w:rPr>
          <w:i w:val="0"/>
          <w:lang w:eastAsia="en-US"/>
        </w:rPr>
        <w:t xml:space="preserve"> and </w:t>
      </w:r>
      <w:r w:rsidR="00C87F58" w:rsidRPr="003F18F8">
        <w:rPr>
          <w:i w:val="0"/>
          <w:lang w:eastAsia="en-US"/>
        </w:rPr>
        <w:t>w</w:t>
      </w:r>
      <w:r w:rsidR="00B86E8E" w:rsidRPr="003F18F8">
        <w:rPr>
          <w:i w:val="0"/>
          <w:lang w:eastAsia="en-US"/>
        </w:rPr>
        <w:t>ould</w:t>
      </w:r>
      <w:r w:rsidR="00C87F58" w:rsidRPr="003F18F8">
        <w:rPr>
          <w:i w:val="0"/>
          <w:lang w:eastAsia="en-US"/>
        </w:rPr>
        <w:t xml:space="preserve"> lead to greater compliance and improved clinical outcomes.</w:t>
      </w:r>
    </w:p>
    <w:p w:rsidR="00FA3A62" w:rsidRPr="003F18F8" w:rsidRDefault="00FA3A62" w:rsidP="00CF08E7">
      <w:pPr>
        <w:pStyle w:val="Bodytextitalics"/>
        <w:numPr>
          <w:ilvl w:val="0"/>
          <w:numId w:val="0"/>
        </w:numPr>
        <w:ind w:firstLine="709"/>
      </w:pPr>
      <w:r w:rsidRPr="003F18F8">
        <w:t>For more detail on PBAC’s view, see section 6 PBAC outcome</w:t>
      </w:r>
    </w:p>
    <w:p w:rsidR="000B558D" w:rsidRPr="003F18F8" w:rsidRDefault="008D7A41" w:rsidP="00355F9D">
      <w:pPr>
        <w:pStyle w:val="Heading1"/>
        <w:keepNext/>
        <w:keepLines/>
        <w:widowControl/>
        <w:numPr>
          <w:ilvl w:val="0"/>
          <w:numId w:val="3"/>
        </w:numPr>
        <w:spacing w:before="120" w:after="120"/>
        <w:ind w:left="709" w:hanging="709"/>
        <w:contextualSpacing w:val="0"/>
        <w:jc w:val="left"/>
        <w:rPr>
          <w:rFonts w:asciiTheme="minorHAnsi" w:hAnsiTheme="minorHAnsi"/>
          <w:sz w:val="32"/>
          <w:szCs w:val="32"/>
        </w:rPr>
      </w:pPr>
      <w:r w:rsidRPr="003F18F8">
        <w:rPr>
          <w:rFonts w:asciiTheme="minorHAnsi" w:hAnsiTheme="minorHAnsi"/>
          <w:sz w:val="32"/>
          <w:szCs w:val="32"/>
        </w:rPr>
        <w:lastRenderedPageBreak/>
        <w:t>C</w:t>
      </w:r>
      <w:r w:rsidR="00D84934" w:rsidRPr="003F18F8">
        <w:rPr>
          <w:rFonts w:asciiTheme="minorHAnsi" w:hAnsiTheme="minorHAnsi"/>
          <w:sz w:val="32"/>
          <w:szCs w:val="32"/>
        </w:rPr>
        <w:t>onsideration of the evidence</w:t>
      </w:r>
    </w:p>
    <w:p w:rsidR="009456A9" w:rsidRPr="003F18F8" w:rsidRDefault="009456A9" w:rsidP="009456A9">
      <w:pPr>
        <w:pStyle w:val="Heading2"/>
        <w:spacing w:after="120"/>
        <w:rPr>
          <w:rFonts w:asciiTheme="minorHAnsi" w:hAnsiTheme="minorHAnsi" w:cstheme="minorHAnsi"/>
          <w:sz w:val="28"/>
          <w:lang w:eastAsia="en-US"/>
        </w:rPr>
      </w:pPr>
      <w:r w:rsidRPr="003F18F8">
        <w:rPr>
          <w:rFonts w:asciiTheme="minorHAnsi" w:hAnsiTheme="minorHAnsi" w:cstheme="minorHAnsi"/>
          <w:sz w:val="28"/>
          <w:lang w:eastAsia="en-US"/>
        </w:rPr>
        <w:t xml:space="preserve">Sponsor hearing </w:t>
      </w:r>
    </w:p>
    <w:p w:rsidR="009456A9" w:rsidRPr="003F18F8" w:rsidRDefault="009456A9" w:rsidP="009456A9">
      <w:pPr>
        <w:pStyle w:val="Bodytextitalics"/>
        <w:rPr>
          <w:lang w:eastAsia="en-US"/>
        </w:rPr>
      </w:pPr>
      <w:r w:rsidRPr="003F18F8">
        <w:rPr>
          <w:i w:val="0"/>
          <w:lang w:eastAsia="en-US"/>
        </w:rPr>
        <w:t>There was no hearing for this item as it was a minor submission.</w:t>
      </w:r>
    </w:p>
    <w:p w:rsidR="009456A9" w:rsidRPr="003F18F8" w:rsidRDefault="009456A9" w:rsidP="009456A9">
      <w:pPr>
        <w:pStyle w:val="Heading2"/>
        <w:spacing w:after="120"/>
        <w:rPr>
          <w:rFonts w:asciiTheme="minorHAnsi" w:hAnsiTheme="minorHAnsi" w:cstheme="minorHAnsi"/>
          <w:sz w:val="28"/>
          <w:lang w:eastAsia="en-US"/>
        </w:rPr>
      </w:pPr>
      <w:r w:rsidRPr="003F18F8">
        <w:rPr>
          <w:rFonts w:asciiTheme="minorHAnsi" w:hAnsiTheme="minorHAnsi" w:cstheme="minorHAnsi"/>
          <w:sz w:val="28"/>
          <w:lang w:eastAsia="en-US"/>
        </w:rPr>
        <w:t>Consumer comments</w:t>
      </w:r>
    </w:p>
    <w:p w:rsidR="009456A9" w:rsidRPr="003F18F8" w:rsidRDefault="009456A9" w:rsidP="001F71F4">
      <w:pPr>
        <w:pStyle w:val="Bodytextitalics"/>
        <w:jc w:val="both"/>
        <w:rPr>
          <w:lang w:eastAsia="en-US"/>
        </w:rPr>
      </w:pPr>
      <w:r w:rsidRPr="003F18F8">
        <w:rPr>
          <w:i w:val="0"/>
          <w:lang w:eastAsia="en-US"/>
        </w:rPr>
        <w:t xml:space="preserve">The PBAC noted that no consumer comments </w:t>
      </w:r>
      <w:proofErr w:type="gramStart"/>
      <w:r w:rsidRPr="003F18F8">
        <w:rPr>
          <w:i w:val="0"/>
          <w:lang w:eastAsia="en-US"/>
        </w:rPr>
        <w:t>were received</w:t>
      </w:r>
      <w:proofErr w:type="gramEnd"/>
      <w:r w:rsidRPr="003F18F8">
        <w:rPr>
          <w:i w:val="0"/>
          <w:lang w:eastAsia="en-US"/>
        </w:rPr>
        <w:t xml:space="preserve"> for this item.</w:t>
      </w:r>
    </w:p>
    <w:p w:rsidR="005A3173" w:rsidRPr="003F18F8" w:rsidRDefault="005A3173" w:rsidP="00444621">
      <w:pPr>
        <w:pStyle w:val="Heading2"/>
        <w:keepLines/>
        <w:spacing w:after="120"/>
        <w:rPr>
          <w:rFonts w:asciiTheme="minorHAnsi" w:eastAsiaTheme="majorEastAsia" w:hAnsiTheme="minorHAnsi" w:cstheme="majorBidi"/>
          <w:sz w:val="28"/>
          <w:szCs w:val="28"/>
          <w:lang w:eastAsia="en-US"/>
        </w:rPr>
      </w:pPr>
      <w:r w:rsidRPr="003F18F8">
        <w:rPr>
          <w:rFonts w:asciiTheme="minorHAnsi" w:eastAsiaTheme="majorEastAsia" w:hAnsiTheme="minorHAnsi" w:cstheme="majorBidi"/>
          <w:sz w:val="28"/>
          <w:szCs w:val="28"/>
          <w:lang w:eastAsia="en-US"/>
        </w:rPr>
        <w:t>Economic analysis</w:t>
      </w:r>
    </w:p>
    <w:p w:rsidR="00C21917" w:rsidRPr="003F18F8" w:rsidRDefault="00FE707A" w:rsidP="00CC7416">
      <w:pPr>
        <w:pStyle w:val="Bodytextitalics"/>
        <w:jc w:val="both"/>
      </w:pPr>
      <w:r w:rsidRPr="003F18F8">
        <w:rPr>
          <w:i w:val="0"/>
        </w:rPr>
        <w:t xml:space="preserve">The </w:t>
      </w:r>
      <w:r w:rsidR="00D6150F" w:rsidRPr="003F18F8">
        <w:rPr>
          <w:i w:val="0"/>
        </w:rPr>
        <w:t>pric</w:t>
      </w:r>
      <w:r w:rsidR="00FC5055" w:rsidRPr="003F18F8">
        <w:rPr>
          <w:i w:val="0"/>
        </w:rPr>
        <w:t>es</w:t>
      </w:r>
      <w:r w:rsidR="00D6150F" w:rsidRPr="003F18F8">
        <w:rPr>
          <w:i w:val="0"/>
        </w:rPr>
        <w:t xml:space="preserve"> </w:t>
      </w:r>
      <w:r w:rsidR="00FC5055" w:rsidRPr="003F18F8">
        <w:rPr>
          <w:i w:val="0"/>
        </w:rPr>
        <w:t xml:space="preserve">for </w:t>
      </w:r>
      <w:r w:rsidR="00D6150F" w:rsidRPr="003F18F8">
        <w:rPr>
          <w:i w:val="0"/>
        </w:rPr>
        <w:t xml:space="preserve">the current </w:t>
      </w:r>
      <w:r w:rsidR="00FC3A31" w:rsidRPr="003F18F8">
        <w:rPr>
          <w:i w:val="0"/>
        </w:rPr>
        <w:t xml:space="preserve">5 mg, </w:t>
      </w:r>
      <w:r w:rsidR="00D6150F" w:rsidRPr="003F18F8">
        <w:rPr>
          <w:i w:val="0"/>
        </w:rPr>
        <w:t>10</w:t>
      </w:r>
      <w:r w:rsidR="006D7FDC" w:rsidRPr="003F18F8">
        <w:rPr>
          <w:i w:val="0"/>
        </w:rPr>
        <w:t xml:space="preserve"> </w:t>
      </w:r>
      <w:r w:rsidR="00D6150F" w:rsidRPr="003F18F8">
        <w:rPr>
          <w:i w:val="0"/>
        </w:rPr>
        <w:t>mg, 20</w:t>
      </w:r>
      <w:r w:rsidR="006D7FDC" w:rsidRPr="003F18F8">
        <w:rPr>
          <w:i w:val="0"/>
        </w:rPr>
        <w:t xml:space="preserve"> </w:t>
      </w:r>
      <w:r w:rsidR="00D6150F" w:rsidRPr="003F18F8">
        <w:rPr>
          <w:i w:val="0"/>
        </w:rPr>
        <w:t>mg and 40</w:t>
      </w:r>
      <w:r w:rsidR="006D7FDC" w:rsidRPr="003F18F8">
        <w:rPr>
          <w:i w:val="0"/>
        </w:rPr>
        <w:t xml:space="preserve"> </w:t>
      </w:r>
      <w:r w:rsidR="00D6150F" w:rsidRPr="003F18F8">
        <w:rPr>
          <w:i w:val="0"/>
        </w:rPr>
        <w:t>mg strengths</w:t>
      </w:r>
      <w:r w:rsidR="00895C2D" w:rsidRPr="003F18F8">
        <w:rPr>
          <w:i w:val="0"/>
        </w:rPr>
        <w:t xml:space="preserve"> and </w:t>
      </w:r>
      <w:r w:rsidR="00D6150F" w:rsidRPr="003F18F8">
        <w:rPr>
          <w:i w:val="0"/>
        </w:rPr>
        <w:t>the proposed pricing for the 30</w:t>
      </w:r>
      <w:r w:rsidR="006D7FDC" w:rsidRPr="003F18F8">
        <w:rPr>
          <w:i w:val="0"/>
        </w:rPr>
        <w:t xml:space="preserve"> </w:t>
      </w:r>
      <w:r w:rsidR="00D6150F" w:rsidRPr="003F18F8">
        <w:rPr>
          <w:i w:val="0"/>
        </w:rPr>
        <w:t>mg strength</w:t>
      </w:r>
      <w:r w:rsidRPr="003F18F8">
        <w:rPr>
          <w:i w:val="0"/>
        </w:rPr>
        <w:t xml:space="preserve"> </w:t>
      </w:r>
      <w:proofErr w:type="gramStart"/>
      <w:r w:rsidRPr="003F18F8">
        <w:rPr>
          <w:i w:val="0"/>
        </w:rPr>
        <w:t>are provided</w:t>
      </w:r>
      <w:proofErr w:type="gramEnd"/>
      <w:r w:rsidRPr="003F18F8">
        <w:rPr>
          <w:i w:val="0"/>
        </w:rPr>
        <w:t xml:space="preserve"> in Table 1</w:t>
      </w:r>
      <w:r w:rsidR="00D6150F" w:rsidRPr="003F18F8">
        <w:rPr>
          <w:i w:val="0"/>
        </w:rPr>
        <w:t xml:space="preserve">. The submission requested the </w:t>
      </w:r>
      <w:r w:rsidR="00026BD7">
        <w:rPr>
          <w:i w:val="0"/>
          <w:noProof/>
          <w:color w:val="000000"/>
          <w:highlight w:val="black"/>
        </w:rPr>
        <w:t>''''''''''' ''''''''' ''''''' ''''''''''''''''''' '''' '''''' ''''' ''''''' '''''''''''''''''</w:t>
      </w:r>
      <w:r w:rsidR="00EC4E0F" w:rsidRPr="003F18F8">
        <w:rPr>
          <w:i w:val="0"/>
        </w:rPr>
        <w:t xml:space="preserve"> and noted </w:t>
      </w:r>
      <w:r w:rsidR="00C21917" w:rsidRPr="003F18F8">
        <w:rPr>
          <w:i w:val="0"/>
        </w:rPr>
        <w:t>that the requested price per milligram is lower than the 10 mg capsule.</w:t>
      </w:r>
      <w:r w:rsidR="00CC7416" w:rsidRPr="003F18F8">
        <w:t xml:space="preserve"> </w:t>
      </w:r>
    </w:p>
    <w:p w:rsidR="007967AB" w:rsidRPr="003F18F8" w:rsidRDefault="007967AB" w:rsidP="00FE707A">
      <w:pPr>
        <w:pStyle w:val="3Bodytext"/>
        <w:keepNext/>
        <w:numPr>
          <w:ilvl w:val="0"/>
          <w:numId w:val="0"/>
        </w:numPr>
        <w:spacing w:after="0"/>
        <w:rPr>
          <w:rFonts w:ascii="Arial Narrow" w:hAnsi="Arial Narrow"/>
          <w:b/>
          <w:sz w:val="20"/>
          <w:szCs w:val="20"/>
        </w:rPr>
      </w:pPr>
      <w:bookmarkStart w:id="1" w:name="_Ref509919466"/>
      <w:bookmarkStart w:id="2" w:name="_Toc17464273"/>
      <w:r w:rsidRPr="003F18F8">
        <w:rPr>
          <w:rFonts w:ascii="Arial Narrow" w:hAnsi="Arial Narrow"/>
          <w:b/>
          <w:sz w:val="20"/>
          <w:szCs w:val="20"/>
        </w:rPr>
        <w:t xml:space="preserve">Table </w:t>
      </w:r>
      <w:r w:rsidR="00CA4586" w:rsidRPr="00224C44">
        <w:rPr>
          <w:rFonts w:ascii="Arial Narrow" w:hAnsi="Arial Narrow"/>
          <w:b/>
          <w:sz w:val="20"/>
          <w:szCs w:val="20"/>
        </w:rPr>
        <w:t>1</w:t>
      </w:r>
      <w:bookmarkEnd w:id="1"/>
      <w:r w:rsidR="00926EFD" w:rsidRPr="003F18F8">
        <w:rPr>
          <w:rFonts w:ascii="Arial Narrow" w:hAnsi="Arial Narrow"/>
          <w:b/>
          <w:sz w:val="20"/>
          <w:szCs w:val="20"/>
        </w:rPr>
        <w:t>:</w:t>
      </w:r>
      <w:r w:rsidRPr="003F18F8">
        <w:rPr>
          <w:rFonts w:ascii="Arial Narrow" w:hAnsi="Arial Narrow"/>
          <w:b/>
          <w:sz w:val="20"/>
          <w:szCs w:val="20"/>
        </w:rPr>
        <w:t xml:space="preserve"> Oratane (</w:t>
      </w:r>
      <w:proofErr w:type="spellStart"/>
      <w:r w:rsidRPr="003F18F8">
        <w:rPr>
          <w:rFonts w:ascii="Arial Narrow" w:hAnsi="Arial Narrow"/>
          <w:b/>
          <w:sz w:val="20"/>
          <w:szCs w:val="20"/>
        </w:rPr>
        <w:t>isotretinoin</w:t>
      </w:r>
      <w:proofErr w:type="spellEnd"/>
      <w:r w:rsidRPr="003F18F8">
        <w:rPr>
          <w:rFonts w:ascii="Arial Narrow" w:hAnsi="Arial Narrow"/>
          <w:b/>
          <w:sz w:val="20"/>
          <w:szCs w:val="20"/>
        </w:rPr>
        <w:t xml:space="preserve">) current </w:t>
      </w:r>
      <w:r w:rsidR="00895C2D" w:rsidRPr="003F18F8">
        <w:rPr>
          <w:rFonts w:ascii="Arial Narrow" w:hAnsi="Arial Narrow"/>
          <w:b/>
          <w:sz w:val="20"/>
          <w:szCs w:val="20"/>
        </w:rPr>
        <w:t xml:space="preserve">and proposed </w:t>
      </w:r>
      <w:r w:rsidRPr="003F18F8">
        <w:rPr>
          <w:rFonts w:ascii="Arial Narrow" w:hAnsi="Arial Narrow"/>
          <w:b/>
          <w:sz w:val="20"/>
          <w:szCs w:val="20"/>
        </w:rPr>
        <w:t>PBS pricing</w:t>
      </w:r>
      <w:bookmarkEnd w:id="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757"/>
        <w:gridCol w:w="2053"/>
        <w:gridCol w:w="1559"/>
        <w:gridCol w:w="1417"/>
      </w:tblGrid>
      <w:tr w:rsidR="00956657" w:rsidRPr="003F18F8" w:rsidTr="001F71F4">
        <w:tc>
          <w:tcPr>
            <w:tcW w:w="2286" w:type="dxa"/>
            <w:shd w:val="clear" w:color="auto" w:fill="auto"/>
            <w:vAlign w:val="center"/>
          </w:tcPr>
          <w:p w:rsidR="00956657" w:rsidRPr="003F18F8" w:rsidRDefault="00956657" w:rsidP="00FE707A">
            <w:pPr>
              <w:pStyle w:val="TableText0"/>
              <w:keepNext/>
              <w:rPr>
                <w:b/>
              </w:rPr>
            </w:pPr>
            <w:r w:rsidRPr="003F18F8">
              <w:rPr>
                <w:b/>
              </w:rPr>
              <w:t>Oratane capsule strength</w:t>
            </w:r>
          </w:p>
        </w:tc>
        <w:tc>
          <w:tcPr>
            <w:tcW w:w="1757" w:type="dxa"/>
            <w:shd w:val="clear" w:color="auto" w:fill="auto"/>
            <w:vAlign w:val="center"/>
          </w:tcPr>
          <w:p w:rsidR="00956657" w:rsidRPr="003F18F8" w:rsidRDefault="00956657" w:rsidP="00FE707A">
            <w:pPr>
              <w:pStyle w:val="TableText0"/>
              <w:keepNext/>
              <w:rPr>
                <w:b/>
              </w:rPr>
            </w:pPr>
            <w:r w:rsidRPr="003F18F8">
              <w:rPr>
                <w:b/>
              </w:rPr>
              <w:t>Capsules per pack</w:t>
            </w:r>
          </w:p>
        </w:tc>
        <w:tc>
          <w:tcPr>
            <w:tcW w:w="2053" w:type="dxa"/>
            <w:shd w:val="clear" w:color="auto" w:fill="auto"/>
            <w:vAlign w:val="center"/>
          </w:tcPr>
          <w:p w:rsidR="00956657" w:rsidRPr="003F18F8" w:rsidRDefault="00956657" w:rsidP="00FE707A">
            <w:pPr>
              <w:pStyle w:val="TableText0"/>
              <w:keepNext/>
              <w:rPr>
                <w:b/>
              </w:rPr>
            </w:pPr>
            <w:r w:rsidRPr="003F18F8">
              <w:rPr>
                <w:b/>
              </w:rPr>
              <w:t>Total milligrams per pack</w:t>
            </w:r>
          </w:p>
        </w:tc>
        <w:tc>
          <w:tcPr>
            <w:tcW w:w="1559" w:type="dxa"/>
            <w:shd w:val="clear" w:color="auto" w:fill="auto"/>
            <w:vAlign w:val="center"/>
          </w:tcPr>
          <w:p w:rsidR="00956657" w:rsidRPr="003F18F8" w:rsidRDefault="00956657" w:rsidP="00FE707A">
            <w:pPr>
              <w:pStyle w:val="TableText0"/>
              <w:keepNext/>
              <w:rPr>
                <w:b/>
              </w:rPr>
            </w:pPr>
            <w:r w:rsidRPr="003F18F8">
              <w:rPr>
                <w:b/>
              </w:rPr>
              <w:t>AEMP</w:t>
            </w:r>
          </w:p>
        </w:tc>
        <w:tc>
          <w:tcPr>
            <w:tcW w:w="1417" w:type="dxa"/>
            <w:shd w:val="clear" w:color="auto" w:fill="auto"/>
            <w:vAlign w:val="center"/>
          </w:tcPr>
          <w:p w:rsidR="00956657" w:rsidRPr="003F18F8" w:rsidRDefault="00956657" w:rsidP="00FE707A">
            <w:pPr>
              <w:pStyle w:val="TableText0"/>
              <w:keepNext/>
              <w:rPr>
                <w:b/>
              </w:rPr>
            </w:pPr>
            <w:r w:rsidRPr="003F18F8">
              <w:rPr>
                <w:b/>
              </w:rPr>
              <w:t>Price per milligram</w:t>
            </w:r>
          </w:p>
        </w:tc>
      </w:tr>
      <w:tr w:rsidR="00956657" w:rsidRPr="003F18F8" w:rsidTr="001F71F4">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Del="00FC3A31" w:rsidRDefault="00956657" w:rsidP="00FE707A">
            <w:pPr>
              <w:pStyle w:val="TableText0"/>
              <w:keepNext/>
            </w:pPr>
            <w:r w:rsidRPr="003F18F8">
              <w:t>5 mg</w:t>
            </w:r>
          </w:p>
        </w:tc>
        <w:tc>
          <w:tcPr>
            <w:tcW w:w="1757"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60</w:t>
            </w:r>
          </w:p>
        </w:tc>
        <w:tc>
          <w:tcPr>
            <w:tcW w:w="2053"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300</w:t>
            </w:r>
          </w:p>
        </w:tc>
        <w:tc>
          <w:tcPr>
            <w:tcW w:w="1559"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pPr>
            <w:r w:rsidRPr="003F18F8">
              <w:t>$11.01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$0.0367</w:t>
            </w:r>
          </w:p>
        </w:tc>
      </w:tr>
      <w:tr w:rsidR="00956657" w:rsidRPr="003F18F8" w:rsidTr="001F71F4">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10 mg</w:t>
            </w:r>
          </w:p>
        </w:tc>
        <w:tc>
          <w:tcPr>
            <w:tcW w:w="1757"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60</w:t>
            </w:r>
          </w:p>
        </w:tc>
        <w:tc>
          <w:tcPr>
            <w:tcW w:w="2053"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pPr>
            <w:r w:rsidRPr="003F18F8">
              <w:t>$22.02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$0.0367</w:t>
            </w:r>
          </w:p>
        </w:tc>
      </w:tr>
      <w:tr w:rsidR="00956657" w:rsidRPr="003F18F8" w:rsidTr="001F71F4">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20 mg</w:t>
            </w:r>
          </w:p>
        </w:tc>
        <w:tc>
          <w:tcPr>
            <w:tcW w:w="1757"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60</w:t>
            </w:r>
          </w:p>
        </w:tc>
        <w:tc>
          <w:tcPr>
            <w:tcW w:w="2053"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1,200</w:t>
            </w:r>
          </w:p>
        </w:tc>
        <w:tc>
          <w:tcPr>
            <w:tcW w:w="1559"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pPr>
            <w:r w:rsidRPr="003F18F8">
              <w:t>$34.32*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$0.0286</w:t>
            </w:r>
          </w:p>
        </w:tc>
      </w:tr>
      <w:tr w:rsidR="00956657" w:rsidRPr="003F18F8" w:rsidTr="001F71F4">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30 mg</w:t>
            </w:r>
          </w:p>
        </w:tc>
        <w:tc>
          <w:tcPr>
            <w:tcW w:w="1757"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60</w:t>
            </w:r>
          </w:p>
        </w:tc>
        <w:tc>
          <w:tcPr>
            <w:tcW w:w="2053"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1,800</w:t>
            </w:r>
          </w:p>
        </w:tc>
        <w:tc>
          <w:tcPr>
            <w:tcW w:w="1559"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pPr>
            <w:r w:rsidRPr="003F18F8">
              <w:t>$</w:t>
            </w:r>
            <w:r w:rsidR="00026BD7">
              <w:rPr>
                <w:noProof/>
                <w:color w:val="000000"/>
                <w:highlight w:val="black"/>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w:t>
            </w:r>
            <w:r w:rsidR="00026BD7">
              <w:rPr>
                <w:noProof/>
                <w:color w:val="000000"/>
                <w:highlight w:val="black"/>
              </w:rPr>
              <w:t>'''''''''''''''</w:t>
            </w:r>
          </w:p>
        </w:tc>
      </w:tr>
      <w:tr w:rsidR="00956657" w:rsidRPr="003F18F8" w:rsidTr="001F71F4">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40 mg</w:t>
            </w:r>
          </w:p>
        </w:tc>
        <w:tc>
          <w:tcPr>
            <w:tcW w:w="1757"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30</w:t>
            </w:r>
          </w:p>
        </w:tc>
        <w:tc>
          <w:tcPr>
            <w:tcW w:w="2053"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rPr>
                <w:color w:val="000000"/>
              </w:rPr>
            </w:pPr>
            <w:r w:rsidRPr="003F18F8">
              <w:rPr>
                <w:color w:val="000000"/>
              </w:rPr>
              <w:t>1,200</w:t>
            </w:r>
          </w:p>
        </w:tc>
        <w:tc>
          <w:tcPr>
            <w:tcW w:w="1559" w:type="dxa"/>
            <w:tcBorders>
              <w:top w:val="single" w:sz="4" w:space="0" w:color="auto"/>
              <w:left w:val="single" w:sz="4" w:space="0" w:color="auto"/>
              <w:bottom w:val="single" w:sz="4" w:space="0" w:color="auto"/>
              <w:right w:val="single" w:sz="4" w:space="0" w:color="auto"/>
            </w:tcBorders>
            <w:vAlign w:val="center"/>
          </w:tcPr>
          <w:p w:rsidR="00956657" w:rsidRPr="003F18F8" w:rsidRDefault="00956657" w:rsidP="00FE707A">
            <w:pPr>
              <w:pStyle w:val="TableText0"/>
              <w:keepNext/>
            </w:pPr>
            <w:r w:rsidRPr="003F18F8">
              <w:t>$30.98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6657" w:rsidRPr="003F18F8" w:rsidRDefault="00956657" w:rsidP="00FE707A">
            <w:pPr>
              <w:pStyle w:val="TableText0"/>
              <w:keepNext/>
            </w:pPr>
            <w:r w:rsidRPr="003F18F8">
              <w:t>$0.0258</w:t>
            </w:r>
          </w:p>
        </w:tc>
      </w:tr>
    </w:tbl>
    <w:p w:rsidR="008B10DF" w:rsidRPr="003F18F8" w:rsidRDefault="007967AB" w:rsidP="00FE707A">
      <w:pPr>
        <w:pStyle w:val="3Bodytext"/>
        <w:keepNext/>
        <w:numPr>
          <w:ilvl w:val="0"/>
          <w:numId w:val="0"/>
        </w:numPr>
        <w:spacing w:after="0"/>
        <w:ind w:left="720" w:hanging="720"/>
        <w:rPr>
          <w:rFonts w:ascii="Arial Narrow" w:hAnsi="Arial Narrow"/>
          <w:sz w:val="18"/>
          <w:szCs w:val="20"/>
        </w:rPr>
      </w:pPr>
      <w:r w:rsidRPr="003F18F8">
        <w:rPr>
          <w:rFonts w:ascii="Arial Narrow" w:hAnsi="Arial Narrow"/>
          <w:sz w:val="18"/>
          <w:szCs w:val="20"/>
        </w:rPr>
        <w:t>Abbreviations: AEMP = approved ex-manufacturer price</w:t>
      </w:r>
      <w:r w:rsidR="00926EFD" w:rsidRPr="003F18F8">
        <w:rPr>
          <w:rFonts w:ascii="Arial Narrow" w:hAnsi="Arial Narrow"/>
          <w:sz w:val="18"/>
          <w:szCs w:val="20"/>
        </w:rPr>
        <w:t xml:space="preserve">. </w:t>
      </w:r>
    </w:p>
    <w:p w:rsidR="008B10DF" w:rsidRPr="003F18F8" w:rsidRDefault="008B10DF" w:rsidP="00FE707A">
      <w:pPr>
        <w:pStyle w:val="3Bodytext"/>
        <w:keepNext/>
        <w:numPr>
          <w:ilvl w:val="0"/>
          <w:numId w:val="0"/>
        </w:numPr>
        <w:spacing w:after="0"/>
        <w:rPr>
          <w:rFonts w:ascii="Arial Narrow" w:hAnsi="Arial Narrow"/>
          <w:sz w:val="18"/>
          <w:szCs w:val="20"/>
        </w:rPr>
      </w:pPr>
      <w:r w:rsidRPr="003F18F8">
        <w:rPr>
          <w:rFonts w:ascii="Arial Narrow" w:hAnsi="Arial Narrow"/>
          <w:sz w:val="18"/>
          <w:szCs w:val="20"/>
        </w:rPr>
        <w:t>*Price in the table for the 20 mg is the proportional ex-manufacturer price (PEMP); the pricing quantity (of 30 capsules) differs from the pack quantity of (60 capsules). The AEMP for the 20 mg is $17.16 for a pricing quantity of 30 capsules.</w:t>
      </w:r>
    </w:p>
    <w:p w:rsidR="00926EFD" w:rsidRPr="003F18F8" w:rsidRDefault="00926EFD" w:rsidP="00FE707A">
      <w:pPr>
        <w:pStyle w:val="3Bodytext"/>
        <w:keepNext/>
        <w:numPr>
          <w:ilvl w:val="0"/>
          <w:numId w:val="0"/>
        </w:numPr>
        <w:spacing w:after="0"/>
        <w:rPr>
          <w:rFonts w:ascii="Arial Narrow" w:hAnsi="Arial Narrow"/>
          <w:sz w:val="18"/>
          <w:szCs w:val="20"/>
        </w:rPr>
      </w:pPr>
      <w:r w:rsidRPr="003F18F8">
        <w:rPr>
          <w:rFonts w:ascii="Arial Narrow" w:hAnsi="Arial Narrow"/>
          <w:sz w:val="18"/>
          <w:szCs w:val="20"/>
        </w:rPr>
        <w:t xml:space="preserve">Source: Minor submission for </w:t>
      </w:r>
      <w:proofErr w:type="spellStart"/>
      <w:r w:rsidRPr="003F18F8">
        <w:rPr>
          <w:rFonts w:ascii="Arial Narrow" w:hAnsi="Arial Narrow"/>
          <w:sz w:val="18"/>
          <w:szCs w:val="20"/>
        </w:rPr>
        <w:t>isotretinoin</w:t>
      </w:r>
      <w:proofErr w:type="spellEnd"/>
      <w:r w:rsidRPr="003F18F8">
        <w:rPr>
          <w:rFonts w:ascii="Arial Narrow" w:hAnsi="Arial Narrow"/>
          <w:sz w:val="18"/>
          <w:szCs w:val="20"/>
        </w:rPr>
        <w:t xml:space="preserve"> (table</w:t>
      </w:r>
      <w:r w:rsidR="00895C2D" w:rsidRPr="003F18F8">
        <w:rPr>
          <w:rFonts w:ascii="Arial Narrow" w:hAnsi="Arial Narrow"/>
          <w:sz w:val="18"/>
          <w:szCs w:val="20"/>
        </w:rPr>
        <w:t>s</w:t>
      </w:r>
      <w:r w:rsidRPr="003F18F8">
        <w:rPr>
          <w:rFonts w:ascii="Arial Narrow" w:hAnsi="Arial Narrow"/>
          <w:sz w:val="18"/>
          <w:szCs w:val="20"/>
        </w:rPr>
        <w:t xml:space="preserve"> 3.1</w:t>
      </w:r>
      <w:r w:rsidR="00895C2D" w:rsidRPr="003F18F8">
        <w:rPr>
          <w:rFonts w:ascii="Arial Narrow" w:hAnsi="Arial Narrow"/>
          <w:sz w:val="18"/>
          <w:szCs w:val="20"/>
        </w:rPr>
        <w:t xml:space="preserve"> and 3.2</w:t>
      </w:r>
      <w:r w:rsidRPr="003F18F8">
        <w:rPr>
          <w:rFonts w:ascii="Arial Narrow" w:hAnsi="Arial Narrow"/>
          <w:sz w:val="18"/>
          <w:szCs w:val="20"/>
        </w:rPr>
        <w:t>, page 14)</w:t>
      </w:r>
      <w:r w:rsidR="00C21917" w:rsidRPr="003F18F8">
        <w:rPr>
          <w:rFonts w:ascii="Arial Narrow" w:hAnsi="Arial Narrow"/>
          <w:sz w:val="18"/>
          <w:szCs w:val="20"/>
        </w:rPr>
        <w:t xml:space="preserve"> and </w:t>
      </w:r>
      <w:r w:rsidR="00C21917" w:rsidRPr="00026BD7">
        <w:rPr>
          <w:rFonts w:ascii="Arial Narrow" w:hAnsi="Arial Narrow"/>
          <w:sz w:val="18"/>
          <w:szCs w:val="20"/>
        </w:rPr>
        <w:t>http://www.pbs.gov.au/info/industry/pricing/ex-manufacturer-price</w:t>
      </w:r>
      <w:r w:rsidR="00C21917" w:rsidRPr="003F18F8">
        <w:rPr>
          <w:rFonts w:ascii="Arial Narrow" w:hAnsi="Arial Narrow"/>
          <w:sz w:val="18"/>
          <w:szCs w:val="20"/>
        </w:rPr>
        <w:t xml:space="preserve"> (accessed 3 October 2019).</w:t>
      </w:r>
    </w:p>
    <w:p w:rsidR="00926EFD" w:rsidRPr="003F18F8" w:rsidRDefault="00926EFD" w:rsidP="00926EFD">
      <w:pPr>
        <w:pStyle w:val="3Bodytext"/>
        <w:numPr>
          <w:ilvl w:val="0"/>
          <w:numId w:val="0"/>
        </w:numPr>
        <w:spacing w:after="0"/>
        <w:ind w:left="720" w:hanging="720"/>
        <w:rPr>
          <w:b/>
          <w:sz w:val="20"/>
        </w:rPr>
      </w:pPr>
      <w:bookmarkStart w:id="3" w:name="_Ref487438628"/>
      <w:bookmarkStart w:id="4" w:name="_Toc480378452"/>
      <w:bookmarkStart w:id="5" w:name="_Ref487438624"/>
      <w:bookmarkStart w:id="6" w:name="_Toc488667344"/>
      <w:bookmarkStart w:id="7" w:name="_Toc17464274"/>
    </w:p>
    <w:bookmarkEnd w:id="3"/>
    <w:bookmarkEnd w:id="4"/>
    <w:bookmarkEnd w:id="5"/>
    <w:bookmarkEnd w:id="6"/>
    <w:bookmarkEnd w:id="7"/>
    <w:p w:rsidR="00CA48D9" w:rsidRPr="003F18F8" w:rsidRDefault="00A55FEE" w:rsidP="00C87652">
      <w:pPr>
        <w:pStyle w:val="Heading2"/>
        <w:keepLines/>
        <w:spacing w:after="120"/>
        <w:rPr>
          <w:rFonts w:asciiTheme="minorHAnsi" w:eastAsiaTheme="majorEastAsia" w:hAnsiTheme="minorHAnsi" w:cstheme="majorBidi"/>
          <w:sz w:val="28"/>
          <w:szCs w:val="28"/>
          <w:lang w:eastAsia="en-US"/>
        </w:rPr>
      </w:pPr>
      <w:r w:rsidRPr="003F18F8">
        <w:rPr>
          <w:rFonts w:asciiTheme="minorHAnsi" w:eastAsiaTheme="majorEastAsia" w:hAnsiTheme="minorHAnsi" w:cstheme="majorBidi"/>
          <w:sz w:val="28"/>
          <w:szCs w:val="28"/>
          <w:lang w:eastAsia="en-US"/>
        </w:rPr>
        <w:t xml:space="preserve">Drug </w:t>
      </w:r>
      <w:r w:rsidR="007B07BB" w:rsidRPr="003F18F8">
        <w:rPr>
          <w:rFonts w:asciiTheme="minorHAnsi" w:eastAsiaTheme="majorEastAsia" w:hAnsiTheme="minorHAnsi" w:cstheme="majorBidi"/>
          <w:sz w:val="28"/>
          <w:szCs w:val="28"/>
          <w:lang w:eastAsia="en-US"/>
        </w:rPr>
        <w:t>cost/patient/</w:t>
      </w:r>
      <w:r w:rsidRPr="003F18F8">
        <w:rPr>
          <w:rFonts w:asciiTheme="minorHAnsi" w:eastAsiaTheme="majorEastAsia" w:hAnsiTheme="minorHAnsi" w:cstheme="majorBidi"/>
          <w:sz w:val="28"/>
          <w:szCs w:val="28"/>
          <w:lang w:eastAsia="en-US"/>
        </w:rPr>
        <w:t>course</w:t>
      </w:r>
      <w:r w:rsidR="007B07BB" w:rsidRPr="003F18F8">
        <w:rPr>
          <w:rFonts w:asciiTheme="minorHAnsi" w:eastAsiaTheme="majorEastAsia" w:hAnsiTheme="minorHAnsi" w:cstheme="majorBidi"/>
          <w:sz w:val="28"/>
          <w:szCs w:val="28"/>
          <w:lang w:eastAsia="en-US"/>
        </w:rPr>
        <w:t>: $</w:t>
      </w:r>
      <w:r w:rsidR="00026BD7">
        <w:rPr>
          <w:rFonts w:asciiTheme="minorHAnsi" w:eastAsiaTheme="majorEastAsia" w:hAnsiTheme="minorHAnsi" w:cstheme="majorBidi"/>
          <w:noProof/>
          <w:color w:val="000000"/>
          <w:sz w:val="28"/>
          <w:szCs w:val="28"/>
          <w:highlight w:val="black"/>
          <w:lang w:eastAsia="en-US"/>
        </w:rPr>
        <w:t>'''''''''''''</w:t>
      </w:r>
    </w:p>
    <w:p w:rsidR="002F3866" w:rsidRPr="003F18F8" w:rsidRDefault="003064AF" w:rsidP="00A01338">
      <w:pPr>
        <w:pStyle w:val="Bodytextitalics"/>
        <w:jc w:val="both"/>
        <w:rPr>
          <w:i w:val="0"/>
        </w:rPr>
      </w:pPr>
      <w:r w:rsidRPr="003F18F8">
        <w:rPr>
          <w:i w:val="0"/>
        </w:rPr>
        <w:t>The estimated drug cost</w:t>
      </w:r>
      <w:r w:rsidR="0052792D" w:rsidRPr="003F18F8">
        <w:rPr>
          <w:i w:val="0"/>
        </w:rPr>
        <w:t>/patient</w:t>
      </w:r>
      <w:r w:rsidR="00A64270" w:rsidRPr="003F18F8">
        <w:rPr>
          <w:i w:val="0"/>
        </w:rPr>
        <w:t>/</w:t>
      </w:r>
      <w:r w:rsidR="0052792D" w:rsidRPr="003F18F8">
        <w:rPr>
          <w:i w:val="0"/>
        </w:rPr>
        <w:t xml:space="preserve">course would </w:t>
      </w:r>
      <w:r w:rsidR="0052792D" w:rsidRPr="00744406">
        <w:rPr>
          <w:i w:val="0"/>
        </w:rPr>
        <w:t xml:space="preserve">be </w:t>
      </w:r>
      <w:r w:rsidR="00A64270" w:rsidRPr="00744406">
        <w:rPr>
          <w:i w:val="0"/>
        </w:rPr>
        <w:t>$</w:t>
      </w:r>
      <w:r w:rsidR="00026BD7">
        <w:rPr>
          <w:i w:val="0"/>
          <w:noProof/>
          <w:color w:val="000000"/>
          <w:highlight w:val="black"/>
        </w:rPr>
        <w:t>''''''''''''''</w:t>
      </w:r>
      <w:r w:rsidRPr="00744406">
        <w:rPr>
          <w:i w:val="0"/>
        </w:rPr>
        <w:t xml:space="preserve">, based on a </w:t>
      </w:r>
      <w:r w:rsidR="00A64270" w:rsidRPr="00744406">
        <w:rPr>
          <w:i w:val="0"/>
        </w:rPr>
        <w:t>16-week course</w:t>
      </w:r>
      <w:r w:rsidR="006C1774" w:rsidRPr="00744406">
        <w:rPr>
          <w:i w:val="0"/>
        </w:rPr>
        <w:t xml:space="preserve"> </w:t>
      </w:r>
      <w:r w:rsidR="007536CB" w:rsidRPr="00744406">
        <w:rPr>
          <w:i w:val="0"/>
        </w:rPr>
        <w:t>at 0.5</w:t>
      </w:r>
      <w:r w:rsidR="00FE707A" w:rsidRPr="00744406">
        <w:rPr>
          <w:i w:val="0"/>
        </w:rPr>
        <w:t xml:space="preserve"> </w:t>
      </w:r>
      <w:r w:rsidR="007536CB" w:rsidRPr="00744406">
        <w:rPr>
          <w:i w:val="0"/>
        </w:rPr>
        <w:t>mg/kg/day</w:t>
      </w:r>
      <w:r w:rsidR="008467A3" w:rsidRPr="00744406">
        <w:rPr>
          <w:i w:val="0"/>
        </w:rPr>
        <w:t xml:space="preserve"> for a 60</w:t>
      </w:r>
      <w:r w:rsidR="00FE707A" w:rsidRPr="00744406">
        <w:rPr>
          <w:i w:val="0"/>
        </w:rPr>
        <w:t xml:space="preserve"> </w:t>
      </w:r>
      <w:r w:rsidR="008467A3" w:rsidRPr="00744406">
        <w:rPr>
          <w:i w:val="0"/>
        </w:rPr>
        <w:t>kg patient</w:t>
      </w:r>
      <w:r w:rsidR="00085D62" w:rsidRPr="00744406">
        <w:rPr>
          <w:i w:val="0"/>
        </w:rPr>
        <w:t xml:space="preserve"> and a DPMQ of $</w:t>
      </w:r>
      <w:r w:rsidR="00026BD7">
        <w:rPr>
          <w:i w:val="0"/>
          <w:noProof/>
          <w:color w:val="000000"/>
          <w:highlight w:val="black"/>
        </w:rPr>
        <w:t>'''''''''''</w:t>
      </w:r>
      <w:r w:rsidR="00A64270" w:rsidRPr="00744406">
        <w:rPr>
          <w:i w:val="0"/>
        </w:rPr>
        <w:t>.</w:t>
      </w:r>
      <w:r w:rsidR="0050002C" w:rsidRPr="003F18F8">
        <w:rPr>
          <w:i w:val="0"/>
        </w:rPr>
        <w:t xml:space="preserve"> </w:t>
      </w:r>
    </w:p>
    <w:p w:rsidR="007B72A6" w:rsidRPr="003F18F8" w:rsidRDefault="005A3173" w:rsidP="002F3866">
      <w:pPr>
        <w:pStyle w:val="Heading2"/>
        <w:spacing w:after="120"/>
        <w:rPr>
          <w:rFonts w:asciiTheme="minorHAnsi" w:eastAsiaTheme="majorEastAsia" w:hAnsiTheme="minorHAnsi"/>
          <w:sz w:val="28"/>
          <w:szCs w:val="28"/>
          <w:lang w:eastAsia="en-US"/>
        </w:rPr>
      </w:pPr>
      <w:r w:rsidRPr="003F18F8">
        <w:rPr>
          <w:rFonts w:asciiTheme="minorHAnsi" w:eastAsiaTheme="majorEastAsia" w:hAnsiTheme="minorHAnsi"/>
          <w:sz w:val="28"/>
          <w:szCs w:val="28"/>
          <w:lang w:eastAsia="en-US"/>
        </w:rPr>
        <w:t>Estimated PBS usage &amp; financial implications</w:t>
      </w:r>
    </w:p>
    <w:p w:rsidR="00BC745D" w:rsidRPr="003F18F8" w:rsidRDefault="0091177B" w:rsidP="00A01338">
      <w:pPr>
        <w:pStyle w:val="Bodytextitalics"/>
        <w:jc w:val="both"/>
        <w:rPr>
          <w:i w:val="0"/>
        </w:rPr>
      </w:pPr>
      <w:r w:rsidRPr="003F18F8">
        <w:rPr>
          <w:i w:val="0"/>
        </w:rPr>
        <w:t xml:space="preserve">The </w:t>
      </w:r>
      <w:r w:rsidR="00BC745D" w:rsidRPr="003F18F8">
        <w:rPr>
          <w:i w:val="0"/>
        </w:rPr>
        <w:t xml:space="preserve">submission used </w:t>
      </w:r>
      <w:r w:rsidR="00FE707A" w:rsidRPr="003F18F8">
        <w:rPr>
          <w:i w:val="0"/>
        </w:rPr>
        <w:t xml:space="preserve">a </w:t>
      </w:r>
      <w:r w:rsidR="00BC745D" w:rsidRPr="003F18F8">
        <w:rPr>
          <w:i w:val="0"/>
        </w:rPr>
        <w:t>market share approach to estimate the eligible patient population.</w:t>
      </w:r>
      <w:r w:rsidR="003B2922" w:rsidRPr="003F18F8">
        <w:rPr>
          <w:i w:val="0"/>
        </w:rPr>
        <w:t xml:space="preserve"> The </w:t>
      </w:r>
      <w:r w:rsidR="007F12AB" w:rsidRPr="003F18F8">
        <w:rPr>
          <w:i w:val="0"/>
        </w:rPr>
        <w:t xml:space="preserve">submission expects that listing </w:t>
      </w:r>
      <w:r w:rsidR="00FE707A" w:rsidRPr="003F18F8">
        <w:rPr>
          <w:i w:val="0"/>
        </w:rPr>
        <w:t xml:space="preserve">the </w:t>
      </w:r>
      <w:r w:rsidR="003B2922" w:rsidRPr="003F18F8">
        <w:rPr>
          <w:i w:val="0"/>
        </w:rPr>
        <w:t>30</w:t>
      </w:r>
      <w:r w:rsidR="00FE707A" w:rsidRPr="003F18F8">
        <w:rPr>
          <w:i w:val="0"/>
        </w:rPr>
        <w:t xml:space="preserve"> </w:t>
      </w:r>
      <w:r w:rsidR="003B2922" w:rsidRPr="003F18F8">
        <w:rPr>
          <w:i w:val="0"/>
        </w:rPr>
        <w:t xml:space="preserve">mg strength </w:t>
      </w:r>
      <w:r w:rsidR="007F12AB" w:rsidRPr="003F18F8">
        <w:rPr>
          <w:i w:val="0"/>
        </w:rPr>
        <w:t xml:space="preserve">would </w:t>
      </w:r>
      <w:r w:rsidR="003B2922" w:rsidRPr="003F18F8">
        <w:rPr>
          <w:i w:val="0"/>
        </w:rPr>
        <w:t>not grow the market, instead it is expected to replace a proportion of th</w:t>
      </w:r>
      <w:r w:rsidR="00C42EDE" w:rsidRPr="003F18F8">
        <w:rPr>
          <w:i w:val="0"/>
        </w:rPr>
        <w:t>e currently PBS listed 10</w:t>
      </w:r>
      <w:r w:rsidR="00FE707A" w:rsidRPr="003F18F8">
        <w:rPr>
          <w:i w:val="0"/>
        </w:rPr>
        <w:t xml:space="preserve"> </w:t>
      </w:r>
      <w:r w:rsidR="00C42EDE" w:rsidRPr="003F18F8">
        <w:rPr>
          <w:i w:val="0"/>
        </w:rPr>
        <w:t xml:space="preserve">mg, </w:t>
      </w:r>
      <w:r w:rsidR="003B2922" w:rsidRPr="003F18F8">
        <w:rPr>
          <w:i w:val="0"/>
        </w:rPr>
        <w:t>20</w:t>
      </w:r>
      <w:r w:rsidR="00FE707A" w:rsidRPr="003F18F8">
        <w:rPr>
          <w:i w:val="0"/>
        </w:rPr>
        <w:t xml:space="preserve"> </w:t>
      </w:r>
      <w:r w:rsidR="003B2922" w:rsidRPr="003F18F8">
        <w:rPr>
          <w:i w:val="0"/>
        </w:rPr>
        <w:t xml:space="preserve">mg </w:t>
      </w:r>
      <w:r w:rsidR="00C42EDE" w:rsidRPr="003F18F8">
        <w:rPr>
          <w:i w:val="0"/>
        </w:rPr>
        <w:t>and 40</w:t>
      </w:r>
      <w:r w:rsidR="00FE707A" w:rsidRPr="003F18F8">
        <w:rPr>
          <w:i w:val="0"/>
        </w:rPr>
        <w:t xml:space="preserve"> </w:t>
      </w:r>
      <w:r w:rsidR="00C42EDE" w:rsidRPr="003F18F8">
        <w:rPr>
          <w:i w:val="0"/>
        </w:rPr>
        <w:t xml:space="preserve">mg </w:t>
      </w:r>
      <w:r w:rsidR="003B2922" w:rsidRPr="003F18F8">
        <w:rPr>
          <w:i w:val="0"/>
        </w:rPr>
        <w:t xml:space="preserve">strengths. </w:t>
      </w:r>
    </w:p>
    <w:p w:rsidR="006C099B" w:rsidRDefault="00FF2801" w:rsidP="00A01338">
      <w:pPr>
        <w:pStyle w:val="Bodytextitalics"/>
        <w:jc w:val="both"/>
        <w:rPr>
          <w:i w:val="0"/>
          <w:szCs w:val="24"/>
        </w:rPr>
      </w:pPr>
      <w:r w:rsidRPr="003F18F8">
        <w:rPr>
          <w:i w:val="0"/>
        </w:rPr>
        <w:t>The minor submission estimated</w:t>
      </w:r>
      <w:r w:rsidR="00C00DA7" w:rsidRPr="003F18F8">
        <w:rPr>
          <w:i w:val="0"/>
        </w:rPr>
        <w:t xml:space="preserve"> a net </w:t>
      </w:r>
      <w:r w:rsidR="001315F5" w:rsidRPr="003F18F8">
        <w:rPr>
          <w:i w:val="0"/>
        </w:rPr>
        <w:t>cost</w:t>
      </w:r>
      <w:r w:rsidR="006C099B">
        <w:rPr>
          <w:i w:val="0"/>
        </w:rPr>
        <w:t xml:space="preserve"> to the PBS of</w:t>
      </w:r>
      <w:r w:rsidR="0004628A">
        <w:rPr>
          <w:i w:val="0"/>
        </w:rPr>
        <w:t xml:space="preserve"> less than $10 million</w:t>
      </w:r>
      <w:r w:rsidR="00C00DA7" w:rsidRPr="003F18F8">
        <w:rPr>
          <w:i w:val="0"/>
        </w:rPr>
        <w:t xml:space="preserve"> in Year </w:t>
      </w:r>
      <w:r w:rsidR="00977BF3" w:rsidRPr="003F18F8">
        <w:rPr>
          <w:i w:val="0"/>
        </w:rPr>
        <w:t>6</w:t>
      </w:r>
      <w:r w:rsidR="00C00DA7" w:rsidRPr="003F18F8">
        <w:rPr>
          <w:i w:val="0"/>
        </w:rPr>
        <w:t xml:space="preserve"> of listing, with a total net cost to the PBS of </w:t>
      </w:r>
      <w:r w:rsidR="0004628A">
        <w:rPr>
          <w:i w:val="0"/>
        </w:rPr>
        <w:t>less than $10 million</w:t>
      </w:r>
      <w:r w:rsidR="00C7409E" w:rsidRPr="003F18F8">
        <w:rPr>
          <w:i w:val="0"/>
        </w:rPr>
        <w:t xml:space="preserve"> </w:t>
      </w:r>
      <w:r w:rsidR="00C00DA7" w:rsidRPr="003F18F8">
        <w:rPr>
          <w:i w:val="0"/>
        </w:rPr>
        <w:t>ove</w:t>
      </w:r>
      <w:r w:rsidR="00C7409E" w:rsidRPr="003F18F8">
        <w:rPr>
          <w:i w:val="0"/>
        </w:rPr>
        <w:t xml:space="preserve">r the first </w:t>
      </w:r>
      <w:r w:rsidR="00977BF3" w:rsidRPr="003F18F8">
        <w:rPr>
          <w:i w:val="0"/>
        </w:rPr>
        <w:t>6</w:t>
      </w:r>
      <w:r w:rsidR="00C7409E" w:rsidRPr="003F18F8">
        <w:rPr>
          <w:i w:val="0"/>
        </w:rPr>
        <w:t xml:space="preserve"> years of listing.</w:t>
      </w:r>
      <w:r w:rsidR="00FB66C3" w:rsidRPr="003F18F8">
        <w:rPr>
          <w:i w:val="0"/>
        </w:rPr>
        <w:t xml:space="preserve"> </w:t>
      </w:r>
      <w:r w:rsidR="00C00DA7" w:rsidRPr="003F18F8">
        <w:rPr>
          <w:i w:val="0"/>
          <w:szCs w:val="24"/>
        </w:rPr>
        <w:t xml:space="preserve">This is summarised in the table below </w:t>
      </w:r>
      <w:r w:rsidR="00977BF3" w:rsidRPr="003F18F8">
        <w:rPr>
          <w:i w:val="0"/>
          <w:szCs w:val="24"/>
        </w:rPr>
        <w:t xml:space="preserve">as well as the expected patient and </w:t>
      </w:r>
      <w:r w:rsidR="00C00DA7" w:rsidRPr="003F18F8">
        <w:rPr>
          <w:i w:val="0"/>
          <w:szCs w:val="24"/>
        </w:rPr>
        <w:t>prescription numbers.</w:t>
      </w:r>
      <w:r w:rsidR="00EE3B6E" w:rsidRPr="003F18F8">
        <w:rPr>
          <w:i w:val="0"/>
          <w:szCs w:val="24"/>
        </w:rPr>
        <w:t xml:space="preserve"> The</w:t>
      </w:r>
      <w:r w:rsidR="00AE1FF3" w:rsidRPr="003F18F8">
        <w:rPr>
          <w:i w:val="0"/>
          <w:szCs w:val="24"/>
        </w:rPr>
        <w:t xml:space="preserve"> net cost to PBS/RPBS </w:t>
      </w:r>
      <w:r w:rsidR="00602D82" w:rsidRPr="003F18F8">
        <w:rPr>
          <w:i w:val="0"/>
          <w:szCs w:val="24"/>
        </w:rPr>
        <w:t xml:space="preserve">is </w:t>
      </w:r>
      <w:r w:rsidR="00FE707A" w:rsidRPr="003F18F8">
        <w:rPr>
          <w:i w:val="0"/>
          <w:szCs w:val="24"/>
        </w:rPr>
        <w:t>due to reduced</w:t>
      </w:r>
      <w:r w:rsidR="00C464F7" w:rsidRPr="003F18F8">
        <w:rPr>
          <w:i w:val="0"/>
          <w:szCs w:val="24"/>
        </w:rPr>
        <w:t xml:space="preserve"> </w:t>
      </w:r>
      <w:r w:rsidR="00AE1FF3" w:rsidRPr="003F18F8">
        <w:rPr>
          <w:i w:val="0"/>
          <w:szCs w:val="24"/>
        </w:rPr>
        <w:t>patient co-payments.</w:t>
      </w:r>
    </w:p>
    <w:p w:rsidR="006C099B" w:rsidRDefault="006C099B">
      <w:pPr>
        <w:rPr>
          <w:rFonts w:asciiTheme="minorHAnsi" w:eastAsiaTheme="minorHAnsi" w:hAnsiTheme="minorHAnsi" w:cstheme="minorBidi"/>
        </w:rPr>
      </w:pPr>
      <w:r>
        <w:rPr>
          <w:i/>
        </w:rPr>
        <w:br w:type="page"/>
      </w:r>
    </w:p>
    <w:p w:rsidR="00C00DA7" w:rsidRPr="003F18F8" w:rsidRDefault="00C00DA7" w:rsidP="00A01338">
      <w:pPr>
        <w:pStyle w:val="Bodytextitalics"/>
        <w:jc w:val="both"/>
        <w:rPr>
          <w:b/>
          <w:color w:val="FF00FF"/>
        </w:rPr>
      </w:pPr>
    </w:p>
    <w:p w:rsidR="00C7409E" w:rsidRPr="003F18F8" w:rsidRDefault="00C7409E" w:rsidP="00C7409E">
      <w:pPr>
        <w:rPr>
          <w:rFonts w:ascii="Arial Narrow" w:hAnsi="Arial Narrow"/>
          <w:b/>
          <w:sz w:val="20"/>
          <w:szCs w:val="20"/>
        </w:rPr>
      </w:pPr>
      <w:r w:rsidRPr="003F18F8">
        <w:rPr>
          <w:rStyle w:val="CommentReference"/>
          <w:rFonts w:ascii="Arial Narrow" w:hAnsi="Arial Narrow"/>
          <w:b/>
          <w:sz w:val="20"/>
          <w:szCs w:val="20"/>
        </w:rPr>
        <w:t xml:space="preserve">Table </w:t>
      </w:r>
      <w:r w:rsidR="00D260A0">
        <w:rPr>
          <w:rStyle w:val="CommentReference"/>
          <w:rFonts w:ascii="Arial Narrow" w:hAnsi="Arial Narrow"/>
          <w:b/>
          <w:sz w:val="20"/>
          <w:szCs w:val="20"/>
        </w:rPr>
        <w:t>2</w:t>
      </w:r>
      <w:r w:rsidRPr="003F18F8">
        <w:rPr>
          <w:rStyle w:val="CommentReference"/>
          <w:rFonts w:ascii="Arial Narrow" w:hAnsi="Arial Narrow"/>
          <w:b/>
          <w:sz w:val="20"/>
          <w:szCs w:val="20"/>
        </w:rPr>
        <w:t>: 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98"/>
        <w:gridCol w:w="1156"/>
        <w:gridCol w:w="1156"/>
        <w:gridCol w:w="1157"/>
        <w:gridCol w:w="1157"/>
        <w:gridCol w:w="1157"/>
        <w:gridCol w:w="1157"/>
      </w:tblGrid>
      <w:tr w:rsidR="00C7409E" w:rsidRPr="003F18F8" w:rsidTr="00BA5817">
        <w:trPr>
          <w:tblHeade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p>
        </w:tc>
        <w:tc>
          <w:tcPr>
            <w:tcW w:w="647" w:type="pct"/>
            <w:shd w:val="clear" w:color="auto" w:fill="auto"/>
            <w:vAlign w:val="center"/>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1</w:t>
            </w:r>
          </w:p>
        </w:tc>
        <w:tc>
          <w:tcPr>
            <w:tcW w:w="647" w:type="pct"/>
            <w:shd w:val="clear" w:color="auto" w:fill="auto"/>
            <w:vAlign w:val="center"/>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2</w:t>
            </w:r>
          </w:p>
        </w:tc>
        <w:tc>
          <w:tcPr>
            <w:tcW w:w="647" w:type="pct"/>
            <w:shd w:val="clear" w:color="auto" w:fill="auto"/>
            <w:vAlign w:val="center"/>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3</w:t>
            </w:r>
          </w:p>
        </w:tc>
        <w:tc>
          <w:tcPr>
            <w:tcW w:w="647" w:type="pct"/>
            <w:shd w:val="clear" w:color="auto" w:fill="auto"/>
            <w:vAlign w:val="center"/>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4</w:t>
            </w:r>
          </w:p>
        </w:tc>
        <w:tc>
          <w:tcPr>
            <w:tcW w:w="647" w:type="pct"/>
            <w:shd w:val="clear" w:color="auto" w:fill="auto"/>
            <w:vAlign w:val="center"/>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5</w:t>
            </w:r>
          </w:p>
        </w:tc>
        <w:tc>
          <w:tcPr>
            <w:tcW w:w="647" w:type="pct"/>
          </w:tcPr>
          <w:p w:rsidR="00C7409E" w:rsidRPr="003F18F8" w:rsidRDefault="00C7409E" w:rsidP="00F25B9C">
            <w:pPr>
              <w:pStyle w:val="Tabletext"/>
              <w:spacing w:after="0"/>
              <w:jc w:val="center"/>
              <w:rPr>
                <w:rFonts w:ascii="Arial Narrow" w:hAnsi="Arial Narrow"/>
                <w:b/>
              </w:rPr>
            </w:pPr>
            <w:r w:rsidRPr="003F18F8">
              <w:rPr>
                <w:rFonts w:ascii="Arial Narrow" w:hAnsi="Arial Narrow"/>
                <w:b/>
              </w:rPr>
              <w:t>Year 6</w:t>
            </w:r>
          </w:p>
        </w:tc>
      </w:tr>
      <w:tr w:rsidR="00C7409E" w:rsidRPr="003F18F8" w:rsidTr="0030383A">
        <w:trPr>
          <w:jc w:val="center"/>
        </w:trPr>
        <w:tc>
          <w:tcPr>
            <w:tcW w:w="5000" w:type="pct"/>
            <w:gridSpan w:val="7"/>
            <w:shd w:val="clear" w:color="auto" w:fill="auto"/>
            <w:vAlign w:val="center"/>
          </w:tcPr>
          <w:p w:rsidR="00C7409E" w:rsidRPr="003F18F8" w:rsidRDefault="00C7409E" w:rsidP="00F25B9C">
            <w:pPr>
              <w:pStyle w:val="Tabletext"/>
              <w:spacing w:after="0"/>
              <w:rPr>
                <w:rFonts w:ascii="Arial Narrow" w:hAnsi="Arial Narrow"/>
                <w:b/>
                <w:bCs/>
                <w:color w:val="000000"/>
              </w:rPr>
            </w:pPr>
            <w:r w:rsidRPr="003F18F8">
              <w:rPr>
                <w:rFonts w:ascii="Arial Narrow" w:hAnsi="Arial Narrow"/>
                <w:b/>
                <w:bCs/>
                <w:color w:val="000000"/>
              </w:rPr>
              <w:t>Estimated extent of use</w:t>
            </w:r>
          </w:p>
        </w:tc>
      </w:tr>
      <w:tr w:rsidR="00C7409E" w:rsidRPr="0061525F"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 xml:space="preserve">Number of scripts </w:t>
            </w:r>
            <w:proofErr w:type="spellStart"/>
            <w:r w:rsidRPr="003F18F8">
              <w:rPr>
                <w:rFonts w:ascii="Arial Narrow" w:hAnsi="Arial Narrow"/>
              </w:rPr>
              <w:t>dispensed</w:t>
            </w:r>
            <w:r w:rsidRPr="003F18F8">
              <w:rPr>
                <w:rFonts w:ascii="Arial Narrow" w:hAnsi="Arial Narrow"/>
                <w:vertAlign w:val="superscript"/>
              </w:rPr>
              <w:t>a</w:t>
            </w:r>
            <w:proofErr w:type="spellEnd"/>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30383A">
        <w:trPr>
          <w:jc w:val="center"/>
        </w:trPr>
        <w:tc>
          <w:tcPr>
            <w:tcW w:w="5000" w:type="pct"/>
            <w:gridSpan w:val="7"/>
            <w:shd w:val="clear" w:color="auto" w:fill="auto"/>
            <w:vAlign w:val="center"/>
          </w:tcPr>
          <w:p w:rsidR="00C7409E" w:rsidRPr="003F18F8" w:rsidRDefault="00C7409E" w:rsidP="006E14F7">
            <w:pPr>
              <w:pStyle w:val="Tabletext"/>
              <w:spacing w:after="0"/>
              <w:rPr>
                <w:rFonts w:ascii="Arial Narrow" w:hAnsi="Arial Narrow"/>
                <w:b/>
                <w:bCs/>
                <w:color w:val="000000"/>
              </w:rPr>
            </w:pPr>
            <w:r w:rsidRPr="003F18F8">
              <w:rPr>
                <w:rFonts w:ascii="Arial Narrow" w:hAnsi="Arial Narrow"/>
                <w:b/>
                <w:bCs/>
                <w:color w:val="000000"/>
              </w:rPr>
              <w:t xml:space="preserve">Estimated financial implications of </w:t>
            </w:r>
            <w:proofErr w:type="spellStart"/>
            <w:r w:rsidR="006E14F7" w:rsidRPr="003F18F8">
              <w:rPr>
                <w:rFonts w:ascii="Arial Narrow" w:hAnsi="Arial Narrow"/>
                <w:b/>
                <w:bCs/>
                <w:color w:val="000000"/>
              </w:rPr>
              <w:t>isotretinoin</w:t>
            </w:r>
            <w:proofErr w:type="spellEnd"/>
            <w:r w:rsidR="006E14F7" w:rsidRPr="003F18F8">
              <w:rPr>
                <w:rFonts w:ascii="Arial Narrow" w:hAnsi="Arial Narrow"/>
                <w:b/>
                <w:bCs/>
                <w:color w:val="000000"/>
              </w:rPr>
              <w:t xml:space="preserve"> 30mg</w:t>
            </w:r>
          </w:p>
        </w:tc>
      </w:tr>
      <w:tr w:rsidR="00C7409E" w:rsidRPr="003F18F8"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Cost to PBS/RPBS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BA5817">
        <w:trPr>
          <w:jc w:val="center"/>
        </w:trPr>
        <w:tc>
          <w:tcPr>
            <w:tcW w:w="1118" w:type="pct"/>
            <w:shd w:val="clear" w:color="auto" w:fill="auto"/>
            <w:vAlign w:val="center"/>
          </w:tcPr>
          <w:p w:rsidR="00C7409E" w:rsidRPr="003F18F8" w:rsidRDefault="007D52AE" w:rsidP="00F25B9C">
            <w:pPr>
              <w:pStyle w:val="Tabletext"/>
              <w:spacing w:after="0"/>
              <w:rPr>
                <w:rFonts w:ascii="Arial Narrow" w:hAnsi="Arial Narrow"/>
              </w:rPr>
            </w:pPr>
            <w:r w:rsidRPr="003F18F8">
              <w:rPr>
                <w:rFonts w:ascii="Arial Narrow" w:hAnsi="Arial Narrow"/>
              </w:rPr>
              <w:t>Co-payments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 xml:space="preserve">Cost to PBS/RPBS less </w:t>
            </w:r>
            <w:r w:rsidR="007D52AE" w:rsidRPr="003F18F8">
              <w:rPr>
                <w:rFonts w:ascii="Arial Narrow" w:hAnsi="Arial Narrow"/>
              </w:rPr>
              <w:t>co-payments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30383A">
        <w:trPr>
          <w:jc w:val="center"/>
        </w:trPr>
        <w:tc>
          <w:tcPr>
            <w:tcW w:w="5000" w:type="pct"/>
            <w:gridSpan w:val="7"/>
            <w:shd w:val="clear" w:color="auto" w:fill="auto"/>
            <w:vAlign w:val="center"/>
          </w:tcPr>
          <w:p w:rsidR="00C7409E" w:rsidRPr="003F18F8" w:rsidRDefault="00C7409E" w:rsidP="006E14F7">
            <w:pPr>
              <w:pStyle w:val="Tabletext"/>
              <w:spacing w:after="0"/>
              <w:rPr>
                <w:rFonts w:ascii="Arial Narrow" w:hAnsi="Arial Narrow"/>
                <w:bCs/>
                <w:color w:val="000000"/>
              </w:rPr>
            </w:pPr>
            <w:r w:rsidRPr="003F18F8">
              <w:rPr>
                <w:rFonts w:ascii="Arial Narrow" w:hAnsi="Arial Narrow"/>
                <w:b/>
                <w:bCs/>
                <w:color w:val="000000"/>
              </w:rPr>
              <w:t xml:space="preserve">Estimated financial implications for </w:t>
            </w:r>
            <w:proofErr w:type="spellStart"/>
            <w:r w:rsidR="006E14F7" w:rsidRPr="003F18F8">
              <w:rPr>
                <w:rFonts w:ascii="Arial Narrow" w:hAnsi="Arial Narrow"/>
                <w:b/>
                <w:bCs/>
                <w:color w:val="000000"/>
              </w:rPr>
              <w:t>isotretinoin</w:t>
            </w:r>
            <w:proofErr w:type="spellEnd"/>
            <w:r w:rsidR="006E14F7" w:rsidRPr="003F18F8">
              <w:rPr>
                <w:rFonts w:ascii="Arial Narrow" w:hAnsi="Arial Narrow"/>
                <w:b/>
                <w:bCs/>
                <w:color w:val="000000"/>
              </w:rPr>
              <w:t xml:space="preserve"> 10mg, 20mg and 40mg</w:t>
            </w:r>
          </w:p>
        </w:tc>
      </w:tr>
      <w:tr w:rsidR="00C7409E" w:rsidRPr="003F18F8"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Cost to PBS/RPBS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6B213A">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BA5817">
        <w:trPr>
          <w:jc w:val="center"/>
        </w:trPr>
        <w:tc>
          <w:tcPr>
            <w:tcW w:w="1118" w:type="pct"/>
            <w:shd w:val="clear" w:color="auto" w:fill="auto"/>
            <w:vAlign w:val="center"/>
          </w:tcPr>
          <w:p w:rsidR="00C7409E" w:rsidRPr="003F18F8" w:rsidRDefault="007D52AE" w:rsidP="00F25B9C">
            <w:pPr>
              <w:pStyle w:val="Tabletext"/>
              <w:spacing w:after="0"/>
              <w:rPr>
                <w:rFonts w:ascii="Arial Narrow" w:hAnsi="Arial Narrow"/>
              </w:rPr>
            </w:pPr>
            <w:r w:rsidRPr="003F18F8">
              <w:rPr>
                <w:rFonts w:ascii="Arial Narrow" w:hAnsi="Arial Narrow"/>
              </w:rPr>
              <w:t>Co-payments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 xml:space="preserve">Cost to PBS/RPBS less </w:t>
            </w:r>
            <w:r w:rsidR="007D52AE" w:rsidRPr="003F18F8">
              <w:rPr>
                <w:rFonts w:ascii="Arial Narrow" w:hAnsi="Arial Narrow"/>
              </w:rPr>
              <w:t>co-payments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7409E" w:rsidRPr="003F18F8" w:rsidTr="0030383A">
        <w:trPr>
          <w:jc w:val="center"/>
        </w:trPr>
        <w:tc>
          <w:tcPr>
            <w:tcW w:w="5000" w:type="pct"/>
            <w:gridSpan w:val="7"/>
            <w:shd w:val="clear" w:color="auto" w:fill="auto"/>
            <w:vAlign w:val="center"/>
          </w:tcPr>
          <w:p w:rsidR="00C7409E" w:rsidRPr="003F18F8" w:rsidRDefault="00C7409E" w:rsidP="00BA5817">
            <w:pPr>
              <w:pStyle w:val="Tabletext"/>
              <w:spacing w:after="0"/>
              <w:rPr>
                <w:rFonts w:ascii="Arial Narrow" w:hAnsi="Arial Narrow"/>
                <w:b/>
                <w:bCs/>
                <w:color w:val="000000"/>
              </w:rPr>
            </w:pPr>
            <w:r w:rsidRPr="003F18F8">
              <w:rPr>
                <w:rFonts w:ascii="Arial Narrow" w:hAnsi="Arial Narrow"/>
                <w:b/>
                <w:bCs/>
                <w:color w:val="000000"/>
              </w:rPr>
              <w:t>Net financial implications</w:t>
            </w:r>
            <w:r w:rsidRPr="003F18F8">
              <w:rPr>
                <w:rFonts w:ascii="Arial Narrow" w:hAnsi="Arial Narrow"/>
                <w:b/>
                <w:bCs/>
                <w:color w:val="4BACC6" w:themeColor="accent5"/>
              </w:rPr>
              <w:t xml:space="preserve"> </w:t>
            </w:r>
          </w:p>
        </w:tc>
      </w:tr>
      <w:tr w:rsidR="00C7409E" w:rsidRPr="003F18F8" w:rsidTr="00BA5817">
        <w:trPr>
          <w:jc w:val="center"/>
        </w:trPr>
        <w:tc>
          <w:tcPr>
            <w:tcW w:w="1118" w:type="pct"/>
            <w:shd w:val="clear" w:color="auto" w:fill="auto"/>
            <w:vAlign w:val="center"/>
          </w:tcPr>
          <w:p w:rsidR="00C7409E" w:rsidRPr="003F18F8" w:rsidRDefault="00C7409E" w:rsidP="00F25B9C">
            <w:pPr>
              <w:pStyle w:val="Tabletext"/>
              <w:spacing w:after="0"/>
              <w:rPr>
                <w:rFonts w:ascii="Arial Narrow" w:hAnsi="Arial Narrow"/>
              </w:rPr>
            </w:pPr>
            <w:r w:rsidRPr="003F18F8">
              <w:rPr>
                <w:rFonts w:ascii="Arial Narrow" w:hAnsi="Arial Narrow"/>
              </w:rPr>
              <w:t>Net cost to PBS/RPBS</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C7409E" w:rsidRPr="00026BD7" w:rsidRDefault="00026BD7" w:rsidP="00F25B9C">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bl>
    <w:p w:rsidR="00C7409E" w:rsidRPr="003F18F8" w:rsidRDefault="00C7409E" w:rsidP="00C7409E">
      <w:pPr>
        <w:pStyle w:val="TableFooter"/>
        <w:tabs>
          <w:tab w:val="left" w:pos="142"/>
        </w:tabs>
        <w:rPr>
          <w:szCs w:val="20"/>
        </w:rPr>
      </w:pPr>
      <w:proofErr w:type="gramStart"/>
      <w:r w:rsidRPr="003F18F8">
        <w:rPr>
          <w:szCs w:val="20"/>
          <w:vertAlign w:val="superscript"/>
        </w:rPr>
        <w:t>a</w:t>
      </w:r>
      <w:proofErr w:type="gramEnd"/>
      <w:r w:rsidRPr="003F18F8">
        <w:rPr>
          <w:szCs w:val="20"/>
        </w:rPr>
        <w:tab/>
        <w:t>As</w:t>
      </w:r>
      <w:r w:rsidR="00BC745D" w:rsidRPr="003F18F8">
        <w:rPr>
          <w:szCs w:val="20"/>
        </w:rPr>
        <w:t xml:space="preserve"> estimated in Oratane (</w:t>
      </w:r>
      <w:proofErr w:type="spellStart"/>
      <w:r w:rsidR="00BC745D" w:rsidRPr="003F18F8">
        <w:rPr>
          <w:szCs w:val="20"/>
        </w:rPr>
        <w:t>isotretinoin</w:t>
      </w:r>
      <w:proofErr w:type="spellEnd"/>
      <w:r w:rsidR="00BC745D" w:rsidRPr="003F18F8">
        <w:rPr>
          <w:szCs w:val="20"/>
        </w:rPr>
        <w:t>) 30mg minor submission November 2019 – Section 4 Workbook</w:t>
      </w:r>
    </w:p>
    <w:p w:rsidR="00CE10C4" w:rsidRDefault="00C7409E" w:rsidP="00A01338">
      <w:pPr>
        <w:jc w:val="both"/>
        <w:rPr>
          <w:rFonts w:ascii="Arial Narrow" w:hAnsi="Arial Narrow"/>
          <w:sz w:val="18"/>
          <w:szCs w:val="20"/>
        </w:rPr>
      </w:pPr>
      <w:r w:rsidRPr="003F18F8">
        <w:rPr>
          <w:rFonts w:ascii="Arial Narrow" w:hAnsi="Arial Narrow"/>
          <w:sz w:val="18"/>
          <w:szCs w:val="20"/>
        </w:rPr>
        <w:t xml:space="preserve">Source: </w:t>
      </w:r>
      <w:r w:rsidR="00BA5817" w:rsidRPr="003F18F8">
        <w:rPr>
          <w:rFonts w:ascii="Arial Narrow" w:hAnsi="Arial Narrow"/>
          <w:sz w:val="18"/>
          <w:szCs w:val="20"/>
        </w:rPr>
        <w:t>Oratane (</w:t>
      </w:r>
      <w:proofErr w:type="spellStart"/>
      <w:r w:rsidR="00BA5817" w:rsidRPr="003F18F8">
        <w:rPr>
          <w:rFonts w:ascii="Arial Narrow" w:hAnsi="Arial Narrow"/>
          <w:sz w:val="18"/>
          <w:szCs w:val="20"/>
        </w:rPr>
        <w:t>isotretinoin</w:t>
      </w:r>
      <w:proofErr w:type="spellEnd"/>
      <w:r w:rsidR="00BA5817" w:rsidRPr="003F18F8">
        <w:rPr>
          <w:rFonts w:ascii="Arial Narrow" w:hAnsi="Arial Narrow"/>
          <w:sz w:val="18"/>
          <w:szCs w:val="20"/>
        </w:rPr>
        <w:t xml:space="preserve">) 30mg Minor Submission November 2019- Section </w:t>
      </w:r>
      <w:proofErr w:type="gramStart"/>
      <w:r w:rsidR="00BA5817" w:rsidRPr="003F18F8">
        <w:rPr>
          <w:rFonts w:ascii="Arial Narrow" w:hAnsi="Arial Narrow"/>
          <w:sz w:val="18"/>
          <w:szCs w:val="20"/>
        </w:rPr>
        <w:t>4</w:t>
      </w:r>
      <w:proofErr w:type="gramEnd"/>
      <w:r w:rsidR="00BA5817" w:rsidRPr="003F18F8">
        <w:rPr>
          <w:rFonts w:ascii="Arial Narrow" w:hAnsi="Arial Narrow"/>
          <w:sz w:val="18"/>
          <w:szCs w:val="20"/>
        </w:rPr>
        <w:t xml:space="preserve"> Workbook (Sheet 3b. Impact-new (PUB), Sheet 4b. Impact-changed (PUB), Sheet 5. Impact-net)</w:t>
      </w:r>
    </w:p>
    <w:p w:rsidR="0061525F" w:rsidRDefault="0061525F" w:rsidP="00A01338">
      <w:pPr>
        <w:jc w:val="both"/>
        <w:rPr>
          <w:rFonts w:ascii="Arial Narrow" w:hAnsi="Arial Narrow"/>
          <w:sz w:val="18"/>
          <w:szCs w:val="20"/>
        </w:rPr>
      </w:pPr>
    </w:p>
    <w:p w:rsidR="0061525F" w:rsidRPr="0061525F" w:rsidRDefault="0061525F" w:rsidP="0061525F">
      <w:pPr>
        <w:jc w:val="both"/>
        <w:rPr>
          <w:rFonts w:asciiTheme="minorHAnsi" w:hAnsiTheme="minorHAnsi" w:cs="Arial"/>
        </w:rPr>
      </w:pPr>
      <w:r w:rsidRPr="0061525F">
        <w:rPr>
          <w:rFonts w:asciiTheme="minorHAnsi" w:hAnsiTheme="minorHAnsi" w:cs="Arial"/>
        </w:rPr>
        <w:t>The redacted tabl</w:t>
      </w:r>
      <w:r>
        <w:rPr>
          <w:rFonts w:asciiTheme="minorHAnsi" w:hAnsiTheme="minorHAnsi" w:cs="Arial"/>
        </w:rPr>
        <w:t>e shows that at Year 6</w:t>
      </w:r>
      <w:r w:rsidRPr="0061525F">
        <w:rPr>
          <w:rFonts w:asciiTheme="minorHAnsi" w:hAnsiTheme="minorHAnsi" w:cs="Arial"/>
        </w:rPr>
        <w:t>, the estimate</w:t>
      </w:r>
      <w:r>
        <w:rPr>
          <w:rFonts w:asciiTheme="minorHAnsi" w:hAnsiTheme="minorHAnsi" w:cs="Arial"/>
        </w:rPr>
        <w:t>d number of patients was less than 10,000</w:t>
      </w:r>
      <w:r w:rsidRPr="0061525F">
        <w:rPr>
          <w:rFonts w:asciiTheme="minorHAnsi" w:hAnsiTheme="minorHAnsi" w:cs="Arial"/>
        </w:rPr>
        <w:t xml:space="preserve"> and the net cost to the PBS would be</w:t>
      </w:r>
      <w:r>
        <w:rPr>
          <w:rFonts w:asciiTheme="minorHAnsi" w:hAnsiTheme="minorHAnsi" w:cs="Arial"/>
        </w:rPr>
        <w:t xml:space="preserve"> less than $10 million per year.</w:t>
      </w:r>
    </w:p>
    <w:p w:rsidR="0061525F" w:rsidRPr="003F18F8" w:rsidRDefault="0061525F" w:rsidP="00A01338">
      <w:pPr>
        <w:jc w:val="both"/>
        <w:rPr>
          <w:rFonts w:ascii="Arial Narrow" w:hAnsi="Arial Narrow"/>
          <w:sz w:val="18"/>
          <w:szCs w:val="20"/>
        </w:rPr>
      </w:pPr>
    </w:p>
    <w:p w:rsidR="00355F9D" w:rsidRPr="003F18F8" w:rsidRDefault="00355F9D" w:rsidP="00A01338">
      <w:pPr>
        <w:jc w:val="both"/>
        <w:rPr>
          <w:rFonts w:ascii="Arial Narrow" w:hAnsi="Arial Narrow"/>
          <w:sz w:val="18"/>
          <w:szCs w:val="20"/>
        </w:rPr>
      </w:pPr>
    </w:p>
    <w:p w:rsidR="001E1EAB" w:rsidRPr="003F18F8" w:rsidRDefault="00491099" w:rsidP="002C2475">
      <w:pPr>
        <w:pStyle w:val="Bodytextitalics"/>
        <w:jc w:val="both"/>
        <w:rPr>
          <w:i w:val="0"/>
        </w:rPr>
      </w:pPr>
      <w:r w:rsidRPr="003F18F8">
        <w:rPr>
          <w:i w:val="0"/>
        </w:rPr>
        <w:t>In addition, t</w:t>
      </w:r>
      <w:r w:rsidR="00BA5817" w:rsidRPr="003F18F8">
        <w:rPr>
          <w:i w:val="0"/>
        </w:rPr>
        <w:t xml:space="preserve">he submission </w:t>
      </w:r>
      <w:r w:rsidR="006C1774" w:rsidRPr="003F18F8">
        <w:rPr>
          <w:i w:val="0"/>
        </w:rPr>
        <w:t>anticipated an</w:t>
      </w:r>
      <w:r w:rsidR="00BA5817" w:rsidRPr="003F18F8">
        <w:rPr>
          <w:i w:val="0"/>
        </w:rPr>
        <w:t xml:space="preserve"> </w:t>
      </w:r>
      <w:r w:rsidR="005C38BC" w:rsidRPr="003F18F8">
        <w:rPr>
          <w:rFonts w:eastAsia="Times New Roman" w:cs="Arial"/>
          <w:i w:val="0"/>
          <w:snapToGrid w:val="0"/>
          <w:szCs w:val="24"/>
          <w:lang w:eastAsia="en-US"/>
        </w:rPr>
        <w:t xml:space="preserve">improvement in administrative efficiency for the </w:t>
      </w:r>
      <w:r w:rsidR="00E25B1A" w:rsidRPr="003F18F8">
        <w:rPr>
          <w:rFonts w:eastAsia="Times New Roman" w:cs="Arial"/>
          <w:i w:val="0"/>
          <w:snapToGrid w:val="0"/>
          <w:szCs w:val="24"/>
          <w:lang w:eastAsia="en-US"/>
        </w:rPr>
        <w:t>Department</w:t>
      </w:r>
      <w:r w:rsidR="00E25B1A" w:rsidRPr="003F18F8">
        <w:rPr>
          <w:i w:val="0"/>
        </w:rPr>
        <w:t xml:space="preserve"> of</w:t>
      </w:r>
      <w:r w:rsidRPr="003F18F8">
        <w:rPr>
          <w:i w:val="0"/>
        </w:rPr>
        <w:t xml:space="preserve"> Human Services </w:t>
      </w:r>
      <w:r w:rsidR="006C1774" w:rsidRPr="003F18F8">
        <w:rPr>
          <w:i w:val="0"/>
        </w:rPr>
        <w:t>due</w:t>
      </w:r>
      <w:r w:rsidR="005C38BC" w:rsidRPr="003F18F8">
        <w:rPr>
          <w:i w:val="0"/>
        </w:rPr>
        <w:t xml:space="preserve"> to reduced PBS and RPBS script numbers</w:t>
      </w:r>
      <w:r w:rsidR="00BA5817" w:rsidRPr="003F18F8">
        <w:rPr>
          <w:i w:val="0"/>
        </w:rPr>
        <w:t xml:space="preserve">. </w:t>
      </w:r>
    </w:p>
    <w:p w:rsidR="00C53B2B" w:rsidRPr="003F18F8" w:rsidRDefault="00BA347C" w:rsidP="00A01338">
      <w:pPr>
        <w:pStyle w:val="Bodytextitalics"/>
        <w:jc w:val="both"/>
        <w:rPr>
          <w:i w:val="0"/>
          <w:szCs w:val="24"/>
        </w:rPr>
      </w:pPr>
      <w:r w:rsidRPr="003F18F8">
        <w:rPr>
          <w:i w:val="0"/>
          <w:szCs w:val="24"/>
        </w:rPr>
        <w:t xml:space="preserve">As a minor submission, the financial estimates </w:t>
      </w:r>
      <w:proofErr w:type="gramStart"/>
      <w:r w:rsidRPr="003F18F8">
        <w:rPr>
          <w:i w:val="0"/>
          <w:szCs w:val="24"/>
        </w:rPr>
        <w:t>have not been independently evaluated</w:t>
      </w:r>
      <w:proofErr w:type="gramEnd"/>
      <w:r w:rsidRPr="003F18F8">
        <w:rPr>
          <w:i w:val="0"/>
          <w:szCs w:val="24"/>
        </w:rPr>
        <w:t>.</w:t>
      </w:r>
      <w:bookmarkStart w:id="8" w:name="_GoBack"/>
      <w:bookmarkEnd w:id="8"/>
    </w:p>
    <w:p w:rsidR="00F51655" w:rsidRPr="003F18F8" w:rsidRDefault="00F51655" w:rsidP="001F71F4">
      <w:pPr>
        <w:pStyle w:val="Bodytextitalics"/>
        <w:numPr>
          <w:ilvl w:val="0"/>
          <w:numId w:val="0"/>
        </w:numPr>
        <w:ind w:left="720"/>
      </w:pPr>
      <w:r w:rsidRPr="003F18F8">
        <w:t>For more detail on PBAC’s view, see section 6 PBAC outcome</w:t>
      </w:r>
    </w:p>
    <w:p w:rsidR="00C53B2B" w:rsidRPr="003F18F8" w:rsidRDefault="00B971AF" w:rsidP="00355F9D">
      <w:pPr>
        <w:pStyle w:val="2Sections"/>
        <w:spacing w:before="120"/>
      </w:pPr>
      <w:r w:rsidRPr="003F18F8">
        <w:t>PBAC Outcome</w:t>
      </w:r>
    </w:p>
    <w:p w:rsidR="001247E9" w:rsidRPr="003F18F8" w:rsidRDefault="001247E9" w:rsidP="001247E9">
      <w:pPr>
        <w:pStyle w:val="3Bodytext"/>
        <w:rPr>
          <w:snapToGrid w:val="0"/>
        </w:rPr>
      </w:pPr>
      <w:r w:rsidRPr="003F18F8">
        <w:rPr>
          <w:snapToGrid w:val="0"/>
        </w:rPr>
        <w:t xml:space="preserve">The PBAC recommended the </w:t>
      </w:r>
      <w:r w:rsidR="0012446E" w:rsidRPr="003F18F8">
        <w:rPr>
          <w:snapToGrid w:val="0"/>
        </w:rPr>
        <w:t xml:space="preserve">Authority Required (STREAMLINED) </w:t>
      </w:r>
      <w:r w:rsidRPr="003F18F8">
        <w:rPr>
          <w:snapToGrid w:val="0"/>
        </w:rPr>
        <w:t xml:space="preserve">listing of </w:t>
      </w:r>
      <w:proofErr w:type="spellStart"/>
      <w:r w:rsidR="0012446E" w:rsidRPr="003F18F8">
        <w:rPr>
          <w:snapToGrid w:val="0"/>
        </w:rPr>
        <w:t>isotretinoin</w:t>
      </w:r>
      <w:proofErr w:type="spellEnd"/>
      <w:r w:rsidR="0012446E" w:rsidRPr="003F18F8">
        <w:rPr>
          <w:snapToGrid w:val="0"/>
        </w:rPr>
        <w:t xml:space="preserve">, in the form of </w:t>
      </w:r>
      <w:r w:rsidRPr="003F18F8">
        <w:rPr>
          <w:snapToGrid w:val="0"/>
        </w:rPr>
        <w:t xml:space="preserve">30mg </w:t>
      </w:r>
      <w:r w:rsidR="0012446E" w:rsidRPr="003F18F8">
        <w:rPr>
          <w:snapToGrid w:val="0"/>
        </w:rPr>
        <w:t xml:space="preserve">capsule, </w:t>
      </w:r>
      <w:r w:rsidRPr="003F18F8">
        <w:rPr>
          <w:snapToGrid w:val="0"/>
        </w:rPr>
        <w:t xml:space="preserve">for the treatment of </w:t>
      </w:r>
      <w:r w:rsidR="0012446E" w:rsidRPr="003F18F8">
        <w:rPr>
          <w:snapToGrid w:val="0"/>
        </w:rPr>
        <w:t xml:space="preserve">patients with </w:t>
      </w:r>
      <w:r w:rsidRPr="003F18F8">
        <w:rPr>
          <w:snapToGrid w:val="0"/>
        </w:rPr>
        <w:t xml:space="preserve">severe cystic acne. The PBAC considered that the new listing </w:t>
      </w:r>
      <w:proofErr w:type="gramStart"/>
      <w:r w:rsidR="00430699" w:rsidRPr="003F18F8">
        <w:rPr>
          <w:rFonts w:cstheme="minorHAnsi"/>
        </w:rPr>
        <w:t>may</w:t>
      </w:r>
      <w:proofErr w:type="gramEnd"/>
      <w:r w:rsidR="00430699" w:rsidRPr="003F18F8">
        <w:rPr>
          <w:rFonts w:cstheme="minorHAnsi"/>
        </w:rPr>
        <w:t xml:space="preserve"> </w:t>
      </w:r>
      <w:r w:rsidRPr="003F18F8">
        <w:rPr>
          <w:rFonts w:cstheme="minorHAnsi"/>
        </w:rPr>
        <w:t>reduce the pill burden for patients.</w:t>
      </w:r>
    </w:p>
    <w:p w:rsidR="00430699" w:rsidRPr="003F18F8" w:rsidRDefault="00BC3F29" w:rsidP="00430699">
      <w:pPr>
        <w:pStyle w:val="Bodytextitalics"/>
        <w:jc w:val="both"/>
        <w:rPr>
          <w:i w:val="0"/>
        </w:rPr>
      </w:pPr>
      <w:r w:rsidRPr="00942119">
        <w:rPr>
          <w:i w:val="0"/>
        </w:rPr>
        <w:t>The PBAC noted the</w:t>
      </w:r>
      <w:r w:rsidR="00430699" w:rsidRPr="00942119">
        <w:rPr>
          <w:i w:val="0"/>
        </w:rPr>
        <w:t xml:space="preserve"> submission</w:t>
      </w:r>
      <w:r w:rsidRPr="00942119">
        <w:rPr>
          <w:i w:val="0"/>
        </w:rPr>
        <w:t xml:space="preserve"> request</w:t>
      </w:r>
      <w:r w:rsidR="00430699" w:rsidRPr="001E1501">
        <w:rPr>
          <w:i w:val="0"/>
        </w:rPr>
        <w:t>ed</w:t>
      </w:r>
      <w:r w:rsidRPr="001E1501">
        <w:rPr>
          <w:i w:val="0"/>
        </w:rPr>
        <w:t xml:space="preserve"> </w:t>
      </w:r>
      <w:r w:rsidR="00430699" w:rsidRPr="001E1501">
        <w:rPr>
          <w:i w:val="0"/>
        </w:rPr>
        <w:t xml:space="preserve">the </w:t>
      </w:r>
      <w:r w:rsidR="009E4AA2" w:rsidRPr="001E1501">
        <w:rPr>
          <w:i w:val="0"/>
        </w:rPr>
        <w:t xml:space="preserve">price of the </w:t>
      </w:r>
      <w:r w:rsidR="00430699" w:rsidRPr="001E1501">
        <w:rPr>
          <w:i w:val="0"/>
        </w:rPr>
        <w:t xml:space="preserve">30 mg </w:t>
      </w:r>
      <w:r w:rsidRPr="001E1501">
        <w:rPr>
          <w:i w:val="0"/>
        </w:rPr>
        <w:t xml:space="preserve">strength of </w:t>
      </w:r>
      <w:proofErr w:type="spellStart"/>
      <w:r w:rsidRPr="001E1501">
        <w:rPr>
          <w:i w:val="0"/>
        </w:rPr>
        <w:t>isotretinoin</w:t>
      </w:r>
      <w:proofErr w:type="spellEnd"/>
      <w:r w:rsidRPr="001E1501">
        <w:rPr>
          <w:i w:val="0"/>
        </w:rPr>
        <w:t xml:space="preserve"> </w:t>
      </w:r>
      <w:r w:rsidR="00430699" w:rsidRPr="001E1501">
        <w:rPr>
          <w:i w:val="0"/>
        </w:rPr>
        <w:t>be</w:t>
      </w:r>
      <w:r w:rsidR="00161DCE" w:rsidRPr="001E1501">
        <w:rPr>
          <w:i w:val="0"/>
        </w:rPr>
        <w:t xml:space="preserve"> based on</w:t>
      </w:r>
      <w:r w:rsidR="00430699" w:rsidRPr="001E1501">
        <w:rPr>
          <w:i w:val="0"/>
        </w:rPr>
        <w:t xml:space="preserve"> the </w:t>
      </w:r>
      <w:r w:rsidR="00026BD7">
        <w:rPr>
          <w:i w:val="0"/>
          <w:noProof/>
          <w:color w:val="000000"/>
          <w:highlight w:val="black"/>
        </w:rPr>
        <w:t>'''''''''' ''''''''' '''''' ''''''''''''''''' '''' ''''''' ''''' ''''''' '''''''''''''''''</w:t>
      </w:r>
      <w:r w:rsidRPr="00942119">
        <w:rPr>
          <w:i w:val="0"/>
        </w:rPr>
        <w:t>. The</w:t>
      </w:r>
      <w:r w:rsidRPr="003F18F8">
        <w:rPr>
          <w:i w:val="0"/>
        </w:rPr>
        <w:t xml:space="preserve"> PBAC noted that the 40 mg capsule is less costly on a per milligram basis compared </w:t>
      </w:r>
      <w:r w:rsidR="0012446E" w:rsidRPr="003F18F8">
        <w:rPr>
          <w:i w:val="0"/>
        </w:rPr>
        <w:t xml:space="preserve">with </w:t>
      </w:r>
      <w:r w:rsidRPr="003F18F8">
        <w:rPr>
          <w:i w:val="0"/>
        </w:rPr>
        <w:t>the 20 mg capsule</w:t>
      </w:r>
      <w:r w:rsidR="0012446E" w:rsidRPr="003F18F8">
        <w:rPr>
          <w:i w:val="0"/>
        </w:rPr>
        <w:t xml:space="preserve">. The PBAC </w:t>
      </w:r>
      <w:r w:rsidR="00430699" w:rsidRPr="003F18F8">
        <w:rPr>
          <w:i w:val="0"/>
        </w:rPr>
        <w:t>considered it would be appropriate to</w:t>
      </w:r>
      <w:r w:rsidR="0012446E" w:rsidRPr="003F18F8">
        <w:rPr>
          <w:i w:val="0"/>
        </w:rPr>
        <w:t xml:space="preserve"> </w:t>
      </w:r>
      <w:r w:rsidR="00430699" w:rsidRPr="003F18F8">
        <w:rPr>
          <w:i w:val="0"/>
        </w:rPr>
        <w:t xml:space="preserve">list </w:t>
      </w:r>
      <w:r w:rsidR="0012446E" w:rsidRPr="003F18F8">
        <w:rPr>
          <w:i w:val="0"/>
        </w:rPr>
        <w:t xml:space="preserve">the 30 mg strength </w:t>
      </w:r>
      <w:proofErr w:type="gramStart"/>
      <w:r w:rsidR="0012446E" w:rsidRPr="003F18F8">
        <w:rPr>
          <w:i w:val="0"/>
        </w:rPr>
        <w:t xml:space="preserve">at a </w:t>
      </w:r>
      <w:r w:rsidR="00430699" w:rsidRPr="003F18F8">
        <w:rPr>
          <w:i w:val="0"/>
        </w:rPr>
        <w:t xml:space="preserve">price </w:t>
      </w:r>
      <w:r w:rsidR="005A5B45" w:rsidRPr="003F18F8">
        <w:rPr>
          <w:i w:val="0"/>
        </w:rPr>
        <w:t xml:space="preserve">per milligram </w:t>
      </w:r>
      <w:r w:rsidR="00161DCE" w:rsidRPr="003F18F8">
        <w:rPr>
          <w:i w:val="0"/>
        </w:rPr>
        <w:t xml:space="preserve">equivalent to the lowest price per milligram </w:t>
      </w:r>
      <w:r w:rsidR="00103613" w:rsidRPr="003F18F8">
        <w:rPr>
          <w:i w:val="0"/>
        </w:rPr>
        <w:t>capsule currently listed on the PBS</w:t>
      </w:r>
      <w:proofErr w:type="gramEnd"/>
      <w:r w:rsidR="005A5B45" w:rsidRPr="003F18F8">
        <w:rPr>
          <w:i w:val="0"/>
        </w:rPr>
        <w:t>.</w:t>
      </w:r>
      <w:r w:rsidR="00493E3E" w:rsidRPr="003F18F8" w:rsidDel="00493E3E">
        <w:rPr>
          <w:i w:val="0"/>
        </w:rPr>
        <w:t xml:space="preserve"> </w:t>
      </w:r>
    </w:p>
    <w:p w:rsidR="00493E3E" w:rsidRPr="003F18F8" w:rsidRDefault="00430699" w:rsidP="00430699">
      <w:pPr>
        <w:pStyle w:val="Bodytextitalics"/>
        <w:jc w:val="both"/>
        <w:rPr>
          <w:i w:val="0"/>
        </w:rPr>
      </w:pPr>
      <w:r w:rsidRPr="003F18F8">
        <w:rPr>
          <w:i w:val="0"/>
        </w:rPr>
        <w:t xml:space="preserve">The PBAC considered there would be a small net cost to the PBS </w:t>
      </w:r>
      <w:r w:rsidR="003F18F8" w:rsidRPr="003F18F8">
        <w:rPr>
          <w:i w:val="0"/>
        </w:rPr>
        <w:t>because</w:t>
      </w:r>
      <w:r w:rsidRPr="003F18F8">
        <w:rPr>
          <w:i w:val="0"/>
        </w:rPr>
        <w:t xml:space="preserve"> of the listing, due to reduced patient </w:t>
      </w:r>
      <w:r w:rsidR="00661FED" w:rsidRPr="003F18F8">
        <w:rPr>
          <w:i w:val="0"/>
        </w:rPr>
        <w:t>co-payments</w:t>
      </w:r>
      <w:r w:rsidRPr="003F18F8">
        <w:rPr>
          <w:i w:val="0"/>
        </w:rPr>
        <w:t xml:space="preserve">. The PBAC noted the net cost would be smaller </w:t>
      </w:r>
      <w:r w:rsidRPr="003F18F8">
        <w:rPr>
          <w:i w:val="0"/>
        </w:rPr>
        <w:lastRenderedPageBreak/>
        <w:t>than estimated by the submission based on the recommended lower price per milligram than requested in the submission.</w:t>
      </w:r>
    </w:p>
    <w:p w:rsidR="00737447" w:rsidRPr="00224C44" w:rsidRDefault="00737447" w:rsidP="00775452">
      <w:pPr>
        <w:pStyle w:val="Bodytextitalics"/>
        <w:jc w:val="both"/>
        <w:rPr>
          <w:rFonts w:cs="Arial"/>
          <w:bCs/>
          <w:snapToGrid w:val="0"/>
        </w:rPr>
      </w:pPr>
      <w:r w:rsidRPr="00224C44">
        <w:rPr>
          <w:rFonts w:cs="Arial"/>
          <w:bCs/>
          <w:i w:val="0"/>
          <w:snapToGrid w:val="0"/>
        </w:rPr>
        <w:t xml:space="preserve">The PBAC recommended that </w:t>
      </w:r>
      <w:proofErr w:type="spellStart"/>
      <w:r w:rsidR="00B07BED" w:rsidRPr="00224C44">
        <w:rPr>
          <w:rFonts w:cs="Arial"/>
          <w:bCs/>
          <w:i w:val="0"/>
          <w:snapToGrid w:val="0"/>
        </w:rPr>
        <w:t>isotretinoin</w:t>
      </w:r>
      <w:proofErr w:type="spellEnd"/>
      <w:r w:rsidR="00B07BED" w:rsidRPr="00224C44">
        <w:rPr>
          <w:rFonts w:cs="Arial"/>
          <w:bCs/>
          <w:i w:val="0"/>
          <w:snapToGrid w:val="0"/>
        </w:rPr>
        <w:t xml:space="preserve"> </w:t>
      </w:r>
      <w:proofErr w:type="gramStart"/>
      <w:r w:rsidRPr="00224C44">
        <w:rPr>
          <w:rFonts w:cs="Arial"/>
          <w:bCs/>
          <w:i w:val="0"/>
          <w:snapToGrid w:val="0"/>
        </w:rPr>
        <w:t xml:space="preserve">should </w:t>
      </w:r>
      <w:r w:rsidR="00A9679E" w:rsidRPr="00224C44">
        <w:rPr>
          <w:rFonts w:cs="Arial"/>
          <w:bCs/>
          <w:i w:val="0"/>
          <w:snapToGrid w:val="0"/>
        </w:rPr>
        <w:t xml:space="preserve">not </w:t>
      </w:r>
      <w:r w:rsidRPr="00224C44">
        <w:rPr>
          <w:rFonts w:cs="Arial"/>
          <w:bCs/>
          <w:i w:val="0"/>
          <w:snapToGrid w:val="0"/>
        </w:rPr>
        <w:t>be treated</w:t>
      </w:r>
      <w:proofErr w:type="gramEnd"/>
      <w:r w:rsidRPr="00224C44">
        <w:rPr>
          <w:rFonts w:cs="Arial"/>
          <w:bCs/>
          <w:i w:val="0"/>
          <w:snapToGrid w:val="0"/>
        </w:rPr>
        <w:t xml:space="preserve"> as interchangeable on an individual patient basis with </w:t>
      </w:r>
      <w:r w:rsidR="00A9679E" w:rsidRPr="00224C44">
        <w:rPr>
          <w:rFonts w:cs="Arial"/>
          <w:bCs/>
          <w:i w:val="0"/>
          <w:snapToGrid w:val="0"/>
        </w:rPr>
        <w:t>any other drugs</w:t>
      </w:r>
      <w:r w:rsidR="00A9679E" w:rsidRPr="00224C44">
        <w:rPr>
          <w:rFonts w:cs="Arial"/>
          <w:bCs/>
          <w:snapToGrid w:val="0"/>
        </w:rPr>
        <w:t xml:space="preserve">. </w:t>
      </w:r>
    </w:p>
    <w:p w:rsidR="00737447" w:rsidRPr="00224C44" w:rsidRDefault="00386001" w:rsidP="00D33EFF">
      <w:pPr>
        <w:pStyle w:val="Bodytextitalics"/>
        <w:jc w:val="both"/>
        <w:rPr>
          <w:rFonts w:cs="Arial"/>
          <w:bCs/>
          <w:i w:val="0"/>
          <w:snapToGrid w:val="0"/>
        </w:rPr>
      </w:pPr>
      <w:r w:rsidRPr="00224C44">
        <w:rPr>
          <w:rFonts w:cs="Arial"/>
          <w:bCs/>
          <w:i w:val="0"/>
          <w:snapToGrid w:val="0"/>
        </w:rPr>
        <w:t xml:space="preserve">The PBAC advised that </w:t>
      </w:r>
      <w:proofErr w:type="spellStart"/>
      <w:r w:rsidRPr="00224C44">
        <w:rPr>
          <w:rFonts w:cs="Arial"/>
          <w:bCs/>
          <w:i w:val="0"/>
          <w:snapToGrid w:val="0"/>
        </w:rPr>
        <w:t>isotretinoin</w:t>
      </w:r>
      <w:proofErr w:type="spellEnd"/>
      <w:r w:rsidRPr="00224C44">
        <w:rPr>
          <w:rFonts w:cs="Arial"/>
          <w:bCs/>
          <w:i w:val="0"/>
          <w:snapToGrid w:val="0"/>
        </w:rPr>
        <w:t xml:space="preserve"> </w:t>
      </w:r>
      <w:r w:rsidR="00737447" w:rsidRPr="00224C44">
        <w:rPr>
          <w:rFonts w:cs="Arial"/>
          <w:bCs/>
          <w:i w:val="0"/>
          <w:snapToGrid w:val="0"/>
        </w:rPr>
        <w:t>is not suitable for prescribing by nurse practitioners</w:t>
      </w:r>
      <w:r w:rsidR="003F18F8">
        <w:rPr>
          <w:rFonts w:cs="Arial"/>
          <w:bCs/>
          <w:i w:val="0"/>
          <w:snapToGrid w:val="0"/>
        </w:rPr>
        <w:t xml:space="preserve">. </w:t>
      </w:r>
    </w:p>
    <w:p w:rsidR="00737447" w:rsidRPr="00224C44" w:rsidRDefault="00737447" w:rsidP="00D33EFF">
      <w:pPr>
        <w:pStyle w:val="Bodytextitalics"/>
        <w:jc w:val="both"/>
        <w:rPr>
          <w:rFonts w:cs="Arial"/>
          <w:bCs/>
          <w:i w:val="0"/>
          <w:snapToGrid w:val="0"/>
        </w:rPr>
      </w:pPr>
      <w:r w:rsidRPr="00224C44">
        <w:rPr>
          <w:rFonts w:cs="Arial"/>
          <w:bCs/>
          <w:i w:val="0"/>
          <w:snapToGrid w:val="0"/>
        </w:rPr>
        <w:t xml:space="preserve">The PBAC recommended that the Early Supply Rule should not apply. </w:t>
      </w:r>
    </w:p>
    <w:p w:rsidR="00355F9D" w:rsidRPr="00224C44" w:rsidRDefault="00737447" w:rsidP="00D33EFF">
      <w:pPr>
        <w:pStyle w:val="Bodytextitalics"/>
        <w:jc w:val="both"/>
        <w:rPr>
          <w:rFonts w:cs="Arial"/>
          <w:b/>
          <w:bCs/>
          <w:i w:val="0"/>
          <w:snapToGrid w:val="0"/>
        </w:rPr>
      </w:pPr>
      <w:r w:rsidRPr="00224C44">
        <w:rPr>
          <w:rFonts w:cs="Arial"/>
          <w:bCs/>
          <w:i w:val="0"/>
          <w:snapToGrid w:val="0"/>
        </w:rPr>
        <w:t>The PBA</w:t>
      </w:r>
      <w:r w:rsidR="00355F9D" w:rsidRPr="00224C44">
        <w:rPr>
          <w:rFonts w:cs="Arial"/>
          <w:bCs/>
          <w:i w:val="0"/>
          <w:snapToGrid w:val="0"/>
        </w:rPr>
        <w:t xml:space="preserve">C noted that this submission </w:t>
      </w:r>
      <w:r w:rsidRPr="00224C44">
        <w:rPr>
          <w:rFonts w:cs="Arial"/>
          <w:bCs/>
          <w:i w:val="0"/>
          <w:snapToGrid w:val="0"/>
        </w:rPr>
        <w:t>is not eligible for an Independent Review</w:t>
      </w:r>
      <w:r w:rsidR="00355F9D" w:rsidRPr="00224C44">
        <w:rPr>
          <w:rFonts w:cs="Arial"/>
          <w:bCs/>
          <w:i w:val="0"/>
          <w:snapToGrid w:val="0"/>
        </w:rPr>
        <w:t xml:space="preserve"> as it received a positive recommendation</w:t>
      </w:r>
      <w:r w:rsidRPr="00224C44">
        <w:rPr>
          <w:rFonts w:cs="Arial"/>
          <w:bCs/>
          <w:i w:val="0"/>
          <w:snapToGrid w:val="0"/>
        </w:rPr>
        <w:t xml:space="preserve">. </w:t>
      </w:r>
    </w:p>
    <w:p w:rsidR="00616924" w:rsidRPr="00224C44" w:rsidRDefault="00616924" w:rsidP="00E25B1A">
      <w:pPr>
        <w:pStyle w:val="Bodytextitalics"/>
        <w:jc w:val="both"/>
        <w:rPr>
          <w:i w:val="0"/>
        </w:rPr>
      </w:pPr>
      <w:proofErr w:type="gramStart"/>
      <w:r w:rsidRPr="00224C44">
        <w:rPr>
          <w:i w:val="0"/>
        </w:rPr>
        <w:t xml:space="preserve">The PBAC advised that, because </w:t>
      </w:r>
      <w:proofErr w:type="spellStart"/>
      <w:r w:rsidRPr="00224C44">
        <w:rPr>
          <w:i w:val="0"/>
        </w:rPr>
        <w:t>isotretinoin</w:t>
      </w:r>
      <w:proofErr w:type="spellEnd"/>
      <w:r w:rsidRPr="00224C44">
        <w:rPr>
          <w:i w:val="0"/>
        </w:rPr>
        <w:t xml:space="preserve"> 30 mg is not expected to provide a substantial and clinically relevant improvement in efficacy, or reduction of toxicity, over currently listed forms of </w:t>
      </w:r>
      <w:proofErr w:type="spellStart"/>
      <w:r w:rsidRPr="00224C44">
        <w:rPr>
          <w:i w:val="0"/>
        </w:rPr>
        <w:t>isotretinoin</w:t>
      </w:r>
      <w:proofErr w:type="spellEnd"/>
      <w:r w:rsidRPr="00224C44">
        <w:rPr>
          <w:i w:val="0"/>
        </w:rPr>
        <w:t>, or not expected to address a high and urgent unmet clinical need given the presence of an alternative therapy, the criteria prescribed by the National Health (Pharmaceuticals and Vaccines – Cost Recovery) Regulations 2009 for Pricing Pathway A were not met.</w:t>
      </w:r>
      <w:proofErr w:type="gramEnd"/>
    </w:p>
    <w:p w:rsidR="00737447" w:rsidRPr="00224C44" w:rsidRDefault="00737447" w:rsidP="00355F9D">
      <w:pPr>
        <w:widowControl w:val="0"/>
        <w:spacing w:after="120"/>
        <w:jc w:val="both"/>
        <w:rPr>
          <w:rFonts w:asciiTheme="minorHAnsi" w:hAnsiTheme="minorHAnsi" w:cs="Arial"/>
          <w:b/>
          <w:bCs/>
          <w:snapToGrid w:val="0"/>
        </w:rPr>
      </w:pPr>
      <w:r w:rsidRPr="00224C44">
        <w:rPr>
          <w:rFonts w:asciiTheme="minorHAnsi" w:hAnsiTheme="minorHAnsi" w:cs="Arial"/>
          <w:b/>
          <w:bCs/>
          <w:snapToGrid w:val="0"/>
        </w:rPr>
        <w:t>Outcome:</w:t>
      </w:r>
    </w:p>
    <w:p w:rsidR="00737447" w:rsidRPr="00224C44" w:rsidRDefault="00737447" w:rsidP="00737447">
      <w:pPr>
        <w:jc w:val="both"/>
        <w:rPr>
          <w:rFonts w:asciiTheme="minorHAnsi" w:hAnsiTheme="minorHAnsi" w:cs="Arial"/>
          <w:bCs/>
          <w:snapToGrid w:val="0"/>
        </w:rPr>
      </w:pPr>
      <w:r w:rsidRPr="00224C44">
        <w:rPr>
          <w:rFonts w:asciiTheme="minorHAnsi" w:hAnsiTheme="minorHAnsi" w:cs="Arial"/>
          <w:bCs/>
          <w:snapToGrid w:val="0"/>
        </w:rPr>
        <w:t xml:space="preserve">Recommended </w:t>
      </w:r>
    </w:p>
    <w:p w:rsidR="00ED66F1" w:rsidRDefault="00ED66F1">
      <w:pPr>
        <w:rPr>
          <w:rFonts w:asciiTheme="minorHAnsi" w:eastAsiaTheme="minorHAnsi" w:hAnsiTheme="minorHAnsi" w:cstheme="minorBidi"/>
          <w:szCs w:val="22"/>
        </w:rPr>
      </w:pPr>
      <w:r>
        <w:rPr>
          <w:i/>
        </w:rPr>
        <w:br w:type="page"/>
      </w:r>
    </w:p>
    <w:p w:rsidR="00627B2F" w:rsidRPr="003F18F8" w:rsidRDefault="00737447" w:rsidP="00355F9D">
      <w:pPr>
        <w:pStyle w:val="2Sections"/>
        <w:spacing w:before="120"/>
      </w:pPr>
      <w:r w:rsidRPr="003F18F8">
        <w:lastRenderedPageBreak/>
        <w:t xml:space="preserve">Recommended listing </w:t>
      </w:r>
    </w:p>
    <w:p w:rsidR="005D5A89" w:rsidRPr="003F18F8" w:rsidRDefault="00737447" w:rsidP="005D5A89">
      <w:pPr>
        <w:pStyle w:val="3Bodytext"/>
        <w:rPr>
          <w:snapToGrid w:val="0"/>
        </w:rPr>
      </w:pPr>
      <w:r w:rsidRPr="003F18F8">
        <w:rPr>
          <w:snapToGrid w:val="0"/>
        </w:rPr>
        <w:t>Add new item:</w:t>
      </w:r>
    </w:p>
    <w:tbl>
      <w:tblPr>
        <w:tblW w:w="9214" w:type="dxa"/>
        <w:tblLayout w:type="fixed"/>
        <w:tblLook w:val="0000" w:firstRow="0" w:lastRow="0" w:firstColumn="0" w:lastColumn="0" w:noHBand="0" w:noVBand="0"/>
      </w:tblPr>
      <w:tblGrid>
        <w:gridCol w:w="2835"/>
        <w:gridCol w:w="426"/>
        <w:gridCol w:w="567"/>
        <w:gridCol w:w="850"/>
        <w:gridCol w:w="425"/>
        <w:gridCol w:w="2552"/>
        <w:gridCol w:w="1559"/>
      </w:tblGrid>
      <w:tr w:rsidR="0057485A" w:rsidRPr="003F18F8" w:rsidTr="001F71F4">
        <w:trPr>
          <w:cantSplit/>
          <w:trHeight w:val="471"/>
        </w:trPr>
        <w:tc>
          <w:tcPr>
            <w:tcW w:w="3261" w:type="dxa"/>
            <w:gridSpan w:val="2"/>
            <w:tcBorders>
              <w:bottom w:val="single" w:sz="4" w:space="0" w:color="auto"/>
            </w:tcBorders>
          </w:tcPr>
          <w:p w:rsidR="0057485A" w:rsidRPr="003F18F8" w:rsidRDefault="0057485A" w:rsidP="00430699">
            <w:pPr>
              <w:keepNext/>
              <w:ind w:left="-108"/>
              <w:jc w:val="both"/>
              <w:rPr>
                <w:rFonts w:ascii="Arial Narrow" w:hAnsi="Arial Narrow" w:cs="Arial"/>
                <w:sz w:val="20"/>
                <w:szCs w:val="20"/>
              </w:rPr>
            </w:pPr>
            <w:r w:rsidRPr="003F18F8">
              <w:rPr>
                <w:rFonts w:ascii="Arial Narrow" w:hAnsi="Arial Narrow" w:cs="Arial"/>
                <w:sz w:val="20"/>
                <w:szCs w:val="20"/>
              </w:rPr>
              <w:t>Name, Restriction,</w:t>
            </w:r>
          </w:p>
          <w:p w:rsidR="0057485A" w:rsidRPr="003F18F8" w:rsidRDefault="0057485A" w:rsidP="00430699">
            <w:pPr>
              <w:keepNext/>
              <w:ind w:left="-108"/>
              <w:jc w:val="both"/>
              <w:rPr>
                <w:rFonts w:ascii="Arial Narrow" w:hAnsi="Arial Narrow" w:cs="Arial"/>
                <w:sz w:val="20"/>
                <w:szCs w:val="20"/>
              </w:rPr>
            </w:pPr>
            <w:r w:rsidRPr="003F18F8">
              <w:rPr>
                <w:rFonts w:ascii="Arial Narrow" w:hAnsi="Arial Narrow" w:cs="Arial"/>
                <w:sz w:val="20"/>
                <w:szCs w:val="20"/>
              </w:rPr>
              <w:t>Manner of administration and form</w:t>
            </w:r>
          </w:p>
        </w:tc>
        <w:tc>
          <w:tcPr>
            <w:tcW w:w="567" w:type="dxa"/>
            <w:tcBorders>
              <w:bottom w:val="single" w:sz="4" w:space="0" w:color="auto"/>
            </w:tcBorders>
          </w:tcPr>
          <w:p w:rsidR="0057485A" w:rsidRPr="003F18F8" w:rsidRDefault="0057485A" w:rsidP="00430699">
            <w:pPr>
              <w:keepNext/>
              <w:ind w:left="-108"/>
              <w:jc w:val="both"/>
              <w:rPr>
                <w:rFonts w:ascii="Arial Narrow" w:hAnsi="Arial Narrow" w:cs="Arial"/>
                <w:sz w:val="20"/>
                <w:szCs w:val="20"/>
              </w:rPr>
            </w:pPr>
            <w:r w:rsidRPr="003F18F8">
              <w:rPr>
                <w:rFonts w:ascii="Arial Narrow" w:hAnsi="Arial Narrow" w:cs="Arial"/>
                <w:sz w:val="20"/>
                <w:szCs w:val="20"/>
              </w:rPr>
              <w:t>Max.</w:t>
            </w:r>
          </w:p>
          <w:p w:rsidR="0057485A" w:rsidRPr="003F18F8" w:rsidRDefault="0057485A" w:rsidP="00430699">
            <w:pPr>
              <w:keepNext/>
              <w:ind w:left="-108"/>
              <w:jc w:val="both"/>
              <w:rPr>
                <w:rFonts w:ascii="Arial Narrow" w:hAnsi="Arial Narrow" w:cs="Arial"/>
                <w:sz w:val="20"/>
                <w:szCs w:val="20"/>
              </w:rPr>
            </w:pPr>
            <w:proofErr w:type="spellStart"/>
            <w:r w:rsidRPr="003F18F8">
              <w:rPr>
                <w:rFonts w:ascii="Arial Narrow" w:hAnsi="Arial Narrow" w:cs="Arial"/>
                <w:sz w:val="20"/>
                <w:szCs w:val="20"/>
              </w:rPr>
              <w:t>Qty</w:t>
            </w:r>
            <w:proofErr w:type="spellEnd"/>
          </w:p>
        </w:tc>
        <w:tc>
          <w:tcPr>
            <w:tcW w:w="850" w:type="dxa"/>
            <w:tcBorders>
              <w:bottom w:val="single" w:sz="4" w:space="0" w:color="auto"/>
            </w:tcBorders>
          </w:tcPr>
          <w:p w:rsidR="0057485A" w:rsidRPr="003F18F8" w:rsidRDefault="0057485A" w:rsidP="00430699">
            <w:pPr>
              <w:keepNext/>
              <w:ind w:left="-108"/>
              <w:jc w:val="both"/>
              <w:rPr>
                <w:rFonts w:ascii="Arial Narrow" w:hAnsi="Arial Narrow" w:cs="Arial"/>
                <w:sz w:val="20"/>
                <w:szCs w:val="20"/>
              </w:rPr>
            </w:pPr>
            <w:r w:rsidRPr="003F18F8">
              <w:rPr>
                <w:rFonts w:ascii="Arial Narrow" w:hAnsi="Arial Narrow" w:cs="Arial"/>
                <w:sz w:val="20"/>
                <w:szCs w:val="20"/>
              </w:rPr>
              <w:t>№.of</w:t>
            </w:r>
          </w:p>
          <w:p w:rsidR="0057485A" w:rsidRPr="003F18F8" w:rsidRDefault="0057485A" w:rsidP="00430699">
            <w:pPr>
              <w:keepNext/>
              <w:ind w:left="-108"/>
              <w:jc w:val="both"/>
              <w:rPr>
                <w:rFonts w:ascii="Arial Narrow" w:hAnsi="Arial Narrow" w:cs="Arial"/>
                <w:sz w:val="20"/>
                <w:szCs w:val="20"/>
              </w:rPr>
            </w:pPr>
            <w:proofErr w:type="spellStart"/>
            <w:r w:rsidRPr="003F18F8">
              <w:rPr>
                <w:rFonts w:ascii="Arial Narrow" w:hAnsi="Arial Narrow" w:cs="Arial"/>
                <w:sz w:val="20"/>
                <w:szCs w:val="20"/>
              </w:rPr>
              <w:t>Rpts</w:t>
            </w:r>
            <w:proofErr w:type="spellEnd"/>
          </w:p>
        </w:tc>
        <w:tc>
          <w:tcPr>
            <w:tcW w:w="425" w:type="dxa"/>
            <w:tcBorders>
              <w:bottom w:val="single" w:sz="4" w:space="0" w:color="auto"/>
            </w:tcBorders>
          </w:tcPr>
          <w:p w:rsidR="0057485A" w:rsidRPr="003F18F8" w:rsidRDefault="0057485A" w:rsidP="00430699">
            <w:pPr>
              <w:keepNext/>
              <w:ind w:left="-108"/>
              <w:rPr>
                <w:rFonts w:ascii="Arial Narrow" w:hAnsi="Arial Narrow" w:cs="Arial"/>
                <w:sz w:val="20"/>
                <w:szCs w:val="20"/>
              </w:rPr>
            </w:pPr>
          </w:p>
        </w:tc>
        <w:tc>
          <w:tcPr>
            <w:tcW w:w="4111" w:type="dxa"/>
            <w:gridSpan w:val="2"/>
            <w:tcBorders>
              <w:bottom w:val="single" w:sz="4" w:space="0" w:color="auto"/>
            </w:tcBorders>
          </w:tcPr>
          <w:p w:rsidR="0057485A" w:rsidRPr="00224C44" w:rsidRDefault="0057485A" w:rsidP="00430699">
            <w:pPr>
              <w:keepNext/>
              <w:jc w:val="both"/>
              <w:rPr>
                <w:rFonts w:ascii="Arial Narrow" w:hAnsi="Arial Narrow" w:cs="Arial"/>
                <w:sz w:val="20"/>
                <w:szCs w:val="20"/>
              </w:rPr>
            </w:pPr>
            <w:r w:rsidRPr="003F18F8">
              <w:rPr>
                <w:rFonts w:ascii="Arial Narrow" w:hAnsi="Arial Narrow" w:cs="Arial"/>
                <w:sz w:val="20"/>
                <w:szCs w:val="20"/>
              </w:rPr>
              <w:t>Proprietary Name and Manufacturer</w:t>
            </w:r>
          </w:p>
        </w:tc>
      </w:tr>
      <w:tr w:rsidR="0057485A" w:rsidRPr="003F18F8" w:rsidTr="001F71F4">
        <w:trPr>
          <w:cantSplit/>
          <w:trHeight w:val="577"/>
        </w:trPr>
        <w:tc>
          <w:tcPr>
            <w:tcW w:w="3261" w:type="dxa"/>
            <w:gridSpan w:val="2"/>
          </w:tcPr>
          <w:p w:rsidR="0057485A" w:rsidRPr="003F18F8" w:rsidRDefault="0057485A" w:rsidP="00430699">
            <w:pPr>
              <w:keepNext/>
              <w:ind w:left="-108"/>
              <w:jc w:val="both"/>
              <w:rPr>
                <w:rFonts w:ascii="Arial Narrow" w:hAnsi="Arial Narrow" w:cs="Arial"/>
                <w:smallCaps/>
                <w:sz w:val="20"/>
                <w:szCs w:val="20"/>
              </w:rPr>
            </w:pPr>
            <w:proofErr w:type="spellStart"/>
            <w:r w:rsidRPr="003F18F8">
              <w:rPr>
                <w:rFonts w:ascii="Arial Narrow" w:hAnsi="Arial Narrow" w:cs="Arial"/>
                <w:smallCaps/>
                <w:sz w:val="20"/>
                <w:szCs w:val="20"/>
              </w:rPr>
              <w:t>isotretinoin</w:t>
            </w:r>
            <w:proofErr w:type="spellEnd"/>
          </w:p>
          <w:p w:rsidR="0057485A" w:rsidRPr="003F18F8" w:rsidRDefault="0057485A" w:rsidP="00430699">
            <w:pPr>
              <w:keepNext/>
              <w:ind w:left="-108"/>
              <w:jc w:val="both"/>
              <w:rPr>
                <w:rFonts w:ascii="Arial Narrow" w:hAnsi="Arial Narrow" w:cs="Arial"/>
                <w:color w:val="FF0000"/>
                <w:sz w:val="20"/>
                <w:szCs w:val="20"/>
              </w:rPr>
            </w:pPr>
            <w:r w:rsidRPr="003F18F8">
              <w:rPr>
                <w:rFonts w:ascii="Arial Narrow" w:hAnsi="Arial Narrow" w:cs="Arial"/>
                <w:sz w:val="20"/>
                <w:szCs w:val="20"/>
              </w:rPr>
              <w:t>30</w:t>
            </w:r>
            <w:r w:rsidR="003D43BD">
              <w:rPr>
                <w:rFonts w:ascii="Arial Narrow" w:hAnsi="Arial Narrow" w:cs="Arial"/>
                <w:sz w:val="20"/>
                <w:szCs w:val="20"/>
              </w:rPr>
              <w:t xml:space="preserve"> </w:t>
            </w:r>
            <w:r w:rsidRPr="003F18F8">
              <w:rPr>
                <w:rFonts w:ascii="Arial Narrow" w:hAnsi="Arial Narrow" w:cs="Arial"/>
                <w:sz w:val="20"/>
                <w:szCs w:val="20"/>
              </w:rPr>
              <w:t xml:space="preserve">mg capsule, 60 </w:t>
            </w:r>
          </w:p>
        </w:tc>
        <w:tc>
          <w:tcPr>
            <w:tcW w:w="567" w:type="dxa"/>
          </w:tcPr>
          <w:p w:rsidR="0057485A" w:rsidRPr="003F18F8" w:rsidRDefault="0057485A" w:rsidP="003D43BD">
            <w:pPr>
              <w:keepNext/>
              <w:ind w:left="-108"/>
              <w:jc w:val="center"/>
              <w:rPr>
                <w:rFonts w:ascii="Arial Narrow" w:hAnsi="Arial Narrow" w:cs="Arial"/>
                <w:sz w:val="20"/>
                <w:szCs w:val="20"/>
              </w:rPr>
            </w:pPr>
          </w:p>
          <w:p w:rsidR="0057485A" w:rsidRPr="003F18F8" w:rsidRDefault="0057485A" w:rsidP="003D43BD">
            <w:pPr>
              <w:keepNext/>
              <w:ind w:left="-108"/>
              <w:jc w:val="center"/>
              <w:rPr>
                <w:rFonts w:ascii="Arial Narrow" w:hAnsi="Arial Narrow" w:cs="Arial"/>
                <w:sz w:val="20"/>
                <w:szCs w:val="20"/>
              </w:rPr>
            </w:pPr>
            <w:r w:rsidRPr="003F18F8">
              <w:rPr>
                <w:rFonts w:ascii="Arial Narrow" w:hAnsi="Arial Narrow" w:cs="Arial"/>
                <w:sz w:val="20"/>
                <w:szCs w:val="20"/>
              </w:rPr>
              <w:t>1</w:t>
            </w:r>
          </w:p>
        </w:tc>
        <w:tc>
          <w:tcPr>
            <w:tcW w:w="850" w:type="dxa"/>
          </w:tcPr>
          <w:p w:rsidR="0057485A" w:rsidRPr="003F18F8" w:rsidRDefault="0057485A" w:rsidP="003D43BD">
            <w:pPr>
              <w:keepNext/>
              <w:ind w:left="-108"/>
              <w:jc w:val="center"/>
              <w:rPr>
                <w:rFonts w:ascii="Arial Narrow" w:hAnsi="Arial Narrow" w:cs="Arial"/>
                <w:sz w:val="20"/>
                <w:szCs w:val="20"/>
              </w:rPr>
            </w:pPr>
          </w:p>
          <w:p w:rsidR="0057485A" w:rsidRPr="003F18F8" w:rsidRDefault="0057485A" w:rsidP="003D43BD">
            <w:pPr>
              <w:keepNext/>
              <w:ind w:left="-108"/>
              <w:jc w:val="center"/>
              <w:rPr>
                <w:rFonts w:ascii="Arial Narrow" w:hAnsi="Arial Narrow" w:cs="Arial"/>
                <w:sz w:val="20"/>
                <w:szCs w:val="20"/>
              </w:rPr>
            </w:pPr>
            <w:r w:rsidRPr="003F18F8">
              <w:rPr>
                <w:rFonts w:ascii="Arial Narrow" w:hAnsi="Arial Narrow" w:cs="Arial"/>
                <w:sz w:val="20"/>
                <w:szCs w:val="20"/>
              </w:rPr>
              <w:t>3</w:t>
            </w:r>
          </w:p>
        </w:tc>
        <w:tc>
          <w:tcPr>
            <w:tcW w:w="425" w:type="dxa"/>
          </w:tcPr>
          <w:p w:rsidR="0057485A" w:rsidRPr="003F18F8" w:rsidRDefault="0057485A" w:rsidP="00430699">
            <w:pPr>
              <w:keepNext/>
              <w:ind w:left="-108"/>
              <w:jc w:val="both"/>
              <w:rPr>
                <w:rFonts w:ascii="Arial Narrow" w:hAnsi="Arial Narrow" w:cs="Arial"/>
                <w:sz w:val="20"/>
                <w:szCs w:val="20"/>
              </w:rPr>
            </w:pPr>
          </w:p>
          <w:p w:rsidR="0057485A" w:rsidRPr="003F18F8" w:rsidRDefault="0057485A" w:rsidP="00430699">
            <w:pPr>
              <w:keepNext/>
              <w:ind w:left="-108"/>
              <w:jc w:val="both"/>
              <w:rPr>
                <w:rFonts w:ascii="Arial Narrow" w:hAnsi="Arial Narrow" w:cs="Arial"/>
                <w:sz w:val="20"/>
                <w:szCs w:val="20"/>
              </w:rPr>
            </w:pPr>
          </w:p>
        </w:tc>
        <w:tc>
          <w:tcPr>
            <w:tcW w:w="2552" w:type="dxa"/>
          </w:tcPr>
          <w:p w:rsidR="0057485A" w:rsidRPr="003F18F8" w:rsidRDefault="0057485A" w:rsidP="00430699">
            <w:pPr>
              <w:keepNext/>
              <w:jc w:val="both"/>
              <w:rPr>
                <w:rFonts w:ascii="Arial Narrow" w:hAnsi="Arial Narrow" w:cs="Arial"/>
                <w:sz w:val="20"/>
                <w:szCs w:val="20"/>
              </w:rPr>
            </w:pPr>
          </w:p>
          <w:p w:rsidR="0057485A" w:rsidRPr="003F18F8" w:rsidRDefault="0057485A" w:rsidP="00430699">
            <w:pPr>
              <w:keepNext/>
              <w:jc w:val="both"/>
              <w:rPr>
                <w:rFonts w:ascii="Arial Narrow" w:hAnsi="Arial Narrow" w:cs="Arial"/>
                <w:sz w:val="20"/>
                <w:szCs w:val="20"/>
              </w:rPr>
            </w:pPr>
            <w:r w:rsidRPr="003F18F8">
              <w:rPr>
                <w:rFonts w:ascii="Arial Narrow" w:hAnsi="Arial Narrow" w:cs="Arial"/>
                <w:sz w:val="20"/>
                <w:szCs w:val="20"/>
              </w:rPr>
              <w:t>Oratane®</w:t>
            </w:r>
          </w:p>
        </w:tc>
        <w:tc>
          <w:tcPr>
            <w:tcW w:w="1559" w:type="dxa"/>
          </w:tcPr>
          <w:p w:rsidR="0057485A" w:rsidRPr="003F18F8" w:rsidRDefault="0057485A" w:rsidP="00430699">
            <w:pPr>
              <w:keepNext/>
              <w:jc w:val="both"/>
              <w:rPr>
                <w:rFonts w:ascii="Arial Narrow" w:hAnsi="Arial Narrow" w:cs="Arial"/>
                <w:sz w:val="20"/>
                <w:szCs w:val="20"/>
              </w:rPr>
            </w:pPr>
          </w:p>
          <w:p w:rsidR="0057485A" w:rsidRPr="003F18F8" w:rsidRDefault="0057485A" w:rsidP="00430699">
            <w:pPr>
              <w:keepNext/>
              <w:jc w:val="both"/>
              <w:rPr>
                <w:rFonts w:ascii="Arial Narrow" w:hAnsi="Arial Narrow" w:cs="Arial"/>
                <w:sz w:val="20"/>
                <w:szCs w:val="20"/>
              </w:rPr>
            </w:pPr>
            <w:r w:rsidRPr="003F18F8">
              <w:rPr>
                <w:rFonts w:ascii="Arial Narrow" w:hAnsi="Arial Narrow" w:cs="Arial"/>
                <w:sz w:val="20"/>
                <w:szCs w:val="20"/>
              </w:rPr>
              <w:t>Arrow Pharma Pty Ltd</w:t>
            </w:r>
          </w:p>
          <w:p w:rsidR="0057485A" w:rsidRPr="003F18F8" w:rsidRDefault="0057485A" w:rsidP="00430699">
            <w:pPr>
              <w:keepNext/>
              <w:jc w:val="both"/>
              <w:rPr>
                <w:rFonts w:ascii="Arial Narrow" w:hAnsi="Arial Narrow" w:cs="Arial"/>
                <w:i/>
                <w:sz w:val="20"/>
                <w:szCs w:val="20"/>
              </w:rPr>
            </w:pPr>
          </w:p>
        </w:tc>
      </w:tr>
      <w:tr w:rsidR="0057485A"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3F18F8">
              <w:rPr>
                <w:rFonts w:ascii="Arial Narrow" w:hAnsi="Arial Narrow" w:cs="Arial"/>
                <w:sz w:val="20"/>
                <w:szCs w:val="20"/>
              </w:rPr>
              <w:t>GENERAL – General Schedule (Code GE)</w:t>
            </w:r>
          </w:p>
        </w:tc>
      </w:tr>
      <w:tr w:rsidR="0057485A"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Prescriber type:</w:t>
            </w:r>
          </w:p>
          <w:p w:rsidR="0057485A" w:rsidRPr="003F18F8" w:rsidRDefault="0057485A" w:rsidP="001F71F4">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Check1"/>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 xml:space="preserve">Dental  </w:t>
            </w:r>
            <w:r w:rsidRPr="00224C44">
              <w:rPr>
                <w:rFonts w:ascii="Arial Narrow" w:hAnsi="Arial Narrow" w:cs="Arial"/>
                <w:sz w:val="20"/>
                <w:szCs w:val="20"/>
              </w:rPr>
              <w:fldChar w:fldCharType="begin">
                <w:ffData>
                  <w:name w:val=""/>
                  <w:enabled/>
                  <w:calcOnExit w:val="0"/>
                  <w:checkBox>
                    <w:sizeAuto/>
                    <w:default w:val="1"/>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 xml:space="preserve">Medical Practitioners  </w:t>
            </w:r>
            <w:r w:rsidRPr="00224C44">
              <w:rPr>
                <w:rFonts w:ascii="Arial Narrow" w:hAnsi="Arial Narrow" w:cs="Arial"/>
                <w:sz w:val="20"/>
                <w:szCs w:val="20"/>
              </w:rPr>
              <w:fldChar w:fldCharType="begin">
                <w:ffData>
                  <w:name w:val="Check3"/>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 xml:space="preserve">Nurse practitioners  </w:t>
            </w:r>
            <w:r w:rsidRPr="00224C44">
              <w:rPr>
                <w:rFonts w:ascii="Arial Narrow" w:hAnsi="Arial Narrow" w:cs="Arial"/>
                <w:sz w:val="20"/>
                <w:szCs w:val="20"/>
              </w:rPr>
              <w:fldChar w:fldCharType="begin">
                <w:ffData>
                  <w:name w:val=""/>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Optometrists</w:t>
            </w:r>
          </w:p>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Check5"/>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Midwives</w:t>
            </w:r>
          </w:p>
        </w:tc>
      </w:tr>
      <w:tr w:rsidR="0057485A" w:rsidRPr="003F18F8" w:rsidTr="001F71F4">
        <w:trPr>
          <w:cantSplit/>
          <w:trHeight w:val="369"/>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3F18F8">
              <w:rPr>
                <w:rFonts w:ascii="Arial Narrow" w:hAnsi="Arial Narrow" w:cs="Arial"/>
                <w:sz w:val="20"/>
                <w:szCs w:val="20"/>
              </w:rPr>
              <w:t>Severe cystic acne</w:t>
            </w:r>
          </w:p>
        </w:tc>
      </w:tr>
      <w:tr w:rsidR="0057485A"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Restriction Level / Method:</w:t>
            </w:r>
          </w:p>
          <w:p w:rsidR="0057485A" w:rsidRPr="003F18F8" w:rsidRDefault="0057485A" w:rsidP="001F71F4">
            <w:pPr>
              <w:rPr>
                <w:rFonts w:ascii="Arial Narrow" w:hAnsi="Arial Narrow" w:cs="Arial"/>
                <w:i/>
                <w:sz w:val="20"/>
                <w:szCs w:val="20"/>
              </w:rPr>
            </w:pPr>
          </w:p>
          <w:p w:rsidR="0057485A" w:rsidRPr="003F18F8" w:rsidRDefault="0057485A" w:rsidP="001F71F4">
            <w:pPr>
              <w:rPr>
                <w:rFonts w:ascii="Arial Narrow" w:hAnsi="Arial Narrow" w:cs="Arial"/>
                <w:i/>
                <w:sz w:val="20"/>
                <w:szCs w:val="20"/>
              </w:rPr>
            </w:pPr>
          </w:p>
          <w:p w:rsidR="0057485A" w:rsidRPr="003F18F8" w:rsidRDefault="0057485A"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Check1"/>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Restricted benefit</w:t>
            </w:r>
          </w:p>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Authority Required – In Writing</w:t>
            </w:r>
          </w:p>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Check3"/>
                  <w:enabled/>
                  <w:calcOnExit w:val="0"/>
                  <w:checkBox>
                    <w:sizeAuto/>
                    <w:default w:val="0"/>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Authority Required – Telephone/Electronic/Emergency</w:t>
            </w:r>
          </w:p>
          <w:p w:rsidR="0057485A" w:rsidRPr="003F18F8" w:rsidRDefault="0057485A" w:rsidP="001F71F4">
            <w:pPr>
              <w:rPr>
                <w:rFonts w:ascii="Arial Narrow" w:hAnsi="Arial Narrow" w:cs="Arial"/>
                <w:sz w:val="20"/>
                <w:szCs w:val="20"/>
              </w:rPr>
            </w:pPr>
            <w:r w:rsidRPr="00224C44">
              <w:rPr>
                <w:rFonts w:ascii="Arial Narrow" w:hAnsi="Arial Narrow" w:cs="Arial"/>
                <w:sz w:val="20"/>
                <w:szCs w:val="20"/>
              </w:rPr>
              <w:fldChar w:fldCharType="begin">
                <w:ffData>
                  <w:name w:val="Check5"/>
                  <w:enabled/>
                  <w:calcOnExit w:val="0"/>
                  <w:checkBox>
                    <w:sizeAuto/>
                    <w:default w:val="1"/>
                  </w:checkBox>
                </w:ffData>
              </w:fldChar>
            </w:r>
            <w:r w:rsidRPr="003F18F8">
              <w:rPr>
                <w:rFonts w:ascii="Arial Narrow" w:hAnsi="Arial Narrow" w:cs="Arial"/>
                <w:sz w:val="20"/>
                <w:szCs w:val="20"/>
              </w:rPr>
              <w:instrText xml:space="preserve"> FORMCHECKBOX </w:instrText>
            </w:r>
            <w:r w:rsidR="007562D9">
              <w:rPr>
                <w:rFonts w:ascii="Arial Narrow" w:hAnsi="Arial Narrow" w:cs="Arial"/>
                <w:sz w:val="20"/>
                <w:szCs w:val="20"/>
              </w:rPr>
            </w:r>
            <w:r w:rsidR="007562D9">
              <w:rPr>
                <w:rFonts w:ascii="Arial Narrow" w:hAnsi="Arial Narrow" w:cs="Arial"/>
                <w:sz w:val="20"/>
                <w:szCs w:val="20"/>
              </w:rPr>
              <w:fldChar w:fldCharType="separate"/>
            </w:r>
            <w:r w:rsidRPr="00224C44">
              <w:rPr>
                <w:rFonts w:ascii="Arial Narrow" w:hAnsi="Arial Narrow" w:cs="Arial"/>
                <w:sz w:val="20"/>
                <w:szCs w:val="20"/>
              </w:rPr>
              <w:fldChar w:fldCharType="end"/>
            </w:r>
            <w:r w:rsidRPr="003F18F8">
              <w:rPr>
                <w:rFonts w:ascii="Arial Narrow" w:hAnsi="Arial Narrow" w:cs="Arial"/>
                <w:sz w:val="20"/>
                <w:szCs w:val="20"/>
              </w:rPr>
              <w:t>Streamlined</w:t>
            </w:r>
          </w:p>
        </w:tc>
      </w:tr>
      <w:tr w:rsidR="0057485A" w:rsidRPr="003F18F8" w:rsidTr="001F71F4">
        <w:trPr>
          <w:cantSplit/>
          <w:trHeight w:val="339"/>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3F18F8">
              <w:rPr>
                <w:rFonts w:ascii="Arial Narrow" w:hAnsi="Arial Narrow" w:cs="Arial"/>
                <w:sz w:val="20"/>
                <w:szCs w:val="20"/>
              </w:rPr>
              <w:t xml:space="preserve">The condition must be unresponsive to other therapy. </w:t>
            </w:r>
          </w:p>
        </w:tc>
      </w:tr>
      <w:tr w:rsidR="0057485A"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Administrative Advice:</w:t>
            </w:r>
          </w:p>
          <w:p w:rsidR="0057485A" w:rsidRPr="003F18F8" w:rsidRDefault="0057485A"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sz w:val="20"/>
                <w:szCs w:val="20"/>
              </w:rPr>
            </w:pPr>
            <w:r w:rsidRPr="003F18F8">
              <w:rPr>
                <w:rFonts w:ascii="Arial Narrow" w:hAnsi="Arial Narrow" w:cs="Arial"/>
                <w:sz w:val="20"/>
                <w:szCs w:val="20"/>
              </w:rPr>
              <w:t xml:space="preserve">Care </w:t>
            </w:r>
            <w:proofErr w:type="gramStart"/>
            <w:r w:rsidRPr="003F18F8">
              <w:rPr>
                <w:rFonts w:ascii="Arial Narrow" w:hAnsi="Arial Narrow" w:cs="Arial"/>
                <w:sz w:val="20"/>
                <w:szCs w:val="20"/>
              </w:rPr>
              <w:t>must be taken</w:t>
            </w:r>
            <w:proofErr w:type="gramEnd"/>
            <w:r w:rsidRPr="003F18F8">
              <w:rPr>
                <w:rFonts w:ascii="Arial Narrow" w:hAnsi="Arial Narrow" w:cs="Arial"/>
                <w:sz w:val="20"/>
                <w:szCs w:val="20"/>
              </w:rPr>
              <w:t xml:space="preserve"> to comply with the provisions of State/Territory law when prescribing this drug. </w:t>
            </w:r>
          </w:p>
        </w:tc>
      </w:tr>
      <w:tr w:rsidR="0057485A" w:rsidRPr="003F18F8" w:rsidTr="001F71F4">
        <w:trPr>
          <w:cantSplit/>
          <w:trHeight w:val="360"/>
        </w:trPr>
        <w:tc>
          <w:tcPr>
            <w:tcW w:w="2835" w:type="dxa"/>
            <w:tcBorders>
              <w:top w:val="single" w:sz="4" w:space="0" w:color="auto"/>
              <w:left w:val="single" w:sz="4" w:space="0" w:color="auto"/>
              <w:bottom w:val="single" w:sz="4" w:space="0" w:color="auto"/>
              <w:right w:val="single" w:sz="4" w:space="0" w:color="auto"/>
            </w:tcBorders>
            <w:vAlign w:val="center"/>
          </w:tcPr>
          <w:p w:rsidR="0057485A" w:rsidRPr="003F18F8" w:rsidRDefault="0057485A" w:rsidP="001F71F4">
            <w:pPr>
              <w:rPr>
                <w:rFonts w:ascii="Arial Narrow" w:hAnsi="Arial Narrow" w:cs="Arial"/>
                <w:b/>
                <w:sz w:val="20"/>
                <w:szCs w:val="20"/>
              </w:rPr>
            </w:pPr>
            <w:r w:rsidRPr="003F18F8">
              <w:rPr>
                <w:rFonts w:ascii="Arial Narrow" w:hAnsi="Arial Narrow" w:cs="Arial"/>
                <w:b/>
                <w:sz w:val="20"/>
                <w:szCs w:val="20"/>
              </w:rPr>
              <w:t>Cautions:</w:t>
            </w:r>
          </w:p>
          <w:p w:rsidR="0057485A" w:rsidRPr="003F18F8" w:rsidRDefault="0057485A" w:rsidP="001F71F4">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57485A" w:rsidRPr="003F18F8" w:rsidRDefault="0057485A" w:rsidP="00EE1D60">
            <w:pPr>
              <w:pStyle w:val="NormalWeb"/>
              <w:spacing w:before="0" w:beforeAutospacing="0" w:after="0" w:afterAutospacing="0"/>
              <w:textAlignment w:val="baseline"/>
              <w:rPr>
                <w:rFonts w:ascii="Arial" w:hAnsi="Arial" w:cs="Arial"/>
                <w:color w:val="333333"/>
                <w:sz w:val="22"/>
                <w:szCs w:val="22"/>
              </w:rPr>
            </w:pPr>
            <w:r w:rsidRPr="003F18F8">
              <w:rPr>
                <w:rFonts w:ascii="Arial Narrow" w:hAnsi="Arial Narrow" w:cs="Arial"/>
                <w:sz w:val="20"/>
                <w:szCs w:val="20"/>
              </w:rPr>
              <w:t xml:space="preserve">This drug causes birth defects. </w:t>
            </w:r>
          </w:p>
          <w:p w:rsidR="0057485A" w:rsidRPr="003F18F8" w:rsidRDefault="0057485A" w:rsidP="001F71F4">
            <w:pPr>
              <w:rPr>
                <w:rFonts w:ascii="Arial Narrow" w:hAnsi="Arial Narrow" w:cs="Arial"/>
                <w:i/>
                <w:sz w:val="20"/>
                <w:szCs w:val="20"/>
              </w:rPr>
            </w:pPr>
            <w:r w:rsidRPr="003F18F8">
              <w:rPr>
                <w:rFonts w:ascii="Arial Narrow" w:hAnsi="Arial Narrow" w:cs="Arial"/>
                <w:sz w:val="20"/>
                <w:szCs w:val="20"/>
              </w:rPr>
              <w:t xml:space="preserve">This drug </w:t>
            </w:r>
            <w:proofErr w:type="gramStart"/>
            <w:r w:rsidRPr="003F18F8">
              <w:rPr>
                <w:rFonts w:ascii="Arial Narrow" w:hAnsi="Arial Narrow" w:cs="Arial"/>
                <w:sz w:val="20"/>
                <w:szCs w:val="20"/>
              </w:rPr>
              <w:t>has been reported</w:t>
            </w:r>
            <w:proofErr w:type="gramEnd"/>
            <w:r w:rsidRPr="003F18F8">
              <w:rPr>
                <w:rFonts w:ascii="Arial Narrow" w:hAnsi="Arial Narrow" w:cs="Arial"/>
                <w:sz w:val="20"/>
                <w:szCs w:val="20"/>
              </w:rPr>
              <w:t xml:space="preserve"> to cause other frequent and potentially serious toxicity.</w:t>
            </w:r>
            <w:r w:rsidRPr="003F18F8">
              <w:rPr>
                <w:rFonts w:ascii="Arial Narrow" w:hAnsi="Arial Narrow" w:cs="Arial"/>
                <w:i/>
                <w:sz w:val="20"/>
                <w:szCs w:val="20"/>
              </w:rPr>
              <w:t xml:space="preserve"> </w:t>
            </w:r>
          </w:p>
        </w:tc>
      </w:tr>
    </w:tbl>
    <w:p w:rsidR="00F62CAD" w:rsidRPr="00224C44" w:rsidRDefault="00F62CAD" w:rsidP="00444621">
      <w:pPr>
        <w:jc w:val="both"/>
        <w:rPr>
          <w:rFonts w:asciiTheme="minorHAnsi" w:hAnsiTheme="minorHAnsi" w:cs="Arial"/>
          <w:bCs/>
          <w:snapToGrid w:val="0"/>
        </w:rPr>
      </w:pPr>
    </w:p>
    <w:p w:rsidR="00627B2F" w:rsidRPr="006C099B" w:rsidRDefault="00B656B7" w:rsidP="006C099B">
      <w:pPr>
        <w:spacing w:after="120"/>
        <w:rPr>
          <w:rFonts w:asciiTheme="minorHAnsi" w:hAnsiTheme="minorHAnsi" w:cstheme="minorHAnsi"/>
          <w:bCs/>
          <w:i/>
        </w:rPr>
      </w:pPr>
      <w:r w:rsidRPr="00745FA5">
        <w:rPr>
          <w:rFonts w:asciiTheme="minorHAnsi" w:hAnsiTheme="minorHAnsi" w:cstheme="minorHAnsi"/>
          <w:i/>
        </w:rPr>
        <w:t>This restriction may be subject to further review. Should there be any changes made to the restriction the Sponsor will be informed.</w:t>
      </w:r>
    </w:p>
    <w:p w:rsidR="00C105EA" w:rsidRDefault="00C105EA" w:rsidP="00C105EA">
      <w:pPr>
        <w:pStyle w:val="2Sections"/>
        <w:keepNext w:val="0"/>
        <w:numPr>
          <w:ilvl w:val="0"/>
          <w:numId w:val="1"/>
        </w:numPr>
        <w:rPr>
          <w:rFonts w:cstheme="minorHAnsi"/>
        </w:rPr>
      </w:pPr>
      <w:r>
        <w:t xml:space="preserve">Context for Decision </w:t>
      </w:r>
    </w:p>
    <w:p w:rsidR="00C105EA" w:rsidRPr="006C099B" w:rsidRDefault="00761F85" w:rsidP="006C099B">
      <w:pPr>
        <w:jc w:val="both"/>
        <w:rPr>
          <w:rFonts w:asciiTheme="minorHAnsi" w:hAnsiTheme="minorHAnsi" w:cs="Arial"/>
        </w:rPr>
      </w:pPr>
      <w:r w:rsidRPr="00761F85">
        <w:rPr>
          <w:rFonts w:asciiTheme="minorHAnsi" w:hAnsiTheme="minorHAnsi" w:cs="Arial"/>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61F85">
        <w:rPr>
          <w:rFonts w:asciiTheme="minorHAnsi" w:hAnsiTheme="minorHAnsi" w:cs="Arial"/>
        </w:rPr>
        <w:t>should be made</w:t>
      </w:r>
      <w:proofErr w:type="gramEnd"/>
      <w:r w:rsidRPr="00761F85">
        <w:rPr>
          <w:rFonts w:asciiTheme="minorHAnsi" w:hAnsiTheme="minorHAnsi" w:cs="Arial"/>
        </w:rPr>
        <w:t xml:space="preserve"> available through the PBS. The PBAC welcomes applications containing new information at any time.</w:t>
      </w:r>
    </w:p>
    <w:p w:rsidR="00C105EA" w:rsidRPr="00D53BD3" w:rsidRDefault="00C105EA" w:rsidP="00C105EA">
      <w:pPr>
        <w:pStyle w:val="2Sections"/>
        <w:keepNext w:val="0"/>
        <w:numPr>
          <w:ilvl w:val="0"/>
          <w:numId w:val="1"/>
        </w:numPr>
      </w:pPr>
      <w:r w:rsidRPr="00D53BD3">
        <w:t>Sponsor’s Comment</w:t>
      </w:r>
    </w:p>
    <w:p w:rsidR="009D6CF9" w:rsidRPr="00D53BD3" w:rsidRDefault="009D6CF9" w:rsidP="009D6CF9">
      <w:pPr>
        <w:spacing w:after="120" w:line="276" w:lineRule="auto"/>
        <w:jc w:val="both"/>
        <w:rPr>
          <w:rFonts w:asciiTheme="minorHAnsi" w:eastAsiaTheme="minorHAnsi" w:hAnsiTheme="minorHAnsi" w:cs="Arial"/>
          <w:bCs/>
          <w:szCs w:val="22"/>
          <w:lang w:eastAsia="en-US"/>
        </w:rPr>
      </w:pPr>
      <w:proofErr w:type="spellStart"/>
      <w:r>
        <w:rPr>
          <w:rFonts w:asciiTheme="minorHAnsi" w:eastAsiaTheme="minorHAnsi" w:hAnsiTheme="minorHAnsi" w:cs="Arial"/>
          <w:bCs/>
          <w:szCs w:val="22"/>
          <w:lang w:eastAsia="en-US"/>
        </w:rPr>
        <w:t>Oraderm</w:t>
      </w:r>
      <w:proofErr w:type="spellEnd"/>
      <w:r>
        <w:rPr>
          <w:rFonts w:asciiTheme="minorHAnsi" w:eastAsiaTheme="minorHAnsi" w:hAnsiTheme="minorHAnsi" w:cs="Arial"/>
          <w:bCs/>
          <w:szCs w:val="22"/>
          <w:lang w:eastAsia="en-US"/>
        </w:rPr>
        <w:t xml:space="preserve"> is pleased that the 30mg will now be available to patients on the PBS. </w:t>
      </w:r>
    </w:p>
    <w:p w:rsidR="00C105EA" w:rsidRPr="003F18F8" w:rsidRDefault="00C105EA" w:rsidP="00444621">
      <w:pPr>
        <w:pStyle w:val="Bodytextitalics"/>
        <w:numPr>
          <w:ilvl w:val="0"/>
          <w:numId w:val="0"/>
        </w:numPr>
        <w:rPr>
          <w:i w:val="0"/>
        </w:rPr>
      </w:pPr>
    </w:p>
    <w:sectPr w:rsidR="00C105EA" w:rsidRPr="003F18F8" w:rsidSect="00C27B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BD7" w:rsidRDefault="00026BD7">
      <w:r>
        <w:separator/>
      </w:r>
    </w:p>
    <w:p w:rsidR="00026BD7" w:rsidRDefault="00026BD7"/>
  </w:endnote>
  <w:endnote w:type="continuationSeparator" w:id="0">
    <w:p w:rsidR="00026BD7" w:rsidRDefault="00026BD7">
      <w:r>
        <w:continuationSeparator/>
      </w:r>
    </w:p>
    <w:p w:rsidR="00026BD7" w:rsidRDefault="0002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30699" w:rsidTr="005A3173">
      <w:trPr>
        <w:trHeight w:val="151"/>
      </w:trPr>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0699" w:rsidRPr="005A3173" w:rsidRDefault="004306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r>
    <w:tr w:rsidR="00430699" w:rsidTr="005A3173">
      <w:trPr>
        <w:trHeight w:val="150"/>
      </w:trPr>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0" w:type="auto"/>
          <w:vMerge/>
          <w:vAlign w:val="center"/>
          <w:hideMark/>
        </w:tcPr>
        <w:p w:rsidR="00430699" w:rsidRPr="005A3173" w:rsidRDefault="004306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r>
  </w:tbl>
  <w:p w:rsidR="00430699" w:rsidRDefault="004306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699" w:rsidRDefault="00430699">
    <w:pPr>
      <w:pStyle w:val="Footer"/>
    </w:pPr>
  </w:p>
  <w:p w:rsidR="00430699" w:rsidRDefault="004306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617756054"/>
      <w:docPartObj>
        <w:docPartGallery w:val="Page Numbers (Bottom of Page)"/>
        <w:docPartUnique/>
      </w:docPartObj>
    </w:sdtPr>
    <w:sdtEndPr>
      <w:rPr>
        <w:noProof/>
      </w:rPr>
    </w:sdtEndPr>
    <w:sdtContent>
      <w:p w:rsidR="00430699" w:rsidRPr="00444621" w:rsidRDefault="00430699">
        <w:pPr>
          <w:pStyle w:val="Footer"/>
          <w:jc w:val="center"/>
          <w:rPr>
            <w:rFonts w:asciiTheme="minorHAnsi" w:hAnsiTheme="minorHAnsi" w:cstheme="minorHAnsi"/>
            <w:b/>
          </w:rPr>
        </w:pPr>
      </w:p>
      <w:p w:rsidR="00430699" w:rsidRPr="00444621" w:rsidRDefault="00430699" w:rsidP="00444621">
        <w:pPr>
          <w:pStyle w:val="Footer"/>
          <w:jc w:val="center"/>
          <w:rPr>
            <w:rFonts w:asciiTheme="minorHAnsi" w:hAnsiTheme="minorHAnsi" w:cstheme="minorHAnsi"/>
            <w:b/>
          </w:rPr>
        </w:pPr>
        <w:r w:rsidRPr="00444621">
          <w:rPr>
            <w:rFonts w:asciiTheme="minorHAnsi" w:hAnsiTheme="minorHAnsi" w:cstheme="minorHAnsi"/>
            <w:b/>
          </w:rPr>
          <w:fldChar w:fldCharType="begin"/>
        </w:r>
        <w:r w:rsidRPr="00444621">
          <w:rPr>
            <w:rFonts w:asciiTheme="minorHAnsi" w:hAnsiTheme="minorHAnsi" w:cstheme="minorHAnsi"/>
            <w:b/>
          </w:rPr>
          <w:instrText xml:space="preserve"> PAGE   \* MERGEFORMAT </w:instrText>
        </w:r>
        <w:r w:rsidRPr="00444621">
          <w:rPr>
            <w:rFonts w:asciiTheme="minorHAnsi" w:hAnsiTheme="minorHAnsi" w:cstheme="minorHAnsi"/>
            <w:b/>
          </w:rPr>
          <w:fldChar w:fldCharType="separate"/>
        </w:r>
        <w:r w:rsidR="007562D9">
          <w:rPr>
            <w:rFonts w:asciiTheme="minorHAnsi" w:hAnsiTheme="minorHAnsi" w:cstheme="minorHAnsi"/>
            <w:b/>
            <w:noProof/>
          </w:rPr>
          <w:t>6</w:t>
        </w:r>
        <w:r w:rsidRPr="00444621">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30699" w:rsidTr="005A3173">
      <w:trPr>
        <w:trHeight w:val="151"/>
      </w:trPr>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0699" w:rsidRPr="005A3173" w:rsidRDefault="004306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r>
    <w:tr w:rsidR="00430699" w:rsidTr="005A3173">
      <w:trPr>
        <w:trHeight w:val="150"/>
      </w:trPr>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0" w:type="auto"/>
          <w:vMerge/>
          <w:vAlign w:val="center"/>
          <w:hideMark/>
        </w:tcPr>
        <w:p w:rsidR="00430699" w:rsidRPr="005A3173" w:rsidRDefault="004306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30699" w:rsidTr="005A3173">
      <w:trPr>
        <w:trHeight w:val="151"/>
      </w:trPr>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0699" w:rsidRPr="005A3173" w:rsidRDefault="004306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0699" w:rsidRPr="005A3173" w:rsidRDefault="00430699" w:rsidP="005A3173">
          <w:pPr>
            <w:pStyle w:val="Header"/>
            <w:spacing w:line="276" w:lineRule="auto"/>
            <w:rPr>
              <w:rFonts w:ascii="Calibri" w:eastAsia="MS Gothic" w:hAnsi="Calibri"/>
              <w:b/>
              <w:bCs/>
              <w:color w:val="4F81BD"/>
            </w:rPr>
          </w:pPr>
        </w:p>
      </w:tc>
    </w:tr>
    <w:tr w:rsidR="00430699" w:rsidTr="005A3173">
      <w:trPr>
        <w:trHeight w:val="150"/>
      </w:trPr>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c>
        <w:tcPr>
          <w:tcW w:w="0" w:type="auto"/>
          <w:vMerge/>
          <w:vAlign w:val="center"/>
          <w:hideMark/>
        </w:tcPr>
        <w:p w:rsidR="00430699" w:rsidRPr="005A3173" w:rsidRDefault="004306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0699" w:rsidRPr="005A3173" w:rsidRDefault="00430699" w:rsidP="005A3173">
          <w:pPr>
            <w:pStyle w:val="Header"/>
            <w:spacing w:line="276" w:lineRule="auto"/>
            <w:rPr>
              <w:rFonts w:ascii="Calibri" w:eastAsia="MS Gothic" w:hAnsi="Calibri"/>
              <w:b/>
              <w:bCs/>
              <w:color w:val="4F81BD"/>
            </w:rPr>
          </w:pPr>
        </w:p>
      </w:tc>
    </w:tr>
  </w:tbl>
  <w:p w:rsidR="00430699" w:rsidRPr="007C0F57" w:rsidRDefault="004306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30699" w:rsidRPr="007C0F57" w:rsidRDefault="00430699" w:rsidP="007C0F57">
    <w:pPr>
      <w:pStyle w:val="Footer"/>
      <w:jc w:val="center"/>
      <w:rPr>
        <w:b/>
        <w:i/>
        <w:sz w:val="20"/>
        <w:szCs w:val="20"/>
      </w:rPr>
    </w:pPr>
    <w:r w:rsidRPr="007C0F57">
      <w:rPr>
        <w:b/>
        <w:i/>
        <w:sz w:val="20"/>
        <w:szCs w:val="20"/>
      </w:rPr>
      <w:t>Commercial-in-Confidence</w:t>
    </w:r>
  </w:p>
  <w:p w:rsidR="00430699" w:rsidRDefault="004306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BD7" w:rsidRDefault="00026BD7">
      <w:r>
        <w:separator/>
      </w:r>
    </w:p>
    <w:p w:rsidR="00026BD7" w:rsidRDefault="00026BD7"/>
  </w:footnote>
  <w:footnote w:type="continuationSeparator" w:id="0">
    <w:p w:rsidR="00026BD7" w:rsidRDefault="00026BD7">
      <w:r>
        <w:continuationSeparator/>
      </w:r>
    </w:p>
    <w:p w:rsidR="00026BD7" w:rsidRDefault="00026B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30699" w:rsidRPr="008E0D90" w:rsidTr="00A06225">
      <w:trPr>
        <w:trHeight w:val="151"/>
      </w:trPr>
      <w:tc>
        <w:tcPr>
          <w:tcW w:w="2389" w:type="pct"/>
          <w:tcBorders>
            <w:top w:val="nil"/>
            <w:left w:val="nil"/>
            <w:bottom w:val="single" w:sz="4" w:space="0" w:color="4F81BD"/>
            <w:right w:val="nil"/>
          </w:tcBorders>
        </w:tcPr>
        <w:p w:rsidR="00430699" w:rsidRPr="00A06225" w:rsidRDefault="00430699">
          <w:pPr>
            <w:pStyle w:val="Header"/>
            <w:spacing w:line="276" w:lineRule="auto"/>
            <w:rPr>
              <w:rFonts w:ascii="Cambria" w:eastAsia="MS Gothic" w:hAnsi="Cambria"/>
              <w:b/>
              <w:bCs/>
              <w:color w:val="4F81BD"/>
            </w:rPr>
          </w:pPr>
        </w:p>
      </w:tc>
      <w:tc>
        <w:tcPr>
          <w:tcW w:w="333" w:type="pct"/>
          <w:vMerge w:val="restart"/>
          <w:noWrap/>
          <w:vAlign w:val="center"/>
          <w:hideMark/>
        </w:tcPr>
        <w:p w:rsidR="00430699" w:rsidRPr="00A06225" w:rsidRDefault="0043069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30699" w:rsidRPr="00A06225" w:rsidRDefault="00430699">
          <w:pPr>
            <w:pStyle w:val="Header"/>
            <w:spacing w:line="276" w:lineRule="auto"/>
            <w:rPr>
              <w:rFonts w:ascii="Cambria" w:eastAsia="MS Gothic" w:hAnsi="Cambria"/>
              <w:b/>
              <w:bCs/>
              <w:color w:val="4F81BD"/>
            </w:rPr>
          </w:pPr>
        </w:p>
      </w:tc>
    </w:tr>
    <w:tr w:rsidR="00430699" w:rsidRPr="008E0D90" w:rsidTr="00A06225">
      <w:trPr>
        <w:trHeight w:val="150"/>
      </w:trPr>
      <w:tc>
        <w:tcPr>
          <w:tcW w:w="2389" w:type="pct"/>
          <w:tcBorders>
            <w:top w:val="single" w:sz="4" w:space="0" w:color="4F81BD"/>
            <w:left w:val="nil"/>
            <w:bottom w:val="nil"/>
            <w:right w:val="nil"/>
          </w:tcBorders>
        </w:tcPr>
        <w:p w:rsidR="00430699" w:rsidRPr="00A06225" w:rsidRDefault="00430699">
          <w:pPr>
            <w:pStyle w:val="Header"/>
            <w:spacing w:line="276" w:lineRule="auto"/>
            <w:rPr>
              <w:rFonts w:ascii="Cambria" w:eastAsia="MS Gothic" w:hAnsi="Cambria"/>
              <w:b/>
              <w:bCs/>
              <w:color w:val="4F81BD"/>
            </w:rPr>
          </w:pPr>
        </w:p>
      </w:tc>
      <w:tc>
        <w:tcPr>
          <w:tcW w:w="0" w:type="auto"/>
          <w:vMerge/>
          <w:vAlign w:val="center"/>
          <w:hideMark/>
        </w:tcPr>
        <w:p w:rsidR="00430699" w:rsidRPr="00A06225" w:rsidRDefault="00430699">
          <w:pPr>
            <w:rPr>
              <w:rFonts w:ascii="Cambria" w:hAnsi="Cambria"/>
              <w:color w:val="4F81BD"/>
              <w:sz w:val="22"/>
              <w:szCs w:val="22"/>
            </w:rPr>
          </w:pPr>
        </w:p>
      </w:tc>
      <w:tc>
        <w:tcPr>
          <w:tcW w:w="2278" w:type="pct"/>
          <w:tcBorders>
            <w:top w:val="single" w:sz="4" w:space="0" w:color="4F81BD"/>
            <w:left w:val="nil"/>
            <w:bottom w:val="nil"/>
            <w:right w:val="nil"/>
          </w:tcBorders>
        </w:tcPr>
        <w:p w:rsidR="00430699" w:rsidRPr="00A06225" w:rsidRDefault="00430699">
          <w:pPr>
            <w:pStyle w:val="Header"/>
            <w:spacing w:line="276" w:lineRule="auto"/>
            <w:rPr>
              <w:rFonts w:ascii="Cambria" w:eastAsia="MS Gothic" w:hAnsi="Cambria"/>
              <w:b/>
              <w:bCs/>
              <w:color w:val="4F81BD"/>
            </w:rPr>
          </w:pPr>
        </w:p>
      </w:tc>
    </w:tr>
  </w:tbl>
  <w:p w:rsidR="00430699" w:rsidRDefault="00430699">
    <w:pPr>
      <w:pStyle w:val="Header"/>
    </w:pPr>
  </w:p>
  <w:p w:rsidR="00430699" w:rsidRDefault="004306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99" w:rsidRDefault="00A12386" w:rsidP="005E6C43">
    <w:pPr>
      <w:pStyle w:val="MinorOVRHeader"/>
      <w:jc w:val="center"/>
      <w:rPr>
        <w:i/>
      </w:rPr>
    </w:pPr>
    <w:r>
      <w:rPr>
        <w:i/>
      </w:rPr>
      <w:t>Public Summary Document</w:t>
    </w:r>
    <w:r w:rsidR="00430699">
      <w:rPr>
        <w:i/>
      </w:rPr>
      <w:t xml:space="preserve"> – November 2019 PBAC Meeting</w:t>
    </w:r>
  </w:p>
  <w:p w:rsidR="00430699" w:rsidRDefault="00430699" w:rsidP="00444621">
    <w:pPr>
      <w:pStyle w:val="MinorOVR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9B" w:rsidRDefault="006C0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E07E7"/>
    <w:multiLevelType w:val="hybridMultilevel"/>
    <w:tmpl w:val="B046E1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6D0072"/>
    <w:multiLevelType w:val="hybridMultilevel"/>
    <w:tmpl w:val="83ACBFD0"/>
    <w:lvl w:ilvl="0" w:tplc="06C88532">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773015A"/>
    <w:multiLevelType w:val="hybridMultilevel"/>
    <w:tmpl w:val="39668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88F47E5E"/>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4"/>
  </w:num>
  <w:num w:numId="4">
    <w:abstractNumId w:val="12"/>
  </w:num>
  <w:num w:numId="5">
    <w:abstractNumId w:val="9"/>
  </w:num>
  <w:num w:numId="6">
    <w:abstractNumId w:val="15"/>
  </w:num>
  <w:num w:numId="7">
    <w:abstractNumId w:val="10"/>
  </w:num>
  <w:num w:numId="8">
    <w:abstractNumId w:val="8"/>
    <w:lvlOverride w:ilvl="0">
      <w:startOverride w:val="1"/>
    </w:lvlOverride>
  </w:num>
  <w:num w:numId="9">
    <w:abstractNumId w:val="14"/>
  </w:num>
  <w:num w:numId="10">
    <w:abstractNumId w:val="13"/>
  </w:num>
  <w:num w:numId="11">
    <w:abstractNumId w:val="2"/>
  </w:num>
  <w:num w:numId="12">
    <w:abstractNumId w:val="6"/>
  </w:num>
  <w:num w:numId="13">
    <w:abstractNumId w:val="11"/>
  </w:num>
  <w:num w:numId="14">
    <w:abstractNumId w:val="3"/>
  </w:num>
  <w:num w:numId="15">
    <w:abstractNumId w:val="1"/>
  </w:num>
  <w:num w:numId="16">
    <w:abstractNumId w:val="5"/>
  </w:num>
  <w:num w:numId="17">
    <w:abstractNumId w:val="7"/>
  </w:num>
  <w:num w:numId="18">
    <w:abstractNumId w:val="4"/>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9C3"/>
    <w:rsid w:val="0000640D"/>
    <w:rsid w:val="00016509"/>
    <w:rsid w:val="00016A41"/>
    <w:rsid w:val="000214D1"/>
    <w:rsid w:val="0002464A"/>
    <w:rsid w:val="00026BD7"/>
    <w:rsid w:val="00027262"/>
    <w:rsid w:val="0003106B"/>
    <w:rsid w:val="00033B6A"/>
    <w:rsid w:val="00034905"/>
    <w:rsid w:val="000421A1"/>
    <w:rsid w:val="0004240E"/>
    <w:rsid w:val="00045E26"/>
    <w:rsid w:val="0004602E"/>
    <w:rsid w:val="0004628A"/>
    <w:rsid w:val="000514B5"/>
    <w:rsid w:val="00054D4E"/>
    <w:rsid w:val="000567F8"/>
    <w:rsid w:val="00060E64"/>
    <w:rsid w:val="00066755"/>
    <w:rsid w:val="00067DE7"/>
    <w:rsid w:val="000763D5"/>
    <w:rsid w:val="00077143"/>
    <w:rsid w:val="00077A18"/>
    <w:rsid w:val="00082169"/>
    <w:rsid w:val="00085D62"/>
    <w:rsid w:val="000918CB"/>
    <w:rsid w:val="00091B06"/>
    <w:rsid w:val="000951C4"/>
    <w:rsid w:val="00095ADA"/>
    <w:rsid w:val="000969AD"/>
    <w:rsid w:val="000A1F58"/>
    <w:rsid w:val="000A3AA2"/>
    <w:rsid w:val="000A44B2"/>
    <w:rsid w:val="000B3859"/>
    <w:rsid w:val="000B44C3"/>
    <w:rsid w:val="000B558D"/>
    <w:rsid w:val="000C5E8C"/>
    <w:rsid w:val="000C5F95"/>
    <w:rsid w:val="000C6996"/>
    <w:rsid w:val="000D09E9"/>
    <w:rsid w:val="000D23BA"/>
    <w:rsid w:val="000D2940"/>
    <w:rsid w:val="000E314C"/>
    <w:rsid w:val="000E681E"/>
    <w:rsid w:val="000F0003"/>
    <w:rsid w:val="000F3384"/>
    <w:rsid w:val="000F493C"/>
    <w:rsid w:val="000F4E6A"/>
    <w:rsid w:val="000F5C6D"/>
    <w:rsid w:val="000F64CB"/>
    <w:rsid w:val="000F7354"/>
    <w:rsid w:val="000F74B8"/>
    <w:rsid w:val="00102202"/>
    <w:rsid w:val="00103613"/>
    <w:rsid w:val="00104227"/>
    <w:rsid w:val="001107BF"/>
    <w:rsid w:val="00113649"/>
    <w:rsid w:val="0011577A"/>
    <w:rsid w:val="0012417C"/>
    <w:rsid w:val="0012446E"/>
    <w:rsid w:val="001247E9"/>
    <w:rsid w:val="0012749D"/>
    <w:rsid w:val="001315F5"/>
    <w:rsid w:val="00136A3C"/>
    <w:rsid w:val="00142395"/>
    <w:rsid w:val="00142714"/>
    <w:rsid w:val="001452ED"/>
    <w:rsid w:val="0014639B"/>
    <w:rsid w:val="001549C1"/>
    <w:rsid w:val="00161DCE"/>
    <w:rsid w:val="00162D4E"/>
    <w:rsid w:val="00163329"/>
    <w:rsid w:val="00164623"/>
    <w:rsid w:val="001652DE"/>
    <w:rsid w:val="00165B64"/>
    <w:rsid w:val="00176E2E"/>
    <w:rsid w:val="00180713"/>
    <w:rsid w:val="001830CE"/>
    <w:rsid w:val="0018643B"/>
    <w:rsid w:val="00196307"/>
    <w:rsid w:val="001A0ACD"/>
    <w:rsid w:val="001A33EA"/>
    <w:rsid w:val="001A3BB4"/>
    <w:rsid w:val="001A76FB"/>
    <w:rsid w:val="001B017F"/>
    <w:rsid w:val="001B2BBC"/>
    <w:rsid w:val="001B33D0"/>
    <w:rsid w:val="001B3FFE"/>
    <w:rsid w:val="001B5129"/>
    <w:rsid w:val="001C0B4C"/>
    <w:rsid w:val="001C1195"/>
    <w:rsid w:val="001D1F5F"/>
    <w:rsid w:val="001E1501"/>
    <w:rsid w:val="001E1EAB"/>
    <w:rsid w:val="001E26A4"/>
    <w:rsid w:val="001E4631"/>
    <w:rsid w:val="001F1850"/>
    <w:rsid w:val="001F3189"/>
    <w:rsid w:val="001F71F4"/>
    <w:rsid w:val="001F7EB7"/>
    <w:rsid w:val="0020140B"/>
    <w:rsid w:val="00202187"/>
    <w:rsid w:val="00203FAC"/>
    <w:rsid w:val="00206EE5"/>
    <w:rsid w:val="0020753F"/>
    <w:rsid w:val="002077B8"/>
    <w:rsid w:val="00210998"/>
    <w:rsid w:val="00213CFB"/>
    <w:rsid w:val="0021545F"/>
    <w:rsid w:val="0021553C"/>
    <w:rsid w:val="0021557B"/>
    <w:rsid w:val="002174FD"/>
    <w:rsid w:val="00217BE1"/>
    <w:rsid w:val="00224C44"/>
    <w:rsid w:val="00230D6D"/>
    <w:rsid w:val="00234252"/>
    <w:rsid w:val="00234857"/>
    <w:rsid w:val="002371F2"/>
    <w:rsid w:val="00244258"/>
    <w:rsid w:val="00247C36"/>
    <w:rsid w:val="00253499"/>
    <w:rsid w:val="002551A4"/>
    <w:rsid w:val="00257664"/>
    <w:rsid w:val="0026296D"/>
    <w:rsid w:val="00264F8A"/>
    <w:rsid w:val="00265151"/>
    <w:rsid w:val="00271BA1"/>
    <w:rsid w:val="002762FA"/>
    <w:rsid w:val="00277505"/>
    <w:rsid w:val="002823B6"/>
    <w:rsid w:val="00283808"/>
    <w:rsid w:val="0029458F"/>
    <w:rsid w:val="002A0E04"/>
    <w:rsid w:val="002A104C"/>
    <w:rsid w:val="002A494D"/>
    <w:rsid w:val="002A4960"/>
    <w:rsid w:val="002B0AE0"/>
    <w:rsid w:val="002B1AE6"/>
    <w:rsid w:val="002B1D51"/>
    <w:rsid w:val="002B2DE8"/>
    <w:rsid w:val="002B30F8"/>
    <w:rsid w:val="002B388A"/>
    <w:rsid w:val="002B5596"/>
    <w:rsid w:val="002C212F"/>
    <w:rsid w:val="002C2475"/>
    <w:rsid w:val="002C7485"/>
    <w:rsid w:val="002D283A"/>
    <w:rsid w:val="002D4543"/>
    <w:rsid w:val="002D7018"/>
    <w:rsid w:val="002E3153"/>
    <w:rsid w:val="002E49E4"/>
    <w:rsid w:val="002E5292"/>
    <w:rsid w:val="002E72CA"/>
    <w:rsid w:val="002F3866"/>
    <w:rsid w:val="002F600D"/>
    <w:rsid w:val="00300AD6"/>
    <w:rsid w:val="00300B1B"/>
    <w:rsid w:val="003019D0"/>
    <w:rsid w:val="0030383A"/>
    <w:rsid w:val="003064AF"/>
    <w:rsid w:val="00317C6C"/>
    <w:rsid w:val="00317D6F"/>
    <w:rsid w:val="00326E79"/>
    <w:rsid w:val="003301B1"/>
    <w:rsid w:val="00331189"/>
    <w:rsid w:val="0033263D"/>
    <w:rsid w:val="00332F17"/>
    <w:rsid w:val="0033518A"/>
    <w:rsid w:val="003367EF"/>
    <w:rsid w:val="00341AE4"/>
    <w:rsid w:val="0034336A"/>
    <w:rsid w:val="003476EE"/>
    <w:rsid w:val="00351D58"/>
    <w:rsid w:val="00352CA5"/>
    <w:rsid w:val="00355F9D"/>
    <w:rsid w:val="0035625D"/>
    <w:rsid w:val="00361241"/>
    <w:rsid w:val="0037505B"/>
    <w:rsid w:val="00384988"/>
    <w:rsid w:val="00386001"/>
    <w:rsid w:val="003872CF"/>
    <w:rsid w:val="00390ED7"/>
    <w:rsid w:val="0039782C"/>
    <w:rsid w:val="003A5B4A"/>
    <w:rsid w:val="003B23C5"/>
    <w:rsid w:val="003B2922"/>
    <w:rsid w:val="003B2A75"/>
    <w:rsid w:val="003B6124"/>
    <w:rsid w:val="003B68AF"/>
    <w:rsid w:val="003C093A"/>
    <w:rsid w:val="003C1ECF"/>
    <w:rsid w:val="003C2FB5"/>
    <w:rsid w:val="003C74E7"/>
    <w:rsid w:val="003D24C5"/>
    <w:rsid w:val="003D43BD"/>
    <w:rsid w:val="003D4AC4"/>
    <w:rsid w:val="003D5E10"/>
    <w:rsid w:val="003D63B7"/>
    <w:rsid w:val="003E468B"/>
    <w:rsid w:val="003E62BD"/>
    <w:rsid w:val="003E6DE7"/>
    <w:rsid w:val="003F0C3A"/>
    <w:rsid w:val="003F18D9"/>
    <w:rsid w:val="003F18F8"/>
    <w:rsid w:val="003F3228"/>
    <w:rsid w:val="003F55B4"/>
    <w:rsid w:val="003F5C8C"/>
    <w:rsid w:val="003F775A"/>
    <w:rsid w:val="00400E55"/>
    <w:rsid w:val="0040216B"/>
    <w:rsid w:val="00404005"/>
    <w:rsid w:val="004252EC"/>
    <w:rsid w:val="0042556B"/>
    <w:rsid w:val="00430699"/>
    <w:rsid w:val="00430D39"/>
    <w:rsid w:val="00437651"/>
    <w:rsid w:val="00444621"/>
    <w:rsid w:val="00445951"/>
    <w:rsid w:val="004465BD"/>
    <w:rsid w:val="00457958"/>
    <w:rsid w:val="00461A44"/>
    <w:rsid w:val="00461EC2"/>
    <w:rsid w:val="00465167"/>
    <w:rsid w:val="00466ADA"/>
    <w:rsid w:val="004702BB"/>
    <w:rsid w:val="00472B0A"/>
    <w:rsid w:val="0047494B"/>
    <w:rsid w:val="00476245"/>
    <w:rsid w:val="00477A9B"/>
    <w:rsid w:val="00483035"/>
    <w:rsid w:val="00485940"/>
    <w:rsid w:val="004904B9"/>
    <w:rsid w:val="00491099"/>
    <w:rsid w:val="00493BD7"/>
    <w:rsid w:val="00493E3E"/>
    <w:rsid w:val="00494237"/>
    <w:rsid w:val="004A0AB1"/>
    <w:rsid w:val="004A2484"/>
    <w:rsid w:val="004A5A85"/>
    <w:rsid w:val="004A71D1"/>
    <w:rsid w:val="004A7C5B"/>
    <w:rsid w:val="004B1F1C"/>
    <w:rsid w:val="004B2E98"/>
    <w:rsid w:val="004B5640"/>
    <w:rsid w:val="004C1BD7"/>
    <w:rsid w:val="004C1D01"/>
    <w:rsid w:val="004C31FE"/>
    <w:rsid w:val="004C524C"/>
    <w:rsid w:val="004C691D"/>
    <w:rsid w:val="004C6C07"/>
    <w:rsid w:val="004C6EBE"/>
    <w:rsid w:val="004D4FF6"/>
    <w:rsid w:val="004E06BF"/>
    <w:rsid w:val="004E1E4F"/>
    <w:rsid w:val="004E692D"/>
    <w:rsid w:val="004E7D87"/>
    <w:rsid w:val="004F2553"/>
    <w:rsid w:val="004F2C43"/>
    <w:rsid w:val="0050002C"/>
    <w:rsid w:val="00501554"/>
    <w:rsid w:val="00502188"/>
    <w:rsid w:val="00502AFE"/>
    <w:rsid w:val="00502BF4"/>
    <w:rsid w:val="00503AD7"/>
    <w:rsid w:val="00504E0C"/>
    <w:rsid w:val="005109D4"/>
    <w:rsid w:val="00514CD7"/>
    <w:rsid w:val="00520D6A"/>
    <w:rsid w:val="00522DB6"/>
    <w:rsid w:val="00523833"/>
    <w:rsid w:val="0052792D"/>
    <w:rsid w:val="005319B2"/>
    <w:rsid w:val="00532402"/>
    <w:rsid w:val="00532990"/>
    <w:rsid w:val="00532999"/>
    <w:rsid w:val="00532C74"/>
    <w:rsid w:val="00534E2E"/>
    <w:rsid w:val="00544552"/>
    <w:rsid w:val="0055286A"/>
    <w:rsid w:val="00555745"/>
    <w:rsid w:val="00557D4F"/>
    <w:rsid w:val="0056484E"/>
    <w:rsid w:val="00570618"/>
    <w:rsid w:val="0057485A"/>
    <w:rsid w:val="00575CC5"/>
    <w:rsid w:val="00577C4D"/>
    <w:rsid w:val="00580532"/>
    <w:rsid w:val="00581932"/>
    <w:rsid w:val="00581B93"/>
    <w:rsid w:val="00586EF7"/>
    <w:rsid w:val="00590B8E"/>
    <w:rsid w:val="005963BB"/>
    <w:rsid w:val="005A2FCB"/>
    <w:rsid w:val="005A3173"/>
    <w:rsid w:val="005A3223"/>
    <w:rsid w:val="005A3DA3"/>
    <w:rsid w:val="005A52C4"/>
    <w:rsid w:val="005A5B45"/>
    <w:rsid w:val="005C38BC"/>
    <w:rsid w:val="005D006E"/>
    <w:rsid w:val="005D03AB"/>
    <w:rsid w:val="005D5017"/>
    <w:rsid w:val="005D5A89"/>
    <w:rsid w:val="005D63FA"/>
    <w:rsid w:val="005E1333"/>
    <w:rsid w:val="005E3136"/>
    <w:rsid w:val="005E4B73"/>
    <w:rsid w:val="005E507D"/>
    <w:rsid w:val="005E6C43"/>
    <w:rsid w:val="005F4FD5"/>
    <w:rsid w:val="005F586D"/>
    <w:rsid w:val="005F7F6C"/>
    <w:rsid w:val="00601A91"/>
    <w:rsid w:val="00602BA3"/>
    <w:rsid w:val="00602D82"/>
    <w:rsid w:val="00604B41"/>
    <w:rsid w:val="00605B63"/>
    <w:rsid w:val="00606EED"/>
    <w:rsid w:val="00612E34"/>
    <w:rsid w:val="00614159"/>
    <w:rsid w:val="0061525F"/>
    <w:rsid w:val="00615EA3"/>
    <w:rsid w:val="00616924"/>
    <w:rsid w:val="00616C5F"/>
    <w:rsid w:val="00616DAC"/>
    <w:rsid w:val="00617C00"/>
    <w:rsid w:val="00620808"/>
    <w:rsid w:val="00623A4A"/>
    <w:rsid w:val="006263BF"/>
    <w:rsid w:val="0062748A"/>
    <w:rsid w:val="00627B2F"/>
    <w:rsid w:val="00630962"/>
    <w:rsid w:val="00630A2C"/>
    <w:rsid w:val="006312C7"/>
    <w:rsid w:val="00633693"/>
    <w:rsid w:val="006352DF"/>
    <w:rsid w:val="0063682E"/>
    <w:rsid w:val="00642DA8"/>
    <w:rsid w:val="006436CD"/>
    <w:rsid w:val="00647014"/>
    <w:rsid w:val="00647397"/>
    <w:rsid w:val="00647434"/>
    <w:rsid w:val="00651169"/>
    <w:rsid w:val="00653D69"/>
    <w:rsid w:val="00654C83"/>
    <w:rsid w:val="006552E6"/>
    <w:rsid w:val="00656300"/>
    <w:rsid w:val="00661FED"/>
    <w:rsid w:val="00663A1D"/>
    <w:rsid w:val="006641A4"/>
    <w:rsid w:val="006670BE"/>
    <w:rsid w:val="00670A76"/>
    <w:rsid w:val="006711AA"/>
    <w:rsid w:val="0067128C"/>
    <w:rsid w:val="00672B57"/>
    <w:rsid w:val="00675622"/>
    <w:rsid w:val="0067747D"/>
    <w:rsid w:val="00681A17"/>
    <w:rsid w:val="00681CA4"/>
    <w:rsid w:val="0069039D"/>
    <w:rsid w:val="006906DB"/>
    <w:rsid w:val="00691E6C"/>
    <w:rsid w:val="00693DFB"/>
    <w:rsid w:val="0069501D"/>
    <w:rsid w:val="00696129"/>
    <w:rsid w:val="00696549"/>
    <w:rsid w:val="00697CF2"/>
    <w:rsid w:val="006A12A5"/>
    <w:rsid w:val="006A5E20"/>
    <w:rsid w:val="006B0D94"/>
    <w:rsid w:val="006B213A"/>
    <w:rsid w:val="006B3882"/>
    <w:rsid w:val="006B485D"/>
    <w:rsid w:val="006B7D5D"/>
    <w:rsid w:val="006C099B"/>
    <w:rsid w:val="006C0BFF"/>
    <w:rsid w:val="006C1774"/>
    <w:rsid w:val="006C334C"/>
    <w:rsid w:val="006C708E"/>
    <w:rsid w:val="006C7705"/>
    <w:rsid w:val="006C7DC0"/>
    <w:rsid w:val="006D0A61"/>
    <w:rsid w:val="006D14E7"/>
    <w:rsid w:val="006D4444"/>
    <w:rsid w:val="006D6493"/>
    <w:rsid w:val="006D6EC7"/>
    <w:rsid w:val="006D7FDC"/>
    <w:rsid w:val="006E14F7"/>
    <w:rsid w:val="006E1BCD"/>
    <w:rsid w:val="006E313B"/>
    <w:rsid w:val="006F5125"/>
    <w:rsid w:val="006F733D"/>
    <w:rsid w:val="00702B6F"/>
    <w:rsid w:val="00704BE5"/>
    <w:rsid w:val="00706A2F"/>
    <w:rsid w:val="0070718E"/>
    <w:rsid w:val="0071255B"/>
    <w:rsid w:val="0071340B"/>
    <w:rsid w:val="007174BB"/>
    <w:rsid w:val="00717AE4"/>
    <w:rsid w:val="0072025D"/>
    <w:rsid w:val="0073137C"/>
    <w:rsid w:val="00732ABF"/>
    <w:rsid w:val="007353D3"/>
    <w:rsid w:val="00737447"/>
    <w:rsid w:val="0074156B"/>
    <w:rsid w:val="0074352F"/>
    <w:rsid w:val="00744406"/>
    <w:rsid w:val="00746209"/>
    <w:rsid w:val="00750A51"/>
    <w:rsid w:val="007536CB"/>
    <w:rsid w:val="00754EE5"/>
    <w:rsid w:val="007555E8"/>
    <w:rsid w:val="007562D9"/>
    <w:rsid w:val="00761F85"/>
    <w:rsid w:val="0076420C"/>
    <w:rsid w:val="0076707B"/>
    <w:rsid w:val="00771D07"/>
    <w:rsid w:val="00773C1A"/>
    <w:rsid w:val="00774E2C"/>
    <w:rsid w:val="007753C2"/>
    <w:rsid w:val="00775452"/>
    <w:rsid w:val="007838B8"/>
    <w:rsid w:val="007847AD"/>
    <w:rsid w:val="007915BA"/>
    <w:rsid w:val="007967AB"/>
    <w:rsid w:val="007B07BB"/>
    <w:rsid w:val="007B3DDC"/>
    <w:rsid w:val="007B6F24"/>
    <w:rsid w:val="007B72A6"/>
    <w:rsid w:val="007C0F57"/>
    <w:rsid w:val="007C40B6"/>
    <w:rsid w:val="007C4181"/>
    <w:rsid w:val="007C729F"/>
    <w:rsid w:val="007D364E"/>
    <w:rsid w:val="007D52AE"/>
    <w:rsid w:val="007E1D28"/>
    <w:rsid w:val="007E3BAA"/>
    <w:rsid w:val="007E6D2C"/>
    <w:rsid w:val="007F0021"/>
    <w:rsid w:val="007F12AB"/>
    <w:rsid w:val="007F2641"/>
    <w:rsid w:val="007F3DB3"/>
    <w:rsid w:val="007F7C36"/>
    <w:rsid w:val="00801A40"/>
    <w:rsid w:val="00806796"/>
    <w:rsid w:val="00807973"/>
    <w:rsid w:val="008151D6"/>
    <w:rsid w:val="00815633"/>
    <w:rsid w:val="00817D60"/>
    <w:rsid w:val="008268BB"/>
    <w:rsid w:val="00826F6D"/>
    <w:rsid w:val="008306F3"/>
    <w:rsid w:val="00830E40"/>
    <w:rsid w:val="0083317E"/>
    <w:rsid w:val="00833382"/>
    <w:rsid w:val="0083511E"/>
    <w:rsid w:val="00840780"/>
    <w:rsid w:val="008467A3"/>
    <w:rsid w:val="0085392B"/>
    <w:rsid w:val="00855FD6"/>
    <w:rsid w:val="00856086"/>
    <w:rsid w:val="00856DDD"/>
    <w:rsid w:val="00863E68"/>
    <w:rsid w:val="008647B5"/>
    <w:rsid w:val="00875DCB"/>
    <w:rsid w:val="00876D26"/>
    <w:rsid w:val="00881CD9"/>
    <w:rsid w:val="00882085"/>
    <w:rsid w:val="00883188"/>
    <w:rsid w:val="008832C2"/>
    <w:rsid w:val="00884F33"/>
    <w:rsid w:val="008861C3"/>
    <w:rsid w:val="00890ACF"/>
    <w:rsid w:val="00895C2D"/>
    <w:rsid w:val="00897D58"/>
    <w:rsid w:val="00897F22"/>
    <w:rsid w:val="008A0B39"/>
    <w:rsid w:val="008A1483"/>
    <w:rsid w:val="008A1956"/>
    <w:rsid w:val="008A4937"/>
    <w:rsid w:val="008A49A8"/>
    <w:rsid w:val="008A50F1"/>
    <w:rsid w:val="008A6819"/>
    <w:rsid w:val="008B10DF"/>
    <w:rsid w:val="008B2EC0"/>
    <w:rsid w:val="008D1B5C"/>
    <w:rsid w:val="008D3C82"/>
    <w:rsid w:val="008D447E"/>
    <w:rsid w:val="008D7A41"/>
    <w:rsid w:val="008E2C72"/>
    <w:rsid w:val="008E3680"/>
    <w:rsid w:val="008E5870"/>
    <w:rsid w:val="008E6F18"/>
    <w:rsid w:val="008F1434"/>
    <w:rsid w:val="008F54C3"/>
    <w:rsid w:val="008F7355"/>
    <w:rsid w:val="009023DC"/>
    <w:rsid w:val="009067B7"/>
    <w:rsid w:val="00906927"/>
    <w:rsid w:val="0091177B"/>
    <w:rsid w:val="00917233"/>
    <w:rsid w:val="00926560"/>
    <w:rsid w:val="00926EFD"/>
    <w:rsid w:val="00930937"/>
    <w:rsid w:val="009324A6"/>
    <w:rsid w:val="00933E6C"/>
    <w:rsid w:val="00937958"/>
    <w:rsid w:val="00941602"/>
    <w:rsid w:val="00942119"/>
    <w:rsid w:val="00942160"/>
    <w:rsid w:val="009456A9"/>
    <w:rsid w:val="0095146F"/>
    <w:rsid w:val="00956657"/>
    <w:rsid w:val="00957944"/>
    <w:rsid w:val="009602C5"/>
    <w:rsid w:val="00962223"/>
    <w:rsid w:val="0096346C"/>
    <w:rsid w:val="00966D0D"/>
    <w:rsid w:val="0096783C"/>
    <w:rsid w:val="009722B3"/>
    <w:rsid w:val="00974C21"/>
    <w:rsid w:val="00977BF3"/>
    <w:rsid w:val="00980B0E"/>
    <w:rsid w:val="009836A3"/>
    <w:rsid w:val="0098567E"/>
    <w:rsid w:val="009913F4"/>
    <w:rsid w:val="0099465B"/>
    <w:rsid w:val="009A0999"/>
    <w:rsid w:val="009A0CDD"/>
    <w:rsid w:val="009A61CA"/>
    <w:rsid w:val="009A626A"/>
    <w:rsid w:val="009B0F67"/>
    <w:rsid w:val="009B7196"/>
    <w:rsid w:val="009C703C"/>
    <w:rsid w:val="009D108F"/>
    <w:rsid w:val="009D206E"/>
    <w:rsid w:val="009D3CAA"/>
    <w:rsid w:val="009D5FAA"/>
    <w:rsid w:val="009D6CF9"/>
    <w:rsid w:val="009E29C3"/>
    <w:rsid w:val="009E40E1"/>
    <w:rsid w:val="009E4AA2"/>
    <w:rsid w:val="009F0EFA"/>
    <w:rsid w:val="009F0F02"/>
    <w:rsid w:val="009F4E46"/>
    <w:rsid w:val="009F59AC"/>
    <w:rsid w:val="009F5B65"/>
    <w:rsid w:val="009F5F2E"/>
    <w:rsid w:val="00A01338"/>
    <w:rsid w:val="00A03A9B"/>
    <w:rsid w:val="00A04952"/>
    <w:rsid w:val="00A06225"/>
    <w:rsid w:val="00A12386"/>
    <w:rsid w:val="00A128E6"/>
    <w:rsid w:val="00A12E9C"/>
    <w:rsid w:val="00A144D3"/>
    <w:rsid w:val="00A209B9"/>
    <w:rsid w:val="00A22AC3"/>
    <w:rsid w:val="00A2744D"/>
    <w:rsid w:val="00A34E6C"/>
    <w:rsid w:val="00A36398"/>
    <w:rsid w:val="00A37C8D"/>
    <w:rsid w:val="00A4020E"/>
    <w:rsid w:val="00A40AA8"/>
    <w:rsid w:val="00A40FB5"/>
    <w:rsid w:val="00A42826"/>
    <w:rsid w:val="00A47550"/>
    <w:rsid w:val="00A5273B"/>
    <w:rsid w:val="00A53A9D"/>
    <w:rsid w:val="00A54B46"/>
    <w:rsid w:val="00A55FEE"/>
    <w:rsid w:val="00A569AE"/>
    <w:rsid w:val="00A56EAF"/>
    <w:rsid w:val="00A62C1A"/>
    <w:rsid w:val="00A63002"/>
    <w:rsid w:val="00A63375"/>
    <w:rsid w:val="00A6426D"/>
    <w:rsid w:val="00A64270"/>
    <w:rsid w:val="00A64477"/>
    <w:rsid w:val="00A665C1"/>
    <w:rsid w:val="00A70622"/>
    <w:rsid w:val="00A70977"/>
    <w:rsid w:val="00A70D58"/>
    <w:rsid w:val="00A744F9"/>
    <w:rsid w:val="00A77613"/>
    <w:rsid w:val="00A818DF"/>
    <w:rsid w:val="00A8250B"/>
    <w:rsid w:val="00A8390C"/>
    <w:rsid w:val="00A913BF"/>
    <w:rsid w:val="00A928BD"/>
    <w:rsid w:val="00A9679E"/>
    <w:rsid w:val="00A97DE9"/>
    <w:rsid w:val="00AA12CD"/>
    <w:rsid w:val="00AA3E1A"/>
    <w:rsid w:val="00AA3F37"/>
    <w:rsid w:val="00AA493F"/>
    <w:rsid w:val="00AA4D1C"/>
    <w:rsid w:val="00AB0347"/>
    <w:rsid w:val="00AB3423"/>
    <w:rsid w:val="00AB5856"/>
    <w:rsid w:val="00AC09DB"/>
    <w:rsid w:val="00AC193C"/>
    <w:rsid w:val="00AC1D9A"/>
    <w:rsid w:val="00AC2BA0"/>
    <w:rsid w:val="00AC489E"/>
    <w:rsid w:val="00AC4DE5"/>
    <w:rsid w:val="00AC5206"/>
    <w:rsid w:val="00AD4322"/>
    <w:rsid w:val="00AD7EFF"/>
    <w:rsid w:val="00AE11A5"/>
    <w:rsid w:val="00AE13E2"/>
    <w:rsid w:val="00AE1FF3"/>
    <w:rsid w:val="00AE22D3"/>
    <w:rsid w:val="00AE595B"/>
    <w:rsid w:val="00AE5A49"/>
    <w:rsid w:val="00AF3C50"/>
    <w:rsid w:val="00AF62DF"/>
    <w:rsid w:val="00AF68CC"/>
    <w:rsid w:val="00AF70D7"/>
    <w:rsid w:val="00B046A2"/>
    <w:rsid w:val="00B07BED"/>
    <w:rsid w:val="00B07CFB"/>
    <w:rsid w:val="00B07DF9"/>
    <w:rsid w:val="00B1059E"/>
    <w:rsid w:val="00B170A5"/>
    <w:rsid w:val="00B176C8"/>
    <w:rsid w:val="00B205AA"/>
    <w:rsid w:val="00B22E84"/>
    <w:rsid w:val="00B233AD"/>
    <w:rsid w:val="00B23E25"/>
    <w:rsid w:val="00B242CB"/>
    <w:rsid w:val="00B25F75"/>
    <w:rsid w:val="00B26B3F"/>
    <w:rsid w:val="00B26B57"/>
    <w:rsid w:val="00B2778F"/>
    <w:rsid w:val="00B33635"/>
    <w:rsid w:val="00B3712C"/>
    <w:rsid w:val="00B43E90"/>
    <w:rsid w:val="00B467DC"/>
    <w:rsid w:val="00B56118"/>
    <w:rsid w:val="00B656B7"/>
    <w:rsid w:val="00B6773F"/>
    <w:rsid w:val="00B72EB1"/>
    <w:rsid w:val="00B760FB"/>
    <w:rsid w:val="00B801BA"/>
    <w:rsid w:val="00B83376"/>
    <w:rsid w:val="00B84D5C"/>
    <w:rsid w:val="00B86E8E"/>
    <w:rsid w:val="00B971AF"/>
    <w:rsid w:val="00BA2DA8"/>
    <w:rsid w:val="00BA347C"/>
    <w:rsid w:val="00BA48AD"/>
    <w:rsid w:val="00BA5817"/>
    <w:rsid w:val="00BB00D5"/>
    <w:rsid w:val="00BB69F5"/>
    <w:rsid w:val="00BB6B9D"/>
    <w:rsid w:val="00BB7EC3"/>
    <w:rsid w:val="00BC1374"/>
    <w:rsid w:val="00BC3F29"/>
    <w:rsid w:val="00BC4B9A"/>
    <w:rsid w:val="00BC745D"/>
    <w:rsid w:val="00BD02C3"/>
    <w:rsid w:val="00BD784C"/>
    <w:rsid w:val="00BE00E1"/>
    <w:rsid w:val="00BE020A"/>
    <w:rsid w:val="00BE0A77"/>
    <w:rsid w:val="00BE611C"/>
    <w:rsid w:val="00BF092C"/>
    <w:rsid w:val="00BF27A0"/>
    <w:rsid w:val="00BF4CB6"/>
    <w:rsid w:val="00C00DA7"/>
    <w:rsid w:val="00C105EA"/>
    <w:rsid w:val="00C12566"/>
    <w:rsid w:val="00C12768"/>
    <w:rsid w:val="00C12D70"/>
    <w:rsid w:val="00C13F95"/>
    <w:rsid w:val="00C2151A"/>
    <w:rsid w:val="00C21917"/>
    <w:rsid w:val="00C27B58"/>
    <w:rsid w:val="00C35996"/>
    <w:rsid w:val="00C42EDE"/>
    <w:rsid w:val="00C464F7"/>
    <w:rsid w:val="00C4747E"/>
    <w:rsid w:val="00C5342C"/>
    <w:rsid w:val="00C53B2B"/>
    <w:rsid w:val="00C60272"/>
    <w:rsid w:val="00C603D4"/>
    <w:rsid w:val="00C6256A"/>
    <w:rsid w:val="00C62671"/>
    <w:rsid w:val="00C710E2"/>
    <w:rsid w:val="00C7186E"/>
    <w:rsid w:val="00C71C38"/>
    <w:rsid w:val="00C71C3F"/>
    <w:rsid w:val="00C7409E"/>
    <w:rsid w:val="00C74A5E"/>
    <w:rsid w:val="00C76E76"/>
    <w:rsid w:val="00C77891"/>
    <w:rsid w:val="00C8583A"/>
    <w:rsid w:val="00C87652"/>
    <w:rsid w:val="00C87F58"/>
    <w:rsid w:val="00C91449"/>
    <w:rsid w:val="00C92D10"/>
    <w:rsid w:val="00C94C75"/>
    <w:rsid w:val="00CA4586"/>
    <w:rsid w:val="00CA48D9"/>
    <w:rsid w:val="00CB1193"/>
    <w:rsid w:val="00CB4767"/>
    <w:rsid w:val="00CB493D"/>
    <w:rsid w:val="00CB7E1F"/>
    <w:rsid w:val="00CC5682"/>
    <w:rsid w:val="00CC7416"/>
    <w:rsid w:val="00CE10C4"/>
    <w:rsid w:val="00CE27B5"/>
    <w:rsid w:val="00CE2EF3"/>
    <w:rsid w:val="00CE6DAF"/>
    <w:rsid w:val="00CF08E7"/>
    <w:rsid w:val="00CF410A"/>
    <w:rsid w:val="00D0321E"/>
    <w:rsid w:val="00D07A8A"/>
    <w:rsid w:val="00D1455A"/>
    <w:rsid w:val="00D22093"/>
    <w:rsid w:val="00D260A0"/>
    <w:rsid w:val="00D271B0"/>
    <w:rsid w:val="00D30BB3"/>
    <w:rsid w:val="00D31150"/>
    <w:rsid w:val="00D3138B"/>
    <w:rsid w:val="00D3280C"/>
    <w:rsid w:val="00D33EFF"/>
    <w:rsid w:val="00D3406A"/>
    <w:rsid w:val="00D441F1"/>
    <w:rsid w:val="00D4572C"/>
    <w:rsid w:val="00D469B2"/>
    <w:rsid w:val="00D600B6"/>
    <w:rsid w:val="00D6150F"/>
    <w:rsid w:val="00D63DBC"/>
    <w:rsid w:val="00D65658"/>
    <w:rsid w:val="00D72B6F"/>
    <w:rsid w:val="00D741EB"/>
    <w:rsid w:val="00D7679C"/>
    <w:rsid w:val="00D820F3"/>
    <w:rsid w:val="00D83605"/>
    <w:rsid w:val="00D84934"/>
    <w:rsid w:val="00D91271"/>
    <w:rsid w:val="00D919F5"/>
    <w:rsid w:val="00D94F03"/>
    <w:rsid w:val="00DA0D14"/>
    <w:rsid w:val="00DA1FC9"/>
    <w:rsid w:val="00DA2CB5"/>
    <w:rsid w:val="00DA4BAC"/>
    <w:rsid w:val="00DB0151"/>
    <w:rsid w:val="00DB5FDB"/>
    <w:rsid w:val="00DC2C3E"/>
    <w:rsid w:val="00DD294B"/>
    <w:rsid w:val="00DD43D3"/>
    <w:rsid w:val="00DD6E07"/>
    <w:rsid w:val="00DE0FB5"/>
    <w:rsid w:val="00DE6D27"/>
    <w:rsid w:val="00DE7264"/>
    <w:rsid w:val="00DF217D"/>
    <w:rsid w:val="00DF26A7"/>
    <w:rsid w:val="00DF3277"/>
    <w:rsid w:val="00DF42A3"/>
    <w:rsid w:val="00DF67DA"/>
    <w:rsid w:val="00DF7919"/>
    <w:rsid w:val="00E01165"/>
    <w:rsid w:val="00E01CAB"/>
    <w:rsid w:val="00E0207E"/>
    <w:rsid w:val="00E03912"/>
    <w:rsid w:val="00E04251"/>
    <w:rsid w:val="00E15627"/>
    <w:rsid w:val="00E161D0"/>
    <w:rsid w:val="00E164B3"/>
    <w:rsid w:val="00E16910"/>
    <w:rsid w:val="00E22739"/>
    <w:rsid w:val="00E231E2"/>
    <w:rsid w:val="00E24E09"/>
    <w:rsid w:val="00E256AD"/>
    <w:rsid w:val="00E25B1A"/>
    <w:rsid w:val="00E26D78"/>
    <w:rsid w:val="00E27234"/>
    <w:rsid w:val="00E42BDB"/>
    <w:rsid w:val="00E50A2C"/>
    <w:rsid w:val="00E57EEB"/>
    <w:rsid w:val="00E62D94"/>
    <w:rsid w:val="00E64F37"/>
    <w:rsid w:val="00E6504F"/>
    <w:rsid w:val="00E65C75"/>
    <w:rsid w:val="00E65E54"/>
    <w:rsid w:val="00E661C7"/>
    <w:rsid w:val="00E80155"/>
    <w:rsid w:val="00E81F28"/>
    <w:rsid w:val="00E82BD5"/>
    <w:rsid w:val="00E848C0"/>
    <w:rsid w:val="00E84D68"/>
    <w:rsid w:val="00E91B96"/>
    <w:rsid w:val="00E93D1E"/>
    <w:rsid w:val="00E941A1"/>
    <w:rsid w:val="00E95CE3"/>
    <w:rsid w:val="00E970E4"/>
    <w:rsid w:val="00EA0A6E"/>
    <w:rsid w:val="00EA252F"/>
    <w:rsid w:val="00EA2825"/>
    <w:rsid w:val="00EA3F53"/>
    <w:rsid w:val="00EA7EDE"/>
    <w:rsid w:val="00EB0B63"/>
    <w:rsid w:val="00EB1936"/>
    <w:rsid w:val="00EB37BE"/>
    <w:rsid w:val="00EB5088"/>
    <w:rsid w:val="00EB5CEF"/>
    <w:rsid w:val="00EC13CD"/>
    <w:rsid w:val="00EC4E0F"/>
    <w:rsid w:val="00ED067F"/>
    <w:rsid w:val="00ED1644"/>
    <w:rsid w:val="00ED2593"/>
    <w:rsid w:val="00ED66F1"/>
    <w:rsid w:val="00ED7D9C"/>
    <w:rsid w:val="00EE1165"/>
    <w:rsid w:val="00EE1D60"/>
    <w:rsid w:val="00EE321E"/>
    <w:rsid w:val="00EE3B6E"/>
    <w:rsid w:val="00EE567D"/>
    <w:rsid w:val="00EF0069"/>
    <w:rsid w:val="00EF04AD"/>
    <w:rsid w:val="00EF44A0"/>
    <w:rsid w:val="00EF4FED"/>
    <w:rsid w:val="00EF7BEB"/>
    <w:rsid w:val="00F007C6"/>
    <w:rsid w:val="00F0172E"/>
    <w:rsid w:val="00F050BD"/>
    <w:rsid w:val="00F05657"/>
    <w:rsid w:val="00F06014"/>
    <w:rsid w:val="00F12A47"/>
    <w:rsid w:val="00F13262"/>
    <w:rsid w:val="00F13EA9"/>
    <w:rsid w:val="00F209E2"/>
    <w:rsid w:val="00F25578"/>
    <w:rsid w:val="00F258E5"/>
    <w:rsid w:val="00F25B9C"/>
    <w:rsid w:val="00F26CC6"/>
    <w:rsid w:val="00F275AD"/>
    <w:rsid w:val="00F300BC"/>
    <w:rsid w:val="00F3183A"/>
    <w:rsid w:val="00F3263C"/>
    <w:rsid w:val="00F3334E"/>
    <w:rsid w:val="00F36CCB"/>
    <w:rsid w:val="00F374E5"/>
    <w:rsid w:val="00F378F6"/>
    <w:rsid w:val="00F37B93"/>
    <w:rsid w:val="00F37EAB"/>
    <w:rsid w:val="00F43AF2"/>
    <w:rsid w:val="00F5007E"/>
    <w:rsid w:val="00F50EC4"/>
    <w:rsid w:val="00F51655"/>
    <w:rsid w:val="00F52232"/>
    <w:rsid w:val="00F550CF"/>
    <w:rsid w:val="00F57A6D"/>
    <w:rsid w:val="00F62CAD"/>
    <w:rsid w:val="00F638CC"/>
    <w:rsid w:val="00F64C9E"/>
    <w:rsid w:val="00F64CC1"/>
    <w:rsid w:val="00F72317"/>
    <w:rsid w:val="00F80475"/>
    <w:rsid w:val="00F8247A"/>
    <w:rsid w:val="00F825D0"/>
    <w:rsid w:val="00F91411"/>
    <w:rsid w:val="00F9172F"/>
    <w:rsid w:val="00F9629A"/>
    <w:rsid w:val="00F97EFC"/>
    <w:rsid w:val="00FA1BDD"/>
    <w:rsid w:val="00FA3A62"/>
    <w:rsid w:val="00FA4DD5"/>
    <w:rsid w:val="00FA5883"/>
    <w:rsid w:val="00FA6055"/>
    <w:rsid w:val="00FB322F"/>
    <w:rsid w:val="00FB3E86"/>
    <w:rsid w:val="00FB442F"/>
    <w:rsid w:val="00FB66C3"/>
    <w:rsid w:val="00FC1929"/>
    <w:rsid w:val="00FC3A31"/>
    <w:rsid w:val="00FC5055"/>
    <w:rsid w:val="00FC5B46"/>
    <w:rsid w:val="00FD2BF2"/>
    <w:rsid w:val="00FD6D8E"/>
    <w:rsid w:val="00FE0E94"/>
    <w:rsid w:val="00FE274A"/>
    <w:rsid w:val="00FE3CD9"/>
    <w:rsid w:val="00FE707A"/>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DE0FB5"/>
    <w:pPr>
      <w:keepNext/>
      <w:numPr>
        <w:numId w:val="9"/>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1247E9"/>
    <w:pPr>
      <w:jc w:val="both"/>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1247E9"/>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9"/>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basedOn w:val="DefaultParagraphFont"/>
    <w:link w:val="Caption"/>
    <w:uiPriority w:val="99"/>
    <w:rsid w:val="007967AB"/>
    <w:rPr>
      <w:rFonts w:ascii="Calibri" w:hAnsi="Calibri"/>
      <w:i/>
      <w:iCs/>
      <w:color w:val="000000" w:themeColor="text1"/>
      <w:sz w:val="18"/>
      <w:szCs w:val="18"/>
    </w:rPr>
  </w:style>
  <w:style w:type="character" w:customStyle="1" w:styleId="CaptionFootnoteChar">
    <w:name w:val="Caption Footnote Char"/>
    <w:basedOn w:val="DefaultParagraphFont"/>
    <w:link w:val="CaptionFootnote"/>
    <w:rsid w:val="007967AB"/>
    <w:rPr>
      <w:rFonts w:ascii="Calibri" w:hAnsi="Calibri"/>
      <w:kern w:val="28"/>
      <w:sz w:val="16"/>
      <w:szCs w:val="24"/>
      <w:lang w:eastAsia="en-GB"/>
    </w:rPr>
  </w:style>
  <w:style w:type="paragraph" w:customStyle="1" w:styleId="CaptionFootnote">
    <w:name w:val="Caption Footnote"/>
    <w:basedOn w:val="Normal"/>
    <w:link w:val="CaptionFootnoteChar"/>
    <w:qFormat/>
    <w:rsid w:val="007967AB"/>
    <w:pPr>
      <w:jc w:val="both"/>
    </w:pPr>
    <w:rPr>
      <w:rFonts w:ascii="Calibri" w:hAnsi="Calibri"/>
      <w:kern w:val="28"/>
      <w:sz w:val="16"/>
      <w:lang w:eastAsia="en-GB"/>
    </w:rPr>
  </w:style>
  <w:style w:type="paragraph" w:styleId="NormalWeb">
    <w:name w:val="Normal (Web)"/>
    <w:basedOn w:val="Normal"/>
    <w:uiPriority w:val="99"/>
    <w:unhideWhenUsed/>
    <w:rsid w:val="00234857"/>
    <w:pPr>
      <w:spacing w:before="100" w:beforeAutospacing="1" w:after="100" w:afterAutospacing="1"/>
    </w:pPr>
  </w:style>
  <w:style w:type="paragraph" w:styleId="Revision">
    <w:name w:val="Revision"/>
    <w:hidden/>
    <w:uiPriority w:val="71"/>
    <w:semiHidden/>
    <w:rsid w:val="006C1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82882870">
      <w:bodyDiv w:val="1"/>
      <w:marLeft w:val="0"/>
      <w:marRight w:val="0"/>
      <w:marTop w:val="0"/>
      <w:marBottom w:val="0"/>
      <w:divBdr>
        <w:top w:val="none" w:sz="0" w:space="0" w:color="auto"/>
        <w:left w:val="none" w:sz="0" w:space="0" w:color="auto"/>
        <w:bottom w:val="none" w:sz="0" w:space="0" w:color="auto"/>
        <w:right w:val="none" w:sz="0" w:space="0" w:color="auto"/>
      </w:divBdr>
    </w:div>
    <w:div w:id="1459881801">
      <w:bodyDiv w:val="1"/>
      <w:marLeft w:val="0"/>
      <w:marRight w:val="0"/>
      <w:marTop w:val="0"/>
      <w:marBottom w:val="0"/>
      <w:divBdr>
        <w:top w:val="none" w:sz="0" w:space="0" w:color="auto"/>
        <w:left w:val="none" w:sz="0" w:space="0" w:color="auto"/>
        <w:bottom w:val="none" w:sz="0" w:space="0" w:color="auto"/>
        <w:right w:val="none" w:sz="0" w:space="0" w:color="auto"/>
      </w:divBdr>
      <w:divsChild>
        <w:div w:id="611395973">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2020-02-18T06:09:00Z</dcterms:created>
  <dcterms:modified xsi:type="dcterms:W3CDTF">2020-02-26T03:56:00Z</dcterms:modified>
</cp:coreProperties>
</file>