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9EE" w:rsidRDefault="00EB09EE" w:rsidP="00004814">
      <w:pPr>
        <w:jc w:val="both"/>
        <w:rPr>
          <w:rFonts w:ascii="Arial" w:hAnsi="Arial" w:cs="Arial"/>
          <w:b/>
          <w:sz w:val="22"/>
          <w:szCs w:val="22"/>
          <w:u w:val="single"/>
        </w:rPr>
      </w:pPr>
    </w:p>
    <w:p w:rsidR="00325CB0" w:rsidRPr="003E4CBC" w:rsidRDefault="00BE6186" w:rsidP="003E4CBC">
      <w:pPr>
        <w:pStyle w:val="Title"/>
      </w:pPr>
      <w:r>
        <w:t>5.22</w:t>
      </w:r>
      <w:r w:rsidR="007C0F57" w:rsidRPr="003E4CBC">
        <w:tab/>
      </w:r>
      <w:r w:rsidRPr="003E4CBC">
        <w:t>RIBAVIRIN</w:t>
      </w:r>
      <w:r w:rsidR="00846EF5" w:rsidRPr="003E4CBC">
        <w:t xml:space="preserve"> </w:t>
      </w:r>
    </w:p>
    <w:p w:rsidR="00325CB0" w:rsidRPr="003E4CBC" w:rsidRDefault="00BE6186" w:rsidP="003E4CBC">
      <w:pPr>
        <w:pStyle w:val="Title"/>
        <w:ind w:firstLine="720"/>
      </w:pPr>
      <w:r w:rsidRPr="003E4CBC">
        <w:t>200</w:t>
      </w:r>
      <w:r w:rsidR="00D94AB2" w:rsidRPr="003E4CBC">
        <w:t xml:space="preserve"> </w:t>
      </w:r>
      <w:r w:rsidRPr="003E4CBC">
        <w:t xml:space="preserve">mg tablet, </w:t>
      </w:r>
    </w:p>
    <w:p w:rsidR="00D3280C" w:rsidRPr="003E4CBC" w:rsidRDefault="00BE6186" w:rsidP="003E4CBC">
      <w:pPr>
        <w:pStyle w:val="Title"/>
        <w:ind w:firstLine="720"/>
      </w:pPr>
      <w:proofErr w:type="spellStart"/>
      <w:r w:rsidRPr="003E4CBC">
        <w:t>Ibavyr</w:t>
      </w:r>
      <w:proofErr w:type="spellEnd"/>
      <w:r w:rsidR="0004240E" w:rsidRPr="003E4CBC">
        <w:t>®</w:t>
      </w:r>
      <w:r w:rsidR="00EF44A0" w:rsidRPr="003E4CBC">
        <w:t xml:space="preserve">, </w:t>
      </w:r>
      <w:proofErr w:type="spellStart"/>
      <w:r w:rsidRPr="003E4CBC">
        <w:t>Clinect</w:t>
      </w:r>
      <w:proofErr w:type="spellEnd"/>
      <w:r w:rsidRPr="003E4CBC">
        <w:t xml:space="preserve"> Pty Ltd</w:t>
      </w:r>
    </w:p>
    <w:p w:rsidR="00CE10C4" w:rsidRPr="003E4CBC" w:rsidRDefault="00CE10C4" w:rsidP="003E4CBC">
      <w:pPr>
        <w:pStyle w:val="Heading1"/>
      </w:pPr>
      <w:r w:rsidRPr="003E4CBC">
        <w:t xml:space="preserve">Purpose of </w:t>
      </w:r>
      <w:r w:rsidR="0004240E" w:rsidRPr="003E4CBC">
        <w:t>Application</w:t>
      </w:r>
    </w:p>
    <w:p w:rsidR="006A12A5" w:rsidRPr="00882085" w:rsidRDefault="006A12A5" w:rsidP="000E66D9">
      <w:pPr>
        <w:rPr>
          <w:rFonts w:ascii="Arial" w:hAnsi="Arial"/>
          <w:sz w:val="22"/>
          <w:szCs w:val="22"/>
        </w:rPr>
      </w:pPr>
    </w:p>
    <w:p w:rsidR="00D94AB2" w:rsidRPr="00D94AB2" w:rsidRDefault="00EF44A0" w:rsidP="00EB09EE">
      <w:pPr>
        <w:pStyle w:val="ListParagraph"/>
        <w:numPr>
          <w:ilvl w:val="1"/>
          <w:numId w:val="1"/>
        </w:numPr>
        <w:jc w:val="both"/>
        <w:rPr>
          <w:rFonts w:ascii="Arial" w:hAnsi="Arial"/>
          <w:sz w:val="22"/>
          <w:szCs w:val="22"/>
        </w:rPr>
      </w:pPr>
      <w:r w:rsidRPr="00D94AB2">
        <w:rPr>
          <w:rFonts w:ascii="Arial" w:hAnsi="Arial"/>
          <w:sz w:val="22"/>
          <w:szCs w:val="22"/>
        </w:rPr>
        <w:t>The mi</w:t>
      </w:r>
      <w:r w:rsidR="00FF2801" w:rsidRPr="00D94AB2">
        <w:rPr>
          <w:rFonts w:ascii="Arial" w:hAnsi="Arial"/>
          <w:sz w:val="22"/>
          <w:szCs w:val="22"/>
        </w:rPr>
        <w:t>nor submission requested</w:t>
      </w:r>
      <w:r w:rsidR="00D94AB2" w:rsidRPr="00D94AB2">
        <w:rPr>
          <w:rFonts w:ascii="Arial" w:hAnsi="Arial"/>
          <w:sz w:val="22"/>
          <w:szCs w:val="22"/>
        </w:rPr>
        <w:t xml:space="preserve"> PBS listing of an additional </w:t>
      </w:r>
      <w:r w:rsidR="008A0155" w:rsidRPr="00D94AB2">
        <w:rPr>
          <w:rFonts w:ascii="Arial" w:hAnsi="Arial"/>
          <w:sz w:val="22"/>
          <w:szCs w:val="22"/>
        </w:rPr>
        <w:t>stre</w:t>
      </w:r>
      <w:r w:rsidR="008A0155">
        <w:rPr>
          <w:rFonts w:ascii="Arial" w:hAnsi="Arial"/>
          <w:sz w:val="22"/>
          <w:szCs w:val="22"/>
        </w:rPr>
        <w:t>ngth</w:t>
      </w:r>
      <w:r w:rsidR="00696E24">
        <w:rPr>
          <w:rFonts w:ascii="Arial" w:hAnsi="Arial"/>
          <w:sz w:val="22"/>
          <w:szCs w:val="22"/>
        </w:rPr>
        <w:t>,</w:t>
      </w:r>
      <w:r w:rsidR="008A0155">
        <w:rPr>
          <w:rFonts w:ascii="Arial" w:hAnsi="Arial"/>
          <w:sz w:val="22"/>
          <w:szCs w:val="22"/>
        </w:rPr>
        <w:t xml:space="preserve"> </w:t>
      </w:r>
      <w:r w:rsidR="00D94AB2">
        <w:rPr>
          <w:rFonts w:ascii="Arial" w:hAnsi="Arial"/>
          <w:sz w:val="22"/>
          <w:szCs w:val="22"/>
        </w:rPr>
        <w:t>ribavirin</w:t>
      </w:r>
      <w:r w:rsidR="00EB09EE">
        <w:rPr>
          <w:rFonts w:ascii="Arial" w:hAnsi="Arial"/>
          <w:sz w:val="22"/>
          <w:szCs w:val="22"/>
        </w:rPr>
        <w:t xml:space="preserve"> 200</w:t>
      </w:r>
      <w:r w:rsidR="003105ED">
        <w:rPr>
          <w:rFonts w:ascii="Arial" w:hAnsi="Arial"/>
          <w:sz w:val="22"/>
          <w:szCs w:val="22"/>
        </w:rPr>
        <w:t> </w:t>
      </w:r>
      <w:r w:rsidR="00EB09EE">
        <w:rPr>
          <w:rFonts w:ascii="Arial" w:hAnsi="Arial"/>
          <w:sz w:val="22"/>
          <w:szCs w:val="22"/>
        </w:rPr>
        <w:t>mg</w:t>
      </w:r>
      <w:r w:rsidR="00696E24">
        <w:rPr>
          <w:rFonts w:ascii="Arial" w:hAnsi="Arial"/>
          <w:sz w:val="22"/>
          <w:szCs w:val="22"/>
        </w:rPr>
        <w:t>,</w:t>
      </w:r>
      <w:r w:rsidR="00D94AB2">
        <w:rPr>
          <w:rFonts w:ascii="Arial" w:hAnsi="Arial"/>
          <w:sz w:val="22"/>
          <w:szCs w:val="22"/>
        </w:rPr>
        <w:t xml:space="preserve"> for use in</w:t>
      </w:r>
      <w:r w:rsidR="00216CB5">
        <w:rPr>
          <w:rFonts w:ascii="Arial" w:hAnsi="Arial"/>
          <w:sz w:val="22"/>
          <w:szCs w:val="22"/>
        </w:rPr>
        <w:t xml:space="preserve"> combination therapy with other oral agents for</w:t>
      </w:r>
      <w:r w:rsidR="00D94AB2">
        <w:rPr>
          <w:rFonts w:ascii="Arial" w:hAnsi="Arial"/>
          <w:sz w:val="22"/>
          <w:szCs w:val="22"/>
        </w:rPr>
        <w:t xml:space="preserve"> treating c</w:t>
      </w:r>
      <w:r w:rsidR="00D94AB2" w:rsidRPr="00D94AB2">
        <w:rPr>
          <w:rFonts w:ascii="Arial" w:hAnsi="Arial"/>
          <w:sz w:val="22"/>
          <w:szCs w:val="22"/>
        </w:rPr>
        <w:t>hronic hepatitis C infection</w:t>
      </w:r>
      <w:r w:rsidR="00325CB0">
        <w:rPr>
          <w:rFonts w:ascii="Arial" w:hAnsi="Arial"/>
          <w:sz w:val="22"/>
          <w:szCs w:val="22"/>
        </w:rPr>
        <w:t xml:space="preserve"> (CHC)</w:t>
      </w:r>
      <w:r w:rsidR="00D94AB2" w:rsidRPr="00D94AB2">
        <w:rPr>
          <w:rFonts w:ascii="Arial" w:hAnsi="Arial"/>
          <w:sz w:val="22"/>
          <w:szCs w:val="22"/>
        </w:rPr>
        <w:t>. The cu</w:t>
      </w:r>
      <w:r w:rsidR="00D94AB2">
        <w:rPr>
          <w:rFonts w:ascii="Arial" w:hAnsi="Arial"/>
          <w:sz w:val="22"/>
          <w:szCs w:val="22"/>
        </w:rPr>
        <w:t>rrently listed strengths are 400 mg and 60</w:t>
      </w:r>
      <w:r w:rsidR="00D94AB2" w:rsidRPr="00D94AB2">
        <w:rPr>
          <w:rFonts w:ascii="Arial" w:hAnsi="Arial"/>
          <w:sz w:val="22"/>
          <w:szCs w:val="22"/>
        </w:rPr>
        <w:t xml:space="preserve">0 mg. </w:t>
      </w:r>
    </w:p>
    <w:p w:rsidR="00EB09EE" w:rsidRPr="00C27B58" w:rsidRDefault="00EB09EE" w:rsidP="00EB09EE">
      <w:pPr>
        <w:pStyle w:val="NoSpacing"/>
      </w:pPr>
    </w:p>
    <w:p w:rsidR="008151D6" w:rsidRDefault="006A12A5" w:rsidP="003E4CBC">
      <w:pPr>
        <w:pStyle w:val="Heading1"/>
      </w:pPr>
      <w:r w:rsidRPr="004A2484">
        <w:t>Requested listing</w:t>
      </w:r>
    </w:p>
    <w:p w:rsidR="001128A5" w:rsidRPr="001128A5" w:rsidRDefault="001128A5" w:rsidP="001128A5"/>
    <w:p w:rsidR="00826F6D" w:rsidRPr="003E4CBC" w:rsidRDefault="00D94AB2" w:rsidP="003E4CBC">
      <w:pPr>
        <w:pStyle w:val="ListParagraph"/>
        <w:numPr>
          <w:ilvl w:val="1"/>
          <w:numId w:val="3"/>
        </w:numPr>
        <w:ind w:left="709" w:hanging="709"/>
        <w:jc w:val="both"/>
        <w:rPr>
          <w:rFonts w:ascii="Arial" w:hAnsi="Arial"/>
          <w:sz w:val="22"/>
          <w:szCs w:val="22"/>
        </w:rPr>
      </w:pPr>
      <w:r w:rsidRPr="003E4CBC">
        <w:rPr>
          <w:rFonts w:ascii="Arial" w:hAnsi="Arial"/>
          <w:sz w:val="22"/>
          <w:szCs w:val="22"/>
        </w:rPr>
        <w:t xml:space="preserve">The submission sought to list </w:t>
      </w:r>
      <w:r w:rsidR="00216CB5" w:rsidRPr="003E4CBC">
        <w:rPr>
          <w:rFonts w:ascii="Arial" w:hAnsi="Arial"/>
          <w:sz w:val="22"/>
          <w:szCs w:val="22"/>
        </w:rPr>
        <w:t xml:space="preserve">the </w:t>
      </w:r>
      <w:r w:rsidRPr="003E4CBC">
        <w:rPr>
          <w:rFonts w:ascii="Arial" w:hAnsi="Arial"/>
          <w:sz w:val="22"/>
          <w:szCs w:val="22"/>
        </w:rPr>
        <w:t>200</w:t>
      </w:r>
      <w:r w:rsidR="00216CB5" w:rsidRPr="003E4CBC">
        <w:rPr>
          <w:rFonts w:ascii="Arial" w:hAnsi="Arial"/>
          <w:sz w:val="22"/>
          <w:szCs w:val="22"/>
        </w:rPr>
        <w:t xml:space="preserve"> </w:t>
      </w:r>
      <w:r w:rsidR="008A0155" w:rsidRPr="003E4CBC">
        <w:rPr>
          <w:rFonts w:ascii="Arial" w:hAnsi="Arial"/>
          <w:sz w:val="22"/>
          <w:szCs w:val="22"/>
        </w:rPr>
        <w:t xml:space="preserve">mg </w:t>
      </w:r>
      <w:r w:rsidR="00216CB5" w:rsidRPr="003E4CBC">
        <w:rPr>
          <w:rFonts w:ascii="Arial" w:hAnsi="Arial"/>
          <w:sz w:val="22"/>
          <w:szCs w:val="22"/>
        </w:rPr>
        <w:t xml:space="preserve">tablets </w:t>
      </w:r>
      <w:r w:rsidRPr="003E4CBC">
        <w:rPr>
          <w:rFonts w:ascii="Arial" w:hAnsi="Arial"/>
          <w:sz w:val="22"/>
          <w:szCs w:val="22"/>
        </w:rPr>
        <w:t>on the PBS as part of the General Schedule and Highly Specialised Drugs Program (S100 public and private hospitals) as per the current listings for ribavirin.</w:t>
      </w:r>
    </w:p>
    <w:p w:rsidR="00CE1E63" w:rsidRDefault="00CE1E63" w:rsidP="00EB09EE">
      <w:pPr>
        <w:pStyle w:val="ListParagraph"/>
        <w:jc w:val="both"/>
        <w:rPr>
          <w:rFonts w:ascii="Arial" w:hAnsi="Arial"/>
          <w:sz w:val="22"/>
          <w:szCs w:val="22"/>
        </w:rPr>
      </w:pPr>
    </w:p>
    <w:p w:rsidR="00696E24" w:rsidRPr="003E4CBC" w:rsidRDefault="00696E24" w:rsidP="003E4CBC">
      <w:pPr>
        <w:pStyle w:val="ListParagraph"/>
        <w:numPr>
          <w:ilvl w:val="1"/>
          <w:numId w:val="3"/>
        </w:numPr>
        <w:ind w:left="709" w:hanging="709"/>
        <w:jc w:val="both"/>
        <w:rPr>
          <w:rFonts w:ascii="Arial" w:hAnsi="Arial"/>
          <w:sz w:val="22"/>
          <w:szCs w:val="22"/>
        </w:rPr>
      </w:pPr>
      <w:r w:rsidRPr="003E4CBC">
        <w:rPr>
          <w:rFonts w:ascii="Arial" w:hAnsi="Arial"/>
          <w:sz w:val="22"/>
          <w:szCs w:val="22"/>
        </w:rPr>
        <w:t>The current restrictions for ribavirin require that it is used in line with the General Statement for drugs for the treatment of hepatitis C.</w:t>
      </w:r>
    </w:p>
    <w:p w:rsidR="00696E24" w:rsidRPr="00325CB0" w:rsidRDefault="00696E24" w:rsidP="00EB09EE">
      <w:pPr>
        <w:pStyle w:val="ListParagraph"/>
        <w:jc w:val="both"/>
        <w:rPr>
          <w:rFonts w:ascii="Arial" w:hAnsi="Arial"/>
          <w:sz w:val="22"/>
          <w:szCs w:val="22"/>
        </w:rPr>
      </w:pPr>
    </w:p>
    <w:p w:rsidR="00696E24" w:rsidRPr="00EB09EE" w:rsidRDefault="00CE1E63" w:rsidP="003E4CBC">
      <w:pPr>
        <w:pStyle w:val="ListParagraph"/>
        <w:numPr>
          <w:ilvl w:val="1"/>
          <w:numId w:val="3"/>
        </w:numPr>
        <w:ind w:left="709" w:hanging="709"/>
        <w:jc w:val="both"/>
        <w:rPr>
          <w:rFonts w:ascii="Arial" w:hAnsi="Arial"/>
          <w:sz w:val="22"/>
          <w:szCs w:val="22"/>
        </w:rPr>
      </w:pPr>
      <w:r w:rsidRPr="00325CB0">
        <w:rPr>
          <w:rFonts w:ascii="Arial" w:hAnsi="Arial"/>
          <w:sz w:val="22"/>
          <w:szCs w:val="22"/>
        </w:rPr>
        <w:t>No changes to the wording of the current ribavirin restrictions were proposed.</w:t>
      </w:r>
    </w:p>
    <w:p w:rsidR="0095692C" w:rsidRPr="00325CB0" w:rsidRDefault="0095692C" w:rsidP="00EB09EE">
      <w:pPr>
        <w:jc w:val="both"/>
        <w:rPr>
          <w:rFonts w:ascii="Arial" w:hAnsi="Arial" w:cs="Arial"/>
          <w:b/>
          <w:snapToGrid w:val="0"/>
          <w:sz w:val="22"/>
          <w:szCs w:val="22"/>
          <w:lang w:eastAsia="en-US"/>
        </w:rPr>
      </w:pPr>
    </w:p>
    <w:p w:rsidR="00696E24" w:rsidRPr="00325CB0" w:rsidRDefault="00696E24" w:rsidP="003E4CBC">
      <w:pPr>
        <w:widowControl w:val="0"/>
        <w:numPr>
          <w:ilvl w:val="1"/>
          <w:numId w:val="3"/>
        </w:numPr>
        <w:ind w:left="709" w:hanging="709"/>
        <w:jc w:val="both"/>
        <w:rPr>
          <w:rFonts w:ascii="Arial" w:hAnsi="Arial" w:cs="Arial"/>
          <w:bCs/>
          <w:snapToGrid w:val="0"/>
          <w:sz w:val="22"/>
          <w:szCs w:val="22"/>
          <w:lang w:eastAsia="en-US"/>
        </w:rPr>
      </w:pPr>
      <w:r w:rsidRPr="00325CB0">
        <w:rPr>
          <w:rFonts w:ascii="Arial" w:hAnsi="Arial" w:cs="Arial"/>
          <w:bCs/>
          <w:snapToGrid w:val="0"/>
          <w:sz w:val="22"/>
          <w:szCs w:val="22"/>
          <w:lang w:eastAsia="en-US"/>
        </w:rPr>
        <w:t>In accordance with subsection 101(3BA) of the Nation</w:t>
      </w:r>
      <w:r w:rsidR="00EB09EE">
        <w:rPr>
          <w:rFonts w:ascii="Arial" w:hAnsi="Arial" w:cs="Arial"/>
          <w:bCs/>
          <w:snapToGrid w:val="0"/>
          <w:sz w:val="22"/>
          <w:szCs w:val="22"/>
          <w:lang w:eastAsia="en-US"/>
        </w:rPr>
        <w:t>al Health Act 1953, the PBAC had</w:t>
      </w:r>
      <w:r w:rsidRPr="00325CB0">
        <w:rPr>
          <w:rFonts w:ascii="Arial" w:hAnsi="Arial" w:cs="Arial"/>
          <w:bCs/>
          <w:snapToGrid w:val="0"/>
          <w:sz w:val="22"/>
          <w:szCs w:val="22"/>
          <w:lang w:eastAsia="en-US"/>
        </w:rPr>
        <w:t xml:space="preserve"> previously advised ribavirin should not be treated as interchangeable </w:t>
      </w:r>
      <w:r w:rsidR="00EC0AEA" w:rsidRPr="00325CB0">
        <w:rPr>
          <w:rFonts w:ascii="Arial" w:hAnsi="Arial" w:cs="Arial"/>
          <w:bCs/>
          <w:snapToGrid w:val="0"/>
          <w:sz w:val="22"/>
          <w:szCs w:val="22"/>
          <w:lang w:eastAsia="en-US"/>
        </w:rPr>
        <w:t xml:space="preserve">on an individual patient basis </w:t>
      </w:r>
      <w:r w:rsidRPr="00325CB0">
        <w:rPr>
          <w:rFonts w:ascii="Arial" w:hAnsi="Arial" w:cs="Arial"/>
          <w:bCs/>
          <w:snapToGrid w:val="0"/>
          <w:sz w:val="22"/>
          <w:szCs w:val="22"/>
          <w:lang w:eastAsia="en-US"/>
        </w:rPr>
        <w:t>with other recommended treatments of CHC.</w:t>
      </w:r>
    </w:p>
    <w:p w:rsidR="00EB09EE" w:rsidRPr="00136ACD" w:rsidRDefault="00EB09EE" w:rsidP="00136ACD">
      <w:pPr>
        <w:rPr>
          <w:rFonts w:ascii="Arial" w:hAnsi="Arial"/>
          <w:sz w:val="22"/>
          <w:szCs w:val="22"/>
        </w:rPr>
      </w:pPr>
    </w:p>
    <w:p w:rsidR="00287FB4" w:rsidRDefault="00566BE1" w:rsidP="003E4CBC">
      <w:pPr>
        <w:pStyle w:val="Heading1"/>
      </w:pPr>
      <w:r>
        <w:t>Background</w:t>
      </w:r>
    </w:p>
    <w:p w:rsidR="00566BE1" w:rsidRPr="00566BE1" w:rsidRDefault="00566BE1" w:rsidP="00566BE1"/>
    <w:p w:rsidR="002B1AE6" w:rsidRPr="003E4CBC" w:rsidRDefault="00020203" w:rsidP="003E4CBC">
      <w:pPr>
        <w:pStyle w:val="ListParagraph"/>
        <w:numPr>
          <w:ilvl w:val="1"/>
          <w:numId w:val="3"/>
        </w:numPr>
        <w:ind w:left="709" w:hanging="709"/>
        <w:rPr>
          <w:rFonts w:ascii="Arial" w:hAnsi="Arial" w:cs="Arial"/>
          <w:bCs/>
          <w:snapToGrid w:val="0"/>
          <w:sz w:val="22"/>
          <w:szCs w:val="22"/>
          <w:lang w:eastAsia="en-US"/>
        </w:rPr>
      </w:pPr>
      <w:r w:rsidRPr="003E4CBC">
        <w:rPr>
          <w:rFonts w:ascii="Arial" w:hAnsi="Arial" w:cs="Arial"/>
          <w:bCs/>
          <w:snapToGrid w:val="0"/>
          <w:sz w:val="22"/>
          <w:szCs w:val="22"/>
          <w:lang w:eastAsia="en-US"/>
        </w:rPr>
        <w:t>Ribavirin</w:t>
      </w:r>
      <w:r w:rsidR="00476245" w:rsidRPr="003E4CBC">
        <w:rPr>
          <w:rFonts w:ascii="Arial" w:hAnsi="Arial" w:cs="Arial"/>
          <w:bCs/>
          <w:snapToGrid w:val="0"/>
          <w:sz w:val="22"/>
          <w:szCs w:val="22"/>
          <w:lang w:eastAsia="en-US"/>
        </w:rPr>
        <w:t xml:space="preserve"> is TGA registered for</w:t>
      </w:r>
      <w:r w:rsidR="00480F18" w:rsidRPr="003E4CBC">
        <w:rPr>
          <w:rFonts w:ascii="Arial" w:hAnsi="Arial" w:cs="Arial"/>
          <w:bCs/>
          <w:snapToGrid w:val="0"/>
          <w:sz w:val="22"/>
          <w:szCs w:val="22"/>
          <w:lang w:eastAsia="en-US"/>
        </w:rPr>
        <w:t xml:space="preserve"> use in combination with other oral agents for the </w:t>
      </w:r>
      <w:r w:rsidR="00DF61B8" w:rsidRPr="003E4CBC">
        <w:rPr>
          <w:rFonts w:ascii="Arial" w:hAnsi="Arial" w:cs="Arial"/>
          <w:bCs/>
          <w:snapToGrid w:val="0"/>
          <w:sz w:val="22"/>
          <w:szCs w:val="22"/>
          <w:lang w:eastAsia="en-US"/>
        </w:rPr>
        <w:t>treatment of CHC</w:t>
      </w:r>
      <w:r w:rsidR="00480F18" w:rsidRPr="003E4CBC">
        <w:rPr>
          <w:rFonts w:ascii="Arial" w:hAnsi="Arial" w:cs="Arial"/>
          <w:bCs/>
          <w:snapToGrid w:val="0"/>
          <w:sz w:val="22"/>
          <w:szCs w:val="22"/>
          <w:lang w:eastAsia="en-US"/>
        </w:rPr>
        <w:t xml:space="preserve"> in adults.</w:t>
      </w:r>
    </w:p>
    <w:p w:rsidR="00480F18" w:rsidRPr="00480F18" w:rsidRDefault="00480F18" w:rsidP="000E66D9">
      <w:pPr>
        <w:pStyle w:val="ListParagraph"/>
        <w:rPr>
          <w:rFonts w:ascii="Arial" w:hAnsi="Arial"/>
          <w:i/>
          <w:sz w:val="22"/>
          <w:szCs w:val="22"/>
        </w:rPr>
      </w:pPr>
    </w:p>
    <w:p w:rsidR="00480F18" w:rsidRPr="00480F18" w:rsidRDefault="0095692C" w:rsidP="003E4CBC">
      <w:pPr>
        <w:pStyle w:val="ListParagraph"/>
        <w:numPr>
          <w:ilvl w:val="1"/>
          <w:numId w:val="3"/>
        </w:numPr>
        <w:ind w:left="709" w:hanging="709"/>
        <w:rPr>
          <w:rFonts w:ascii="Arial" w:hAnsi="Arial"/>
          <w:i/>
          <w:sz w:val="22"/>
          <w:szCs w:val="22"/>
        </w:rPr>
      </w:pPr>
      <w:r>
        <w:rPr>
          <w:rFonts w:ascii="Arial" w:hAnsi="Arial"/>
          <w:sz w:val="22"/>
          <w:szCs w:val="22"/>
        </w:rPr>
        <w:t>R</w:t>
      </w:r>
      <w:r w:rsidR="008A0155">
        <w:rPr>
          <w:rFonts w:ascii="Arial" w:hAnsi="Arial"/>
          <w:sz w:val="22"/>
          <w:szCs w:val="22"/>
        </w:rPr>
        <w:t>ibavirin</w:t>
      </w:r>
      <w:r>
        <w:rPr>
          <w:rFonts w:ascii="Arial" w:hAnsi="Arial"/>
          <w:sz w:val="22"/>
          <w:szCs w:val="22"/>
        </w:rPr>
        <w:t xml:space="preserve"> 200 mg</w:t>
      </w:r>
      <w:r w:rsidR="008A0155">
        <w:rPr>
          <w:rFonts w:ascii="Arial" w:hAnsi="Arial"/>
          <w:sz w:val="22"/>
          <w:szCs w:val="22"/>
        </w:rPr>
        <w:t xml:space="preserve"> tablets were</w:t>
      </w:r>
      <w:r w:rsidR="00480F18" w:rsidRPr="00480F18">
        <w:rPr>
          <w:rFonts w:ascii="Arial" w:hAnsi="Arial"/>
          <w:sz w:val="22"/>
          <w:szCs w:val="22"/>
        </w:rPr>
        <w:t xml:space="preserve"> registered on the ARTG on </w:t>
      </w:r>
      <w:r w:rsidR="00480F18">
        <w:rPr>
          <w:rFonts w:ascii="Arial" w:hAnsi="Arial"/>
          <w:sz w:val="22"/>
          <w:szCs w:val="22"/>
        </w:rPr>
        <w:t>15 March</w:t>
      </w:r>
      <w:r w:rsidR="00480F18" w:rsidRPr="00480F18">
        <w:rPr>
          <w:rFonts w:ascii="Arial" w:hAnsi="Arial"/>
          <w:sz w:val="22"/>
          <w:szCs w:val="22"/>
        </w:rPr>
        <w:t xml:space="preserve"> 201</w:t>
      </w:r>
      <w:r w:rsidR="00480F18">
        <w:rPr>
          <w:rFonts w:ascii="Arial" w:hAnsi="Arial"/>
          <w:sz w:val="22"/>
          <w:szCs w:val="22"/>
        </w:rPr>
        <w:t>6</w:t>
      </w:r>
      <w:r w:rsidR="00480F18" w:rsidRPr="00480F18">
        <w:rPr>
          <w:rFonts w:ascii="Arial" w:hAnsi="Arial"/>
          <w:sz w:val="22"/>
          <w:szCs w:val="22"/>
        </w:rPr>
        <w:t>.</w:t>
      </w:r>
    </w:p>
    <w:p w:rsidR="000C0DA1" w:rsidRDefault="000C0DA1">
      <w:pPr>
        <w:rPr>
          <w:rFonts w:ascii="Arial" w:hAnsi="Arial"/>
          <w:b/>
          <w:sz w:val="22"/>
          <w:szCs w:val="22"/>
        </w:rPr>
      </w:pPr>
    </w:p>
    <w:p w:rsidR="00CE10C4" w:rsidRPr="003E4CBC" w:rsidRDefault="00CE10C4" w:rsidP="003E4CBC">
      <w:pPr>
        <w:pStyle w:val="Heading2"/>
      </w:pPr>
      <w:r w:rsidRPr="003E4CBC">
        <w:t>Clinical place for the proposed ther</w:t>
      </w:r>
      <w:r w:rsidR="006A12A5" w:rsidRPr="003E4CBC">
        <w:t>apy</w:t>
      </w:r>
    </w:p>
    <w:p w:rsidR="00C35996" w:rsidRPr="00882085" w:rsidRDefault="00C35996" w:rsidP="000E66D9">
      <w:pPr>
        <w:pStyle w:val="ListParagraph"/>
        <w:rPr>
          <w:rFonts w:ascii="Arial" w:hAnsi="Arial"/>
          <w:sz w:val="22"/>
          <w:szCs w:val="22"/>
        </w:rPr>
      </w:pPr>
    </w:p>
    <w:p w:rsidR="00BB7EC3" w:rsidRPr="000573F0" w:rsidRDefault="000573F0" w:rsidP="003E4CBC">
      <w:pPr>
        <w:pStyle w:val="ListParagraph"/>
        <w:numPr>
          <w:ilvl w:val="1"/>
          <w:numId w:val="3"/>
        </w:numPr>
        <w:ind w:left="709" w:hanging="709"/>
        <w:jc w:val="both"/>
        <w:rPr>
          <w:rFonts w:ascii="Arial" w:hAnsi="Arial"/>
          <w:sz w:val="22"/>
          <w:szCs w:val="22"/>
        </w:rPr>
      </w:pPr>
      <w:r w:rsidRPr="000573F0">
        <w:rPr>
          <w:rFonts w:ascii="Arial" w:hAnsi="Arial"/>
          <w:sz w:val="22"/>
          <w:szCs w:val="22"/>
        </w:rPr>
        <w:t>The submission cl</w:t>
      </w:r>
      <w:r w:rsidR="007D6773">
        <w:rPr>
          <w:rFonts w:ascii="Arial" w:hAnsi="Arial"/>
          <w:sz w:val="22"/>
          <w:szCs w:val="22"/>
        </w:rPr>
        <w:t>aim</w:t>
      </w:r>
      <w:r w:rsidR="0095692C">
        <w:rPr>
          <w:rFonts w:ascii="Arial" w:hAnsi="Arial"/>
          <w:sz w:val="22"/>
          <w:szCs w:val="22"/>
        </w:rPr>
        <w:t>ed</w:t>
      </w:r>
      <w:r w:rsidR="007D6773">
        <w:rPr>
          <w:rFonts w:ascii="Arial" w:hAnsi="Arial"/>
          <w:sz w:val="22"/>
          <w:szCs w:val="22"/>
        </w:rPr>
        <w:t xml:space="preserve"> that the</w:t>
      </w:r>
      <w:r w:rsidR="0095692C">
        <w:rPr>
          <w:rFonts w:ascii="Arial" w:hAnsi="Arial"/>
          <w:sz w:val="22"/>
          <w:szCs w:val="22"/>
        </w:rPr>
        <w:t xml:space="preserve"> availability</w:t>
      </w:r>
      <w:r w:rsidR="007D6773">
        <w:rPr>
          <w:rFonts w:ascii="Arial" w:hAnsi="Arial"/>
          <w:sz w:val="22"/>
          <w:szCs w:val="22"/>
        </w:rPr>
        <w:t xml:space="preserve"> of </w:t>
      </w:r>
      <w:r>
        <w:rPr>
          <w:rFonts w:ascii="Arial" w:hAnsi="Arial"/>
          <w:sz w:val="22"/>
          <w:szCs w:val="22"/>
        </w:rPr>
        <w:t>200</w:t>
      </w:r>
      <w:r w:rsidRPr="000573F0">
        <w:rPr>
          <w:rFonts w:ascii="Arial" w:hAnsi="Arial"/>
          <w:sz w:val="22"/>
          <w:szCs w:val="22"/>
        </w:rPr>
        <w:t xml:space="preserve"> mg </w:t>
      </w:r>
      <w:r>
        <w:rPr>
          <w:rFonts w:ascii="Arial" w:hAnsi="Arial"/>
          <w:sz w:val="22"/>
          <w:szCs w:val="22"/>
        </w:rPr>
        <w:t xml:space="preserve">tablets would </w:t>
      </w:r>
      <w:r w:rsidR="0095692C">
        <w:rPr>
          <w:rFonts w:ascii="Arial" w:hAnsi="Arial"/>
          <w:sz w:val="22"/>
          <w:szCs w:val="22"/>
        </w:rPr>
        <w:t>remove</w:t>
      </w:r>
      <w:r>
        <w:rPr>
          <w:rFonts w:ascii="Arial" w:hAnsi="Arial"/>
          <w:sz w:val="22"/>
          <w:szCs w:val="22"/>
        </w:rPr>
        <w:t xml:space="preserve"> the need for the </w:t>
      </w:r>
      <w:r w:rsidR="00DB56A5">
        <w:rPr>
          <w:rFonts w:ascii="Arial" w:hAnsi="Arial"/>
          <w:sz w:val="22"/>
          <w:szCs w:val="22"/>
        </w:rPr>
        <w:t xml:space="preserve">physical </w:t>
      </w:r>
      <w:r>
        <w:rPr>
          <w:rFonts w:ascii="Arial" w:hAnsi="Arial"/>
          <w:sz w:val="22"/>
          <w:szCs w:val="22"/>
        </w:rPr>
        <w:t xml:space="preserve">splitting of </w:t>
      </w:r>
      <w:r w:rsidR="00265919">
        <w:rPr>
          <w:rFonts w:ascii="Arial" w:hAnsi="Arial"/>
          <w:sz w:val="22"/>
          <w:szCs w:val="22"/>
        </w:rPr>
        <w:t xml:space="preserve">higher strength </w:t>
      </w:r>
      <w:r>
        <w:rPr>
          <w:rFonts w:ascii="Arial" w:hAnsi="Arial"/>
          <w:sz w:val="22"/>
          <w:szCs w:val="22"/>
        </w:rPr>
        <w:t xml:space="preserve">tablets </w:t>
      </w:r>
      <w:r w:rsidR="00265919">
        <w:rPr>
          <w:rFonts w:ascii="Arial" w:hAnsi="Arial"/>
          <w:sz w:val="22"/>
          <w:szCs w:val="22"/>
        </w:rPr>
        <w:t xml:space="preserve">to achieve lower doses </w:t>
      </w:r>
      <w:r>
        <w:rPr>
          <w:rFonts w:ascii="Arial" w:hAnsi="Arial"/>
          <w:sz w:val="22"/>
          <w:szCs w:val="22"/>
        </w:rPr>
        <w:t xml:space="preserve">in </w:t>
      </w:r>
      <w:proofErr w:type="gramStart"/>
      <w:r>
        <w:rPr>
          <w:rFonts w:ascii="Arial" w:hAnsi="Arial"/>
          <w:sz w:val="22"/>
          <w:szCs w:val="22"/>
        </w:rPr>
        <w:t>modified</w:t>
      </w:r>
      <w:proofErr w:type="gramEnd"/>
      <w:r>
        <w:rPr>
          <w:rFonts w:ascii="Arial" w:hAnsi="Arial"/>
          <w:sz w:val="22"/>
          <w:szCs w:val="22"/>
        </w:rPr>
        <w:t xml:space="preserve"> dosing regimens</w:t>
      </w:r>
      <w:r w:rsidR="00696E24">
        <w:rPr>
          <w:rFonts w:ascii="Arial" w:hAnsi="Arial"/>
          <w:sz w:val="22"/>
          <w:szCs w:val="22"/>
        </w:rPr>
        <w:t>, which may be required in a small percentage (up to 10%) of patients,</w:t>
      </w:r>
      <w:r>
        <w:rPr>
          <w:rFonts w:ascii="Arial" w:hAnsi="Arial"/>
          <w:sz w:val="22"/>
          <w:szCs w:val="22"/>
        </w:rPr>
        <w:t xml:space="preserve"> such as </w:t>
      </w:r>
      <w:r w:rsidR="00696E24">
        <w:rPr>
          <w:rFonts w:ascii="Arial" w:hAnsi="Arial"/>
          <w:sz w:val="22"/>
          <w:szCs w:val="22"/>
        </w:rPr>
        <w:t>those who require a lower</w:t>
      </w:r>
      <w:r>
        <w:rPr>
          <w:rFonts w:ascii="Arial" w:hAnsi="Arial"/>
          <w:sz w:val="22"/>
          <w:szCs w:val="22"/>
        </w:rPr>
        <w:t xml:space="preserve"> re-initiation dose following treatment emergent adverse events.</w:t>
      </w:r>
      <w:r w:rsidR="00DB56A5">
        <w:rPr>
          <w:rFonts w:ascii="Arial" w:hAnsi="Arial"/>
          <w:sz w:val="22"/>
          <w:szCs w:val="22"/>
        </w:rPr>
        <w:t xml:space="preserve"> </w:t>
      </w:r>
    </w:p>
    <w:p w:rsidR="008A1956" w:rsidRPr="00476245" w:rsidRDefault="008A1956" w:rsidP="000E66D9">
      <w:pPr>
        <w:rPr>
          <w:rFonts w:ascii="Arial" w:hAnsi="Arial"/>
          <w:sz w:val="22"/>
          <w:szCs w:val="22"/>
        </w:rPr>
      </w:pPr>
    </w:p>
    <w:p w:rsidR="000B558D" w:rsidRPr="00882085" w:rsidRDefault="008D7A41" w:rsidP="003E4CBC">
      <w:pPr>
        <w:pStyle w:val="Heading2"/>
      </w:pPr>
      <w:r>
        <w:t>C</w:t>
      </w:r>
      <w:r w:rsidR="00D84934">
        <w:t>onsideration of the evidence</w:t>
      </w:r>
    </w:p>
    <w:p w:rsidR="000C0DA1" w:rsidRDefault="000C0DA1" w:rsidP="000E66D9">
      <w:pPr>
        <w:rPr>
          <w:rFonts w:ascii="Arial" w:hAnsi="Arial"/>
          <w:sz w:val="22"/>
          <w:szCs w:val="22"/>
        </w:rPr>
      </w:pPr>
    </w:p>
    <w:p w:rsidR="000C0DA1" w:rsidRDefault="000C0DA1" w:rsidP="003E4CBC">
      <w:pPr>
        <w:pStyle w:val="Heading2"/>
      </w:pPr>
      <w:r>
        <w:t xml:space="preserve">Sponsor hearing </w:t>
      </w:r>
    </w:p>
    <w:p w:rsidR="000C0DA1" w:rsidRDefault="000C0DA1" w:rsidP="000C0DA1">
      <w:pPr>
        <w:rPr>
          <w:rFonts w:ascii="Arial" w:hAnsi="Arial" w:cs="Arial"/>
          <w:b/>
          <w:i/>
          <w:sz w:val="22"/>
        </w:rPr>
      </w:pPr>
    </w:p>
    <w:p w:rsidR="000C0DA1" w:rsidRPr="003E4CBC" w:rsidRDefault="000C0DA1" w:rsidP="003E4CBC">
      <w:pPr>
        <w:pStyle w:val="ListParagraph"/>
        <w:numPr>
          <w:ilvl w:val="1"/>
          <w:numId w:val="3"/>
        </w:numPr>
        <w:ind w:left="709" w:hanging="709"/>
        <w:rPr>
          <w:rFonts w:ascii="Arial" w:hAnsi="Arial" w:cs="Arial"/>
          <w:sz w:val="22"/>
        </w:rPr>
      </w:pPr>
      <w:r w:rsidRPr="003E4CBC">
        <w:rPr>
          <w:rFonts w:ascii="Arial" w:hAnsi="Arial" w:cs="Arial"/>
          <w:sz w:val="22"/>
        </w:rPr>
        <w:t xml:space="preserve">There was no hearing for this item as it was a minor submission. </w:t>
      </w:r>
    </w:p>
    <w:p w:rsidR="00136ACD" w:rsidRDefault="00136ACD" w:rsidP="000C0DA1">
      <w:pPr>
        <w:rPr>
          <w:rFonts w:ascii="Arial" w:hAnsi="Arial" w:cs="Arial"/>
          <w:b/>
          <w:i/>
          <w:sz w:val="22"/>
        </w:rPr>
      </w:pPr>
    </w:p>
    <w:p w:rsidR="000C0DA1" w:rsidRDefault="000C0DA1" w:rsidP="003E4CBC">
      <w:pPr>
        <w:pStyle w:val="Heading2"/>
      </w:pPr>
      <w:r>
        <w:t xml:space="preserve">Consumer comments </w:t>
      </w:r>
    </w:p>
    <w:p w:rsidR="000C0DA1" w:rsidRDefault="000C0DA1" w:rsidP="003E4CBC">
      <w:pPr>
        <w:keepNext/>
        <w:rPr>
          <w:rFonts w:ascii="Arial" w:hAnsi="Arial"/>
          <w:sz w:val="22"/>
          <w:szCs w:val="22"/>
        </w:rPr>
      </w:pPr>
    </w:p>
    <w:p w:rsidR="000C0DA1" w:rsidRDefault="000C0DA1" w:rsidP="00B45F21">
      <w:pPr>
        <w:pStyle w:val="ListParagraph"/>
        <w:numPr>
          <w:ilvl w:val="1"/>
          <w:numId w:val="3"/>
        </w:numPr>
        <w:ind w:left="709" w:hanging="709"/>
        <w:rPr>
          <w:rFonts w:ascii="Arial" w:hAnsi="Arial"/>
          <w:sz w:val="22"/>
          <w:szCs w:val="22"/>
        </w:rPr>
      </w:pPr>
      <w:r>
        <w:rPr>
          <w:rFonts w:ascii="Arial" w:hAnsi="Arial"/>
          <w:sz w:val="22"/>
          <w:szCs w:val="22"/>
        </w:rPr>
        <w:lastRenderedPageBreak/>
        <w:t xml:space="preserve">The PBAC noted that no consumer comments were received for this item. </w:t>
      </w:r>
    </w:p>
    <w:p w:rsidR="000C0DA1" w:rsidRDefault="000C0DA1" w:rsidP="000E66D9">
      <w:pPr>
        <w:rPr>
          <w:rFonts w:ascii="Arial" w:hAnsi="Arial"/>
          <w:sz w:val="22"/>
          <w:szCs w:val="22"/>
        </w:rPr>
      </w:pPr>
    </w:p>
    <w:p w:rsidR="00D84934" w:rsidRPr="00070960" w:rsidRDefault="00D84934" w:rsidP="003E4CBC">
      <w:pPr>
        <w:pStyle w:val="Heading2"/>
      </w:pPr>
      <w:r w:rsidRPr="00070960">
        <w:t>Clinical trials</w:t>
      </w:r>
    </w:p>
    <w:p w:rsidR="008D1B5C" w:rsidRPr="000C0DA1" w:rsidRDefault="008D1B5C" w:rsidP="000C0DA1">
      <w:pPr>
        <w:rPr>
          <w:rFonts w:ascii="Arial" w:hAnsi="Arial"/>
          <w:sz w:val="22"/>
          <w:szCs w:val="22"/>
        </w:rPr>
      </w:pPr>
    </w:p>
    <w:p w:rsidR="0076420C" w:rsidRPr="000C0DA1" w:rsidRDefault="000573F0" w:rsidP="00B45F21">
      <w:pPr>
        <w:pStyle w:val="ListParagraph"/>
        <w:numPr>
          <w:ilvl w:val="1"/>
          <w:numId w:val="3"/>
        </w:numPr>
        <w:ind w:left="709" w:hanging="709"/>
        <w:rPr>
          <w:rFonts w:ascii="Arial" w:hAnsi="Arial"/>
          <w:sz w:val="22"/>
          <w:szCs w:val="22"/>
        </w:rPr>
      </w:pPr>
      <w:r w:rsidRPr="000C0DA1">
        <w:rPr>
          <w:rFonts w:ascii="Arial" w:hAnsi="Arial"/>
          <w:sz w:val="22"/>
          <w:szCs w:val="22"/>
        </w:rPr>
        <w:t>As a minor submission, no new</w:t>
      </w:r>
      <w:r w:rsidR="0076420C" w:rsidRPr="000C0DA1">
        <w:rPr>
          <w:rFonts w:ascii="Arial" w:hAnsi="Arial"/>
          <w:sz w:val="22"/>
          <w:szCs w:val="22"/>
        </w:rPr>
        <w:t xml:space="preserve"> clinical trials </w:t>
      </w:r>
      <w:r w:rsidR="00FF2801" w:rsidRPr="000C0DA1">
        <w:rPr>
          <w:rFonts w:ascii="Arial" w:hAnsi="Arial"/>
          <w:sz w:val="22"/>
          <w:szCs w:val="22"/>
        </w:rPr>
        <w:t>were</w:t>
      </w:r>
      <w:r w:rsidRPr="000C0DA1">
        <w:rPr>
          <w:rFonts w:ascii="Arial" w:hAnsi="Arial"/>
          <w:sz w:val="22"/>
          <w:szCs w:val="22"/>
        </w:rPr>
        <w:t xml:space="preserve"> presented in the </w:t>
      </w:r>
      <w:r w:rsidR="0076420C" w:rsidRPr="000C0DA1">
        <w:rPr>
          <w:rFonts w:ascii="Arial" w:hAnsi="Arial"/>
          <w:sz w:val="22"/>
          <w:szCs w:val="22"/>
        </w:rPr>
        <w:t>submission.</w:t>
      </w:r>
    </w:p>
    <w:p w:rsidR="00BB7EC3" w:rsidRPr="00882085" w:rsidRDefault="00F959AA" w:rsidP="000E66D9">
      <w:pPr>
        <w:rPr>
          <w:rFonts w:ascii="Arial" w:hAnsi="Arial"/>
          <w:sz w:val="22"/>
          <w:szCs w:val="22"/>
        </w:rPr>
      </w:pPr>
      <w:r>
        <w:rPr>
          <w:rFonts w:ascii="Arial" w:hAnsi="Arial"/>
          <w:sz w:val="22"/>
          <w:szCs w:val="22"/>
        </w:rPr>
        <w:t xml:space="preserve"> </w:t>
      </w:r>
    </w:p>
    <w:p w:rsidR="005A3173" w:rsidRPr="00882085" w:rsidRDefault="005A3173" w:rsidP="003E4CBC">
      <w:pPr>
        <w:pStyle w:val="Heading2"/>
      </w:pPr>
      <w:r w:rsidRPr="00882085">
        <w:t>Economic analysis</w:t>
      </w:r>
    </w:p>
    <w:p w:rsidR="005A3173" w:rsidRPr="00882085" w:rsidRDefault="005A3173" w:rsidP="000E66D9">
      <w:pPr>
        <w:pStyle w:val="NoSpacing"/>
        <w:jc w:val="left"/>
      </w:pPr>
    </w:p>
    <w:p w:rsidR="005963BB" w:rsidRPr="00C94DAD" w:rsidRDefault="00FF2801" w:rsidP="00B45F21">
      <w:pPr>
        <w:pStyle w:val="ListParagraph"/>
        <w:numPr>
          <w:ilvl w:val="1"/>
          <w:numId w:val="3"/>
        </w:numPr>
        <w:ind w:left="709" w:hanging="709"/>
        <w:rPr>
          <w:rFonts w:ascii="Arial" w:hAnsi="Arial"/>
          <w:sz w:val="22"/>
          <w:szCs w:val="22"/>
        </w:rPr>
      </w:pPr>
      <w:r w:rsidRPr="00C94DAD">
        <w:rPr>
          <w:rFonts w:ascii="Arial" w:hAnsi="Arial"/>
          <w:sz w:val="22"/>
          <w:szCs w:val="22"/>
        </w:rPr>
        <w:t>As a minor submission, there wa</w:t>
      </w:r>
      <w:r w:rsidR="009B0F67" w:rsidRPr="00C94DAD">
        <w:rPr>
          <w:rFonts w:ascii="Arial" w:hAnsi="Arial"/>
          <w:sz w:val="22"/>
          <w:szCs w:val="22"/>
        </w:rPr>
        <w:t>s no economic comparison presented</w:t>
      </w:r>
      <w:r w:rsidR="00C94DAD">
        <w:rPr>
          <w:rFonts w:ascii="Arial" w:hAnsi="Arial"/>
          <w:sz w:val="22"/>
          <w:szCs w:val="22"/>
        </w:rPr>
        <w:t>.</w:t>
      </w:r>
    </w:p>
    <w:p w:rsidR="00A55FEE" w:rsidRDefault="00A55FEE" w:rsidP="000E66D9">
      <w:pPr>
        <w:ind w:left="720" w:hanging="720"/>
        <w:rPr>
          <w:rFonts w:ascii="Arial" w:hAnsi="Arial"/>
          <w:b/>
          <w:i/>
          <w:sz w:val="22"/>
          <w:szCs w:val="22"/>
        </w:rPr>
      </w:pPr>
    </w:p>
    <w:p w:rsidR="005A3173" w:rsidRPr="00882085" w:rsidRDefault="005A3173" w:rsidP="003E4CBC">
      <w:pPr>
        <w:pStyle w:val="Heading2"/>
      </w:pPr>
      <w:r w:rsidRPr="00882085">
        <w:t>Estimated PBS usage &amp; financial implications</w:t>
      </w:r>
    </w:p>
    <w:p w:rsidR="00BA32A3" w:rsidRPr="003E4CBC" w:rsidRDefault="00BA32A3" w:rsidP="000E66D9">
      <w:pPr>
        <w:pStyle w:val="ListParagraph"/>
      </w:pPr>
    </w:p>
    <w:p w:rsidR="00C00DA7" w:rsidRPr="003E4CBC" w:rsidRDefault="00BA32A3" w:rsidP="00B45F21">
      <w:pPr>
        <w:pStyle w:val="ListParagraph"/>
        <w:numPr>
          <w:ilvl w:val="1"/>
          <w:numId w:val="3"/>
        </w:numPr>
        <w:ind w:left="709" w:hanging="709"/>
        <w:rPr>
          <w:rFonts w:ascii="Arial" w:hAnsi="Arial"/>
          <w:sz w:val="22"/>
          <w:szCs w:val="22"/>
        </w:rPr>
      </w:pPr>
      <w:r w:rsidRPr="003E4CBC">
        <w:rPr>
          <w:rFonts w:ascii="Arial" w:hAnsi="Arial"/>
          <w:sz w:val="22"/>
          <w:szCs w:val="22"/>
        </w:rPr>
        <w:t xml:space="preserve">The minor </w:t>
      </w:r>
      <w:r w:rsidR="0095692C" w:rsidRPr="003E4CBC">
        <w:rPr>
          <w:rFonts w:ascii="Arial" w:hAnsi="Arial"/>
          <w:sz w:val="22"/>
          <w:szCs w:val="22"/>
        </w:rPr>
        <w:t>submission proposed</w:t>
      </w:r>
      <w:r w:rsidRPr="003E4CBC">
        <w:rPr>
          <w:rFonts w:ascii="Arial" w:hAnsi="Arial"/>
          <w:sz w:val="22"/>
          <w:szCs w:val="22"/>
        </w:rPr>
        <w:t xml:space="preserve"> the same Approved Ex-Manufacturer Price (AEMP) per 200 </w:t>
      </w:r>
      <w:r w:rsidR="00696E24" w:rsidRPr="003E4CBC">
        <w:rPr>
          <w:rFonts w:ascii="Arial" w:hAnsi="Arial"/>
          <w:sz w:val="22"/>
          <w:szCs w:val="22"/>
        </w:rPr>
        <w:t xml:space="preserve">mg </w:t>
      </w:r>
      <w:r w:rsidRPr="003E4CBC">
        <w:rPr>
          <w:rFonts w:ascii="Arial" w:hAnsi="Arial"/>
          <w:sz w:val="22"/>
          <w:szCs w:val="22"/>
        </w:rPr>
        <w:t xml:space="preserve">to apply for listing the 200 mg tablet of </w:t>
      </w:r>
      <w:r w:rsidR="000C0DA1" w:rsidRPr="003E4CBC">
        <w:rPr>
          <w:rFonts w:ascii="Arial" w:hAnsi="Arial"/>
          <w:sz w:val="22"/>
          <w:szCs w:val="22"/>
        </w:rPr>
        <w:t>ribavirin</w:t>
      </w:r>
      <w:r w:rsidRPr="003E4CBC">
        <w:rPr>
          <w:rFonts w:ascii="Arial" w:hAnsi="Arial"/>
          <w:sz w:val="22"/>
          <w:szCs w:val="22"/>
        </w:rPr>
        <w:t>. The minor submission estimated there to be negligible financial implications to the PBS</w:t>
      </w:r>
      <w:r w:rsidR="0095692C" w:rsidRPr="003E4CBC">
        <w:rPr>
          <w:rFonts w:ascii="Arial" w:hAnsi="Arial"/>
          <w:sz w:val="22"/>
          <w:szCs w:val="22"/>
        </w:rPr>
        <w:t xml:space="preserve"> upon</w:t>
      </w:r>
      <w:r w:rsidRPr="003E4CBC">
        <w:rPr>
          <w:rFonts w:ascii="Arial" w:hAnsi="Arial"/>
          <w:sz w:val="22"/>
          <w:szCs w:val="22"/>
        </w:rPr>
        <w:t xml:space="preserve"> listing of the new strength. The submission estimates a small net saving of </w:t>
      </w:r>
      <w:r w:rsidR="00925971" w:rsidRPr="003E4CBC">
        <w:rPr>
          <w:rFonts w:ascii="Arial" w:hAnsi="Arial"/>
          <w:sz w:val="22"/>
          <w:szCs w:val="22"/>
        </w:rPr>
        <w:t xml:space="preserve">less than $10 million </w:t>
      </w:r>
      <w:r w:rsidRPr="003E4CBC">
        <w:rPr>
          <w:rFonts w:ascii="Arial" w:hAnsi="Arial"/>
          <w:sz w:val="22"/>
          <w:szCs w:val="22"/>
        </w:rPr>
        <w:t xml:space="preserve">over years 1 to 5 of </w:t>
      </w:r>
      <w:r w:rsidR="004A2569" w:rsidRPr="003E4CBC">
        <w:rPr>
          <w:rFonts w:ascii="Arial" w:hAnsi="Arial"/>
          <w:sz w:val="22"/>
          <w:szCs w:val="22"/>
        </w:rPr>
        <w:t>listing. This is summarised in</w:t>
      </w:r>
      <w:r w:rsidRPr="003E4CBC">
        <w:rPr>
          <w:rFonts w:ascii="Arial" w:hAnsi="Arial"/>
          <w:sz w:val="22"/>
          <w:szCs w:val="22"/>
        </w:rPr>
        <w:t xml:space="preserve"> T</w:t>
      </w:r>
      <w:r w:rsidR="00C00DA7" w:rsidRPr="003E4CBC">
        <w:rPr>
          <w:rFonts w:ascii="Arial" w:hAnsi="Arial"/>
          <w:sz w:val="22"/>
          <w:szCs w:val="22"/>
        </w:rPr>
        <w:t>able</w:t>
      </w:r>
      <w:r w:rsidRPr="003E4CBC">
        <w:rPr>
          <w:rFonts w:ascii="Arial" w:hAnsi="Arial"/>
          <w:sz w:val="22"/>
          <w:szCs w:val="22"/>
        </w:rPr>
        <w:t xml:space="preserve"> 1</w:t>
      </w:r>
      <w:r w:rsidR="004A2569" w:rsidRPr="003E4CBC">
        <w:rPr>
          <w:rFonts w:ascii="Arial" w:hAnsi="Arial"/>
          <w:sz w:val="22"/>
          <w:szCs w:val="22"/>
        </w:rPr>
        <w:t>.</w:t>
      </w:r>
    </w:p>
    <w:p w:rsidR="00BB7EC3" w:rsidRDefault="00BB7EC3" w:rsidP="00C00DA7">
      <w:pPr>
        <w:jc w:val="both"/>
        <w:rPr>
          <w:rFonts w:ascii="Arial" w:hAnsi="Arial"/>
          <w:sz w:val="22"/>
          <w:szCs w:val="22"/>
        </w:rPr>
      </w:pPr>
    </w:p>
    <w:p w:rsidR="00BA32A3" w:rsidRPr="0095692C" w:rsidRDefault="00BA32A3" w:rsidP="000C0DA1">
      <w:pPr>
        <w:ind w:firstLine="720"/>
        <w:jc w:val="both"/>
        <w:rPr>
          <w:rFonts w:ascii="Arial Narrow" w:hAnsi="Arial Narrow"/>
          <w:b/>
          <w:sz w:val="20"/>
          <w:szCs w:val="20"/>
        </w:rPr>
      </w:pPr>
      <w:r w:rsidRPr="0095692C">
        <w:rPr>
          <w:rFonts w:ascii="Arial Narrow" w:hAnsi="Arial Narrow"/>
          <w:b/>
          <w:sz w:val="20"/>
          <w:szCs w:val="20"/>
        </w:rPr>
        <w:t>Table 1</w:t>
      </w:r>
      <w:r w:rsidR="00666DF3" w:rsidRPr="0095692C">
        <w:rPr>
          <w:rFonts w:ascii="Arial Narrow" w:hAnsi="Arial Narrow"/>
          <w:b/>
          <w:sz w:val="20"/>
          <w:szCs w:val="20"/>
        </w:rPr>
        <w:t xml:space="preserve">: </w:t>
      </w:r>
      <w:r w:rsidR="00846EF5">
        <w:rPr>
          <w:rFonts w:ascii="Arial Narrow" w:hAnsi="Arial Narrow"/>
          <w:b/>
          <w:sz w:val="20"/>
          <w:szCs w:val="20"/>
        </w:rPr>
        <w:t>Estimated use and financial implications</w:t>
      </w:r>
      <w:r w:rsidR="00666DF3" w:rsidRPr="0095692C">
        <w:rPr>
          <w:rFonts w:ascii="Arial Narrow" w:hAnsi="Arial Narrow"/>
          <w:b/>
          <w:sz w:val="20"/>
          <w:szCs w:val="20"/>
        </w:rPr>
        <w:t xml:space="preserve"> for 200 mg IBAVYR® (ribavirin)</w:t>
      </w:r>
    </w:p>
    <w:tbl>
      <w:tblPr>
        <w:tblStyle w:val="TableGrid"/>
        <w:tblW w:w="8647" w:type="dxa"/>
        <w:tblInd w:w="817" w:type="dxa"/>
        <w:tblLayout w:type="fixed"/>
        <w:tblLook w:val="04A0" w:firstRow="1" w:lastRow="0" w:firstColumn="1" w:lastColumn="0" w:noHBand="0" w:noVBand="1"/>
        <w:tblCaption w:val="Table 1: Estimated use and financial implications for 200 mg IBAVYR® (ribavirin)"/>
      </w:tblPr>
      <w:tblGrid>
        <w:gridCol w:w="3482"/>
        <w:gridCol w:w="1033"/>
        <w:gridCol w:w="1033"/>
        <w:gridCol w:w="1033"/>
        <w:gridCol w:w="1033"/>
        <w:gridCol w:w="1033"/>
      </w:tblGrid>
      <w:tr w:rsidR="00BA32A3" w:rsidRPr="0095692C" w:rsidTr="00287FB4">
        <w:trPr>
          <w:trHeight w:val="288"/>
          <w:tblHeader/>
        </w:trPr>
        <w:tc>
          <w:tcPr>
            <w:tcW w:w="3482" w:type="dxa"/>
            <w:noWrap/>
            <w:hideMark/>
          </w:tcPr>
          <w:p w:rsidR="00BA32A3" w:rsidRPr="0095692C" w:rsidRDefault="00BA32A3" w:rsidP="003105ED">
            <w:pPr>
              <w:rPr>
                <w:rFonts w:ascii="Arial Narrow" w:hAnsi="Arial Narrow"/>
                <w:b/>
                <w:bCs/>
                <w:sz w:val="20"/>
                <w:szCs w:val="20"/>
              </w:rPr>
            </w:pPr>
            <w:r w:rsidRPr="0095692C">
              <w:rPr>
                <w:rFonts w:ascii="Arial Narrow" w:hAnsi="Arial Narrow"/>
                <w:b/>
                <w:bCs/>
                <w:sz w:val="20"/>
                <w:szCs w:val="20"/>
              </w:rPr>
              <w:t>Use and cost of IBAVYR to the PBS/RPBS</w:t>
            </w:r>
          </w:p>
        </w:tc>
        <w:tc>
          <w:tcPr>
            <w:tcW w:w="1033" w:type="dxa"/>
            <w:noWrap/>
            <w:hideMark/>
          </w:tcPr>
          <w:p w:rsidR="00BA32A3" w:rsidRPr="0095692C" w:rsidRDefault="00BA32A3" w:rsidP="003105ED">
            <w:pPr>
              <w:jc w:val="center"/>
              <w:rPr>
                <w:rFonts w:ascii="Arial Narrow" w:hAnsi="Arial Narrow"/>
                <w:b/>
                <w:bCs/>
                <w:sz w:val="20"/>
                <w:szCs w:val="20"/>
              </w:rPr>
            </w:pPr>
            <w:r w:rsidRPr="0095692C">
              <w:rPr>
                <w:rFonts w:ascii="Arial Narrow" w:hAnsi="Arial Narrow"/>
                <w:b/>
                <w:bCs/>
                <w:sz w:val="20"/>
                <w:szCs w:val="20"/>
              </w:rPr>
              <w:t>Year 1</w:t>
            </w:r>
          </w:p>
        </w:tc>
        <w:tc>
          <w:tcPr>
            <w:tcW w:w="1033" w:type="dxa"/>
            <w:noWrap/>
            <w:hideMark/>
          </w:tcPr>
          <w:p w:rsidR="00BA32A3" w:rsidRPr="0095692C" w:rsidRDefault="00BA32A3" w:rsidP="003105ED">
            <w:pPr>
              <w:jc w:val="center"/>
              <w:rPr>
                <w:rFonts w:ascii="Arial Narrow" w:hAnsi="Arial Narrow"/>
                <w:b/>
                <w:bCs/>
                <w:sz w:val="20"/>
                <w:szCs w:val="20"/>
              </w:rPr>
            </w:pPr>
            <w:r w:rsidRPr="0095692C">
              <w:rPr>
                <w:rFonts w:ascii="Arial Narrow" w:hAnsi="Arial Narrow"/>
                <w:b/>
                <w:bCs/>
                <w:sz w:val="20"/>
                <w:szCs w:val="20"/>
              </w:rPr>
              <w:t>Year 2</w:t>
            </w:r>
          </w:p>
        </w:tc>
        <w:tc>
          <w:tcPr>
            <w:tcW w:w="1033" w:type="dxa"/>
            <w:noWrap/>
            <w:hideMark/>
          </w:tcPr>
          <w:p w:rsidR="00BA32A3" w:rsidRPr="0095692C" w:rsidRDefault="00BA32A3" w:rsidP="003105ED">
            <w:pPr>
              <w:jc w:val="center"/>
              <w:rPr>
                <w:rFonts w:ascii="Arial Narrow" w:hAnsi="Arial Narrow"/>
                <w:b/>
                <w:bCs/>
                <w:sz w:val="20"/>
                <w:szCs w:val="20"/>
              </w:rPr>
            </w:pPr>
            <w:r w:rsidRPr="0095692C">
              <w:rPr>
                <w:rFonts w:ascii="Arial Narrow" w:hAnsi="Arial Narrow"/>
                <w:b/>
                <w:bCs/>
                <w:sz w:val="20"/>
                <w:szCs w:val="20"/>
              </w:rPr>
              <w:t>Year 3</w:t>
            </w:r>
          </w:p>
        </w:tc>
        <w:tc>
          <w:tcPr>
            <w:tcW w:w="1033" w:type="dxa"/>
            <w:noWrap/>
            <w:hideMark/>
          </w:tcPr>
          <w:p w:rsidR="00BA32A3" w:rsidRPr="0095692C" w:rsidRDefault="00BA32A3" w:rsidP="003105ED">
            <w:pPr>
              <w:jc w:val="center"/>
              <w:rPr>
                <w:rFonts w:ascii="Arial Narrow" w:hAnsi="Arial Narrow"/>
                <w:b/>
                <w:bCs/>
                <w:sz w:val="20"/>
                <w:szCs w:val="20"/>
              </w:rPr>
            </w:pPr>
            <w:r w:rsidRPr="0095692C">
              <w:rPr>
                <w:rFonts w:ascii="Arial Narrow" w:hAnsi="Arial Narrow"/>
                <w:b/>
                <w:bCs/>
                <w:sz w:val="20"/>
                <w:szCs w:val="20"/>
              </w:rPr>
              <w:t>Year 4</w:t>
            </w:r>
          </w:p>
        </w:tc>
        <w:tc>
          <w:tcPr>
            <w:tcW w:w="1033" w:type="dxa"/>
            <w:noWrap/>
            <w:hideMark/>
          </w:tcPr>
          <w:p w:rsidR="00BA32A3" w:rsidRPr="0095692C" w:rsidRDefault="00BA32A3" w:rsidP="003105ED">
            <w:pPr>
              <w:jc w:val="center"/>
              <w:rPr>
                <w:rFonts w:ascii="Arial Narrow" w:hAnsi="Arial Narrow"/>
                <w:b/>
                <w:bCs/>
                <w:sz w:val="20"/>
                <w:szCs w:val="20"/>
              </w:rPr>
            </w:pPr>
            <w:r w:rsidRPr="0095692C">
              <w:rPr>
                <w:rFonts w:ascii="Arial Narrow" w:hAnsi="Arial Narrow"/>
                <w:b/>
                <w:bCs/>
                <w:sz w:val="20"/>
                <w:szCs w:val="20"/>
              </w:rPr>
              <w:t>Year 5</w:t>
            </w:r>
          </w:p>
        </w:tc>
      </w:tr>
      <w:tr w:rsidR="00BA32A3" w:rsidRPr="0095692C" w:rsidTr="00287FB4">
        <w:trPr>
          <w:trHeight w:val="288"/>
        </w:trPr>
        <w:tc>
          <w:tcPr>
            <w:tcW w:w="3482" w:type="dxa"/>
            <w:noWrap/>
            <w:hideMark/>
          </w:tcPr>
          <w:p w:rsidR="00BA32A3" w:rsidRPr="0095692C" w:rsidRDefault="00BA32A3" w:rsidP="003105ED">
            <w:pPr>
              <w:rPr>
                <w:rFonts w:ascii="Arial Narrow" w:hAnsi="Arial Narrow"/>
                <w:b/>
                <w:bCs/>
                <w:sz w:val="20"/>
                <w:szCs w:val="20"/>
              </w:rPr>
            </w:pPr>
            <w:r w:rsidRPr="0095692C">
              <w:rPr>
                <w:rFonts w:ascii="Arial Narrow" w:hAnsi="Arial Narrow"/>
                <w:b/>
                <w:bCs/>
                <w:sz w:val="20"/>
                <w:szCs w:val="20"/>
              </w:rPr>
              <w:t>Total treated population</w:t>
            </w:r>
          </w:p>
        </w:tc>
        <w:tc>
          <w:tcPr>
            <w:tcW w:w="1033" w:type="dxa"/>
            <w:noWrap/>
            <w:hideMark/>
          </w:tcPr>
          <w:p w:rsidR="00BA32A3" w:rsidRPr="0095692C" w:rsidRDefault="00BA32A3" w:rsidP="003105ED">
            <w:pPr>
              <w:jc w:val="center"/>
              <w:rPr>
                <w:rFonts w:ascii="Arial Narrow" w:hAnsi="Arial Narrow"/>
                <w:sz w:val="20"/>
                <w:szCs w:val="20"/>
              </w:rPr>
            </w:pPr>
            <w:r w:rsidRPr="00F1579E">
              <w:rPr>
                <w:rFonts w:ascii="Arial Narrow" w:hAnsi="Arial Narrow"/>
                <w:sz w:val="20"/>
                <w:szCs w:val="20"/>
              </w:rPr>
              <w:t>15000</w:t>
            </w:r>
          </w:p>
        </w:tc>
        <w:tc>
          <w:tcPr>
            <w:tcW w:w="1033" w:type="dxa"/>
            <w:noWrap/>
            <w:hideMark/>
          </w:tcPr>
          <w:p w:rsidR="00BA32A3" w:rsidRPr="0095692C" w:rsidRDefault="00BA32A3" w:rsidP="003105ED">
            <w:pPr>
              <w:jc w:val="center"/>
              <w:rPr>
                <w:rFonts w:ascii="Arial Narrow" w:hAnsi="Arial Narrow"/>
                <w:sz w:val="20"/>
                <w:szCs w:val="20"/>
              </w:rPr>
            </w:pPr>
            <w:r w:rsidRPr="00F1579E">
              <w:rPr>
                <w:rFonts w:ascii="Arial Narrow" w:hAnsi="Arial Narrow"/>
                <w:sz w:val="20"/>
                <w:szCs w:val="20"/>
              </w:rPr>
              <w:t>15000</w:t>
            </w:r>
          </w:p>
        </w:tc>
        <w:tc>
          <w:tcPr>
            <w:tcW w:w="1033" w:type="dxa"/>
            <w:noWrap/>
            <w:hideMark/>
          </w:tcPr>
          <w:p w:rsidR="00BA32A3" w:rsidRPr="0095692C" w:rsidRDefault="00BA32A3" w:rsidP="003105ED">
            <w:pPr>
              <w:jc w:val="center"/>
              <w:rPr>
                <w:rFonts w:ascii="Arial Narrow" w:hAnsi="Arial Narrow"/>
                <w:sz w:val="20"/>
                <w:szCs w:val="20"/>
              </w:rPr>
            </w:pPr>
            <w:r w:rsidRPr="00F1579E">
              <w:rPr>
                <w:rFonts w:ascii="Arial Narrow" w:hAnsi="Arial Narrow"/>
                <w:sz w:val="20"/>
                <w:szCs w:val="20"/>
              </w:rPr>
              <w:t>15000</w:t>
            </w:r>
          </w:p>
        </w:tc>
        <w:tc>
          <w:tcPr>
            <w:tcW w:w="1033" w:type="dxa"/>
            <w:noWrap/>
            <w:hideMark/>
          </w:tcPr>
          <w:p w:rsidR="00BA32A3" w:rsidRPr="0095692C" w:rsidRDefault="00BA32A3" w:rsidP="003105ED">
            <w:pPr>
              <w:jc w:val="center"/>
              <w:rPr>
                <w:rFonts w:ascii="Arial Narrow" w:hAnsi="Arial Narrow"/>
                <w:sz w:val="20"/>
                <w:szCs w:val="20"/>
              </w:rPr>
            </w:pPr>
            <w:r w:rsidRPr="00F1579E">
              <w:rPr>
                <w:rFonts w:ascii="Arial Narrow" w:hAnsi="Arial Narrow"/>
                <w:sz w:val="20"/>
                <w:szCs w:val="20"/>
              </w:rPr>
              <w:t>9900</w:t>
            </w:r>
          </w:p>
        </w:tc>
        <w:tc>
          <w:tcPr>
            <w:tcW w:w="1033" w:type="dxa"/>
            <w:noWrap/>
            <w:hideMark/>
          </w:tcPr>
          <w:p w:rsidR="00BA32A3" w:rsidRPr="0095692C" w:rsidRDefault="00BA32A3" w:rsidP="003105ED">
            <w:pPr>
              <w:jc w:val="center"/>
              <w:rPr>
                <w:rFonts w:ascii="Arial Narrow" w:hAnsi="Arial Narrow"/>
                <w:sz w:val="20"/>
                <w:szCs w:val="20"/>
              </w:rPr>
            </w:pPr>
            <w:r w:rsidRPr="00F1579E">
              <w:rPr>
                <w:rFonts w:ascii="Arial Narrow" w:hAnsi="Arial Narrow"/>
                <w:sz w:val="20"/>
                <w:szCs w:val="20"/>
              </w:rPr>
              <w:t>6600</w:t>
            </w:r>
          </w:p>
        </w:tc>
      </w:tr>
      <w:tr w:rsidR="00BA32A3" w:rsidRPr="0095692C" w:rsidTr="00287FB4">
        <w:trPr>
          <w:trHeight w:val="288"/>
        </w:trPr>
        <w:tc>
          <w:tcPr>
            <w:tcW w:w="3482" w:type="dxa"/>
            <w:noWrap/>
            <w:hideMark/>
          </w:tcPr>
          <w:p w:rsidR="00BA32A3" w:rsidRPr="0095692C" w:rsidRDefault="00BA32A3" w:rsidP="003105ED">
            <w:pPr>
              <w:rPr>
                <w:rFonts w:ascii="Arial Narrow" w:hAnsi="Arial Narrow"/>
                <w:b/>
                <w:bCs/>
                <w:sz w:val="20"/>
                <w:szCs w:val="20"/>
              </w:rPr>
            </w:pPr>
            <w:r w:rsidRPr="0095692C">
              <w:rPr>
                <w:rFonts w:ascii="Arial Narrow" w:hAnsi="Arial Narrow"/>
                <w:b/>
                <w:bCs/>
                <w:sz w:val="20"/>
                <w:szCs w:val="20"/>
              </w:rPr>
              <w:t>Patients prescribed IBAVYR</w:t>
            </w:r>
          </w:p>
        </w:tc>
        <w:tc>
          <w:tcPr>
            <w:tcW w:w="1033" w:type="dxa"/>
            <w:noWrap/>
            <w:hideMark/>
          </w:tcPr>
          <w:p w:rsidR="00BA32A3" w:rsidRPr="0095692C" w:rsidRDefault="00BA32A3" w:rsidP="003105ED">
            <w:pPr>
              <w:jc w:val="center"/>
              <w:rPr>
                <w:rFonts w:ascii="Arial Narrow" w:hAnsi="Arial Narrow"/>
                <w:b/>
                <w:bCs/>
                <w:sz w:val="20"/>
                <w:szCs w:val="20"/>
              </w:rPr>
            </w:pPr>
          </w:p>
        </w:tc>
        <w:tc>
          <w:tcPr>
            <w:tcW w:w="1033" w:type="dxa"/>
            <w:noWrap/>
            <w:hideMark/>
          </w:tcPr>
          <w:p w:rsidR="00BA32A3" w:rsidRPr="0095692C" w:rsidRDefault="00BA32A3" w:rsidP="003105ED">
            <w:pPr>
              <w:jc w:val="center"/>
              <w:rPr>
                <w:rFonts w:ascii="Arial Narrow" w:hAnsi="Arial Narrow"/>
                <w:sz w:val="20"/>
                <w:szCs w:val="20"/>
              </w:rPr>
            </w:pPr>
          </w:p>
        </w:tc>
        <w:tc>
          <w:tcPr>
            <w:tcW w:w="1033" w:type="dxa"/>
            <w:noWrap/>
            <w:hideMark/>
          </w:tcPr>
          <w:p w:rsidR="00BA32A3" w:rsidRPr="0095692C" w:rsidRDefault="00BA32A3" w:rsidP="003105ED">
            <w:pPr>
              <w:jc w:val="center"/>
              <w:rPr>
                <w:rFonts w:ascii="Arial Narrow" w:hAnsi="Arial Narrow"/>
                <w:sz w:val="20"/>
                <w:szCs w:val="20"/>
              </w:rPr>
            </w:pPr>
          </w:p>
        </w:tc>
        <w:tc>
          <w:tcPr>
            <w:tcW w:w="1033" w:type="dxa"/>
            <w:noWrap/>
            <w:hideMark/>
          </w:tcPr>
          <w:p w:rsidR="00BA32A3" w:rsidRPr="0095692C" w:rsidRDefault="00BA32A3" w:rsidP="003105ED">
            <w:pPr>
              <w:jc w:val="center"/>
              <w:rPr>
                <w:rFonts w:ascii="Arial Narrow" w:hAnsi="Arial Narrow"/>
                <w:sz w:val="20"/>
                <w:szCs w:val="20"/>
              </w:rPr>
            </w:pPr>
          </w:p>
        </w:tc>
        <w:tc>
          <w:tcPr>
            <w:tcW w:w="1033" w:type="dxa"/>
            <w:noWrap/>
            <w:hideMark/>
          </w:tcPr>
          <w:p w:rsidR="00BA32A3" w:rsidRPr="0095692C" w:rsidRDefault="00BA32A3" w:rsidP="003105ED">
            <w:pPr>
              <w:jc w:val="center"/>
              <w:rPr>
                <w:rFonts w:ascii="Arial Narrow" w:hAnsi="Arial Narrow"/>
                <w:sz w:val="20"/>
                <w:szCs w:val="20"/>
              </w:rPr>
            </w:pPr>
          </w:p>
        </w:tc>
      </w:tr>
      <w:tr w:rsidR="00BA32A3" w:rsidRPr="0095692C" w:rsidTr="00287FB4">
        <w:trPr>
          <w:trHeight w:val="288"/>
        </w:trPr>
        <w:tc>
          <w:tcPr>
            <w:tcW w:w="3482" w:type="dxa"/>
            <w:noWrap/>
            <w:hideMark/>
          </w:tcPr>
          <w:p w:rsidR="00BA32A3" w:rsidRPr="0095692C" w:rsidRDefault="00BA32A3" w:rsidP="003105ED">
            <w:pPr>
              <w:rPr>
                <w:rFonts w:ascii="Arial Narrow" w:hAnsi="Arial Narrow"/>
                <w:sz w:val="20"/>
                <w:szCs w:val="20"/>
              </w:rPr>
            </w:pPr>
            <w:r w:rsidRPr="0095692C">
              <w:rPr>
                <w:rFonts w:ascii="Arial Narrow" w:hAnsi="Arial Narrow"/>
                <w:sz w:val="20"/>
                <w:szCs w:val="20"/>
              </w:rPr>
              <w:t>Genotype 1</w:t>
            </w:r>
          </w:p>
        </w:tc>
        <w:tc>
          <w:tcPr>
            <w:tcW w:w="1033" w:type="dxa"/>
            <w:noWrap/>
            <w:hideMark/>
          </w:tcPr>
          <w:p w:rsidR="00BA32A3" w:rsidRPr="003E4CBC" w:rsidRDefault="003E4CBC" w:rsidP="003105ED">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3" w:type="dxa"/>
            <w:noWrap/>
            <w:hideMark/>
          </w:tcPr>
          <w:p w:rsidR="00BA32A3" w:rsidRPr="003E4CBC" w:rsidRDefault="003E4CBC" w:rsidP="003105ED">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3" w:type="dxa"/>
            <w:noWrap/>
            <w:hideMark/>
          </w:tcPr>
          <w:p w:rsidR="00BA32A3" w:rsidRPr="003E4CBC" w:rsidRDefault="003E4CBC" w:rsidP="003105ED">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3" w:type="dxa"/>
            <w:noWrap/>
            <w:hideMark/>
          </w:tcPr>
          <w:p w:rsidR="00BA32A3" w:rsidRPr="003E4CBC" w:rsidRDefault="003E4CBC" w:rsidP="003105ED">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3" w:type="dxa"/>
            <w:noWrap/>
            <w:hideMark/>
          </w:tcPr>
          <w:p w:rsidR="00BA32A3" w:rsidRPr="003E4CBC" w:rsidRDefault="003E4CBC" w:rsidP="003105ED">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BA32A3" w:rsidRPr="0095692C" w:rsidTr="00287FB4">
        <w:trPr>
          <w:trHeight w:val="288"/>
        </w:trPr>
        <w:tc>
          <w:tcPr>
            <w:tcW w:w="3482" w:type="dxa"/>
            <w:noWrap/>
            <w:hideMark/>
          </w:tcPr>
          <w:p w:rsidR="00BA32A3" w:rsidRPr="0095692C" w:rsidRDefault="00BA32A3" w:rsidP="003105ED">
            <w:pPr>
              <w:rPr>
                <w:rFonts w:ascii="Arial Narrow" w:hAnsi="Arial Narrow"/>
                <w:sz w:val="20"/>
                <w:szCs w:val="20"/>
              </w:rPr>
            </w:pPr>
            <w:r w:rsidRPr="0095692C">
              <w:rPr>
                <w:rFonts w:ascii="Arial Narrow" w:hAnsi="Arial Narrow"/>
                <w:sz w:val="20"/>
                <w:szCs w:val="20"/>
              </w:rPr>
              <w:t>Genotype 2</w:t>
            </w:r>
          </w:p>
        </w:tc>
        <w:tc>
          <w:tcPr>
            <w:tcW w:w="1033" w:type="dxa"/>
            <w:noWrap/>
            <w:hideMark/>
          </w:tcPr>
          <w:p w:rsidR="00BA32A3" w:rsidRPr="003E4CBC" w:rsidRDefault="003E4CBC" w:rsidP="003105ED">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3" w:type="dxa"/>
            <w:noWrap/>
            <w:hideMark/>
          </w:tcPr>
          <w:p w:rsidR="00BA32A3" w:rsidRPr="003E4CBC" w:rsidRDefault="003E4CBC" w:rsidP="003105ED">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3" w:type="dxa"/>
            <w:noWrap/>
            <w:hideMark/>
          </w:tcPr>
          <w:p w:rsidR="00BA32A3" w:rsidRPr="003E4CBC" w:rsidRDefault="003E4CBC" w:rsidP="003105ED">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3" w:type="dxa"/>
            <w:noWrap/>
            <w:hideMark/>
          </w:tcPr>
          <w:p w:rsidR="00BA32A3" w:rsidRPr="003E4CBC" w:rsidRDefault="003E4CBC" w:rsidP="003105ED">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3" w:type="dxa"/>
            <w:noWrap/>
            <w:hideMark/>
          </w:tcPr>
          <w:p w:rsidR="00BA32A3" w:rsidRPr="003E4CBC" w:rsidRDefault="003E4CBC" w:rsidP="003105ED">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BA32A3" w:rsidRPr="0095692C" w:rsidTr="00287FB4">
        <w:trPr>
          <w:trHeight w:val="288"/>
        </w:trPr>
        <w:tc>
          <w:tcPr>
            <w:tcW w:w="3482" w:type="dxa"/>
            <w:noWrap/>
            <w:hideMark/>
          </w:tcPr>
          <w:p w:rsidR="00BA32A3" w:rsidRPr="0095692C" w:rsidRDefault="00BA32A3" w:rsidP="003105ED">
            <w:pPr>
              <w:rPr>
                <w:rFonts w:ascii="Arial Narrow" w:hAnsi="Arial Narrow"/>
                <w:sz w:val="20"/>
                <w:szCs w:val="20"/>
              </w:rPr>
            </w:pPr>
            <w:r w:rsidRPr="0095692C">
              <w:rPr>
                <w:rFonts w:ascii="Arial Narrow" w:hAnsi="Arial Narrow"/>
                <w:sz w:val="20"/>
                <w:szCs w:val="20"/>
              </w:rPr>
              <w:t>Genotype 3</w:t>
            </w:r>
          </w:p>
        </w:tc>
        <w:tc>
          <w:tcPr>
            <w:tcW w:w="1033" w:type="dxa"/>
            <w:noWrap/>
            <w:hideMark/>
          </w:tcPr>
          <w:p w:rsidR="00BA32A3" w:rsidRPr="003E4CBC" w:rsidRDefault="003E4CBC" w:rsidP="003105ED">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3" w:type="dxa"/>
            <w:noWrap/>
            <w:hideMark/>
          </w:tcPr>
          <w:p w:rsidR="00BA32A3" w:rsidRPr="003E4CBC" w:rsidRDefault="003E4CBC" w:rsidP="003105ED">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3" w:type="dxa"/>
            <w:noWrap/>
            <w:hideMark/>
          </w:tcPr>
          <w:p w:rsidR="00BA32A3" w:rsidRPr="003E4CBC" w:rsidRDefault="003E4CBC" w:rsidP="003105ED">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3" w:type="dxa"/>
            <w:noWrap/>
            <w:hideMark/>
          </w:tcPr>
          <w:p w:rsidR="00BA32A3" w:rsidRPr="003E4CBC" w:rsidRDefault="003E4CBC" w:rsidP="003105ED">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3" w:type="dxa"/>
            <w:noWrap/>
            <w:hideMark/>
          </w:tcPr>
          <w:p w:rsidR="00BA32A3" w:rsidRPr="003E4CBC" w:rsidRDefault="003E4CBC" w:rsidP="003105ED">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BA32A3" w:rsidRPr="0095692C" w:rsidTr="00287FB4">
        <w:trPr>
          <w:trHeight w:val="288"/>
        </w:trPr>
        <w:tc>
          <w:tcPr>
            <w:tcW w:w="3482" w:type="dxa"/>
            <w:noWrap/>
            <w:hideMark/>
          </w:tcPr>
          <w:p w:rsidR="00BA32A3" w:rsidRPr="0095692C" w:rsidRDefault="00BA32A3" w:rsidP="003105ED">
            <w:pPr>
              <w:rPr>
                <w:rFonts w:ascii="Arial Narrow" w:hAnsi="Arial Narrow"/>
                <w:sz w:val="20"/>
                <w:szCs w:val="20"/>
              </w:rPr>
            </w:pPr>
            <w:r w:rsidRPr="0095692C">
              <w:rPr>
                <w:rFonts w:ascii="Arial Narrow" w:hAnsi="Arial Narrow"/>
                <w:sz w:val="20"/>
                <w:szCs w:val="20"/>
              </w:rPr>
              <w:t>Genotypes 4,5,6</w:t>
            </w:r>
          </w:p>
        </w:tc>
        <w:tc>
          <w:tcPr>
            <w:tcW w:w="1033" w:type="dxa"/>
            <w:noWrap/>
            <w:hideMark/>
          </w:tcPr>
          <w:p w:rsidR="00BA32A3" w:rsidRPr="003E4CBC" w:rsidRDefault="003E4CBC" w:rsidP="003105ED">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3" w:type="dxa"/>
            <w:noWrap/>
            <w:hideMark/>
          </w:tcPr>
          <w:p w:rsidR="00BA32A3" w:rsidRPr="003E4CBC" w:rsidRDefault="003E4CBC" w:rsidP="003105ED">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3" w:type="dxa"/>
            <w:noWrap/>
            <w:hideMark/>
          </w:tcPr>
          <w:p w:rsidR="00BA32A3" w:rsidRPr="003E4CBC" w:rsidRDefault="003E4CBC" w:rsidP="003105ED">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3" w:type="dxa"/>
            <w:noWrap/>
            <w:hideMark/>
          </w:tcPr>
          <w:p w:rsidR="00BA32A3" w:rsidRPr="003E4CBC" w:rsidRDefault="003E4CBC" w:rsidP="003105ED">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3" w:type="dxa"/>
            <w:noWrap/>
            <w:hideMark/>
          </w:tcPr>
          <w:p w:rsidR="00BA32A3" w:rsidRPr="003E4CBC" w:rsidRDefault="003E4CBC" w:rsidP="003105ED">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BA32A3" w:rsidRPr="0095692C" w:rsidTr="00287FB4">
        <w:trPr>
          <w:trHeight w:val="288"/>
        </w:trPr>
        <w:tc>
          <w:tcPr>
            <w:tcW w:w="3482" w:type="dxa"/>
            <w:noWrap/>
            <w:hideMark/>
          </w:tcPr>
          <w:p w:rsidR="00BA32A3" w:rsidRPr="0095692C" w:rsidRDefault="00BA32A3" w:rsidP="003105ED">
            <w:pPr>
              <w:rPr>
                <w:rFonts w:ascii="Arial Narrow" w:hAnsi="Arial Narrow"/>
                <w:b/>
                <w:bCs/>
                <w:sz w:val="20"/>
                <w:szCs w:val="20"/>
              </w:rPr>
            </w:pPr>
            <w:r w:rsidRPr="0095692C">
              <w:rPr>
                <w:rFonts w:ascii="Arial Narrow" w:hAnsi="Arial Narrow"/>
                <w:b/>
                <w:bCs/>
                <w:sz w:val="20"/>
                <w:szCs w:val="20"/>
              </w:rPr>
              <w:t xml:space="preserve">Patients requiring dose reduction of IBAVYR </w:t>
            </w:r>
          </w:p>
        </w:tc>
        <w:tc>
          <w:tcPr>
            <w:tcW w:w="1033" w:type="dxa"/>
            <w:noWrap/>
            <w:hideMark/>
          </w:tcPr>
          <w:p w:rsidR="00BA32A3" w:rsidRPr="003E4CBC" w:rsidRDefault="003E4CBC" w:rsidP="003105ED">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3" w:type="dxa"/>
            <w:noWrap/>
            <w:hideMark/>
          </w:tcPr>
          <w:p w:rsidR="00BA32A3" w:rsidRPr="003E4CBC" w:rsidRDefault="003E4CBC" w:rsidP="003105ED">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3" w:type="dxa"/>
            <w:noWrap/>
            <w:hideMark/>
          </w:tcPr>
          <w:p w:rsidR="00BA32A3" w:rsidRPr="003E4CBC" w:rsidRDefault="003E4CBC" w:rsidP="003105ED">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3" w:type="dxa"/>
            <w:noWrap/>
            <w:hideMark/>
          </w:tcPr>
          <w:p w:rsidR="00BA32A3" w:rsidRPr="003E4CBC" w:rsidRDefault="003E4CBC" w:rsidP="003105ED">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3" w:type="dxa"/>
            <w:noWrap/>
            <w:hideMark/>
          </w:tcPr>
          <w:p w:rsidR="00BA32A3" w:rsidRPr="003E4CBC" w:rsidRDefault="003E4CBC" w:rsidP="003105ED">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BA32A3" w:rsidRPr="0095692C" w:rsidTr="00287FB4">
        <w:trPr>
          <w:trHeight w:val="288"/>
        </w:trPr>
        <w:tc>
          <w:tcPr>
            <w:tcW w:w="3482" w:type="dxa"/>
            <w:noWrap/>
            <w:hideMark/>
          </w:tcPr>
          <w:p w:rsidR="00BA32A3" w:rsidRPr="0095692C" w:rsidRDefault="00BA32A3" w:rsidP="003105ED">
            <w:pPr>
              <w:rPr>
                <w:rFonts w:ascii="Arial Narrow" w:hAnsi="Arial Narrow"/>
                <w:sz w:val="20"/>
                <w:szCs w:val="20"/>
              </w:rPr>
            </w:pPr>
            <w:r w:rsidRPr="0095692C">
              <w:rPr>
                <w:rFonts w:ascii="Arial Narrow" w:hAnsi="Arial Narrow"/>
                <w:sz w:val="20"/>
                <w:szCs w:val="20"/>
              </w:rPr>
              <w:t>12 week course</w:t>
            </w:r>
          </w:p>
        </w:tc>
        <w:tc>
          <w:tcPr>
            <w:tcW w:w="1033" w:type="dxa"/>
            <w:noWrap/>
            <w:hideMark/>
          </w:tcPr>
          <w:p w:rsidR="00BA32A3" w:rsidRPr="003E4CBC" w:rsidRDefault="003E4CBC" w:rsidP="003105ED">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3" w:type="dxa"/>
            <w:noWrap/>
            <w:hideMark/>
          </w:tcPr>
          <w:p w:rsidR="00BA32A3" w:rsidRPr="003E4CBC" w:rsidRDefault="003E4CBC" w:rsidP="003105ED">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3" w:type="dxa"/>
            <w:noWrap/>
            <w:hideMark/>
          </w:tcPr>
          <w:p w:rsidR="00BA32A3" w:rsidRPr="003E4CBC" w:rsidRDefault="003E4CBC" w:rsidP="003105ED">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3" w:type="dxa"/>
            <w:noWrap/>
            <w:hideMark/>
          </w:tcPr>
          <w:p w:rsidR="00BA32A3" w:rsidRPr="003E4CBC" w:rsidRDefault="003E4CBC" w:rsidP="003105ED">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3" w:type="dxa"/>
            <w:noWrap/>
            <w:hideMark/>
          </w:tcPr>
          <w:p w:rsidR="00BA32A3" w:rsidRPr="003E4CBC" w:rsidRDefault="003E4CBC" w:rsidP="003105ED">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BA32A3" w:rsidRPr="0095692C" w:rsidTr="00287FB4">
        <w:trPr>
          <w:trHeight w:val="288"/>
        </w:trPr>
        <w:tc>
          <w:tcPr>
            <w:tcW w:w="3482" w:type="dxa"/>
            <w:noWrap/>
            <w:hideMark/>
          </w:tcPr>
          <w:p w:rsidR="00BA32A3" w:rsidRPr="0095692C" w:rsidRDefault="00BA32A3" w:rsidP="003105ED">
            <w:pPr>
              <w:rPr>
                <w:rFonts w:ascii="Arial Narrow" w:hAnsi="Arial Narrow"/>
                <w:sz w:val="20"/>
                <w:szCs w:val="20"/>
              </w:rPr>
            </w:pPr>
            <w:r w:rsidRPr="0095692C">
              <w:rPr>
                <w:rFonts w:ascii="Arial Narrow" w:hAnsi="Arial Narrow"/>
                <w:sz w:val="20"/>
                <w:szCs w:val="20"/>
              </w:rPr>
              <w:t>Patients weighing up to 75 kg</w:t>
            </w:r>
          </w:p>
        </w:tc>
        <w:tc>
          <w:tcPr>
            <w:tcW w:w="1033" w:type="dxa"/>
            <w:noWrap/>
            <w:hideMark/>
          </w:tcPr>
          <w:p w:rsidR="00BA32A3" w:rsidRPr="003E4CBC" w:rsidRDefault="003E4CBC" w:rsidP="003105ED">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3" w:type="dxa"/>
            <w:noWrap/>
            <w:hideMark/>
          </w:tcPr>
          <w:p w:rsidR="00BA32A3" w:rsidRPr="003E4CBC" w:rsidRDefault="003E4CBC" w:rsidP="003105ED">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3" w:type="dxa"/>
            <w:noWrap/>
            <w:hideMark/>
          </w:tcPr>
          <w:p w:rsidR="00BA32A3" w:rsidRPr="003E4CBC" w:rsidRDefault="003E4CBC" w:rsidP="003105ED">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3" w:type="dxa"/>
            <w:noWrap/>
            <w:hideMark/>
          </w:tcPr>
          <w:p w:rsidR="00BA32A3" w:rsidRPr="003E4CBC" w:rsidRDefault="003E4CBC" w:rsidP="003105ED">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3" w:type="dxa"/>
            <w:noWrap/>
            <w:hideMark/>
          </w:tcPr>
          <w:p w:rsidR="00BA32A3" w:rsidRPr="003E4CBC" w:rsidRDefault="003E4CBC" w:rsidP="003105ED">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BA32A3" w:rsidRPr="0095692C" w:rsidTr="00287FB4">
        <w:trPr>
          <w:trHeight w:val="288"/>
        </w:trPr>
        <w:tc>
          <w:tcPr>
            <w:tcW w:w="3482" w:type="dxa"/>
            <w:noWrap/>
            <w:hideMark/>
          </w:tcPr>
          <w:p w:rsidR="00BA32A3" w:rsidRPr="0095692C" w:rsidRDefault="00BA32A3" w:rsidP="003105ED">
            <w:pPr>
              <w:rPr>
                <w:rFonts w:ascii="Arial Narrow" w:hAnsi="Arial Narrow"/>
                <w:sz w:val="20"/>
                <w:szCs w:val="20"/>
              </w:rPr>
            </w:pPr>
            <w:r w:rsidRPr="0095692C">
              <w:rPr>
                <w:rFonts w:ascii="Arial Narrow" w:hAnsi="Arial Narrow"/>
                <w:sz w:val="20"/>
                <w:szCs w:val="20"/>
              </w:rPr>
              <w:t>Patients weighing more than 75 kg</w:t>
            </w:r>
          </w:p>
        </w:tc>
        <w:tc>
          <w:tcPr>
            <w:tcW w:w="1033" w:type="dxa"/>
            <w:noWrap/>
            <w:hideMark/>
          </w:tcPr>
          <w:p w:rsidR="00BA32A3" w:rsidRPr="003E4CBC" w:rsidRDefault="003E4CBC" w:rsidP="003105ED">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3" w:type="dxa"/>
            <w:noWrap/>
            <w:hideMark/>
          </w:tcPr>
          <w:p w:rsidR="00BA32A3" w:rsidRPr="003E4CBC" w:rsidRDefault="003E4CBC" w:rsidP="003105ED">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3" w:type="dxa"/>
            <w:noWrap/>
            <w:hideMark/>
          </w:tcPr>
          <w:p w:rsidR="00BA32A3" w:rsidRPr="003E4CBC" w:rsidRDefault="003E4CBC" w:rsidP="003105ED">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3" w:type="dxa"/>
            <w:noWrap/>
            <w:hideMark/>
          </w:tcPr>
          <w:p w:rsidR="00BA32A3" w:rsidRPr="003E4CBC" w:rsidRDefault="003E4CBC" w:rsidP="003105ED">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3" w:type="dxa"/>
            <w:noWrap/>
            <w:hideMark/>
          </w:tcPr>
          <w:p w:rsidR="00BA32A3" w:rsidRPr="003E4CBC" w:rsidRDefault="003E4CBC" w:rsidP="003105ED">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BA32A3" w:rsidRPr="0095692C" w:rsidTr="00287FB4">
        <w:trPr>
          <w:trHeight w:val="288"/>
        </w:trPr>
        <w:tc>
          <w:tcPr>
            <w:tcW w:w="3482" w:type="dxa"/>
            <w:noWrap/>
            <w:hideMark/>
          </w:tcPr>
          <w:p w:rsidR="00BA32A3" w:rsidRPr="0095692C" w:rsidRDefault="00BA32A3" w:rsidP="003105ED">
            <w:pPr>
              <w:rPr>
                <w:rFonts w:ascii="Arial Narrow" w:hAnsi="Arial Narrow"/>
                <w:sz w:val="20"/>
                <w:szCs w:val="20"/>
              </w:rPr>
            </w:pPr>
            <w:r w:rsidRPr="0095692C">
              <w:rPr>
                <w:rFonts w:ascii="Arial Narrow" w:hAnsi="Arial Narrow"/>
                <w:sz w:val="20"/>
                <w:szCs w:val="20"/>
              </w:rPr>
              <w:t>24 week course</w:t>
            </w:r>
          </w:p>
        </w:tc>
        <w:tc>
          <w:tcPr>
            <w:tcW w:w="1033" w:type="dxa"/>
            <w:noWrap/>
            <w:hideMark/>
          </w:tcPr>
          <w:p w:rsidR="00BA32A3" w:rsidRPr="003E4CBC" w:rsidRDefault="003E4CBC" w:rsidP="003105ED">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3" w:type="dxa"/>
            <w:noWrap/>
            <w:hideMark/>
          </w:tcPr>
          <w:p w:rsidR="00BA32A3" w:rsidRPr="003E4CBC" w:rsidRDefault="003E4CBC" w:rsidP="003105ED">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3" w:type="dxa"/>
            <w:noWrap/>
            <w:hideMark/>
          </w:tcPr>
          <w:p w:rsidR="00BA32A3" w:rsidRPr="003E4CBC" w:rsidRDefault="003E4CBC" w:rsidP="003105ED">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3" w:type="dxa"/>
            <w:noWrap/>
            <w:hideMark/>
          </w:tcPr>
          <w:p w:rsidR="00BA32A3" w:rsidRPr="003E4CBC" w:rsidRDefault="003E4CBC" w:rsidP="003105ED">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3" w:type="dxa"/>
            <w:noWrap/>
            <w:hideMark/>
          </w:tcPr>
          <w:p w:rsidR="00BA32A3" w:rsidRPr="003E4CBC" w:rsidRDefault="003E4CBC" w:rsidP="003105ED">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BA32A3" w:rsidRPr="0095692C" w:rsidTr="00287FB4">
        <w:trPr>
          <w:trHeight w:val="288"/>
        </w:trPr>
        <w:tc>
          <w:tcPr>
            <w:tcW w:w="3482" w:type="dxa"/>
            <w:noWrap/>
            <w:hideMark/>
          </w:tcPr>
          <w:p w:rsidR="00BA32A3" w:rsidRPr="0095692C" w:rsidRDefault="00BA32A3" w:rsidP="003105ED">
            <w:pPr>
              <w:rPr>
                <w:rFonts w:ascii="Arial Narrow" w:hAnsi="Arial Narrow"/>
                <w:sz w:val="20"/>
                <w:szCs w:val="20"/>
              </w:rPr>
            </w:pPr>
            <w:r w:rsidRPr="0095692C">
              <w:rPr>
                <w:rFonts w:ascii="Arial Narrow" w:hAnsi="Arial Narrow"/>
                <w:sz w:val="20"/>
                <w:szCs w:val="20"/>
              </w:rPr>
              <w:t>Patients weighing up to 75 kg</w:t>
            </w:r>
          </w:p>
        </w:tc>
        <w:tc>
          <w:tcPr>
            <w:tcW w:w="1033" w:type="dxa"/>
            <w:noWrap/>
            <w:hideMark/>
          </w:tcPr>
          <w:p w:rsidR="00BA32A3" w:rsidRPr="003E4CBC" w:rsidRDefault="003E4CBC" w:rsidP="003105ED">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3" w:type="dxa"/>
            <w:noWrap/>
            <w:hideMark/>
          </w:tcPr>
          <w:p w:rsidR="00BA32A3" w:rsidRPr="003E4CBC" w:rsidRDefault="003E4CBC" w:rsidP="003105ED">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3" w:type="dxa"/>
            <w:noWrap/>
            <w:hideMark/>
          </w:tcPr>
          <w:p w:rsidR="00BA32A3" w:rsidRPr="003E4CBC" w:rsidRDefault="003E4CBC" w:rsidP="003105ED">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3" w:type="dxa"/>
            <w:noWrap/>
            <w:hideMark/>
          </w:tcPr>
          <w:p w:rsidR="00BA32A3" w:rsidRPr="003E4CBC" w:rsidRDefault="003E4CBC" w:rsidP="003105ED">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3" w:type="dxa"/>
            <w:noWrap/>
            <w:hideMark/>
          </w:tcPr>
          <w:p w:rsidR="00BA32A3" w:rsidRPr="003E4CBC" w:rsidRDefault="003E4CBC" w:rsidP="003105ED">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BA32A3" w:rsidRPr="0095692C" w:rsidTr="00287FB4">
        <w:trPr>
          <w:trHeight w:val="288"/>
        </w:trPr>
        <w:tc>
          <w:tcPr>
            <w:tcW w:w="3482" w:type="dxa"/>
            <w:noWrap/>
            <w:hideMark/>
          </w:tcPr>
          <w:p w:rsidR="00BA32A3" w:rsidRPr="0095692C" w:rsidRDefault="00BA32A3" w:rsidP="003105ED">
            <w:pPr>
              <w:rPr>
                <w:rFonts w:ascii="Arial Narrow" w:hAnsi="Arial Narrow"/>
                <w:sz w:val="20"/>
                <w:szCs w:val="20"/>
              </w:rPr>
            </w:pPr>
            <w:r w:rsidRPr="0095692C">
              <w:rPr>
                <w:rFonts w:ascii="Arial Narrow" w:hAnsi="Arial Narrow"/>
                <w:sz w:val="20"/>
                <w:szCs w:val="20"/>
              </w:rPr>
              <w:t>Patients weighing more than 75 kg</w:t>
            </w:r>
          </w:p>
        </w:tc>
        <w:tc>
          <w:tcPr>
            <w:tcW w:w="1033" w:type="dxa"/>
            <w:noWrap/>
            <w:hideMark/>
          </w:tcPr>
          <w:p w:rsidR="00BA32A3" w:rsidRPr="003E4CBC" w:rsidRDefault="003E4CBC" w:rsidP="003105ED">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3" w:type="dxa"/>
            <w:noWrap/>
            <w:hideMark/>
          </w:tcPr>
          <w:p w:rsidR="00BA32A3" w:rsidRPr="003E4CBC" w:rsidRDefault="003E4CBC" w:rsidP="003105ED">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3" w:type="dxa"/>
            <w:noWrap/>
            <w:hideMark/>
          </w:tcPr>
          <w:p w:rsidR="00BA32A3" w:rsidRPr="003E4CBC" w:rsidRDefault="003E4CBC" w:rsidP="003105ED">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3" w:type="dxa"/>
            <w:noWrap/>
            <w:hideMark/>
          </w:tcPr>
          <w:p w:rsidR="00BA32A3" w:rsidRPr="003E4CBC" w:rsidRDefault="003E4CBC" w:rsidP="003105ED">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3" w:type="dxa"/>
            <w:noWrap/>
            <w:hideMark/>
          </w:tcPr>
          <w:p w:rsidR="00BA32A3" w:rsidRPr="003E4CBC" w:rsidRDefault="003E4CBC" w:rsidP="003105ED">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BA32A3" w:rsidRPr="0095692C" w:rsidTr="00287FB4">
        <w:trPr>
          <w:trHeight w:val="360"/>
        </w:trPr>
        <w:tc>
          <w:tcPr>
            <w:tcW w:w="3482" w:type="dxa"/>
            <w:noWrap/>
            <w:hideMark/>
          </w:tcPr>
          <w:p w:rsidR="00BA32A3" w:rsidRPr="0095692C" w:rsidRDefault="00BA32A3" w:rsidP="003105ED">
            <w:pPr>
              <w:rPr>
                <w:rFonts w:ascii="Arial Narrow" w:hAnsi="Arial Narrow"/>
                <w:b/>
                <w:bCs/>
                <w:color w:val="000000"/>
                <w:sz w:val="20"/>
                <w:szCs w:val="20"/>
              </w:rPr>
            </w:pPr>
            <w:r w:rsidRPr="0095692C">
              <w:rPr>
                <w:rFonts w:ascii="Arial Narrow" w:hAnsi="Arial Narrow"/>
                <w:b/>
                <w:bCs/>
                <w:color w:val="000000"/>
                <w:sz w:val="20"/>
                <w:szCs w:val="20"/>
              </w:rPr>
              <w:t>Incremental (Proposed–Current)</w:t>
            </w:r>
          </w:p>
        </w:tc>
        <w:tc>
          <w:tcPr>
            <w:tcW w:w="1033" w:type="dxa"/>
            <w:noWrap/>
            <w:hideMark/>
          </w:tcPr>
          <w:p w:rsidR="00BA32A3" w:rsidRPr="0095692C" w:rsidRDefault="00BA32A3" w:rsidP="003105ED">
            <w:pPr>
              <w:rPr>
                <w:rFonts w:ascii="Arial Narrow" w:hAnsi="Arial Narrow"/>
                <w:b/>
                <w:bCs/>
                <w:color w:val="000000"/>
                <w:sz w:val="20"/>
                <w:szCs w:val="20"/>
              </w:rPr>
            </w:pPr>
          </w:p>
        </w:tc>
        <w:tc>
          <w:tcPr>
            <w:tcW w:w="1033" w:type="dxa"/>
            <w:noWrap/>
            <w:hideMark/>
          </w:tcPr>
          <w:p w:rsidR="00BA32A3" w:rsidRPr="0095692C" w:rsidRDefault="00BA32A3" w:rsidP="003105ED">
            <w:pPr>
              <w:rPr>
                <w:rFonts w:ascii="Arial Narrow" w:hAnsi="Arial Narrow"/>
                <w:sz w:val="20"/>
                <w:szCs w:val="20"/>
              </w:rPr>
            </w:pPr>
          </w:p>
        </w:tc>
        <w:tc>
          <w:tcPr>
            <w:tcW w:w="1033" w:type="dxa"/>
            <w:noWrap/>
            <w:hideMark/>
          </w:tcPr>
          <w:p w:rsidR="00BA32A3" w:rsidRPr="0095692C" w:rsidRDefault="00BA32A3" w:rsidP="003105ED">
            <w:pPr>
              <w:rPr>
                <w:rFonts w:ascii="Arial Narrow" w:hAnsi="Arial Narrow"/>
                <w:sz w:val="20"/>
                <w:szCs w:val="20"/>
              </w:rPr>
            </w:pPr>
          </w:p>
        </w:tc>
        <w:tc>
          <w:tcPr>
            <w:tcW w:w="1033" w:type="dxa"/>
            <w:noWrap/>
            <w:hideMark/>
          </w:tcPr>
          <w:p w:rsidR="00BA32A3" w:rsidRPr="0095692C" w:rsidRDefault="00BA32A3" w:rsidP="003105ED">
            <w:pPr>
              <w:rPr>
                <w:rFonts w:ascii="Arial Narrow" w:hAnsi="Arial Narrow"/>
                <w:sz w:val="20"/>
                <w:szCs w:val="20"/>
              </w:rPr>
            </w:pPr>
          </w:p>
        </w:tc>
        <w:tc>
          <w:tcPr>
            <w:tcW w:w="1033" w:type="dxa"/>
            <w:noWrap/>
            <w:hideMark/>
          </w:tcPr>
          <w:p w:rsidR="00BA32A3" w:rsidRPr="0095692C" w:rsidRDefault="00BA32A3" w:rsidP="003105ED">
            <w:pPr>
              <w:rPr>
                <w:rFonts w:ascii="Arial Narrow" w:hAnsi="Arial Narrow"/>
                <w:sz w:val="20"/>
                <w:szCs w:val="20"/>
              </w:rPr>
            </w:pPr>
          </w:p>
        </w:tc>
      </w:tr>
      <w:tr w:rsidR="00BA32A3" w:rsidRPr="0095692C" w:rsidTr="00287FB4">
        <w:trPr>
          <w:trHeight w:val="288"/>
        </w:trPr>
        <w:tc>
          <w:tcPr>
            <w:tcW w:w="3482" w:type="dxa"/>
            <w:noWrap/>
            <w:hideMark/>
          </w:tcPr>
          <w:p w:rsidR="00BA32A3" w:rsidRPr="0095692C" w:rsidRDefault="00BA32A3" w:rsidP="003105ED">
            <w:pPr>
              <w:rPr>
                <w:rFonts w:ascii="Arial Narrow" w:hAnsi="Arial Narrow"/>
                <w:b/>
                <w:bCs/>
                <w:color w:val="000000"/>
                <w:sz w:val="20"/>
                <w:szCs w:val="20"/>
              </w:rPr>
            </w:pPr>
            <w:r w:rsidRPr="0095692C">
              <w:rPr>
                <w:rFonts w:ascii="Arial Narrow" w:hAnsi="Arial Narrow"/>
                <w:b/>
                <w:bCs/>
                <w:color w:val="000000"/>
                <w:sz w:val="20"/>
                <w:szCs w:val="20"/>
              </w:rPr>
              <w:t>Cost at DPMQ</w:t>
            </w:r>
          </w:p>
        </w:tc>
        <w:tc>
          <w:tcPr>
            <w:tcW w:w="1033" w:type="dxa"/>
            <w:noWrap/>
            <w:hideMark/>
          </w:tcPr>
          <w:p w:rsidR="00BA32A3" w:rsidRPr="0095692C" w:rsidRDefault="00BA32A3" w:rsidP="003105ED">
            <w:pPr>
              <w:jc w:val="right"/>
              <w:rPr>
                <w:rFonts w:ascii="Arial Narrow" w:hAnsi="Arial Narrow"/>
                <w:color w:val="000000"/>
                <w:sz w:val="20"/>
                <w:szCs w:val="20"/>
              </w:rPr>
            </w:pPr>
            <w:r w:rsidRPr="0095692C">
              <w:rPr>
                <w:rFonts w:ascii="Arial Narrow" w:hAnsi="Arial Narrow"/>
                <w:color w:val="000000"/>
                <w:sz w:val="20"/>
                <w:szCs w:val="20"/>
              </w:rPr>
              <w:t>-$</w:t>
            </w:r>
            <w:r w:rsidR="003E4CBC">
              <w:rPr>
                <w:rFonts w:ascii="Arial Narrow" w:hAnsi="Arial Narrow"/>
                <w:noProof/>
                <w:color w:val="000000"/>
                <w:sz w:val="20"/>
                <w:szCs w:val="20"/>
                <w:highlight w:val="black"/>
              </w:rPr>
              <w:t>'''''''''''''</w:t>
            </w:r>
          </w:p>
        </w:tc>
        <w:tc>
          <w:tcPr>
            <w:tcW w:w="1033" w:type="dxa"/>
            <w:noWrap/>
            <w:hideMark/>
          </w:tcPr>
          <w:p w:rsidR="00BA32A3" w:rsidRPr="0095692C" w:rsidRDefault="00BA32A3" w:rsidP="003105ED">
            <w:pPr>
              <w:jc w:val="right"/>
              <w:rPr>
                <w:rFonts w:ascii="Arial Narrow" w:hAnsi="Arial Narrow"/>
                <w:color w:val="000000"/>
                <w:sz w:val="20"/>
                <w:szCs w:val="20"/>
              </w:rPr>
            </w:pPr>
            <w:r w:rsidRPr="0095692C">
              <w:rPr>
                <w:rFonts w:ascii="Arial Narrow" w:hAnsi="Arial Narrow"/>
                <w:color w:val="000000"/>
                <w:sz w:val="20"/>
                <w:szCs w:val="20"/>
              </w:rPr>
              <w:t>-$</w:t>
            </w:r>
            <w:r w:rsidR="003E4CBC">
              <w:rPr>
                <w:rFonts w:ascii="Arial Narrow" w:hAnsi="Arial Narrow"/>
                <w:noProof/>
                <w:color w:val="000000"/>
                <w:sz w:val="20"/>
                <w:szCs w:val="20"/>
                <w:highlight w:val="black"/>
              </w:rPr>
              <w:t>''''''''''''''</w:t>
            </w:r>
          </w:p>
        </w:tc>
        <w:tc>
          <w:tcPr>
            <w:tcW w:w="1033" w:type="dxa"/>
            <w:noWrap/>
            <w:hideMark/>
          </w:tcPr>
          <w:p w:rsidR="00BA32A3" w:rsidRPr="0095692C" w:rsidRDefault="00BA32A3" w:rsidP="003105ED">
            <w:pPr>
              <w:jc w:val="right"/>
              <w:rPr>
                <w:rFonts w:ascii="Arial Narrow" w:hAnsi="Arial Narrow"/>
                <w:color w:val="000000"/>
                <w:sz w:val="20"/>
                <w:szCs w:val="20"/>
              </w:rPr>
            </w:pPr>
            <w:r w:rsidRPr="0095692C">
              <w:rPr>
                <w:rFonts w:ascii="Arial Narrow" w:hAnsi="Arial Narrow"/>
                <w:color w:val="000000"/>
                <w:sz w:val="20"/>
                <w:szCs w:val="20"/>
              </w:rPr>
              <w:t>-$</w:t>
            </w:r>
            <w:r w:rsidR="003E4CBC">
              <w:rPr>
                <w:rFonts w:ascii="Arial Narrow" w:hAnsi="Arial Narrow"/>
                <w:noProof/>
                <w:color w:val="000000"/>
                <w:sz w:val="20"/>
                <w:szCs w:val="20"/>
                <w:highlight w:val="black"/>
              </w:rPr>
              <w:t>''''''''''''</w:t>
            </w:r>
          </w:p>
        </w:tc>
        <w:tc>
          <w:tcPr>
            <w:tcW w:w="1033" w:type="dxa"/>
            <w:noWrap/>
            <w:hideMark/>
          </w:tcPr>
          <w:p w:rsidR="00BA32A3" w:rsidRPr="0095692C" w:rsidRDefault="00BA32A3" w:rsidP="003105ED">
            <w:pPr>
              <w:jc w:val="right"/>
              <w:rPr>
                <w:rFonts w:ascii="Arial Narrow" w:hAnsi="Arial Narrow"/>
                <w:color w:val="000000"/>
                <w:sz w:val="20"/>
                <w:szCs w:val="20"/>
              </w:rPr>
            </w:pPr>
            <w:r w:rsidRPr="0095692C">
              <w:rPr>
                <w:rFonts w:ascii="Arial Narrow" w:hAnsi="Arial Narrow"/>
                <w:color w:val="000000"/>
                <w:sz w:val="20"/>
                <w:szCs w:val="20"/>
              </w:rPr>
              <w:t>-$</w:t>
            </w:r>
            <w:r w:rsidR="003E4CBC">
              <w:rPr>
                <w:rFonts w:ascii="Arial Narrow" w:hAnsi="Arial Narrow"/>
                <w:noProof/>
                <w:color w:val="000000"/>
                <w:sz w:val="20"/>
                <w:szCs w:val="20"/>
                <w:highlight w:val="black"/>
              </w:rPr>
              <w:t>'''''''''''''</w:t>
            </w:r>
          </w:p>
        </w:tc>
        <w:tc>
          <w:tcPr>
            <w:tcW w:w="1033" w:type="dxa"/>
            <w:noWrap/>
            <w:hideMark/>
          </w:tcPr>
          <w:p w:rsidR="00BA32A3" w:rsidRPr="0095692C" w:rsidRDefault="00BA32A3" w:rsidP="003105ED">
            <w:pPr>
              <w:jc w:val="right"/>
              <w:rPr>
                <w:rFonts w:ascii="Arial Narrow" w:hAnsi="Arial Narrow"/>
                <w:color w:val="000000"/>
                <w:sz w:val="20"/>
                <w:szCs w:val="20"/>
              </w:rPr>
            </w:pPr>
            <w:r w:rsidRPr="0095692C">
              <w:rPr>
                <w:rFonts w:ascii="Arial Narrow" w:hAnsi="Arial Narrow"/>
                <w:color w:val="000000"/>
                <w:sz w:val="20"/>
                <w:szCs w:val="20"/>
              </w:rPr>
              <w:t>-$</w:t>
            </w:r>
            <w:r w:rsidR="003E4CBC">
              <w:rPr>
                <w:rFonts w:ascii="Arial Narrow" w:hAnsi="Arial Narrow"/>
                <w:noProof/>
                <w:color w:val="000000"/>
                <w:sz w:val="20"/>
                <w:szCs w:val="20"/>
                <w:highlight w:val="black"/>
              </w:rPr>
              <w:t>'''''''''''''</w:t>
            </w:r>
          </w:p>
        </w:tc>
      </w:tr>
      <w:tr w:rsidR="00BA32A3" w:rsidRPr="0095692C" w:rsidTr="00287FB4">
        <w:trPr>
          <w:trHeight w:val="288"/>
        </w:trPr>
        <w:tc>
          <w:tcPr>
            <w:tcW w:w="3482" w:type="dxa"/>
            <w:noWrap/>
            <w:hideMark/>
          </w:tcPr>
          <w:p w:rsidR="00BA32A3" w:rsidRPr="0095692C" w:rsidRDefault="00BA32A3" w:rsidP="003105ED">
            <w:pPr>
              <w:rPr>
                <w:rFonts w:ascii="Arial Narrow" w:hAnsi="Arial Narrow"/>
                <w:color w:val="000000"/>
                <w:sz w:val="20"/>
                <w:szCs w:val="20"/>
              </w:rPr>
            </w:pPr>
            <w:r w:rsidRPr="0095692C">
              <w:rPr>
                <w:rFonts w:ascii="Arial Narrow" w:hAnsi="Arial Narrow"/>
                <w:color w:val="000000"/>
                <w:sz w:val="20"/>
                <w:szCs w:val="20"/>
              </w:rPr>
              <w:t>PBS</w:t>
            </w:r>
          </w:p>
        </w:tc>
        <w:tc>
          <w:tcPr>
            <w:tcW w:w="1033" w:type="dxa"/>
            <w:noWrap/>
            <w:hideMark/>
          </w:tcPr>
          <w:p w:rsidR="00BA32A3" w:rsidRPr="0095692C" w:rsidRDefault="00BA32A3" w:rsidP="003105ED">
            <w:pPr>
              <w:jc w:val="right"/>
              <w:rPr>
                <w:rFonts w:ascii="Arial Narrow" w:hAnsi="Arial Narrow"/>
                <w:color w:val="000000"/>
                <w:sz w:val="20"/>
                <w:szCs w:val="20"/>
              </w:rPr>
            </w:pPr>
            <w:r w:rsidRPr="0095692C">
              <w:rPr>
                <w:rFonts w:ascii="Arial Narrow" w:hAnsi="Arial Narrow"/>
                <w:color w:val="000000"/>
                <w:sz w:val="20"/>
                <w:szCs w:val="20"/>
              </w:rPr>
              <w:t>-$</w:t>
            </w:r>
            <w:r w:rsidR="003E4CBC">
              <w:rPr>
                <w:rFonts w:ascii="Arial Narrow" w:hAnsi="Arial Narrow"/>
                <w:noProof/>
                <w:color w:val="000000"/>
                <w:sz w:val="20"/>
                <w:szCs w:val="20"/>
                <w:highlight w:val="black"/>
              </w:rPr>
              <w:t>''''''''''''''</w:t>
            </w:r>
          </w:p>
        </w:tc>
        <w:tc>
          <w:tcPr>
            <w:tcW w:w="1033" w:type="dxa"/>
            <w:noWrap/>
            <w:hideMark/>
          </w:tcPr>
          <w:p w:rsidR="00BA32A3" w:rsidRPr="0095692C" w:rsidRDefault="00BA32A3" w:rsidP="003105ED">
            <w:pPr>
              <w:jc w:val="right"/>
              <w:rPr>
                <w:rFonts w:ascii="Arial Narrow" w:hAnsi="Arial Narrow"/>
                <w:color w:val="000000"/>
                <w:sz w:val="20"/>
                <w:szCs w:val="20"/>
              </w:rPr>
            </w:pPr>
            <w:r w:rsidRPr="0095692C">
              <w:rPr>
                <w:rFonts w:ascii="Arial Narrow" w:hAnsi="Arial Narrow"/>
                <w:color w:val="000000"/>
                <w:sz w:val="20"/>
                <w:szCs w:val="20"/>
              </w:rPr>
              <w:t>-$</w:t>
            </w:r>
            <w:r w:rsidR="003E4CBC">
              <w:rPr>
                <w:rFonts w:ascii="Arial Narrow" w:hAnsi="Arial Narrow"/>
                <w:noProof/>
                <w:color w:val="000000"/>
                <w:sz w:val="20"/>
                <w:szCs w:val="20"/>
                <w:highlight w:val="black"/>
              </w:rPr>
              <w:t>''''''''''''''</w:t>
            </w:r>
          </w:p>
        </w:tc>
        <w:tc>
          <w:tcPr>
            <w:tcW w:w="1033" w:type="dxa"/>
            <w:noWrap/>
            <w:hideMark/>
          </w:tcPr>
          <w:p w:rsidR="00BA32A3" w:rsidRPr="0095692C" w:rsidRDefault="00BA32A3" w:rsidP="003105ED">
            <w:pPr>
              <w:jc w:val="right"/>
              <w:rPr>
                <w:rFonts w:ascii="Arial Narrow" w:hAnsi="Arial Narrow"/>
                <w:color w:val="000000"/>
                <w:sz w:val="20"/>
                <w:szCs w:val="20"/>
              </w:rPr>
            </w:pPr>
            <w:r w:rsidRPr="0095692C">
              <w:rPr>
                <w:rFonts w:ascii="Arial Narrow" w:hAnsi="Arial Narrow"/>
                <w:color w:val="000000"/>
                <w:sz w:val="20"/>
                <w:szCs w:val="20"/>
              </w:rPr>
              <w:t>-$</w:t>
            </w:r>
            <w:r w:rsidR="003E4CBC">
              <w:rPr>
                <w:rFonts w:ascii="Arial Narrow" w:hAnsi="Arial Narrow"/>
                <w:noProof/>
                <w:color w:val="000000"/>
                <w:sz w:val="20"/>
                <w:szCs w:val="20"/>
                <w:highlight w:val="black"/>
              </w:rPr>
              <w:t>'''''''''''''</w:t>
            </w:r>
          </w:p>
        </w:tc>
        <w:tc>
          <w:tcPr>
            <w:tcW w:w="1033" w:type="dxa"/>
            <w:noWrap/>
            <w:hideMark/>
          </w:tcPr>
          <w:p w:rsidR="00BA32A3" w:rsidRPr="0095692C" w:rsidRDefault="00BA32A3" w:rsidP="003105ED">
            <w:pPr>
              <w:jc w:val="right"/>
              <w:rPr>
                <w:rFonts w:ascii="Arial Narrow" w:hAnsi="Arial Narrow"/>
                <w:color w:val="000000"/>
                <w:sz w:val="20"/>
                <w:szCs w:val="20"/>
              </w:rPr>
            </w:pPr>
            <w:r w:rsidRPr="0095692C">
              <w:rPr>
                <w:rFonts w:ascii="Arial Narrow" w:hAnsi="Arial Narrow"/>
                <w:color w:val="000000"/>
                <w:sz w:val="20"/>
                <w:szCs w:val="20"/>
              </w:rPr>
              <w:t>-$</w:t>
            </w:r>
            <w:r w:rsidR="003E4CBC">
              <w:rPr>
                <w:rFonts w:ascii="Arial Narrow" w:hAnsi="Arial Narrow"/>
                <w:noProof/>
                <w:color w:val="000000"/>
                <w:sz w:val="20"/>
                <w:szCs w:val="20"/>
                <w:highlight w:val="black"/>
              </w:rPr>
              <w:t>''''''''''''''</w:t>
            </w:r>
          </w:p>
        </w:tc>
        <w:tc>
          <w:tcPr>
            <w:tcW w:w="1033" w:type="dxa"/>
            <w:noWrap/>
            <w:hideMark/>
          </w:tcPr>
          <w:p w:rsidR="00BA32A3" w:rsidRPr="0095692C" w:rsidRDefault="00BA32A3" w:rsidP="003105ED">
            <w:pPr>
              <w:jc w:val="right"/>
              <w:rPr>
                <w:rFonts w:ascii="Arial Narrow" w:hAnsi="Arial Narrow"/>
                <w:color w:val="000000"/>
                <w:sz w:val="20"/>
                <w:szCs w:val="20"/>
              </w:rPr>
            </w:pPr>
            <w:r w:rsidRPr="0095692C">
              <w:rPr>
                <w:rFonts w:ascii="Arial Narrow" w:hAnsi="Arial Narrow"/>
                <w:color w:val="000000"/>
                <w:sz w:val="20"/>
                <w:szCs w:val="20"/>
              </w:rPr>
              <w:t>-$</w:t>
            </w:r>
            <w:r w:rsidR="003E4CBC">
              <w:rPr>
                <w:rFonts w:ascii="Arial Narrow" w:hAnsi="Arial Narrow"/>
                <w:noProof/>
                <w:color w:val="000000"/>
                <w:sz w:val="20"/>
                <w:szCs w:val="20"/>
                <w:highlight w:val="black"/>
              </w:rPr>
              <w:t>'''''''''''''</w:t>
            </w:r>
          </w:p>
        </w:tc>
      </w:tr>
      <w:tr w:rsidR="00BA32A3" w:rsidRPr="0095692C" w:rsidTr="00287FB4">
        <w:trPr>
          <w:trHeight w:val="288"/>
        </w:trPr>
        <w:tc>
          <w:tcPr>
            <w:tcW w:w="3482" w:type="dxa"/>
            <w:noWrap/>
            <w:hideMark/>
          </w:tcPr>
          <w:p w:rsidR="00BA32A3" w:rsidRPr="0095692C" w:rsidRDefault="00BA32A3" w:rsidP="003105ED">
            <w:pPr>
              <w:rPr>
                <w:rFonts w:ascii="Arial Narrow" w:hAnsi="Arial Narrow"/>
                <w:color w:val="000000"/>
                <w:sz w:val="20"/>
                <w:szCs w:val="20"/>
              </w:rPr>
            </w:pPr>
            <w:r w:rsidRPr="0095692C">
              <w:rPr>
                <w:rFonts w:ascii="Arial Narrow" w:hAnsi="Arial Narrow"/>
                <w:color w:val="000000"/>
                <w:sz w:val="20"/>
                <w:szCs w:val="20"/>
              </w:rPr>
              <w:t>RPBS</w:t>
            </w:r>
          </w:p>
        </w:tc>
        <w:tc>
          <w:tcPr>
            <w:tcW w:w="1033" w:type="dxa"/>
            <w:noWrap/>
            <w:hideMark/>
          </w:tcPr>
          <w:p w:rsidR="00BA32A3" w:rsidRPr="0095692C" w:rsidRDefault="00BA32A3" w:rsidP="003105ED">
            <w:pPr>
              <w:jc w:val="right"/>
              <w:rPr>
                <w:rFonts w:ascii="Arial Narrow" w:hAnsi="Arial Narrow"/>
                <w:color w:val="000000"/>
                <w:sz w:val="20"/>
                <w:szCs w:val="20"/>
              </w:rPr>
            </w:pPr>
            <w:r w:rsidRPr="0095692C">
              <w:rPr>
                <w:rFonts w:ascii="Arial Narrow" w:hAnsi="Arial Narrow"/>
                <w:color w:val="000000"/>
                <w:sz w:val="20"/>
                <w:szCs w:val="20"/>
              </w:rPr>
              <w:t>-$</w:t>
            </w:r>
            <w:r w:rsidR="003E4CBC">
              <w:rPr>
                <w:rFonts w:ascii="Arial Narrow" w:hAnsi="Arial Narrow"/>
                <w:noProof/>
                <w:color w:val="000000"/>
                <w:sz w:val="20"/>
                <w:szCs w:val="20"/>
                <w:highlight w:val="black"/>
              </w:rPr>
              <w:t>''''''</w:t>
            </w:r>
          </w:p>
        </w:tc>
        <w:tc>
          <w:tcPr>
            <w:tcW w:w="1033" w:type="dxa"/>
            <w:noWrap/>
            <w:hideMark/>
          </w:tcPr>
          <w:p w:rsidR="00BA32A3" w:rsidRPr="0095692C" w:rsidRDefault="00BA32A3" w:rsidP="003105ED">
            <w:pPr>
              <w:jc w:val="right"/>
              <w:rPr>
                <w:rFonts w:ascii="Arial Narrow" w:hAnsi="Arial Narrow"/>
                <w:color w:val="000000"/>
                <w:sz w:val="20"/>
                <w:szCs w:val="20"/>
              </w:rPr>
            </w:pPr>
            <w:r w:rsidRPr="0095692C">
              <w:rPr>
                <w:rFonts w:ascii="Arial Narrow" w:hAnsi="Arial Narrow"/>
                <w:color w:val="000000"/>
                <w:sz w:val="20"/>
                <w:szCs w:val="20"/>
              </w:rPr>
              <w:t>-$</w:t>
            </w:r>
            <w:r w:rsidR="003E4CBC">
              <w:rPr>
                <w:rFonts w:ascii="Arial Narrow" w:hAnsi="Arial Narrow"/>
                <w:noProof/>
                <w:color w:val="000000"/>
                <w:sz w:val="20"/>
                <w:szCs w:val="20"/>
                <w:highlight w:val="black"/>
              </w:rPr>
              <w:t>'''''''</w:t>
            </w:r>
          </w:p>
        </w:tc>
        <w:tc>
          <w:tcPr>
            <w:tcW w:w="1033" w:type="dxa"/>
            <w:noWrap/>
            <w:hideMark/>
          </w:tcPr>
          <w:p w:rsidR="00BA32A3" w:rsidRPr="0095692C" w:rsidRDefault="00BA32A3" w:rsidP="003105ED">
            <w:pPr>
              <w:jc w:val="right"/>
              <w:rPr>
                <w:rFonts w:ascii="Arial Narrow" w:hAnsi="Arial Narrow"/>
                <w:color w:val="000000"/>
                <w:sz w:val="20"/>
                <w:szCs w:val="20"/>
              </w:rPr>
            </w:pPr>
            <w:r w:rsidRPr="0095692C">
              <w:rPr>
                <w:rFonts w:ascii="Arial Narrow" w:hAnsi="Arial Narrow"/>
                <w:color w:val="000000"/>
                <w:sz w:val="20"/>
                <w:szCs w:val="20"/>
              </w:rPr>
              <w:t>-$</w:t>
            </w:r>
            <w:r w:rsidR="003E4CBC">
              <w:rPr>
                <w:rFonts w:ascii="Arial Narrow" w:hAnsi="Arial Narrow"/>
                <w:noProof/>
                <w:color w:val="000000"/>
                <w:sz w:val="20"/>
                <w:szCs w:val="20"/>
                <w:highlight w:val="black"/>
              </w:rPr>
              <w:t>''''''</w:t>
            </w:r>
          </w:p>
        </w:tc>
        <w:tc>
          <w:tcPr>
            <w:tcW w:w="1033" w:type="dxa"/>
            <w:noWrap/>
            <w:hideMark/>
          </w:tcPr>
          <w:p w:rsidR="00BA32A3" w:rsidRPr="0095692C" w:rsidRDefault="00BA32A3" w:rsidP="003105ED">
            <w:pPr>
              <w:jc w:val="right"/>
              <w:rPr>
                <w:rFonts w:ascii="Arial Narrow" w:hAnsi="Arial Narrow"/>
                <w:color w:val="000000"/>
                <w:sz w:val="20"/>
                <w:szCs w:val="20"/>
              </w:rPr>
            </w:pPr>
            <w:r w:rsidRPr="0095692C">
              <w:rPr>
                <w:rFonts w:ascii="Arial Narrow" w:hAnsi="Arial Narrow"/>
                <w:color w:val="000000"/>
                <w:sz w:val="20"/>
                <w:szCs w:val="20"/>
              </w:rPr>
              <w:t>-$</w:t>
            </w:r>
            <w:r w:rsidR="003E4CBC">
              <w:rPr>
                <w:rFonts w:ascii="Arial Narrow" w:hAnsi="Arial Narrow"/>
                <w:noProof/>
                <w:color w:val="000000"/>
                <w:sz w:val="20"/>
                <w:szCs w:val="20"/>
                <w:highlight w:val="black"/>
              </w:rPr>
              <w:t>'''</w:t>
            </w:r>
          </w:p>
        </w:tc>
        <w:tc>
          <w:tcPr>
            <w:tcW w:w="1033" w:type="dxa"/>
            <w:noWrap/>
            <w:hideMark/>
          </w:tcPr>
          <w:p w:rsidR="00BA32A3" w:rsidRPr="0095692C" w:rsidRDefault="00BA32A3" w:rsidP="003105ED">
            <w:pPr>
              <w:jc w:val="right"/>
              <w:rPr>
                <w:rFonts w:ascii="Arial Narrow" w:hAnsi="Arial Narrow"/>
                <w:color w:val="000000"/>
                <w:sz w:val="20"/>
                <w:szCs w:val="20"/>
              </w:rPr>
            </w:pPr>
            <w:r w:rsidRPr="0095692C">
              <w:rPr>
                <w:rFonts w:ascii="Arial Narrow" w:hAnsi="Arial Narrow"/>
                <w:color w:val="000000"/>
                <w:sz w:val="20"/>
                <w:szCs w:val="20"/>
              </w:rPr>
              <w:t>-$</w:t>
            </w:r>
            <w:r w:rsidR="003E4CBC">
              <w:rPr>
                <w:rFonts w:ascii="Arial Narrow" w:hAnsi="Arial Narrow"/>
                <w:noProof/>
                <w:color w:val="000000"/>
                <w:sz w:val="20"/>
                <w:szCs w:val="20"/>
                <w:highlight w:val="black"/>
              </w:rPr>
              <w:t>'''</w:t>
            </w:r>
          </w:p>
        </w:tc>
      </w:tr>
      <w:tr w:rsidR="00BA32A3" w:rsidRPr="0095692C" w:rsidTr="00287FB4">
        <w:trPr>
          <w:trHeight w:val="288"/>
        </w:trPr>
        <w:tc>
          <w:tcPr>
            <w:tcW w:w="3482" w:type="dxa"/>
            <w:noWrap/>
            <w:hideMark/>
          </w:tcPr>
          <w:p w:rsidR="00BA32A3" w:rsidRPr="0095692C" w:rsidRDefault="00BA32A3" w:rsidP="003105ED">
            <w:pPr>
              <w:rPr>
                <w:rFonts w:ascii="Arial Narrow" w:hAnsi="Arial Narrow"/>
                <w:b/>
                <w:bCs/>
                <w:color w:val="000000"/>
                <w:sz w:val="20"/>
                <w:szCs w:val="20"/>
              </w:rPr>
            </w:pPr>
            <w:r w:rsidRPr="0095692C">
              <w:rPr>
                <w:rFonts w:ascii="Arial Narrow" w:hAnsi="Arial Narrow"/>
                <w:b/>
                <w:bCs/>
                <w:color w:val="000000"/>
                <w:sz w:val="20"/>
                <w:szCs w:val="20"/>
              </w:rPr>
              <w:t>Co-payments</w:t>
            </w:r>
          </w:p>
        </w:tc>
        <w:tc>
          <w:tcPr>
            <w:tcW w:w="1033" w:type="dxa"/>
            <w:noWrap/>
            <w:vAlign w:val="bottom"/>
            <w:hideMark/>
          </w:tcPr>
          <w:p w:rsidR="00BA32A3" w:rsidRPr="003E4CBC" w:rsidRDefault="003E4CBC" w:rsidP="003105ED">
            <w:pPr>
              <w:jc w:val="right"/>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1033" w:type="dxa"/>
            <w:noWrap/>
            <w:vAlign w:val="bottom"/>
            <w:hideMark/>
          </w:tcPr>
          <w:p w:rsidR="00BA32A3" w:rsidRPr="003E4CBC" w:rsidRDefault="003E4CBC" w:rsidP="003105ED">
            <w:pPr>
              <w:jc w:val="right"/>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1033" w:type="dxa"/>
            <w:noWrap/>
            <w:vAlign w:val="bottom"/>
            <w:hideMark/>
          </w:tcPr>
          <w:p w:rsidR="00BA32A3" w:rsidRPr="003E4CBC" w:rsidRDefault="003E4CBC" w:rsidP="003105ED">
            <w:pPr>
              <w:jc w:val="right"/>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1033" w:type="dxa"/>
            <w:noWrap/>
            <w:vAlign w:val="bottom"/>
            <w:hideMark/>
          </w:tcPr>
          <w:p w:rsidR="00BA32A3" w:rsidRPr="003E4CBC" w:rsidRDefault="003E4CBC" w:rsidP="003105ED">
            <w:pPr>
              <w:jc w:val="right"/>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1033" w:type="dxa"/>
            <w:noWrap/>
            <w:vAlign w:val="bottom"/>
            <w:hideMark/>
          </w:tcPr>
          <w:p w:rsidR="00BA32A3" w:rsidRPr="003E4CBC" w:rsidRDefault="003E4CBC" w:rsidP="003105ED">
            <w:pPr>
              <w:jc w:val="right"/>
              <w:rPr>
                <w:rFonts w:ascii="Arial Narrow" w:hAnsi="Arial Narrow"/>
                <w:color w:val="000000"/>
                <w:sz w:val="20"/>
                <w:szCs w:val="20"/>
                <w:highlight w:val="black"/>
              </w:rPr>
            </w:pPr>
            <w:r>
              <w:rPr>
                <w:rFonts w:ascii="Arial Narrow" w:hAnsi="Arial Narrow"/>
                <w:noProof/>
                <w:color w:val="000000"/>
                <w:sz w:val="20"/>
                <w:szCs w:val="20"/>
                <w:highlight w:val="black"/>
              </w:rPr>
              <w:t>''''''''''</w:t>
            </w:r>
          </w:p>
        </w:tc>
      </w:tr>
      <w:tr w:rsidR="00BA32A3" w:rsidRPr="0095692C" w:rsidTr="00287FB4">
        <w:trPr>
          <w:trHeight w:val="288"/>
        </w:trPr>
        <w:tc>
          <w:tcPr>
            <w:tcW w:w="3482" w:type="dxa"/>
            <w:noWrap/>
            <w:hideMark/>
          </w:tcPr>
          <w:p w:rsidR="00BA32A3" w:rsidRPr="0095692C" w:rsidRDefault="00BA32A3" w:rsidP="003105ED">
            <w:pPr>
              <w:rPr>
                <w:rFonts w:ascii="Arial Narrow" w:hAnsi="Arial Narrow"/>
                <w:color w:val="000000"/>
                <w:sz w:val="20"/>
                <w:szCs w:val="20"/>
              </w:rPr>
            </w:pPr>
            <w:r w:rsidRPr="0095692C">
              <w:rPr>
                <w:rFonts w:ascii="Arial Narrow" w:hAnsi="Arial Narrow"/>
                <w:color w:val="000000"/>
                <w:sz w:val="20"/>
                <w:szCs w:val="20"/>
              </w:rPr>
              <w:t>PBS</w:t>
            </w:r>
          </w:p>
        </w:tc>
        <w:tc>
          <w:tcPr>
            <w:tcW w:w="1033" w:type="dxa"/>
            <w:noWrap/>
            <w:vAlign w:val="bottom"/>
            <w:hideMark/>
          </w:tcPr>
          <w:p w:rsidR="00BA32A3" w:rsidRPr="003E4CBC" w:rsidRDefault="003E4CBC" w:rsidP="003105ED">
            <w:pPr>
              <w:jc w:val="right"/>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1033" w:type="dxa"/>
            <w:noWrap/>
            <w:vAlign w:val="bottom"/>
            <w:hideMark/>
          </w:tcPr>
          <w:p w:rsidR="00BA32A3" w:rsidRPr="003E4CBC" w:rsidRDefault="003E4CBC" w:rsidP="003105ED">
            <w:pPr>
              <w:jc w:val="right"/>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1033" w:type="dxa"/>
            <w:noWrap/>
            <w:vAlign w:val="bottom"/>
            <w:hideMark/>
          </w:tcPr>
          <w:p w:rsidR="00BA32A3" w:rsidRPr="003E4CBC" w:rsidRDefault="003E4CBC" w:rsidP="003105ED">
            <w:pPr>
              <w:jc w:val="right"/>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1033" w:type="dxa"/>
            <w:noWrap/>
            <w:vAlign w:val="bottom"/>
            <w:hideMark/>
          </w:tcPr>
          <w:p w:rsidR="00BA32A3" w:rsidRPr="003E4CBC" w:rsidRDefault="003E4CBC" w:rsidP="003105ED">
            <w:pPr>
              <w:jc w:val="right"/>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1033" w:type="dxa"/>
            <w:noWrap/>
            <w:vAlign w:val="bottom"/>
            <w:hideMark/>
          </w:tcPr>
          <w:p w:rsidR="00BA32A3" w:rsidRPr="003E4CBC" w:rsidRDefault="003E4CBC" w:rsidP="003105ED">
            <w:pPr>
              <w:jc w:val="right"/>
              <w:rPr>
                <w:rFonts w:ascii="Arial Narrow" w:hAnsi="Arial Narrow"/>
                <w:color w:val="000000"/>
                <w:sz w:val="20"/>
                <w:szCs w:val="20"/>
                <w:highlight w:val="black"/>
              </w:rPr>
            </w:pPr>
            <w:r>
              <w:rPr>
                <w:rFonts w:ascii="Arial Narrow" w:hAnsi="Arial Narrow"/>
                <w:noProof/>
                <w:color w:val="000000"/>
                <w:sz w:val="20"/>
                <w:szCs w:val="20"/>
                <w:highlight w:val="black"/>
              </w:rPr>
              <w:t>'''''''''</w:t>
            </w:r>
          </w:p>
        </w:tc>
      </w:tr>
      <w:tr w:rsidR="00BA32A3" w:rsidRPr="0095692C" w:rsidTr="00287FB4">
        <w:trPr>
          <w:trHeight w:val="288"/>
        </w:trPr>
        <w:tc>
          <w:tcPr>
            <w:tcW w:w="3482" w:type="dxa"/>
            <w:noWrap/>
            <w:hideMark/>
          </w:tcPr>
          <w:p w:rsidR="00BA32A3" w:rsidRPr="0095692C" w:rsidRDefault="00BA32A3" w:rsidP="003105ED">
            <w:pPr>
              <w:rPr>
                <w:rFonts w:ascii="Arial Narrow" w:hAnsi="Arial Narrow"/>
                <w:color w:val="000000"/>
                <w:sz w:val="20"/>
                <w:szCs w:val="20"/>
              </w:rPr>
            </w:pPr>
            <w:r w:rsidRPr="0095692C">
              <w:rPr>
                <w:rFonts w:ascii="Arial Narrow" w:hAnsi="Arial Narrow"/>
                <w:color w:val="000000"/>
                <w:sz w:val="20"/>
                <w:szCs w:val="20"/>
              </w:rPr>
              <w:t>PBS</w:t>
            </w:r>
          </w:p>
        </w:tc>
        <w:tc>
          <w:tcPr>
            <w:tcW w:w="1033" w:type="dxa"/>
            <w:noWrap/>
            <w:vAlign w:val="bottom"/>
            <w:hideMark/>
          </w:tcPr>
          <w:p w:rsidR="00BA32A3" w:rsidRPr="0095692C" w:rsidRDefault="00BA32A3" w:rsidP="003105ED">
            <w:pPr>
              <w:jc w:val="right"/>
              <w:rPr>
                <w:rFonts w:ascii="Arial Narrow" w:hAnsi="Arial Narrow"/>
                <w:color w:val="000000"/>
                <w:sz w:val="20"/>
                <w:szCs w:val="20"/>
              </w:rPr>
            </w:pPr>
            <w:r w:rsidRPr="0095692C">
              <w:rPr>
                <w:rFonts w:ascii="Arial Narrow" w:hAnsi="Arial Narrow"/>
                <w:color w:val="000000"/>
                <w:sz w:val="20"/>
                <w:szCs w:val="20"/>
              </w:rPr>
              <w:t>$</w:t>
            </w:r>
            <w:r w:rsidR="003E4CBC">
              <w:rPr>
                <w:rFonts w:ascii="Arial Narrow" w:hAnsi="Arial Narrow"/>
                <w:noProof/>
                <w:color w:val="000000"/>
                <w:sz w:val="20"/>
                <w:szCs w:val="20"/>
                <w:highlight w:val="black"/>
              </w:rPr>
              <w:t>''''''''''''</w:t>
            </w:r>
          </w:p>
        </w:tc>
        <w:tc>
          <w:tcPr>
            <w:tcW w:w="1033" w:type="dxa"/>
            <w:noWrap/>
            <w:vAlign w:val="bottom"/>
            <w:hideMark/>
          </w:tcPr>
          <w:p w:rsidR="00BA32A3" w:rsidRPr="0095692C" w:rsidRDefault="00BA32A3" w:rsidP="003105ED">
            <w:pPr>
              <w:jc w:val="right"/>
              <w:rPr>
                <w:rFonts w:ascii="Arial Narrow" w:hAnsi="Arial Narrow"/>
                <w:color w:val="000000"/>
                <w:sz w:val="20"/>
                <w:szCs w:val="20"/>
              </w:rPr>
            </w:pPr>
            <w:r w:rsidRPr="0095692C">
              <w:rPr>
                <w:rFonts w:ascii="Arial Narrow" w:hAnsi="Arial Narrow"/>
                <w:color w:val="000000"/>
                <w:sz w:val="20"/>
                <w:szCs w:val="20"/>
              </w:rPr>
              <w:t>$</w:t>
            </w:r>
            <w:r w:rsidR="003E4CBC">
              <w:rPr>
                <w:rFonts w:ascii="Arial Narrow" w:hAnsi="Arial Narrow"/>
                <w:noProof/>
                <w:color w:val="000000"/>
                <w:sz w:val="20"/>
                <w:szCs w:val="20"/>
                <w:highlight w:val="black"/>
              </w:rPr>
              <w:t>'''''''''''''</w:t>
            </w:r>
          </w:p>
        </w:tc>
        <w:tc>
          <w:tcPr>
            <w:tcW w:w="1033" w:type="dxa"/>
            <w:noWrap/>
            <w:vAlign w:val="bottom"/>
            <w:hideMark/>
          </w:tcPr>
          <w:p w:rsidR="00BA32A3" w:rsidRPr="0095692C" w:rsidRDefault="00BA32A3" w:rsidP="003105ED">
            <w:pPr>
              <w:jc w:val="right"/>
              <w:rPr>
                <w:rFonts w:ascii="Arial Narrow" w:hAnsi="Arial Narrow"/>
                <w:color w:val="000000"/>
                <w:sz w:val="20"/>
                <w:szCs w:val="20"/>
              </w:rPr>
            </w:pPr>
            <w:r w:rsidRPr="0095692C">
              <w:rPr>
                <w:rFonts w:ascii="Arial Narrow" w:hAnsi="Arial Narrow"/>
                <w:color w:val="000000"/>
                <w:sz w:val="20"/>
                <w:szCs w:val="20"/>
              </w:rPr>
              <w:t>$</w:t>
            </w:r>
            <w:r w:rsidR="003E4CBC">
              <w:rPr>
                <w:rFonts w:ascii="Arial Narrow" w:hAnsi="Arial Narrow"/>
                <w:noProof/>
                <w:color w:val="000000"/>
                <w:sz w:val="20"/>
                <w:szCs w:val="20"/>
                <w:highlight w:val="black"/>
              </w:rPr>
              <w:t>'''''''''''''</w:t>
            </w:r>
          </w:p>
        </w:tc>
        <w:tc>
          <w:tcPr>
            <w:tcW w:w="1033" w:type="dxa"/>
            <w:noWrap/>
            <w:vAlign w:val="bottom"/>
            <w:hideMark/>
          </w:tcPr>
          <w:p w:rsidR="00BA32A3" w:rsidRPr="0095692C" w:rsidRDefault="00BA32A3" w:rsidP="003105ED">
            <w:pPr>
              <w:jc w:val="right"/>
              <w:rPr>
                <w:rFonts w:ascii="Arial Narrow" w:hAnsi="Arial Narrow"/>
                <w:color w:val="000000"/>
                <w:sz w:val="20"/>
                <w:szCs w:val="20"/>
              </w:rPr>
            </w:pPr>
            <w:r w:rsidRPr="0095692C">
              <w:rPr>
                <w:rFonts w:ascii="Arial Narrow" w:hAnsi="Arial Narrow"/>
                <w:color w:val="000000"/>
                <w:sz w:val="20"/>
                <w:szCs w:val="20"/>
              </w:rPr>
              <w:t>$</w:t>
            </w:r>
            <w:r w:rsidR="003E4CBC">
              <w:rPr>
                <w:rFonts w:ascii="Arial Narrow" w:hAnsi="Arial Narrow"/>
                <w:noProof/>
                <w:color w:val="000000"/>
                <w:sz w:val="20"/>
                <w:szCs w:val="20"/>
                <w:highlight w:val="black"/>
              </w:rPr>
              <w:t>'''''''''''''</w:t>
            </w:r>
          </w:p>
        </w:tc>
        <w:tc>
          <w:tcPr>
            <w:tcW w:w="1033" w:type="dxa"/>
            <w:noWrap/>
            <w:vAlign w:val="bottom"/>
            <w:hideMark/>
          </w:tcPr>
          <w:p w:rsidR="00BA32A3" w:rsidRPr="0095692C" w:rsidRDefault="00BA32A3" w:rsidP="003105ED">
            <w:pPr>
              <w:jc w:val="right"/>
              <w:rPr>
                <w:rFonts w:ascii="Arial Narrow" w:hAnsi="Arial Narrow"/>
                <w:color w:val="000000"/>
                <w:sz w:val="20"/>
                <w:szCs w:val="20"/>
              </w:rPr>
            </w:pPr>
            <w:r w:rsidRPr="0095692C">
              <w:rPr>
                <w:rFonts w:ascii="Arial Narrow" w:hAnsi="Arial Narrow"/>
                <w:color w:val="000000"/>
                <w:sz w:val="20"/>
                <w:szCs w:val="20"/>
              </w:rPr>
              <w:t>$</w:t>
            </w:r>
            <w:r w:rsidR="003E4CBC">
              <w:rPr>
                <w:rFonts w:ascii="Arial Narrow" w:hAnsi="Arial Narrow"/>
                <w:noProof/>
                <w:color w:val="000000"/>
                <w:sz w:val="20"/>
                <w:szCs w:val="20"/>
                <w:highlight w:val="black"/>
              </w:rPr>
              <w:t>'''''''''''''</w:t>
            </w:r>
          </w:p>
        </w:tc>
      </w:tr>
      <w:tr w:rsidR="00BA32A3" w:rsidRPr="0095692C" w:rsidTr="00287FB4">
        <w:trPr>
          <w:trHeight w:val="288"/>
        </w:trPr>
        <w:tc>
          <w:tcPr>
            <w:tcW w:w="3482" w:type="dxa"/>
            <w:noWrap/>
            <w:hideMark/>
          </w:tcPr>
          <w:p w:rsidR="00BA32A3" w:rsidRPr="0095692C" w:rsidRDefault="00BA32A3" w:rsidP="003105ED">
            <w:pPr>
              <w:rPr>
                <w:rFonts w:ascii="Arial Narrow" w:hAnsi="Arial Narrow"/>
                <w:color w:val="000000"/>
                <w:sz w:val="20"/>
                <w:szCs w:val="20"/>
              </w:rPr>
            </w:pPr>
            <w:r w:rsidRPr="0095692C">
              <w:rPr>
                <w:rFonts w:ascii="Arial Narrow" w:hAnsi="Arial Narrow"/>
                <w:color w:val="000000"/>
                <w:sz w:val="20"/>
                <w:szCs w:val="20"/>
              </w:rPr>
              <w:t>RPBS</w:t>
            </w:r>
          </w:p>
        </w:tc>
        <w:tc>
          <w:tcPr>
            <w:tcW w:w="1033" w:type="dxa"/>
            <w:noWrap/>
            <w:vAlign w:val="bottom"/>
            <w:hideMark/>
          </w:tcPr>
          <w:p w:rsidR="00BA32A3" w:rsidRPr="003E4CBC" w:rsidRDefault="003E4CBC" w:rsidP="003105ED">
            <w:pPr>
              <w:jc w:val="right"/>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1033" w:type="dxa"/>
            <w:noWrap/>
            <w:vAlign w:val="bottom"/>
            <w:hideMark/>
          </w:tcPr>
          <w:p w:rsidR="00BA32A3" w:rsidRPr="003E4CBC" w:rsidRDefault="003E4CBC" w:rsidP="003105ED">
            <w:pPr>
              <w:jc w:val="right"/>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1033" w:type="dxa"/>
            <w:noWrap/>
            <w:vAlign w:val="bottom"/>
            <w:hideMark/>
          </w:tcPr>
          <w:p w:rsidR="00BA32A3" w:rsidRPr="003E4CBC" w:rsidRDefault="003E4CBC" w:rsidP="003105ED">
            <w:pPr>
              <w:jc w:val="right"/>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1033" w:type="dxa"/>
            <w:noWrap/>
            <w:vAlign w:val="bottom"/>
            <w:hideMark/>
          </w:tcPr>
          <w:p w:rsidR="00BA32A3" w:rsidRPr="003E4CBC" w:rsidRDefault="003E4CBC" w:rsidP="003105ED">
            <w:pPr>
              <w:jc w:val="right"/>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1033" w:type="dxa"/>
            <w:noWrap/>
            <w:vAlign w:val="bottom"/>
            <w:hideMark/>
          </w:tcPr>
          <w:p w:rsidR="00BA32A3" w:rsidRPr="003E4CBC" w:rsidRDefault="003E4CBC" w:rsidP="003105ED">
            <w:pPr>
              <w:jc w:val="right"/>
              <w:rPr>
                <w:rFonts w:ascii="Arial Narrow" w:hAnsi="Arial Narrow"/>
                <w:color w:val="000000"/>
                <w:sz w:val="20"/>
                <w:szCs w:val="20"/>
                <w:highlight w:val="black"/>
              </w:rPr>
            </w:pPr>
            <w:r>
              <w:rPr>
                <w:rFonts w:ascii="Arial Narrow" w:hAnsi="Arial Narrow"/>
                <w:noProof/>
                <w:color w:val="000000"/>
                <w:sz w:val="20"/>
                <w:szCs w:val="20"/>
                <w:highlight w:val="black"/>
              </w:rPr>
              <w:t>''''</w:t>
            </w:r>
          </w:p>
        </w:tc>
      </w:tr>
      <w:tr w:rsidR="00BA32A3" w:rsidRPr="0095692C" w:rsidTr="00287FB4">
        <w:trPr>
          <w:trHeight w:val="288"/>
        </w:trPr>
        <w:tc>
          <w:tcPr>
            <w:tcW w:w="3482" w:type="dxa"/>
            <w:noWrap/>
            <w:hideMark/>
          </w:tcPr>
          <w:p w:rsidR="00BA32A3" w:rsidRPr="0095692C" w:rsidRDefault="00BA32A3" w:rsidP="003105ED">
            <w:pPr>
              <w:rPr>
                <w:rFonts w:ascii="Arial Narrow" w:hAnsi="Arial Narrow"/>
                <w:color w:val="000000"/>
                <w:sz w:val="20"/>
                <w:szCs w:val="20"/>
              </w:rPr>
            </w:pPr>
            <w:r w:rsidRPr="0095692C">
              <w:rPr>
                <w:rFonts w:ascii="Arial Narrow" w:hAnsi="Arial Narrow"/>
                <w:color w:val="000000"/>
                <w:sz w:val="20"/>
                <w:szCs w:val="20"/>
              </w:rPr>
              <w:t>RPBS</w:t>
            </w:r>
          </w:p>
        </w:tc>
        <w:tc>
          <w:tcPr>
            <w:tcW w:w="1033" w:type="dxa"/>
            <w:noWrap/>
            <w:vAlign w:val="bottom"/>
            <w:hideMark/>
          </w:tcPr>
          <w:p w:rsidR="00BA32A3" w:rsidRPr="0095692C" w:rsidRDefault="00BA32A3" w:rsidP="003105ED">
            <w:pPr>
              <w:jc w:val="right"/>
              <w:rPr>
                <w:rFonts w:ascii="Arial Narrow" w:hAnsi="Arial Narrow"/>
                <w:color w:val="000000"/>
                <w:sz w:val="20"/>
                <w:szCs w:val="20"/>
              </w:rPr>
            </w:pPr>
            <w:r w:rsidRPr="0095692C">
              <w:rPr>
                <w:rFonts w:ascii="Arial Narrow" w:hAnsi="Arial Narrow"/>
                <w:color w:val="000000"/>
                <w:sz w:val="20"/>
                <w:szCs w:val="20"/>
              </w:rPr>
              <w:t>$</w:t>
            </w:r>
            <w:r w:rsidR="003E4CBC">
              <w:rPr>
                <w:rFonts w:ascii="Arial Narrow" w:hAnsi="Arial Narrow"/>
                <w:noProof/>
                <w:color w:val="000000"/>
                <w:sz w:val="20"/>
                <w:szCs w:val="20"/>
                <w:highlight w:val="black"/>
              </w:rPr>
              <w:t>''''</w:t>
            </w:r>
          </w:p>
        </w:tc>
        <w:tc>
          <w:tcPr>
            <w:tcW w:w="1033" w:type="dxa"/>
            <w:noWrap/>
            <w:vAlign w:val="bottom"/>
            <w:hideMark/>
          </w:tcPr>
          <w:p w:rsidR="00BA32A3" w:rsidRPr="0095692C" w:rsidRDefault="00BA32A3" w:rsidP="003105ED">
            <w:pPr>
              <w:jc w:val="right"/>
              <w:rPr>
                <w:rFonts w:ascii="Arial Narrow" w:hAnsi="Arial Narrow"/>
                <w:color w:val="000000"/>
                <w:sz w:val="20"/>
                <w:szCs w:val="20"/>
              </w:rPr>
            </w:pPr>
            <w:r w:rsidRPr="0095692C">
              <w:rPr>
                <w:rFonts w:ascii="Arial Narrow" w:hAnsi="Arial Narrow"/>
                <w:color w:val="000000"/>
                <w:sz w:val="20"/>
                <w:szCs w:val="20"/>
              </w:rPr>
              <w:t>$</w:t>
            </w:r>
            <w:r w:rsidR="003E4CBC">
              <w:rPr>
                <w:rFonts w:ascii="Arial Narrow" w:hAnsi="Arial Narrow"/>
                <w:noProof/>
                <w:color w:val="000000"/>
                <w:sz w:val="20"/>
                <w:szCs w:val="20"/>
                <w:highlight w:val="black"/>
              </w:rPr>
              <w:t>''''</w:t>
            </w:r>
          </w:p>
        </w:tc>
        <w:tc>
          <w:tcPr>
            <w:tcW w:w="1033" w:type="dxa"/>
            <w:noWrap/>
            <w:vAlign w:val="bottom"/>
            <w:hideMark/>
          </w:tcPr>
          <w:p w:rsidR="00BA32A3" w:rsidRPr="0095692C" w:rsidRDefault="00BA32A3" w:rsidP="003105ED">
            <w:pPr>
              <w:jc w:val="right"/>
              <w:rPr>
                <w:rFonts w:ascii="Arial Narrow" w:hAnsi="Arial Narrow"/>
                <w:color w:val="000000"/>
                <w:sz w:val="20"/>
                <w:szCs w:val="20"/>
              </w:rPr>
            </w:pPr>
            <w:r w:rsidRPr="0095692C">
              <w:rPr>
                <w:rFonts w:ascii="Arial Narrow" w:hAnsi="Arial Narrow"/>
                <w:color w:val="000000"/>
                <w:sz w:val="20"/>
                <w:szCs w:val="20"/>
              </w:rPr>
              <w:t>$</w:t>
            </w:r>
            <w:r w:rsidR="003E4CBC">
              <w:rPr>
                <w:rFonts w:ascii="Arial Narrow" w:hAnsi="Arial Narrow"/>
                <w:noProof/>
                <w:color w:val="000000"/>
                <w:sz w:val="20"/>
                <w:szCs w:val="20"/>
                <w:highlight w:val="black"/>
              </w:rPr>
              <w:t>'''</w:t>
            </w:r>
          </w:p>
        </w:tc>
        <w:tc>
          <w:tcPr>
            <w:tcW w:w="1033" w:type="dxa"/>
            <w:noWrap/>
            <w:vAlign w:val="bottom"/>
            <w:hideMark/>
          </w:tcPr>
          <w:p w:rsidR="00BA32A3" w:rsidRPr="0095692C" w:rsidRDefault="00BA32A3" w:rsidP="003105ED">
            <w:pPr>
              <w:jc w:val="right"/>
              <w:rPr>
                <w:rFonts w:ascii="Arial Narrow" w:hAnsi="Arial Narrow"/>
                <w:color w:val="000000"/>
                <w:sz w:val="20"/>
                <w:szCs w:val="20"/>
              </w:rPr>
            </w:pPr>
            <w:r w:rsidRPr="0095692C">
              <w:rPr>
                <w:rFonts w:ascii="Arial Narrow" w:hAnsi="Arial Narrow"/>
                <w:color w:val="000000"/>
                <w:sz w:val="20"/>
                <w:szCs w:val="20"/>
              </w:rPr>
              <w:t>$</w:t>
            </w:r>
            <w:r w:rsidR="003E4CBC">
              <w:rPr>
                <w:rFonts w:ascii="Arial Narrow" w:hAnsi="Arial Narrow"/>
                <w:noProof/>
                <w:color w:val="000000"/>
                <w:sz w:val="20"/>
                <w:szCs w:val="20"/>
                <w:highlight w:val="black"/>
              </w:rPr>
              <w:t>''''</w:t>
            </w:r>
          </w:p>
        </w:tc>
        <w:tc>
          <w:tcPr>
            <w:tcW w:w="1033" w:type="dxa"/>
            <w:noWrap/>
            <w:vAlign w:val="bottom"/>
            <w:hideMark/>
          </w:tcPr>
          <w:p w:rsidR="00BA32A3" w:rsidRPr="0095692C" w:rsidRDefault="00BA32A3" w:rsidP="003105ED">
            <w:pPr>
              <w:jc w:val="right"/>
              <w:rPr>
                <w:rFonts w:ascii="Arial Narrow" w:hAnsi="Arial Narrow"/>
                <w:color w:val="000000"/>
                <w:sz w:val="20"/>
                <w:szCs w:val="20"/>
              </w:rPr>
            </w:pPr>
            <w:r w:rsidRPr="0095692C">
              <w:rPr>
                <w:rFonts w:ascii="Arial Narrow" w:hAnsi="Arial Narrow"/>
                <w:color w:val="000000"/>
                <w:sz w:val="20"/>
                <w:szCs w:val="20"/>
              </w:rPr>
              <w:t>$</w:t>
            </w:r>
            <w:r w:rsidR="003E4CBC">
              <w:rPr>
                <w:rFonts w:ascii="Arial Narrow" w:hAnsi="Arial Narrow"/>
                <w:noProof/>
                <w:color w:val="000000"/>
                <w:sz w:val="20"/>
                <w:szCs w:val="20"/>
                <w:highlight w:val="black"/>
              </w:rPr>
              <w:t>'''</w:t>
            </w:r>
          </w:p>
        </w:tc>
      </w:tr>
      <w:tr w:rsidR="00BA32A3" w:rsidRPr="0095692C" w:rsidTr="00287FB4">
        <w:trPr>
          <w:trHeight w:val="288"/>
        </w:trPr>
        <w:tc>
          <w:tcPr>
            <w:tcW w:w="3482" w:type="dxa"/>
            <w:noWrap/>
            <w:hideMark/>
          </w:tcPr>
          <w:p w:rsidR="00BA32A3" w:rsidRPr="0095692C" w:rsidRDefault="00BA32A3" w:rsidP="003105ED">
            <w:pPr>
              <w:rPr>
                <w:rFonts w:ascii="Arial Narrow" w:hAnsi="Arial Narrow"/>
                <w:b/>
                <w:bCs/>
                <w:color w:val="000000"/>
                <w:sz w:val="20"/>
                <w:szCs w:val="20"/>
              </w:rPr>
            </w:pPr>
            <w:r w:rsidRPr="0095692C">
              <w:rPr>
                <w:rFonts w:ascii="Arial Narrow" w:hAnsi="Arial Narrow"/>
                <w:b/>
                <w:bCs/>
                <w:color w:val="000000"/>
                <w:sz w:val="20"/>
                <w:szCs w:val="20"/>
              </w:rPr>
              <w:t>Net Cost to PBS/RPBS</w:t>
            </w:r>
          </w:p>
        </w:tc>
        <w:tc>
          <w:tcPr>
            <w:tcW w:w="1033" w:type="dxa"/>
            <w:noWrap/>
            <w:hideMark/>
          </w:tcPr>
          <w:p w:rsidR="00BA32A3" w:rsidRPr="0095692C" w:rsidRDefault="00BA32A3" w:rsidP="003105ED">
            <w:pPr>
              <w:rPr>
                <w:rFonts w:ascii="Arial Narrow" w:hAnsi="Arial Narrow"/>
                <w:b/>
                <w:bCs/>
                <w:color w:val="000000"/>
                <w:sz w:val="20"/>
                <w:szCs w:val="20"/>
              </w:rPr>
            </w:pPr>
            <w:r w:rsidRPr="0095692C">
              <w:rPr>
                <w:rFonts w:ascii="Arial Narrow" w:hAnsi="Arial Narrow"/>
                <w:b/>
                <w:bCs/>
                <w:color w:val="000000"/>
                <w:sz w:val="20"/>
                <w:szCs w:val="20"/>
              </w:rPr>
              <w:t>-$</w:t>
            </w:r>
            <w:r w:rsidR="003E4CBC">
              <w:rPr>
                <w:rFonts w:ascii="Arial Narrow" w:hAnsi="Arial Narrow"/>
                <w:b/>
                <w:bCs/>
                <w:noProof/>
                <w:color w:val="000000"/>
                <w:sz w:val="20"/>
                <w:szCs w:val="20"/>
                <w:highlight w:val="black"/>
              </w:rPr>
              <w:t>'''''''''''''</w:t>
            </w:r>
          </w:p>
        </w:tc>
        <w:tc>
          <w:tcPr>
            <w:tcW w:w="1033" w:type="dxa"/>
            <w:noWrap/>
            <w:hideMark/>
          </w:tcPr>
          <w:p w:rsidR="00BA32A3" w:rsidRPr="0095692C" w:rsidRDefault="00BA32A3" w:rsidP="003105ED">
            <w:pPr>
              <w:jc w:val="right"/>
              <w:rPr>
                <w:rFonts w:ascii="Arial Narrow" w:hAnsi="Arial Narrow"/>
                <w:b/>
                <w:bCs/>
                <w:color w:val="000000"/>
                <w:sz w:val="20"/>
                <w:szCs w:val="20"/>
              </w:rPr>
            </w:pPr>
            <w:r w:rsidRPr="0095692C">
              <w:rPr>
                <w:rFonts w:ascii="Arial Narrow" w:hAnsi="Arial Narrow"/>
                <w:b/>
                <w:bCs/>
                <w:color w:val="000000"/>
                <w:sz w:val="20"/>
                <w:szCs w:val="20"/>
              </w:rPr>
              <w:t>-$</w:t>
            </w:r>
            <w:r w:rsidR="003E4CBC">
              <w:rPr>
                <w:rFonts w:ascii="Arial Narrow" w:hAnsi="Arial Narrow"/>
                <w:b/>
                <w:bCs/>
                <w:noProof/>
                <w:color w:val="000000"/>
                <w:sz w:val="20"/>
                <w:szCs w:val="20"/>
                <w:highlight w:val="black"/>
              </w:rPr>
              <w:t>''''''''''''''</w:t>
            </w:r>
          </w:p>
        </w:tc>
        <w:tc>
          <w:tcPr>
            <w:tcW w:w="1033" w:type="dxa"/>
            <w:noWrap/>
            <w:hideMark/>
          </w:tcPr>
          <w:p w:rsidR="00BA32A3" w:rsidRPr="0095692C" w:rsidRDefault="00BA32A3" w:rsidP="003105ED">
            <w:pPr>
              <w:jc w:val="right"/>
              <w:rPr>
                <w:rFonts w:ascii="Arial Narrow" w:hAnsi="Arial Narrow"/>
                <w:b/>
                <w:bCs/>
                <w:color w:val="000000"/>
                <w:sz w:val="20"/>
                <w:szCs w:val="20"/>
              </w:rPr>
            </w:pPr>
            <w:r w:rsidRPr="0095692C">
              <w:rPr>
                <w:rFonts w:ascii="Arial Narrow" w:hAnsi="Arial Narrow"/>
                <w:b/>
                <w:bCs/>
                <w:color w:val="000000"/>
                <w:sz w:val="20"/>
                <w:szCs w:val="20"/>
              </w:rPr>
              <w:t>-$</w:t>
            </w:r>
            <w:r w:rsidR="003E4CBC">
              <w:rPr>
                <w:rFonts w:ascii="Arial Narrow" w:hAnsi="Arial Narrow"/>
                <w:b/>
                <w:bCs/>
                <w:noProof/>
                <w:color w:val="000000"/>
                <w:sz w:val="20"/>
                <w:szCs w:val="20"/>
                <w:highlight w:val="black"/>
              </w:rPr>
              <w:t>''''''''''''</w:t>
            </w:r>
          </w:p>
        </w:tc>
        <w:tc>
          <w:tcPr>
            <w:tcW w:w="1033" w:type="dxa"/>
            <w:noWrap/>
            <w:hideMark/>
          </w:tcPr>
          <w:p w:rsidR="00BA32A3" w:rsidRPr="0095692C" w:rsidRDefault="00BA32A3" w:rsidP="003105ED">
            <w:pPr>
              <w:jc w:val="right"/>
              <w:rPr>
                <w:rFonts w:ascii="Arial Narrow" w:hAnsi="Arial Narrow"/>
                <w:b/>
                <w:bCs/>
                <w:color w:val="000000"/>
                <w:sz w:val="20"/>
                <w:szCs w:val="20"/>
              </w:rPr>
            </w:pPr>
            <w:r w:rsidRPr="0095692C">
              <w:rPr>
                <w:rFonts w:ascii="Arial Narrow" w:hAnsi="Arial Narrow"/>
                <w:b/>
                <w:bCs/>
                <w:color w:val="000000"/>
                <w:sz w:val="20"/>
                <w:szCs w:val="20"/>
              </w:rPr>
              <w:t>-$</w:t>
            </w:r>
            <w:r w:rsidR="003E4CBC">
              <w:rPr>
                <w:rFonts w:ascii="Arial Narrow" w:hAnsi="Arial Narrow"/>
                <w:b/>
                <w:bCs/>
                <w:noProof/>
                <w:color w:val="000000"/>
                <w:sz w:val="20"/>
                <w:szCs w:val="20"/>
                <w:highlight w:val="black"/>
              </w:rPr>
              <w:t>''''''''''</w:t>
            </w:r>
          </w:p>
        </w:tc>
        <w:tc>
          <w:tcPr>
            <w:tcW w:w="1033" w:type="dxa"/>
            <w:noWrap/>
            <w:hideMark/>
          </w:tcPr>
          <w:p w:rsidR="00BA32A3" w:rsidRPr="0095692C" w:rsidRDefault="00BA32A3" w:rsidP="003105ED">
            <w:pPr>
              <w:jc w:val="right"/>
              <w:rPr>
                <w:rFonts w:ascii="Arial Narrow" w:hAnsi="Arial Narrow"/>
                <w:b/>
                <w:bCs/>
                <w:color w:val="000000"/>
                <w:sz w:val="20"/>
                <w:szCs w:val="20"/>
              </w:rPr>
            </w:pPr>
            <w:r w:rsidRPr="0095692C">
              <w:rPr>
                <w:rFonts w:ascii="Arial Narrow" w:hAnsi="Arial Narrow"/>
                <w:b/>
                <w:bCs/>
                <w:color w:val="000000"/>
                <w:sz w:val="20"/>
                <w:szCs w:val="20"/>
              </w:rPr>
              <w:t>-$</w:t>
            </w:r>
            <w:r w:rsidR="003E4CBC">
              <w:rPr>
                <w:rFonts w:ascii="Arial Narrow" w:hAnsi="Arial Narrow"/>
                <w:b/>
                <w:bCs/>
                <w:noProof/>
                <w:color w:val="000000"/>
                <w:sz w:val="20"/>
                <w:szCs w:val="20"/>
                <w:highlight w:val="black"/>
              </w:rPr>
              <w:t>''''''''''</w:t>
            </w:r>
          </w:p>
        </w:tc>
      </w:tr>
      <w:tr w:rsidR="00BA32A3" w:rsidRPr="0095692C" w:rsidTr="00287FB4">
        <w:trPr>
          <w:trHeight w:val="288"/>
        </w:trPr>
        <w:tc>
          <w:tcPr>
            <w:tcW w:w="3482" w:type="dxa"/>
            <w:noWrap/>
            <w:hideMark/>
          </w:tcPr>
          <w:p w:rsidR="00BA32A3" w:rsidRPr="0095692C" w:rsidRDefault="00BA32A3" w:rsidP="003105ED">
            <w:pPr>
              <w:rPr>
                <w:rFonts w:ascii="Arial Narrow" w:hAnsi="Arial Narrow"/>
                <w:color w:val="000000"/>
                <w:sz w:val="20"/>
                <w:szCs w:val="20"/>
              </w:rPr>
            </w:pPr>
            <w:r w:rsidRPr="0095692C">
              <w:rPr>
                <w:rFonts w:ascii="Arial Narrow" w:hAnsi="Arial Narrow"/>
                <w:color w:val="000000"/>
                <w:sz w:val="20"/>
                <w:szCs w:val="20"/>
              </w:rPr>
              <w:t>Net Cost to PBS</w:t>
            </w:r>
          </w:p>
        </w:tc>
        <w:tc>
          <w:tcPr>
            <w:tcW w:w="1033" w:type="dxa"/>
            <w:noWrap/>
            <w:hideMark/>
          </w:tcPr>
          <w:p w:rsidR="00BA32A3" w:rsidRPr="0095692C" w:rsidRDefault="00BA32A3" w:rsidP="003105ED">
            <w:pPr>
              <w:jc w:val="right"/>
              <w:rPr>
                <w:rFonts w:ascii="Arial Narrow" w:hAnsi="Arial Narrow"/>
                <w:color w:val="000000"/>
                <w:sz w:val="20"/>
                <w:szCs w:val="20"/>
              </w:rPr>
            </w:pPr>
            <w:r w:rsidRPr="0095692C">
              <w:rPr>
                <w:rFonts w:ascii="Arial Narrow" w:hAnsi="Arial Narrow"/>
                <w:color w:val="000000"/>
                <w:sz w:val="20"/>
                <w:szCs w:val="20"/>
              </w:rPr>
              <w:t>-$</w:t>
            </w:r>
            <w:r w:rsidR="003E4CBC">
              <w:rPr>
                <w:rFonts w:ascii="Arial Narrow" w:hAnsi="Arial Narrow"/>
                <w:noProof/>
                <w:color w:val="000000"/>
                <w:sz w:val="20"/>
                <w:szCs w:val="20"/>
                <w:highlight w:val="black"/>
              </w:rPr>
              <w:t>''''''''''''''''''</w:t>
            </w:r>
          </w:p>
        </w:tc>
        <w:tc>
          <w:tcPr>
            <w:tcW w:w="1033" w:type="dxa"/>
            <w:noWrap/>
            <w:hideMark/>
          </w:tcPr>
          <w:p w:rsidR="00BA32A3" w:rsidRPr="0095692C" w:rsidRDefault="00BA32A3" w:rsidP="003105ED">
            <w:pPr>
              <w:jc w:val="right"/>
              <w:rPr>
                <w:rFonts w:ascii="Arial Narrow" w:hAnsi="Arial Narrow"/>
                <w:color w:val="000000"/>
                <w:sz w:val="20"/>
                <w:szCs w:val="20"/>
              </w:rPr>
            </w:pPr>
            <w:r w:rsidRPr="0095692C">
              <w:rPr>
                <w:rFonts w:ascii="Arial Narrow" w:hAnsi="Arial Narrow"/>
                <w:color w:val="000000"/>
                <w:sz w:val="20"/>
                <w:szCs w:val="20"/>
              </w:rPr>
              <w:t>-$</w:t>
            </w:r>
            <w:r w:rsidR="003E4CBC">
              <w:rPr>
                <w:rFonts w:ascii="Arial Narrow" w:hAnsi="Arial Narrow"/>
                <w:noProof/>
                <w:color w:val="000000"/>
                <w:sz w:val="20"/>
                <w:szCs w:val="20"/>
                <w:highlight w:val="black"/>
              </w:rPr>
              <w:t>'''''''''''''''''</w:t>
            </w:r>
          </w:p>
        </w:tc>
        <w:tc>
          <w:tcPr>
            <w:tcW w:w="1033" w:type="dxa"/>
            <w:noWrap/>
            <w:hideMark/>
          </w:tcPr>
          <w:p w:rsidR="00BA32A3" w:rsidRPr="0095692C" w:rsidRDefault="00BA32A3" w:rsidP="003105ED">
            <w:pPr>
              <w:jc w:val="right"/>
              <w:rPr>
                <w:rFonts w:ascii="Arial Narrow" w:hAnsi="Arial Narrow"/>
                <w:color w:val="000000"/>
                <w:sz w:val="20"/>
                <w:szCs w:val="20"/>
              </w:rPr>
            </w:pPr>
            <w:r w:rsidRPr="0095692C">
              <w:rPr>
                <w:rFonts w:ascii="Arial Narrow" w:hAnsi="Arial Narrow"/>
                <w:color w:val="000000"/>
                <w:sz w:val="20"/>
                <w:szCs w:val="20"/>
              </w:rPr>
              <w:t>-$</w:t>
            </w:r>
            <w:r w:rsidR="003E4CBC">
              <w:rPr>
                <w:rFonts w:ascii="Arial Narrow" w:hAnsi="Arial Narrow"/>
                <w:noProof/>
                <w:color w:val="000000"/>
                <w:sz w:val="20"/>
                <w:szCs w:val="20"/>
                <w:highlight w:val="black"/>
              </w:rPr>
              <w:t>''''''''''''''''</w:t>
            </w:r>
          </w:p>
        </w:tc>
        <w:tc>
          <w:tcPr>
            <w:tcW w:w="1033" w:type="dxa"/>
            <w:noWrap/>
            <w:hideMark/>
          </w:tcPr>
          <w:p w:rsidR="00BA32A3" w:rsidRPr="0095692C" w:rsidRDefault="00BA32A3" w:rsidP="003105ED">
            <w:pPr>
              <w:jc w:val="right"/>
              <w:rPr>
                <w:rFonts w:ascii="Arial Narrow" w:hAnsi="Arial Narrow"/>
                <w:color w:val="000000"/>
                <w:sz w:val="20"/>
                <w:szCs w:val="20"/>
              </w:rPr>
            </w:pPr>
            <w:r w:rsidRPr="0095692C">
              <w:rPr>
                <w:rFonts w:ascii="Arial Narrow" w:hAnsi="Arial Narrow"/>
                <w:color w:val="000000"/>
                <w:sz w:val="20"/>
                <w:szCs w:val="20"/>
              </w:rPr>
              <w:t>-$</w:t>
            </w:r>
            <w:r w:rsidR="003E4CBC">
              <w:rPr>
                <w:rFonts w:ascii="Arial Narrow" w:hAnsi="Arial Narrow"/>
                <w:noProof/>
                <w:color w:val="000000"/>
                <w:sz w:val="20"/>
                <w:szCs w:val="20"/>
                <w:highlight w:val="black"/>
              </w:rPr>
              <w:t>'''''''''''''''</w:t>
            </w:r>
          </w:p>
        </w:tc>
        <w:tc>
          <w:tcPr>
            <w:tcW w:w="1033" w:type="dxa"/>
            <w:noWrap/>
            <w:hideMark/>
          </w:tcPr>
          <w:p w:rsidR="00BA32A3" w:rsidRPr="0095692C" w:rsidRDefault="00BA32A3" w:rsidP="003105ED">
            <w:pPr>
              <w:jc w:val="right"/>
              <w:rPr>
                <w:rFonts w:ascii="Arial Narrow" w:hAnsi="Arial Narrow"/>
                <w:color w:val="000000"/>
                <w:sz w:val="20"/>
                <w:szCs w:val="20"/>
              </w:rPr>
            </w:pPr>
            <w:r w:rsidRPr="0095692C">
              <w:rPr>
                <w:rFonts w:ascii="Arial Narrow" w:hAnsi="Arial Narrow"/>
                <w:color w:val="000000"/>
                <w:sz w:val="20"/>
                <w:szCs w:val="20"/>
              </w:rPr>
              <w:t>-$</w:t>
            </w:r>
            <w:r w:rsidR="003E4CBC">
              <w:rPr>
                <w:rFonts w:ascii="Arial Narrow" w:hAnsi="Arial Narrow"/>
                <w:noProof/>
                <w:color w:val="000000"/>
                <w:sz w:val="20"/>
                <w:szCs w:val="20"/>
                <w:highlight w:val="black"/>
              </w:rPr>
              <w:t>'''''''''''''</w:t>
            </w:r>
          </w:p>
        </w:tc>
      </w:tr>
      <w:tr w:rsidR="00BA32A3" w:rsidRPr="0095692C" w:rsidTr="00287FB4">
        <w:trPr>
          <w:trHeight w:val="288"/>
        </w:trPr>
        <w:tc>
          <w:tcPr>
            <w:tcW w:w="3482" w:type="dxa"/>
            <w:noWrap/>
            <w:hideMark/>
          </w:tcPr>
          <w:p w:rsidR="00BA32A3" w:rsidRPr="0095692C" w:rsidRDefault="00BA32A3" w:rsidP="003105ED">
            <w:pPr>
              <w:rPr>
                <w:rFonts w:ascii="Arial Narrow" w:hAnsi="Arial Narrow"/>
                <w:color w:val="000000"/>
                <w:sz w:val="20"/>
                <w:szCs w:val="20"/>
              </w:rPr>
            </w:pPr>
            <w:r w:rsidRPr="0095692C">
              <w:rPr>
                <w:rFonts w:ascii="Arial Narrow" w:hAnsi="Arial Narrow"/>
                <w:color w:val="000000"/>
                <w:sz w:val="20"/>
                <w:szCs w:val="20"/>
              </w:rPr>
              <w:t>Net Cost to RPBS</w:t>
            </w:r>
          </w:p>
        </w:tc>
        <w:tc>
          <w:tcPr>
            <w:tcW w:w="1033" w:type="dxa"/>
            <w:noWrap/>
            <w:hideMark/>
          </w:tcPr>
          <w:p w:rsidR="00BA32A3" w:rsidRPr="0095692C" w:rsidRDefault="00BA32A3" w:rsidP="003105ED">
            <w:pPr>
              <w:jc w:val="right"/>
              <w:rPr>
                <w:rFonts w:ascii="Arial Narrow" w:hAnsi="Arial Narrow"/>
                <w:color w:val="000000"/>
                <w:sz w:val="20"/>
                <w:szCs w:val="20"/>
              </w:rPr>
            </w:pPr>
            <w:r w:rsidRPr="0095692C">
              <w:rPr>
                <w:rFonts w:ascii="Arial Narrow" w:hAnsi="Arial Narrow"/>
                <w:color w:val="000000"/>
                <w:sz w:val="20"/>
                <w:szCs w:val="20"/>
              </w:rPr>
              <w:t>-$</w:t>
            </w:r>
            <w:r w:rsidR="003E4CBC">
              <w:rPr>
                <w:rFonts w:ascii="Arial Narrow" w:hAnsi="Arial Narrow"/>
                <w:noProof/>
                <w:color w:val="000000"/>
                <w:sz w:val="20"/>
                <w:szCs w:val="20"/>
                <w:highlight w:val="black"/>
              </w:rPr>
              <w:t>''''''</w:t>
            </w:r>
          </w:p>
        </w:tc>
        <w:tc>
          <w:tcPr>
            <w:tcW w:w="1033" w:type="dxa"/>
            <w:noWrap/>
            <w:hideMark/>
          </w:tcPr>
          <w:p w:rsidR="00BA32A3" w:rsidRPr="0095692C" w:rsidRDefault="00BA32A3" w:rsidP="003105ED">
            <w:pPr>
              <w:jc w:val="right"/>
              <w:rPr>
                <w:rFonts w:ascii="Arial Narrow" w:hAnsi="Arial Narrow"/>
                <w:color w:val="000000"/>
                <w:sz w:val="20"/>
                <w:szCs w:val="20"/>
              </w:rPr>
            </w:pPr>
            <w:r w:rsidRPr="0095692C">
              <w:rPr>
                <w:rFonts w:ascii="Arial Narrow" w:hAnsi="Arial Narrow"/>
                <w:color w:val="000000"/>
                <w:sz w:val="20"/>
                <w:szCs w:val="20"/>
              </w:rPr>
              <w:t>-$</w:t>
            </w:r>
            <w:r w:rsidR="003E4CBC">
              <w:rPr>
                <w:rFonts w:ascii="Arial Narrow" w:hAnsi="Arial Narrow"/>
                <w:noProof/>
                <w:color w:val="000000"/>
                <w:sz w:val="20"/>
                <w:szCs w:val="20"/>
                <w:highlight w:val="black"/>
              </w:rPr>
              <w:t>'''''</w:t>
            </w:r>
          </w:p>
        </w:tc>
        <w:tc>
          <w:tcPr>
            <w:tcW w:w="1033" w:type="dxa"/>
            <w:noWrap/>
            <w:hideMark/>
          </w:tcPr>
          <w:p w:rsidR="00BA32A3" w:rsidRPr="0095692C" w:rsidRDefault="00BA32A3" w:rsidP="003105ED">
            <w:pPr>
              <w:jc w:val="right"/>
              <w:rPr>
                <w:rFonts w:ascii="Arial Narrow" w:hAnsi="Arial Narrow"/>
                <w:color w:val="000000"/>
                <w:sz w:val="20"/>
                <w:szCs w:val="20"/>
              </w:rPr>
            </w:pPr>
            <w:r w:rsidRPr="0095692C">
              <w:rPr>
                <w:rFonts w:ascii="Arial Narrow" w:hAnsi="Arial Narrow"/>
                <w:color w:val="000000"/>
                <w:sz w:val="20"/>
                <w:szCs w:val="20"/>
              </w:rPr>
              <w:t>-$</w:t>
            </w:r>
            <w:r w:rsidR="003E4CBC">
              <w:rPr>
                <w:rFonts w:ascii="Arial Narrow" w:hAnsi="Arial Narrow"/>
                <w:noProof/>
                <w:color w:val="000000"/>
                <w:sz w:val="20"/>
                <w:szCs w:val="20"/>
                <w:highlight w:val="black"/>
              </w:rPr>
              <w:t>''''''</w:t>
            </w:r>
          </w:p>
        </w:tc>
        <w:tc>
          <w:tcPr>
            <w:tcW w:w="1033" w:type="dxa"/>
            <w:noWrap/>
            <w:hideMark/>
          </w:tcPr>
          <w:p w:rsidR="00BA32A3" w:rsidRPr="0095692C" w:rsidRDefault="00BA32A3" w:rsidP="003105ED">
            <w:pPr>
              <w:jc w:val="right"/>
              <w:rPr>
                <w:rFonts w:ascii="Arial Narrow" w:hAnsi="Arial Narrow"/>
                <w:color w:val="000000"/>
                <w:sz w:val="20"/>
                <w:szCs w:val="20"/>
              </w:rPr>
            </w:pPr>
            <w:r w:rsidRPr="0095692C">
              <w:rPr>
                <w:rFonts w:ascii="Arial Narrow" w:hAnsi="Arial Narrow"/>
                <w:color w:val="000000"/>
                <w:sz w:val="20"/>
                <w:szCs w:val="20"/>
              </w:rPr>
              <w:t>-$</w:t>
            </w:r>
            <w:r w:rsidR="003E4CBC">
              <w:rPr>
                <w:rFonts w:ascii="Arial Narrow" w:hAnsi="Arial Narrow"/>
                <w:noProof/>
                <w:color w:val="000000"/>
                <w:sz w:val="20"/>
                <w:szCs w:val="20"/>
                <w:highlight w:val="black"/>
              </w:rPr>
              <w:t>''''</w:t>
            </w:r>
          </w:p>
        </w:tc>
        <w:tc>
          <w:tcPr>
            <w:tcW w:w="1033" w:type="dxa"/>
            <w:noWrap/>
            <w:hideMark/>
          </w:tcPr>
          <w:p w:rsidR="00BA32A3" w:rsidRPr="0095692C" w:rsidRDefault="00BA32A3" w:rsidP="003105ED">
            <w:pPr>
              <w:jc w:val="right"/>
              <w:rPr>
                <w:rFonts w:ascii="Arial Narrow" w:hAnsi="Arial Narrow"/>
                <w:color w:val="000000"/>
                <w:sz w:val="20"/>
                <w:szCs w:val="20"/>
              </w:rPr>
            </w:pPr>
            <w:r w:rsidRPr="0095692C">
              <w:rPr>
                <w:rFonts w:ascii="Arial Narrow" w:hAnsi="Arial Narrow"/>
                <w:color w:val="000000"/>
                <w:sz w:val="20"/>
                <w:szCs w:val="20"/>
              </w:rPr>
              <w:t>-$</w:t>
            </w:r>
            <w:r w:rsidR="003E4CBC">
              <w:rPr>
                <w:rFonts w:ascii="Arial Narrow" w:hAnsi="Arial Narrow"/>
                <w:noProof/>
                <w:color w:val="000000"/>
                <w:sz w:val="20"/>
                <w:szCs w:val="20"/>
                <w:highlight w:val="black"/>
              </w:rPr>
              <w:t>'''</w:t>
            </w:r>
          </w:p>
        </w:tc>
      </w:tr>
    </w:tbl>
    <w:p w:rsidR="00BA32A3" w:rsidRDefault="00666DF3" w:rsidP="000C0DA1">
      <w:pPr>
        <w:ind w:firstLine="720"/>
        <w:rPr>
          <w:rFonts w:ascii="Arial Narrow" w:hAnsi="Arial Narrow" w:cs="Arial"/>
          <w:sz w:val="20"/>
          <w:szCs w:val="20"/>
        </w:rPr>
      </w:pPr>
      <w:r w:rsidRPr="0095692C">
        <w:rPr>
          <w:rFonts w:ascii="Arial Narrow" w:hAnsi="Arial Narrow" w:cs="Arial"/>
          <w:sz w:val="20"/>
          <w:szCs w:val="20"/>
        </w:rPr>
        <w:lastRenderedPageBreak/>
        <w:t xml:space="preserve">Source: </w:t>
      </w:r>
      <w:r w:rsidR="00BA32A3" w:rsidRPr="0095692C">
        <w:rPr>
          <w:rFonts w:ascii="Arial Narrow" w:hAnsi="Arial Narrow" w:cs="Arial"/>
          <w:sz w:val="20"/>
          <w:szCs w:val="20"/>
        </w:rPr>
        <w:t>Table 2 from Page 2 of the minor submission</w:t>
      </w:r>
    </w:p>
    <w:p w:rsidR="00323CB9" w:rsidRDefault="00323CB9" w:rsidP="00323CB9">
      <w:pPr>
        <w:ind w:left="360"/>
        <w:jc w:val="both"/>
        <w:rPr>
          <w:rFonts w:ascii="Arial" w:hAnsi="Arial" w:cs="Arial"/>
          <w:sz w:val="22"/>
        </w:rPr>
      </w:pPr>
    </w:p>
    <w:p w:rsidR="00323CB9" w:rsidRPr="00323CB9" w:rsidRDefault="00323CB9" w:rsidP="00323CB9">
      <w:pPr>
        <w:pStyle w:val="ListParagraph"/>
        <w:jc w:val="both"/>
        <w:rPr>
          <w:rFonts w:ascii="Arial" w:hAnsi="Arial"/>
          <w:sz w:val="22"/>
          <w:szCs w:val="22"/>
        </w:rPr>
      </w:pPr>
      <w:r w:rsidRPr="00323CB9">
        <w:rPr>
          <w:rFonts w:ascii="Arial" w:hAnsi="Arial"/>
          <w:sz w:val="22"/>
          <w:szCs w:val="22"/>
        </w:rPr>
        <w:t>The redacted table shows that at year 5, the estimated number of patients was less than 10,000 and the net cost to the PBS would be less than $10 million.</w:t>
      </w:r>
    </w:p>
    <w:p w:rsidR="000C0DA1" w:rsidRDefault="000C0DA1" w:rsidP="000C0DA1">
      <w:pPr>
        <w:ind w:firstLine="720"/>
        <w:rPr>
          <w:rFonts w:ascii="Arial Narrow" w:hAnsi="Arial Narrow" w:cs="Arial"/>
          <w:sz w:val="20"/>
          <w:szCs w:val="20"/>
        </w:rPr>
      </w:pPr>
    </w:p>
    <w:p w:rsidR="00323CB9" w:rsidRPr="0095692C" w:rsidRDefault="00323CB9" w:rsidP="000C0DA1">
      <w:pPr>
        <w:ind w:firstLine="720"/>
        <w:rPr>
          <w:rFonts w:ascii="Arial Narrow" w:hAnsi="Arial Narrow" w:cs="Arial"/>
          <w:sz w:val="20"/>
          <w:szCs w:val="20"/>
        </w:rPr>
      </w:pPr>
    </w:p>
    <w:p w:rsidR="00287FB4" w:rsidRDefault="00F07CBC" w:rsidP="00B45F21">
      <w:pPr>
        <w:pStyle w:val="ListParagraph"/>
        <w:numPr>
          <w:ilvl w:val="1"/>
          <w:numId w:val="3"/>
        </w:numPr>
        <w:ind w:left="709" w:hanging="709"/>
        <w:jc w:val="both"/>
        <w:rPr>
          <w:rFonts w:ascii="Arial" w:hAnsi="Arial"/>
          <w:sz w:val="22"/>
          <w:szCs w:val="22"/>
        </w:rPr>
      </w:pPr>
      <w:r w:rsidRPr="000C0DA1">
        <w:rPr>
          <w:rFonts w:ascii="Arial" w:hAnsi="Arial"/>
          <w:sz w:val="22"/>
          <w:szCs w:val="22"/>
        </w:rPr>
        <w:t xml:space="preserve">The </w:t>
      </w:r>
      <w:r w:rsidR="0095692C" w:rsidRPr="000C0DA1">
        <w:rPr>
          <w:rFonts w:ascii="Arial" w:hAnsi="Arial"/>
          <w:sz w:val="22"/>
          <w:szCs w:val="22"/>
        </w:rPr>
        <w:t>estimates in the submission do</w:t>
      </w:r>
      <w:r w:rsidRPr="000C0DA1">
        <w:rPr>
          <w:rFonts w:ascii="Arial" w:hAnsi="Arial"/>
          <w:sz w:val="22"/>
          <w:szCs w:val="22"/>
        </w:rPr>
        <w:t xml:space="preserve"> not  </w:t>
      </w:r>
      <w:r w:rsidR="00DB56A5" w:rsidRPr="000C0DA1">
        <w:rPr>
          <w:rFonts w:ascii="Arial" w:hAnsi="Arial"/>
          <w:sz w:val="22"/>
          <w:szCs w:val="22"/>
        </w:rPr>
        <w:t xml:space="preserve">appear to </w:t>
      </w:r>
      <w:r w:rsidRPr="000C0DA1">
        <w:rPr>
          <w:rFonts w:ascii="Arial" w:hAnsi="Arial"/>
          <w:sz w:val="22"/>
          <w:szCs w:val="22"/>
        </w:rPr>
        <w:t>take into acc</w:t>
      </w:r>
      <w:r w:rsidR="00DD2A8A" w:rsidRPr="000C0DA1">
        <w:rPr>
          <w:rFonts w:ascii="Arial" w:hAnsi="Arial"/>
          <w:sz w:val="22"/>
          <w:szCs w:val="22"/>
        </w:rPr>
        <w:t>ount the use of the 200 mg tablets in other scenarios (</w:t>
      </w:r>
      <w:proofErr w:type="spellStart"/>
      <w:r w:rsidR="00DD2A8A" w:rsidRPr="000C0DA1">
        <w:rPr>
          <w:rFonts w:ascii="Arial" w:hAnsi="Arial"/>
          <w:sz w:val="22"/>
          <w:szCs w:val="22"/>
        </w:rPr>
        <w:t>ie</w:t>
      </w:r>
      <w:proofErr w:type="spellEnd"/>
      <w:r w:rsidR="00696E24" w:rsidRPr="000C0DA1">
        <w:rPr>
          <w:rFonts w:ascii="Arial" w:hAnsi="Arial"/>
          <w:sz w:val="22"/>
          <w:szCs w:val="22"/>
        </w:rPr>
        <w:t>,</w:t>
      </w:r>
      <w:r w:rsidR="00DD2A8A" w:rsidRPr="000C0DA1">
        <w:rPr>
          <w:rFonts w:ascii="Arial" w:hAnsi="Arial"/>
          <w:sz w:val="22"/>
          <w:szCs w:val="22"/>
        </w:rPr>
        <w:t xml:space="preserve"> where</w:t>
      </w:r>
      <w:r w:rsidR="00696E24" w:rsidRPr="000C0DA1">
        <w:rPr>
          <w:rFonts w:ascii="Arial" w:hAnsi="Arial"/>
          <w:sz w:val="22"/>
          <w:szCs w:val="22"/>
        </w:rPr>
        <w:t xml:space="preserve"> the</w:t>
      </w:r>
      <w:r w:rsidR="00DD2A8A" w:rsidRPr="000C0DA1">
        <w:rPr>
          <w:rFonts w:ascii="Arial" w:hAnsi="Arial"/>
          <w:sz w:val="22"/>
          <w:szCs w:val="22"/>
        </w:rPr>
        <w:t xml:space="preserve"> daily dose is 600 mg, </w:t>
      </w:r>
      <w:r w:rsidRPr="000C0DA1">
        <w:rPr>
          <w:rFonts w:ascii="Arial" w:hAnsi="Arial"/>
          <w:sz w:val="22"/>
          <w:szCs w:val="22"/>
        </w:rPr>
        <w:t xml:space="preserve">first dose is </w:t>
      </w:r>
      <w:r w:rsidR="001E61FD" w:rsidRPr="000C0DA1">
        <w:rPr>
          <w:rFonts w:ascii="Arial" w:hAnsi="Arial"/>
          <w:sz w:val="22"/>
          <w:szCs w:val="22"/>
        </w:rPr>
        <w:t>1 x 200 mg tablet and second dose is</w:t>
      </w:r>
      <w:r w:rsidR="00DD2A8A" w:rsidRPr="000C0DA1">
        <w:rPr>
          <w:rFonts w:ascii="Arial" w:hAnsi="Arial"/>
          <w:sz w:val="22"/>
          <w:szCs w:val="22"/>
        </w:rPr>
        <w:t xml:space="preserve"> 2 x 200 mg tablets).</w:t>
      </w:r>
      <w:r w:rsidR="00DB56A5" w:rsidRPr="000C0DA1">
        <w:rPr>
          <w:rFonts w:ascii="Arial" w:hAnsi="Arial"/>
          <w:sz w:val="22"/>
          <w:szCs w:val="22"/>
        </w:rPr>
        <w:t xml:space="preserve"> </w:t>
      </w:r>
      <w:r w:rsidR="00696E24" w:rsidRPr="000C0DA1">
        <w:rPr>
          <w:rFonts w:ascii="Arial" w:hAnsi="Arial"/>
          <w:sz w:val="22"/>
          <w:szCs w:val="22"/>
        </w:rPr>
        <w:t>Regardless</w:t>
      </w:r>
      <w:r w:rsidR="00DB56A5" w:rsidRPr="000C0DA1">
        <w:rPr>
          <w:rFonts w:ascii="Arial" w:hAnsi="Arial"/>
          <w:sz w:val="22"/>
          <w:szCs w:val="22"/>
        </w:rPr>
        <w:t xml:space="preserve">, the listing of the additional strength is not expected to result in an additional cost to the PBS as the proposed price is at the same AEMP as existing strengths. </w:t>
      </w:r>
    </w:p>
    <w:p w:rsidR="00287FB4" w:rsidRPr="00287FB4" w:rsidRDefault="00287FB4" w:rsidP="00287FB4">
      <w:pPr>
        <w:jc w:val="both"/>
        <w:rPr>
          <w:rFonts w:ascii="Arial" w:hAnsi="Arial"/>
          <w:sz w:val="22"/>
          <w:szCs w:val="22"/>
        </w:rPr>
      </w:pPr>
    </w:p>
    <w:p w:rsidR="0058063D" w:rsidRDefault="00287FB4" w:rsidP="00B45F21">
      <w:pPr>
        <w:pStyle w:val="Heading1"/>
      </w:pPr>
      <w:r w:rsidRPr="00287FB4">
        <w:t>PBAC Outcom</w:t>
      </w:r>
      <w:r w:rsidR="0058063D">
        <w:t xml:space="preserve">e </w:t>
      </w:r>
    </w:p>
    <w:p w:rsidR="0058063D" w:rsidRPr="0058063D" w:rsidRDefault="0058063D" w:rsidP="0058063D"/>
    <w:p w:rsidR="00814290" w:rsidRDefault="00814290" w:rsidP="00B45F21">
      <w:pPr>
        <w:pStyle w:val="ListParagraph"/>
        <w:numPr>
          <w:ilvl w:val="1"/>
          <w:numId w:val="3"/>
        </w:numPr>
        <w:ind w:left="709" w:hanging="709"/>
        <w:jc w:val="both"/>
        <w:rPr>
          <w:rFonts w:ascii="Arial" w:hAnsi="Arial"/>
          <w:sz w:val="22"/>
          <w:szCs w:val="22"/>
        </w:rPr>
      </w:pPr>
      <w:r>
        <w:rPr>
          <w:rFonts w:ascii="Arial" w:hAnsi="Arial"/>
          <w:sz w:val="22"/>
          <w:szCs w:val="22"/>
        </w:rPr>
        <w:t xml:space="preserve">The PBAC </w:t>
      </w:r>
      <w:r w:rsidR="000C0DA1">
        <w:rPr>
          <w:rFonts w:ascii="Arial" w:hAnsi="Arial"/>
          <w:sz w:val="22"/>
          <w:szCs w:val="22"/>
        </w:rPr>
        <w:t>recommended the</w:t>
      </w:r>
      <w:r>
        <w:rPr>
          <w:rFonts w:ascii="Arial" w:hAnsi="Arial"/>
          <w:sz w:val="22"/>
          <w:szCs w:val="22"/>
        </w:rPr>
        <w:t xml:space="preserve"> list</w:t>
      </w:r>
      <w:r w:rsidR="002B3337">
        <w:rPr>
          <w:rFonts w:ascii="Arial" w:hAnsi="Arial"/>
          <w:sz w:val="22"/>
          <w:szCs w:val="22"/>
        </w:rPr>
        <w:t>ing</w:t>
      </w:r>
      <w:r w:rsidRPr="00D94AB2">
        <w:rPr>
          <w:rFonts w:ascii="Arial" w:hAnsi="Arial"/>
          <w:sz w:val="22"/>
          <w:szCs w:val="22"/>
        </w:rPr>
        <w:t xml:space="preserve"> </w:t>
      </w:r>
      <w:r w:rsidR="000C0DA1">
        <w:rPr>
          <w:rFonts w:ascii="Arial" w:hAnsi="Arial"/>
          <w:sz w:val="22"/>
          <w:szCs w:val="22"/>
        </w:rPr>
        <w:t xml:space="preserve">of </w:t>
      </w:r>
      <w:r>
        <w:rPr>
          <w:rFonts w:ascii="Arial" w:hAnsi="Arial"/>
          <w:sz w:val="22"/>
          <w:szCs w:val="22"/>
        </w:rPr>
        <w:t>ribavirin</w:t>
      </w:r>
      <w:r w:rsidR="000C0DA1">
        <w:rPr>
          <w:rFonts w:ascii="Arial" w:hAnsi="Arial"/>
          <w:sz w:val="22"/>
          <w:szCs w:val="22"/>
        </w:rPr>
        <w:t xml:space="preserve"> 200 mg</w:t>
      </w:r>
      <w:r>
        <w:rPr>
          <w:rFonts w:ascii="Arial" w:hAnsi="Arial"/>
          <w:sz w:val="22"/>
          <w:szCs w:val="22"/>
        </w:rPr>
        <w:t>, for use in combination therapy with other oral agents for treating c</w:t>
      </w:r>
      <w:r w:rsidRPr="00D94AB2">
        <w:rPr>
          <w:rFonts w:ascii="Arial" w:hAnsi="Arial"/>
          <w:sz w:val="22"/>
          <w:szCs w:val="22"/>
        </w:rPr>
        <w:t>hronic hepatitis C infection</w:t>
      </w:r>
      <w:r w:rsidR="000C0DA1">
        <w:rPr>
          <w:rFonts w:ascii="Arial" w:hAnsi="Arial"/>
          <w:sz w:val="22"/>
          <w:szCs w:val="22"/>
        </w:rPr>
        <w:t>, on the basis that is should have the same listing conditions as existing strengths of ribavirin</w:t>
      </w:r>
      <w:r>
        <w:rPr>
          <w:rFonts w:ascii="Arial" w:hAnsi="Arial"/>
          <w:sz w:val="22"/>
          <w:szCs w:val="22"/>
        </w:rPr>
        <w:t xml:space="preserve"> on the PBS</w:t>
      </w:r>
      <w:r w:rsidRPr="00D94AB2">
        <w:rPr>
          <w:rFonts w:ascii="Arial" w:hAnsi="Arial"/>
          <w:sz w:val="22"/>
          <w:szCs w:val="22"/>
        </w:rPr>
        <w:t>.</w:t>
      </w:r>
      <w:r>
        <w:rPr>
          <w:rFonts w:ascii="Arial" w:hAnsi="Arial"/>
          <w:sz w:val="22"/>
          <w:szCs w:val="22"/>
        </w:rPr>
        <w:br/>
      </w:r>
    </w:p>
    <w:p w:rsidR="00814290" w:rsidRPr="00325CB0" w:rsidRDefault="00814290" w:rsidP="00B45F21">
      <w:pPr>
        <w:pStyle w:val="ListParagraph"/>
        <w:numPr>
          <w:ilvl w:val="1"/>
          <w:numId w:val="3"/>
        </w:numPr>
        <w:ind w:left="709" w:hanging="709"/>
        <w:jc w:val="both"/>
        <w:rPr>
          <w:rFonts w:ascii="Arial" w:hAnsi="Arial"/>
          <w:sz w:val="22"/>
          <w:szCs w:val="22"/>
        </w:rPr>
      </w:pPr>
      <w:r w:rsidRPr="00325CB0">
        <w:rPr>
          <w:rFonts w:ascii="Arial" w:hAnsi="Arial"/>
          <w:sz w:val="22"/>
          <w:szCs w:val="22"/>
        </w:rPr>
        <w:t>The PBAC noted no changes to the wording of the current ribavirin restrictions were proposed.</w:t>
      </w:r>
      <w:r w:rsidRPr="00325CB0">
        <w:rPr>
          <w:rFonts w:ascii="Arial" w:hAnsi="Arial"/>
          <w:sz w:val="22"/>
          <w:szCs w:val="22"/>
        </w:rPr>
        <w:br/>
      </w:r>
    </w:p>
    <w:p w:rsidR="00814290" w:rsidRPr="00325CB0" w:rsidRDefault="00814290" w:rsidP="00B45F21">
      <w:pPr>
        <w:pStyle w:val="ListParagraph"/>
        <w:numPr>
          <w:ilvl w:val="1"/>
          <w:numId w:val="3"/>
        </w:numPr>
        <w:ind w:left="709" w:hanging="709"/>
        <w:jc w:val="both"/>
        <w:rPr>
          <w:rFonts w:ascii="Arial" w:hAnsi="Arial"/>
          <w:sz w:val="22"/>
          <w:szCs w:val="22"/>
        </w:rPr>
      </w:pPr>
      <w:r w:rsidRPr="00325CB0">
        <w:rPr>
          <w:rFonts w:ascii="Arial" w:hAnsi="Arial"/>
          <w:sz w:val="22"/>
          <w:szCs w:val="22"/>
        </w:rPr>
        <w:t>The PBAC noted that the availability of 200 mg tablets would remove the need for the physical splitting of higher strength tablets to achieve lower doses in modified dosing regimens.</w:t>
      </w:r>
      <w:r w:rsidRPr="00325CB0">
        <w:rPr>
          <w:rFonts w:ascii="Arial" w:hAnsi="Arial"/>
          <w:sz w:val="22"/>
          <w:szCs w:val="22"/>
        </w:rPr>
        <w:br/>
      </w:r>
    </w:p>
    <w:p w:rsidR="00814290" w:rsidRPr="00325CB0" w:rsidRDefault="00814290" w:rsidP="00B45F21">
      <w:pPr>
        <w:pStyle w:val="ListParagraph"/>
        <w:numPr>
          <w:ilvl w:val="1"/>
          <w:numId w:val="3"/>
        </w:numPr>
        <w:ind w:left="709" w:hanging="709"/>
        <w:jc w:val="both"/>
        <w:rPr>
          <w:rFonts w:ascii="Arial" w:hAnsi="Arial"/>
          <w:sz w:val="22"/>
          <w:szCs w:val="22"/>
        </w:rPr>
      </w:pPr>
      <w:r w:rsidRPr="00325CB0">
        <w:rPr>
          <w:rFonts w:ascii="Arial" w:hAnsi="Arial"/>
          <w:sz w:val="22"/>
          <w:szCs w:val="22"/>
        </w:rPr>
        <w:t xml:space="preserve">The PBAC accepted the listing of the additional strength is not expected to result in an additional cost to the PBS as the proposed price is at the same AEMP as </w:t>
      </w:r>
      <w:r w:rsidR="003C2936">
        <w:rPr>
          <w:rFonts w:ascii="Arial" w:hAnsi="Arial"/>
          <w:sz w:val="22"/>
          <w:szCs w:val="22"/>
        </w:rPr>
        <w:t xml:space="preserve">the currently listed </w:t>
      </w:r>
      <w:r w:rsidRPr="00325CB0">
        <w:rPr>
          <w:rFonts w:ascii="Arial" w:hAnsi="Arial"/>
          <w:sz w:val="22"/>
          <w:szCs w:val="22"/>
        </w:rPr>
        <w:t>strengths.</w:t>
      </w:r>
    </w:p>
    <w:p w:rsidR="00814290" w:rsidRDefault="00814290" w:rsidP="000E66D9">
      <w:pPr>
        <w:rPr>
          <w:rFonts w:ascii="Arial" w:hAnsi="Arial"/>
          <w:sz w:val="22"/>
          <w:szCs w:val="22"/>
        </w:rPr>
      </w:pPr>
    </w:p>
    <w:p w:rsidR="00C40B7B" w:rsidRDefault="00C40B7B" w:rsidP="003E4CBC">
      <w:pPr>
        <w:pStyle w:val="Heading2"/>
      </w:pPr>
      <w:r>
        <w:t>Outcome:</w:t>
      </w:r>
    </w:p>
    <w:p w:rsidR="00C40B7B" w:rsidRDefault="00C40B7B" w:rsidP="00C40B7B">
      <w:pPr>
        <w:rPr>
          <w:rFonts w:ascii="Arial" w:hAnsi="Arial"/>
          <w:sz w:val="22"/>
          <w:szCs w:val="22"/>
        </w:rPr>
      </w:pPr>
      <w:r>
        <w:rPr>
          <w:rFonts w:ascii="Arial" w:hAnsi="Arial"/>
          <w:sz w:val="22"/>
          <w:szCs w:val="22"/>
        </w:rPr>
        <w:t>Recommend</w:t>
      </w:r>
    </w:p>
    <w:p w:rsidR="00E326F6" w:rsidRDefault="00E326F6" w:rsidP="000E66D9">
      <w:pPr>
        <w:rPr>
          <w:rFonts w:ascii="Arial" w:hAnsi="Arial"/>
          <w:b/>
          <w:sz w:val="22"/>
          <w:szCs w:val="22"/>
        </w:rPr>
      </w:pPr>
    </w:p>
    <w:p w:rsidR="00C40B7B" w:rsidRPr="00C40B7B" w:rsidRDefault="00C40B7B" w:rsidP="00B45F21">
      <w:pPr>
        <w:pStyle w:val="Heading1"/>
      </w:pPr>
      <w:r w:rsidRPr="00C40B7B">
        <w:t>Recommended listing</w:t>
      </w:r>
    </w:p>
    <w:p w:rsidR="00C40B7B" w:rsidRDefault="00C40B7B" w:rsidP="00C40B7B">
      <w:pPr>
        <w:rPr>
          <w:rFonts w:ascii="Arial" w:hAnsi="Arial"/>
          <w:sz w:val="22"/>
          <w:szCs w:val="22"/>
        </w:rPr>
      </w:pPr>
    </w:p>
    <w:p w:rsidR="00C40B7B" w:rsidRDefault="00C40B7B" w:rsidP="00C40B7B">
      <w:pPr>
        <w:rPr>
          <w:rFonts w:ascii="Arial" w:hAnsi="Arial"/>
          <w:sz w:val="22"/>
          <w:szCs w:val="22"/>
        </w:rPr>
      </w:pPr>
      <w:r w:rsidRPr="002E7404">
        <w:rPr>
          <w:rFonts w:ascii="Arial" w:hAnsi="Arial"/>
          <w:sz w:val="22"/>
          <w:szCs w:val="22"/>
        </w:rPr>
        <w:t>Amend existing listing as follows:</w:t>
      </w:r>
    </w:p>
    <w:p w:rsidR="003C2936" w:rsidRDefault="003C2936" w:rsidP="000E66D9">
      <w:pPr>
        <w:rPr>
          <w:rFonts w:ascii="Arial" w:hAnsi="Arial"/>
          <w:sz w:val="22"/>
          <w:szCs w:val="22"/>
        </w:rPr>
      </w:pPr>
    </w:p>
    <w:p w:rsidR="003C2936" w:rsidRDefault="003C2936" w:rsidP="000E66D9">
      <w:pPr>
        <w:rPr>
          <w:rFonts w:ascii="Arial" w:hAnsi="Arial"/>
          <w:sz w:val="22"/>
          <w:szCs w:val="22"/>
        </w:rPr>
      </w:pPr>
    </w:p>
    <w:tbl>
      <w:tblPr>
        <w:tblW w:w="9072" w:type="dxa"/>
        <w:tblInd w:w="108" w:type="dxa"/>
        <w:tblLayout w:type="fixed"/>
        <w:tblLook w:val="0000" w:firstRow="0" w:lastRow="0" w:firstColumn="0" w:lastColumn="0" w:noHBand="0" w:noVBand="0"/>
      </w:tblPr>
      <w:tblGrid>
        <w:gridCol w:w="2835"/>
        <w:gridCol w:w="284"/>
        <w:gridCol w:w="709"/>
        <w:gridCol w:w="1842"/>
        <w:gridCol w:w="1560"/>
        <w:gridCol w:w="1842"/>
      </w:tblGrid>
      <w:tr w:rsidR="00325CB0" w:rsidRPr="00FA2424" w:rsidTr="003105ED">
        <w:trPr>
          <w:cantSplit/>
          <w:trHeight w:val="471"/>
        </w:trPr>
        <w:tc>
          <w:tcPr>
            <w:tcW w:w="3119" w:type="dxa"/>
            <w:gridSpan w:val="2"/>
            <w:tcBorders>
              <w:bottom w:val="single" w:sz="4" w:space="0" w:color="auto"/>
            </w:tcBorders>
          </w:tcPr>
          <w:p w:rsidR="00325CB0" w:rsidRPr="000D3112" w:rsidRDefault="00325CB0" w:rsidP="003105ED">
            <w:pPr>
              <w:keepNext/>
              <w:ind w:left="-108"/>
              <w:rPr>
                <w:rFonts w:ascii="Arial Narrow" w:hAnsi="Arial Narrow"/>
                <w:sz w:val="20"/>
              </w:rPr>
            </w:pPr>
            <w:r w:rsidRPr="000D3112">
              <w:rPr>
                <w:rFonts w:ascii="Arial Narrow" w:hAnsi="Arial Narrow"/>
                <w:sz w:val="20"/>
              </w:rPr>
              <w:t>Name, Restriction,</w:t>
            </w:r>
          </w:p>
          <w:p w:rsidR="00325CB0" w:rsidRPr="000D3112" w:rsidRDefault="00325CB0" w:rsidP="003105ED">
            <w:pPr>
              <w:keepNext/>
              <w:ind w:left="-108"/>
              <w:rPr>
                <w:rFonts w:ascii="Arial Narrow" w:hAnsi="Arial Narrow"/>
                <w:sz w:val="20"/>
              </w:rPr>
            </w:pPr>
            <w:r w:rsidRPr="000D3112">
              <w:rPr>
                <w:rFonts w:ascii="Arial Narrow" w:hAnsi="Arial Narrow"/>
                <w:sz w:val="20"/>
              </w:rPr>
              <w:t>Manner of administration and form</w:t>
            </w:r>
          </w:p>
        </w:tc>
        <w:tc>
          <w:tcPr>
            <w:tcW w:w="709" w:type="dxa"/>
            <w:tcBorders>
              <w:bottom w:val="single" w:sz="4" w:space="0" w:color="auto"/>
            </w:tcBorders>
          </w:tcPr>
          <w:p w:rsidR="00325CB0" w:rsidRPr="000D3112" w:rsidRDefault="00325CB0" w:rsidP="003105ED">
            <w:pPr>
              <w:keepNext/>
              <w:ind w:left="-108"/>
              <w:rPr>
                <w:rFonts w:ascii="Arial Narrow" w:hAnsi="Arial Narrow"/>
                <w:sz w:val="20"/>
              </w:rPr>
            </w:pPr>
            <w:r w:rsidRPr="000D3112">
              <w:rPr>
                <w:rFonts w:ascii="Arial Narrow" w:hAnsi="Arial Narrow"/>
                <w:sz w:val="20"/>
              </w:rPr>
              <w:t>Max.</w:t>
            </w:r>
          </w:p>
          <w:p w:rsidR="00325CB0" w:rsidRPr="000D3112" w:rsidRDefault="00325CB0" w:rsidP="003105ED">
            <w:pPr>
              <w:keepNext/>
              <w:ind w:left="-108"/>
              <w:rPr>
                <w:rFonts w:ascii="Arial Narrow" w:hAnsi="Arial Narrow"/>
                <w:sz w:val="20"/>
              </w:rPr>
            </w:pPr>
            <w:proofErr w:type="spellStart"/>
            <w:r w:rsidRPr="000D3112">
              <w:rPr>
                <w:rFonts w:ascii="Arial Narrow" w:hAnsi="Arial Narrow"/>
                <w:sz w:val="20"/>
              </w:rPr>
              <w:t>Qty</w:t>
            </w:r>
            <w:proofErr w:type="spellEnd"/>
            <w:r w:rsidRPr="000D3112">
              <w:rPr>
                <w:rFonts w:ascii="Arial Narrow" w:hAnsi="Arial Narrow"/>
                <w:sz w:val="20"/>
              </w:rPr>
              <w:t xml:space="preserve"> </w:t>
            </w:r>
          </w:p>
        </w:tc>
        <w:tc>
          <w:tcPr>
            <w:tcW w:w="1842" w:type="dxa"/>
            <w:tcBorders>
              <w:bottom w:val="single" w:sz="4" w:space="0" w:color="auto"/>
            </w:tcBorders>
          </w:tcPr>
          <w:p w:rsidR="00325CB0" w:rsidRPr="000D3112" w:rsidRDefault="00325CB0" w:rsidP="003105ED">
            <w:pPr>
              <w:keepNext/>
              <w:ind w:left="-108"/>
              <w:rPr>
                <w:rFonts w:ascii="Arial Narrow" w:hAnsi="Arial Narrow"/>
                <w:sz w:val="20"/>
              </w:rPr>
            </w:pPr>
            <w:r w:rsidRPr="000D3112">
              <w:rPr>
                <w:rFonts w:ascii="Arial Narrow" w:hAnsi="Arial Narrow"/>
                <w:sz w:val="20"/>
              </w:rPr>
              <w:t>№.of</w:t>
            </w:r>
          </w:p>
          <w:p w:rsidR="00325CB0" w:rsidRPr="000D3112" w:rsidRDefault="00325CB0" w:rsidP="003105ED">
            <w:pPr>
              <w:keepNext/>
              <w:ind w:left="-108"/>
              <w:rPr>
                <w:rFonts w:ascii="Arial Narrow" w:hAnsi="Arial Narrow"/>
                <w:sz w:val="20"/>
              </w:rPr>
            </w:pPr>
            <w:proofErr w:type="spellStart"/>
            <w:r w:rsidRPr="000D3112">
              <w:rPr>
                <w:rFonts w:ascii="Arial Narrow" w:hAnsi="Arial Narrow"/>
                <w:sz w:val="20"/>
              </w:rPr>
              <w:t>Rpts</w:t>
            </w:r>
            <w:proofErr w:type="spellEnd"/>
          </w:p>
        </w:tc>
        <w:tc>
          <w:tcPr>
            <w:tcW w:w="3402" w:type="dxa"/>
            <w:gridSpan w:val="2"/>
            <w:tcBorders>
              <w:bottom w:val="single" w:sz="4" w:space="0" w:color="auto"/>
            </w:tcBorders>
          </w:tcPr>
          <w:p w:rsidR="00325CB0" w:rsidRPr="000D3112" w:rsidRDefault="00325CB0" w:rsidP="003105ED">
            <w:pPr>
              <w:keepNext/>
              <w:rPr>
                <w:rFonts w:ascii="Arial Narrow" w:hAnsi="Arial Narrow"/>
                <w:sz w:val="20"/>
              </w:rPr>
            </w:pPr>
            <w:r w:rsidRPr="000D3112">
              <w:rPr>
                <w:rFonts w:ascii="Arial Narrow" w:hAnsi="Arial Narrow"/>
                <w:sz w:val="20"/>
              </w:rPr>
              <w:t>Proprietary Name and Manufacturer</w:t>
            </w:r>
          </w:p>
        </w:tc>
      </w:tr>
      <w:tr w:rsidR="00325CB0" w:rsidRPr="00FA2424" w:rsidTr="003105ED">
        <w:trPr>
          <w:cantSplit/>
          <w:trHeight w:val="577"/>
        </w:trPr>
        <w:tc>
          <w:tcPr>
            <w:tcW w:w="3119" w:type="dxa"/>
            <w:gridSpan w:val="2"/>
          </w:tcPr>
          <w:p w:rsidR="00325CB0" w:rsidRPr="00D928C5" w:rsidRDefault="00325CB0" w:rsidP="003105ED">
            <w:pPr>
              <w:keepNext/>
              <w:ind w:left="-108"/>
              <w:rPr>
                <w:rFonts w:ascii="Arial Narrow" w:hAnsi="Arial Narrow"/>
                <w:sz w:val="20"/>
              </w:rPr>
            </w:pPr>
            <w:r w:rsidRPr="00D928C5">
              <w:rPr>
                <w:rFonts w:ascii="Arial Narrow" w:hAnsi="Arial Narrow"/>
                <w:smallCaps/>
                <w:sz w:val="20"/>
              </w:rPr>
              <w:t xml:space="preserve">RIBAVIRIN </w:t>
            </w:r>
          </w:p>
          <w:p w:rsidR="00325CB0" w:rsidRDefault="00325CB0" w:rsidP="003105ED">
            <w:pPr>
              <w:keepNext/>
              <w:ind w:left="-108"/>
              <w:rPr>
                <w:rFonts w:ascii="Arial Narrow" w:hAnsi="Arial Narrow"/>
                <w:sz w:val="20"/>
              </w:rPr>
            </w:pPr>
            <w:r>
              <w:rPr>
                <w:rFonts w:ascii="Arial Narrow" w:hAnsi="Arial Narrow"/>
                <w:sz w:val="20"/>
              </w:rPr>
              <w:t>ribavirin 2</w:t>
            </w:r>
            <w:r w:rsidRPr="00D928C5">
              <w:rPr>
                <w:rFonts w:ascii="Arial Narrow" w:hAnsi="Arial Narrow"/>
                <w:sz w:val="20"/>
              </w:rPr>
              <w:t>00</w:t>
            </w:r>
            <w:r>
              <w:rPr>
                <w:rFonts w:ascii="Arial Narrow" w:hAnsi="Arial Narrow"/>
                <w:sz w:val="20"/>
              </w:rPr>
              <w:t xml:space="preserve"> </w:t>
            </w:r>
            <w:r w:rsidRPr="00D928C5">
              <w:rPr>
                <w:rFonts w:ascii="Arial Narrow" w:hAnsi="Arial Narrow"/>
                <w:sz w:val="20"/>
              </w:rPr>
              <w:t>mg</w:t>
            </w:r>
            <w:r>
              <w:rPr>
                <w:rFonts w:ascii="Arial Narrow" w:hAnsi="Arial Narrow"/>
                <w:sz w:val="20"/>
              </w:rPr>
              <w:t xml:space="preserve"> tablet, 28</w:t>
            </w:r>
            <w:r w:rsidRPr="00D928C5">
              <w:rPr>
                <w:rFonts w:ascii="Arial Narrow" w:hAnsi="Arial Narrow"/>
                <w:sz w:val="20"/>
              </w:rPr>
              <w:t xml:space="preserve"> </w:t>
            </w:r>
          </w:p>
          <w:p w:rsidR="00325CB0" w:rsidRPr="00FA2424" w:rsidRDefault="00325CB0" w:rsidP="003105ED">
            <w:pPr>
              <w:keepNext/>
              <w:spacing w:line="276" w:lineRule="auto"/>
              <w:ind w:left="-108"/>
              <w:rPr>
                <w:rFonts w:ascii="Arial Narrow" w:eastAsia="Calibri" w:hAnsi="Arial Narrow"/>
                <w:sz w:val="20"/>
              </w:rPr>
            </w:pPr>
          </w:p>
        </w:tc>
        <w:tc>
          <w:tcPr>
            <w:tcW w:w="709" w:type="dxa"/>
            <w:vAlign w:val="center"/>
          </w:tcPr>
          <w:p w:rsidR="00325CB0" w:rsidRPr="00D928C5" w:rsidRDefault="00325CB0" w:rsidP="003105ED">
            <w:pPr>
              <w:keepNext/>
              <w:ind w:left="-108"/>
              <w:rPr>
                <w:rFonts w:ascii="Arial Narrow" w:hAnsi="Arial Narrow"/>
                <w:sz w:val="20"/>
              </w:rPr>
            </w:pPr>
          </w:p>
          <w:p w:rsidR="00325CB0" w:rsidRDefault="00325CB0" w:rsidP="003105ED">
            <w:pPr>
              <w:keepNext/>
              <w:ind w:left="-108"/>
              <w:rPr>
                <w:rFonts w:ascii="Arial Narrow" w:hAnsi="Arial Narrow"/>
                <w:sz w:val="20"/>
              </w:rPr>
            </w:pPr>
            <w:r>
              <w:rPr>
                <w:rFonts w:ascii="Arial Narrow" w:hAnsi="Arial Narrow"/>
                <w:sz w:val="20"/>
              </w:rPr>
              <w:t>1</w:t>
            </w:r>
          </w:p>
          <w:p w:rsidR="00325CB0" w:rsidRPr="00AB1DC2" w:rsidRDefault="00325CB0" w:rsidP="003105ED">
            <w:pPr>
              <w:keepNext/>
              <w:ind w:left="-108"/>
              <w:rPr>
                <w:rFonts w:ascii="Arial Narrow" w:hAnsi="Arial Narrow"/>
                <w:sz w:val="20"/>
              </w:rPr>
            </w:pPr>
          </w:p>
        </w:tc>
        <w:tc>
          <w:tcPr>
            <w:tcW w:w="1842" w:type="dxa"/>
            <w:vAlign w:val="center"/>
          </w:tcPr>
          <w:p w:rsidR="00325CB0" w:rsidRPr="00FA2424" w:rsidRDefault="00325CB0" w:rsidP="003105ED">
            <w:pPr>
              <w:keepNext/>
              <w:ind w:left="-108"/>
              <w:rPr>
                <w:rFonts w:ascii="Arial Narrow" w:eastAsia="Calibri" w:hAnsi="Arial Narrow"/>
                <w:sz w:val="20"/>
              </w:rPr>
            </w:pPr>
            <w:r>
              <w:rPr>
                <w:rFonts w:ascii="Arial Narrow" w:hAnsi="Arial Narrow"/>
                <w:sz w:val="20"/>
              </w:rPr>
              <w:t>5</w:t>
            </w:r>
          </w:p>
        </w:tc>
        <w:tc>
          <w:tcPr>
            <w:tcW w:w="1560" w:type="dxa"/>
            <w:vAlign w:val="center"/>
          </w:tcPr>
          <w:p w:rsidR="00325CB0" w:rsidRPr="00FA2424" w:rsidRDefault="00325CB0" w:rsidP="003105ED">
            <w:pPr>
              <w:keepNext/>
              <w:rPr>
                <w:rFonts w:ascii="Arial Narrow" w:eastAsia="Calibri" w:hAnsi="Arial Narrow"/>
                <w:sz w:val="20"/>
              </w:rPr>
            </w:pPr>
            <w:proofErr w:type="spellStart"/>
            <w:r w:rsidRPr="00D928C5">
              <w:rPr>
                <w:rFonts w:ascii="Arial Narrow" w:hAnsi="Arial Narrow"/>
                <w:sz w:val="20"/>
              </w:rPr>
              <w:t>Ibavyr</w:t>
            </w:r>
            <w:proofErr w:type="spellEnd"/>
            <w:r w:rsidRPr="00D928C5">
              <w:rPr>
                <w:rFonts w:ascii="Arial Narrow" w:hAnsi="Arial Narrow"/>
                <w:sz w:val="20"/>
                <w:vertAlign w:val="superscript"/>
              </w:rPr>
              <w:t>®</w:t>
            </w:r>
          </w:p>
        </w:tc>
        <w:tc>
          <w:tcPr>
            <w:tcW w:w="1842" w:type="dxa"/>
            <w:vAlign w:val="center"/>
          </w:tcPr>
          <w:p w:rsidR="00325CB0" w:rsidRPr="00FA2424" w:rsidRDefault="00325CB0" w:rsidP="003105ED">
            <w:pPr>
              <w:keepNext/>
              <w:rPr>
                <w:rFonts w:ascii="Arial Narrow" w:eastAsia="Calibri" w:hAnsi="Arial Narrow"/>
                <w:sz w:val="20"/>
              </w:rPr>
            </w:pPr>
            <w:proofErr w:type="spellStart"/>
            <w:r w:rsidRPr="00D928C5">
              <w:rPr>
                <w:rFonts w:ascii="Arial Narrow" w:hAnsi="Arial Narrow"/>
                <w:sz w:val="20"/>
              </w:rPr>
              <w:t>Clinect</w:t>
            </w:r>
            <w:proofErr w:type="spellEnd"/>
            <w:r w:rsidRPr="00D928C5">
              <w:rPr>
                <w:rFonts w:ascii="Arial Narrow" w:hAnsi="Arial Narrow"/>
                <w:sz w:val="20"/>
              </w:rPr>
              <w:t xml:space="preserve"> Pty Ltd</w:t>
            </w:r>
          </w:p>
        </w:tc>
      </w:tr>
      <w:tr w:rsidR="00325CB0" w:rsidRPr="00FA2424" w:rsidTr="003105ED">
        <w:trPr>
          <w:cantSplit/>
          <w:trHeight w:val="360"/>
        </w:trPr>
        <w:tc>
          <w:tcPr>
            <w:tcW w:w="2835" w:type="dxa"/>
            <w:tcBorders>
              <w:top w:val="single" w:sz="4" w:space="0" w:color="auto"/>
              <w:left w:val="single" w:sz="4" w:space="0" w:color="auto"/>
              <w:bottom w:val="single" w:sz="4" w:space="0" w:color="auto"/>
              <w:right w:val="single" w:sz="4" w:space="0" w:color="auto"/>
            </w:tcBorders>
          </w:tcPr>
          <w:p w:rsidR="00325CB0" w:rsidRPr="00FA2424" w:rsidRDefault="00325CB0" w:rsidP="003105ED">
            <w:pPr>
              <w:spacing w:after="200" w:line="276" w:lineRule="auto"/>
              <w:rPr>
                <w:rFonts w:ascii="Arial Narrow" w:eastAsia="Calibri" w:hAnsi="Arial Narrow"/>
                <w:b/>
                <w:sz w:val="20"/>
              </w:rPr>
            </w:pPr>
            <w:r w:rsidRPr="00FA2424">
              <w:rPr>
                <w:rFonts w:ascii="Arial Narrow" w:eastAsia="Calibri" w:hAnsi="Arial Narrow"/>
                <w:b/>
                <w:sz w:val="20"/>
              </w:rPr>
              <w:t>Category / Program</w:t>
            </w:r>
          </w:p>
        </w:tc>
        <w:tc>
          <w:tcPr>
            <w:tcW w:w="6237" w:type="dxa"/>
            <w:gridSpan w:val="5"/>
            <w:tcBorders>
              <w:top w:val="single" w:sz="4" w:space="0" w:color="auto"/>
              <w:left w:val="single" w:sz="4" w:space="0" w:color="auto"/>
              <w:bottom w:val="single" w:sz="4" w:space="0" w:color="auto"/>
              <w:right w:val="single" w:sz="4" w:space="0" w:color="auto"/>
            </w:tcBorders>
          </w:tcPr>
          <w:p w:rsidR="00325CB0" w:rsidRPr="00FA2424" w:rsidRDefault="00325CB0" w:rsidP="003105ED">
            <w:pPr>
              <w:spacing w:after="200" w:line="276" w:lineRule="auto"/>
              <w:rPr>
                <w:rFonts w:ascii="Arial Narrow" w:eastAsia="Calibri" w:hAnsi="Arial Narrow"/>
                <w:sz w:val="20"/>
              </w:rPr>
            </w:pPr>
            <w:r w:rsidRPr="00FA2424">
              <w:rPr>
                <w:rFonts w:ascii="Arial Narrow" w:eastAsia="Calibri" w:hAnsi="Arial Narrow"/>
                <w:sz w:val="20"/>
              </w:rPr>
              <w:t>General Schedule</w:t>
            </w:r>
            <w:r>
              <w:rPr>
                <w:rFonts w:ascii="Arial Narrow" w:eastAsia="Calibri" w:hAnsi="Arial Narrow"/>
                <w:sz w:val="20"/>
              </w:rPr>
              <w:t xml:space="preserve"> </w:t>
            </w:r>
            <w:r>
              <w:rPr>
                <w:rFonts w:ascii="Arial Narrow" w:eastAsia="Calibri" w:hAnsi="Arial Narrow"/>
                <w:sz w:val="20"/>
                <w:szCs w:val="22"/>
              </w:rPr>
              <w:t>/ S100 HSD program</w:t>
            </w:r>
          </w:p>
        </w:tc>
      </w:tr>
      <w:tr w:rsidR="00325CB0" w:rsidRPr="00FA2424" w:rsidTr="003105ED">
        <w:trPr>
          <w:cantSplit/>
          <w:trHeight w:val="360"/>
        </w:trPr>
        <w:tc>
          <w:tcPr>
            <w:tcW w:w="2835" w:type="dxa"/>
            <w:tcBorders>
              <w:top w:val="single" w:sz="4" w:space="0" w:color="auto"/>
              <w:left w:val="single" w:sz="4" w:space="0" w:color="auto"/>
              <w:bottom w:val="single" w:sz="4" w:space="0" w:color="auto"/>
              <w:right w:val="single" w:sz="4" w:space="0" w:color="auto"/>
            </w:tcBorders>
          </w:tcPr>
          <w:p w:rsidR="00325CB0" w:rsidRPr="00FA2424" w:rsidRDefault="00325CB0" w:rsidP="003105ED">
            <w:pPr>
              <w:spacing w:after="200" w:line="276" w:lineRule="auto"/>
              <w:rPr>
                <w:rFonts w:ascii="Arial Narrow" w:eastAsia="Calibri" w:hAnsi="Arial Narrow"/>
                <w:b/>
                <w:sz w:val="20"/>
              </w:rPr>
            </w:pPr>
            <w:r w:rsidRPr="00FA2424">
              <w:rPr>
                <w:rFonts w:ascii="Arial Narrow" w:eastAsia="Calibri" w:hAnsi="Arial Narrow"/>
                <w:b/>
                <w:sz w:val="20"/>
              </w:rPr>
              <w:t>Prescriber type:</w:t>
            </w:r>
          </w:p>
        </w:tc>
        <w:tc>
          <w:tcPr>
            <w:tcW w:w="6237" w:type="dxa"/>
            <w:gridSpan w:val="5"/>
            <w:tcBorders>
              <w:top w:val="single" w:sz="4" w:space="0" w:color="auto"/>
              <w:left w:val="single" w:sz="4" w:space="0" w:color="auto"/>
              <w:bottom w:val="single" w:sz="4" w:space="0" w:color="auto"/>
              <w:right w:val="single" w:sz="4" w:space="0" w:color="auto"/>
            </w:tcBorders>
          </w:tcPr>
          <w:p w:rsidR="00325CB0" w:rsidRPr="00FA2424" w:rsidRDefault="00325CB0" w:rsidP="003105ED">
            <w:pPr>
              <w:spacing w:after="200" w:line="276" w:lineRule="auto"/>
              <w:rPr>
                <w:rFonts w:ascii="Arial Narrow" w:eastAsia="Calibri" w:hAnsi="Arial Narrow"/>
                <w:sz w:val="20"/>
              </w:rPr>
            </w:pPr>
            <w:r>
              <w:rPr>
                <w:rFonts w:ascii="Arial Narrow" w:eastAsia="Calibri" w:hAnsi="Arial Narrow"/>
                <w:sz w:val="20"/>
              </w:rPr>
              <w:t>Medical Practitioners</w:t>
            </w:r>
          </w:p>
        </w:tc>
      </w:tr>
      <w:tr w:rsidR="00325CB0" w:rsidRPr="00FA2424" w:rsidTr="003105ED">
        <w:trPr>
          <w:cantSplit/>
          <w:trHeight w:val="360"/>
        </w:trPr>
        <w:tc>
          <w:tcPr>
            <w:tcW w:w="2835" w:type="dxa"/>
            <w:tcBorders>
              <w:top w:val="single" w:sz="4" w:space="0" w:color="auto"/>
              <w:left w:val="single" w:sz="4" w:space="0" w:color="auto"/>
              <w:bottom w:val="single" w:sz="4" w:space="0" w:color="auto"/>
              <w:right w:val="single" w:sz="4" w:space="0" w:color="auto"/>
            </w:tcBorders>
          </w:tcPr>
          <w:p w:rsidR="00325CB0" w:rsidRPr="00FA2424" w:rsidRDefault="00325CB0" w:rsidP="003105ED">
            <w:pPr>
              <w:spacing w:after="200" w:line="276" w:lineRule="auto"/>
              <w:rPr>
                <w:rFonts w:ascii="Arial Narrow" w:eastAsia="Calibri" w:hAnsi="Arial Narrow"/>
                <w:b/>
                <w:sz w:val="20"/>
                <w:szCs w:val="22"/>
              </w:rPr>
            </w:pPr>
            <w:r w:rsidRPr="00FA2424">
              <w:rPr>
                <w:rFonts w:ascii="Arial Narrow" w:eastAsia="Calibri" w:hAnsi="Arial Narrow"/>
                <w:b/>
                <w:sz w:val="20"/>
                <w:szCs w:val="22"/>
              </w:rPr>
              <w:t>Condition:</w:t>
            </w:r>
          </w:p>
        </w:tc>
        <w:tc>
          <w:tcPr>
            <w:tcW w:w="6237" w:type="dxa"/>
            <w:gridSpan w:val="5"/>
            <w:tcBorders>
              <w:top w:val="single" w:sz="4" w:space="0" w:color="auto"/>
              <w:left w:val="single" w:sz="4" w:space="0" w:color="auto"/>
              <w:bottom w:val="single" w:sz="4" w:space="0" w:color="auto"/>
              <w:right w:val="single" w:sz="4" w:space="0" w:color="auto"/>
            </w:tcBorders>
          </w:tcPr>
          <w:p w:rsidR="00325CB0" w:rsidRPr="00FA2424" w:rsidRDefault="00325CB0" w:rsidP="003105ED">
            <w:pPr>
              <w:spacing w:after="200" w:line="276" w:lineRule="auto"/>
              <w:rPr>
                <w:rFonts w:ascii="Arial Narrow" w:eastAsia="Calibri" w:hAnsi="Arial Narrow"/>
                <w:sz w:val="20"/>
                <w:szCs w:val="22"/>
              </w:rPr>
            </w:pPr>
            <w:r w:rsidRPr="00FA2424">
              <w:rPr>
                <w:rFonts w:ascii="Arial Narrow" w:eastAsia="Calibri" w:hAnsi="Arial Narrow"/>
                <w:sz w:val="20"/>
                <w:szCs w:val="22"/>
              </w:rPr>
              <w:t>Chronic hepatitis C infection</w:t>
            </w:r>
          </w:p>
        </w:tc>
      </w:tr>
      <w:tr w:rsidR="00325CB0" w:rsidRPr="00FA2424" w:rsidTr="003105ED">
        <w:trPr>
          <w:cantSplit/>
          <w:trHeight w:val="360"/>
        </w:trPr>
        <w:tc>
          <w:tcPr>
            <w:tcW w:w="2835" w:type="dxa"/>
            <w:tcBorders>
              <w:top w:val="single" w:sz="4" w:space="0" w:color="auto"/>
              <w:left w:val="single" w:sz="4" w:space="0" w:color="auto"/>
              <w:bottom w:val="single" w:sz="4" w:space="0" w:color="auto"/>
              <w:right w:val="single" w:sz="4" w:space="0" w:color="auto"/>
            </w:tcBorders>
          </w:tcPr>
          <w:p w:rsidR="00325CB0" w:rsidRPr="00FA2424" w:rsidRDefault="00325CB0" w:rsidP="003105ED">
            <w:pPr>
              <w:spacing w:after="200" w:line="276" w:lineRule="auto"/>
              <w:rPr>
                <w:rFonts w:ascii="Arial Narrow" w:eastAsia="Calibri" w:hAnsi="Arial Narrow"/>
                <w:b/>
                <w:sz w:val="20"/>
              </w:rPr>
            </w:pPr>
            <w:r w:rsidRPr="00FA2424">
              <w:rPr>
                <w:rFonts w:ascii="Arial Narrow" w:eastAsia="Calibri" w:hAnsi="Arial Narrow"/>
                <w:b/>
                <w:sz w:val="20"/>
              </w:rPr>
              <w:t>PBS Indication</w:t>
            </w:r>
          </w:p>
        </w:tc>
        <w:tc>
          <w:tcPr>
            <w:tcW w:w="6237" w:type="dxa"/>
            <w:gridSpan w:val="5"/>
            <w:tcBorders>
              <w:top w:val="single" w:sz="4" w:space="0" w:color="auto"/>
              <w:left w:val="single" w:sz="4" w:space="0" w:color="auto"/>
              <w:bottom w:val="single" w:sz="4" w:space="0" w:color="auto"/>
              <w:right w:val="single" w:sz="4" w:space="0" w:color="auto"/>
            </w:tcBorders>
          </w:tcPr>
          <w:p w:rsidR="00325CB0" w:rsidRPr="00FA2424" w:rsidRDefault="00325CB0" w:rsidP="003105ED">
            <w:pPr>
              <w:spacing w:after="200" w:line="276" w:lineRule="auto"/>
              <w:rPr>
                <w:rFonts w:ascii="Arial Narrow" w:eastAsia="Calibri" w:hAnsi="Arial Narrow"/>
                <w:sz w:val="20"/>
              </w:rPr>
            </w:pPr>
            <w:r w:rsidRPr="00FA2424">
              <w:rPr>
                <w:rFonts w:ascii="Arial Narrow" w:eastAsia="Calibri" w:hAnsi="Arial Narrow"/>
                <w:sz w:val="20"/>
              </w:rPr>
              <w:t>Chronic hepatitis C infection</w:t>
            </w:r>
          </w:p>
        </w:tc>
      </w:tr>
      <w:tr w:rsidR="00325CB0" w:rsidRPr="00FA2424" w:rsidTr="003105ED">
        <w:trPr>
          <w:cantSplit/>
          <w:trHeight w:val="360"/>
        </w:trPr>
        <w:tc>
          <w:tcPr>
            <w:tcW w:w="2835" w:type="dxa"/>
            <w:tcBorders>
              <w:top w:val="single" w:sz="4" w:space="0" w:color="auto"/>
              <w:left w:val="single" w:sz="4" w:space="0" w:color="auto"/>
              <w:bottom w:val="single" w:sz="4" w:space="0" w:color="auto"/>
              <w:right w:val="single" w:sz="4" w:space="0" w:color="auto"/>
            </w:tcBorders>
          </w:tcPr>
          <w:p w:rsidR="00325CB0" w:rsidRPr="00FA2424" w:rsidRDefault="00325CB0" w:rsidP="003105ED">
            <w:pPr>
              <w:spacing w:after="200" w:line="276" w:lineRule="auto"/>
              <w:rPr>
                <w:rFonts w:ascii="Arial Narrow" w:eastAsia="Calibri" w:hAnsi="Arial Narrow"/>
                <w:b/>
                <w:sz w:val="20"/>
              </w:rPr>
            </w:pPr>
            <w:r w:rsidRPr="00FA2424">
              <w:rPr>
                <w:rFonts w:ascii="Arial Narrow" w:eastAsia="Calibri" w:hAnsi="Arial Narrow"/>
                <w:b/>
                <w:sz w:val="20"/>
              </w:rPr>
              <w:lastRenderedPageBreak/>
              <w:t>Restriction Level/ Method</w:t>
            </w:r>
          </w:p>
        </w:tc>
        <w:tc>
          <w:tcPr>
            <w:tcW w:w="6237" w:type="dxa"/>
            <w:gridSpan w:val="5"/>
            <w:tcBorders>
              <w:top w:val="single" w:sz="4" w:space="0" w:color="auto"/>
              <w:left w:val="single" w:sz="4" w:space="0" w:color="auto"/>
              <w:bottom w:val="single" w:sz="4" w:space="0" w:color="auto"/>
              <w:right w:val="single" w:sz="4" w:space="0" w:color="auto"/>
            </w:tcBorders>
          </w:tcPr>
          <w:p w:rsidR="00325CB0" w:rsidRPr="00106BCF" w:rsidRDefault="00325CB0" w:rsidP="003105ED">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B45F21">
              <w:rPr>
                <w:rFonts w:ascii="Arial Narrow" w:hAnsi="Arial Narrow"/>
                <w:sz w:val="20"/>
              </w:rPr>
            </w:r>
            <w:r w:rsidR="00B45F21">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325CB0" w:rsidRPr="00106BCF" w:rsidRDefault="00325CB0" w:rsidP="003105ED">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B45F21">
              <w:rPr>
                <w:rFonts w:ascii="Arial Narrow" w:hAnsi="Arial Narrow"/>
                <w:sz w:val="20"/>
              </w:rPr>
            </w:r>
            <w:r w:rsidR="00B45F21">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p w:rsidR="00325CB0" w:rsidRPr="00106BCF" w:rsidRDefault="00325CB0" w:rsidP="003105ED">
            <w:pPr>
              <w:rPr>
                <w:rFonts w:ascii="Arial Narrow" w:hAnsi="Arial Narrow"/>
                <w:sz w:val="20"/>
              </w:rPr>
            </w:pPr>
            <w:r>
              <w:rPr>
                <w:rFonts w:ascii="Arial Narrow" w:hAnsi="Arial Narrow"/>
                <w:sz w:val="20"/>
              </w:rPr>
              <w:fldChar w:fldCharType="begin">
                <w:ffData>
                  <w:name w:val="Check3"/>
                  <w:enabled/>
                  <w:calcOnExit w:val="0"/>
                  <w:checkBox>
                    <w:sizeAuto/>
                    <w:default w:val="1"/>
                  </w:checkBox>
                </w:ffData>
              </w:fldChar>
            </w:r>
            <w:r>
              <w:rPr>
                <w:rFonts w:ascii="Arial Narrow" w:hAnsi="Arial Narrow"/>
                <w:sz w:val="20"/>
              </w:rPr>
              <w:instrText xml:space="preserve"> FORMCHECKBOX </w:instrText>
            </w:r>
            <w:r w:rsidR="00B45F21">
              <w:rPr>
                <w:rFonts w:ascii="Arial Narrow" w:hAnsi="Arial Narrow"/>
                <w:sz w:val="20"/>
              </w:rPr>
            </w:r>
            <w:r w:rsidR="00B45F21">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Telephone</w:t>
            </w:r>
          </w:p>
          <w:p w:rsidR="00325CB0" w:rsidRPr="00106BCF" w:rsidRDefault="000C0DA1" w:rsidP="003105ED">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B45F21">
              <w:rPr>
                <w:rFonts w:ascii="Arial Narrow" w:hAnsi="Arial Narrow"/>
                <w:sz w:val="20"/>
              </w:rPr>
            </w:r>
            <w:r w:rsidR="00B45F21">
              <w:rPr>
                <w:rFonts w:ascii="Arial Narrow" w:hAnsi="Arial Narrow"/>
                <w:sz w:val="20"/>
              </w:rPr>
              <w:fldChar w:fldCharType="separate"/>
            </w:r>
            <w:r>
              <w:rPr>
                <w:rFonts w:ascii="Arial Narrow" w:hAnsi="Arial Narrow"/>
                <w:sz w:val="20"/>
              </w:rPr>
              <w:fldChar w:fldCharType="end"/>
            </w:r>
            <w:r w:rsidR="00325CB0" w:rsidRPr="00106BCF">
              <w:rPr>
                <w:rFonts w:ascii="Arial Narrow" w:hAnsi="Arial Narrow"/>
                <w:sz w:val="20"/>
              </w:rPr>
              <w:t xml:space="preserve">Authority Required </w:t>
            </w:r>
            <w:r w:rsidR="00325CB0" w:rsidRPr="004332FE">
              <w:rPr>
                <w:rFonts w:ascii="Arial Narrow" w:hAnsi="Arial Narrow"/>
                <w:sz w:val="20"/>
              </w:rPr>
              <w:t>-</w:t>
            </w:r>
            <w:r w:rsidR="00325CB0" w:rsidRPr="00106BCF">
              <w:rPr>
                <w:rFonts w:ascii="Arial Narrow" w:hAnsi="Arial Narrow"/>
                <w:sz w:val="20"/>
              </w:rPr>
              <w:t xml:space="preserve"> Emergency</w:t>
            </w:r>
          </w:p>
          <w:p w:rsidR="00325CB0" w:rsidRPr="00106BCF" w:rsidRDefault="000C0DA1" w:rsidP="003105ED">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B45F21">
              <w:rPr>
                <w:rFonts w:ascii="Arial Narrow" w:hAnsi="Arial Narrow"/>
                <w:sz w:val="20"/>
              </w:rPr>
            </w:r>
            <w:r w:rsidR="00B45F21">
              <w:rPr>
                <w:rFonts w:ascii="Arial Narrow" w:hAnsi="Arial Narrow"/>
                <w:sz w:val="20"/>
              </w:rPr>
              <w:fldChar w:fldCharType="separate"/>
            </w:r>
            <w:r>
              <w:rPr>
                <w:rFonts w:ascii="Arial Narrow" w:hAnsi="Arial Narrow"/>
                <w:sz w:val="20"/>
              </w:rPr>
              <w:fldChar w:fldCharType="end"/>
            </w:r>
            <w:r w:rsidR="00325CB0" w:rsidRPr="00106BCF">
              <w:rPr>
                <w:rFonts w:ascii="Arial Narrow" w:hAnsi="Arial Narrow"/>
                <w:sz w:val="20"/>
              </w:rPr>
              <w:t>Authority Required - Electronic</w:t>
            </w:r>
          </w:p>
          <w:p w:rsidR="00325CB0" w:rsidRPr="00FA2424" w:rsidRDefault="00325CB0" w:rsidP="003105ED">
            <w:pPr>
              <w:spacing w:after="200" w:line="276" w:lineRule="auto"/>
              <w:rPr>
                <w:rFonts w:ascii="Arial Narrow" w:eastAsia="Calibri"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B45F21">
              <w:rPr>
                <w:rFonts w:ascii="Arial Narrow" w:hAnsi="Arial Narrow"/>
                <w:sz w:val="20"/>
              </w:rPr>
            </w:r>
            <w:r w:rsidR="00B45F21">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Streamlined</w:t>
            </w:r>
          </w:p>
        </w:tc>
      </w:tr>
      <w:tr w:rsidR="00325CB0" w:rsidRPr="00FA2424" w:rsidTr="003105ED">
        <w:trPr>
          <w:cantSplit/>
          <w:trHeight w:val="360"/>
        </w:trPr>
        <w:tc>
          <w:tcPr>
            <w:tcW w:w="2835" w:type="dxa"/>
            <w:tcBorders>
              <w:top w:val="single" w:sz="4" w:space="0" w:color="auto"/>
              <w:left w:val="single" w:sz="4" w:space="0" w:color="auto"/>
              <w:bottom w:val="single" w:sz="4" w:space="0" w:color="auto"/>
              <w:right w:val="single" w:sz="4" w:space="0" w:color="auto"/>
            </w:tcBorders>
          </w:tcPr>
          <w:p w:rsidR="00325CB0" w:rsidRPr="00051618" w:rsidRDefault="00325CB0" w:rsidP="003105ED">
            <w:pPr>
              <w:spacing w:after="200" w:line="276" w:lineRule="auto"/>
              <w:rPr>
                <w:rFonts w:ascii="Arial Narrow" w:eastAsia="Calibri" w:hAnsi="Arial Narrow"/>
                <w:b/>
                <w:sz w:val="20"/>
              </w:rPr>
            </w:pPr>
            <w:r w:rsidRPr="00FA2424">
              <w:rPr>
                <w:rFonts w:ascii="Arial Narrow" w:eastAsia="Calibri" w:hAnsi="Arial Narrow"/>
                <w:b/>
                <w:sz w:val="20"/>
              </w:rPr>
              <w:t>Clinical criteria:</w:t>
            </w:r>
          </w:p>
        </w:tc>
        <w:tc>
          <w:tcPr>
            <w:tcW w:w="6237" w:type="dxa"/>
            <w:gridSpan w:val="5"/>
            <w:tcBorders>
              <w:top w:val="single" w:sz="4" w:space="0" w:color="auto"/>
              <w:left w:val="single" w:sz="4" w:space="0" w:color="auto"/>
              <w:bottom w:val="single" w:sz="4" w:space="0" w:color="auto"/>
              <w:right w:val="single" w:sz="4" w:space="0" w:color="auto"/>
            </w:tcBorders>
          </w:tcPr>
          <w:p w:rsidR="00325CB0" w:rsidRDefault="00325CB0" w:rsidP="003105ED">
            <w:pPr>
              <w:rPr>
                <w:rFonts w:ascii="Arial Narrow" w:hAnsi="Arial Narrow"/>
                <w:sz w:val="20"/>
              </w:rPr>
            </w:pPr>
            <w:r w:rsidRPr="00CA03E1">
              <w:rPr>
                <w:rFonts w:ascii="Arial Narrow" w:hAnsi="Arial Narrow"/>
                <w:sz w:val="20"/>
              </w:rPr>
              <w:t xml:space="preserve">Patient must meet the criteria set out in the General Statement </w:t>
            </w:r>
            <w:r>
              <w:rPr>
                <w:rFonts w:ascii="Arial Narrow" w:hAnsi="Arial Narrow"/>
                <w:sz w:val="20"/>
              </w:rPr>
              <w:t>for Drugs for the Treatment of Hepatitis C</w:t>
            </w:r>
          </w:p>
          <w:p w:rsidR="00325CB0" w:rsidRDefault="00325CB0" w:rsidP="003105ED">
            <w:pPr>
              <w:rPr>
                <w:rFonts w:ascii="Arial Narrow" w:hAnsi="Arial Narrow"/>
                <w:sz w:val="20"/>
              </w:rPr>
            </w:pPr>
          </w:p>
          <w:p w:rsidR="00325CB0" w:rsidRDefault="00325CB0" w:rsidP="003105ED">
            <w:pPr>
              <w:rPr>
                <w:rFonts w:ascii="Arial Narrow" w:hAnsi="Arial Narrow"/>
                <w:sz w:val="20"/>
              </w:rPr>
            </w:pPr>
            <w:r>
              <w:rPr>
                <w:rFonts w:ascii="Arial Narrow" w:hAnsi="Arial Narrow"/>
                <w:sz w:val="20"/>
              </w:rPr>
              <w:t>AND</w:t>
            </w:r>
          </w:p>
          <w:p w:rsidR="00325CB0" w:rsidRDefault="00325CB0" w:rsidP="003105ED">
            <w:pPr>
              <w:rPr>
                <w:rFonts w:ascii="Arial Narrow" w:hAnsi="Arial Narrow"/>
                <w:sz w:val="20"/>
              </w:rPr>
            </w:pPr>
          </w:p>
          <w:p w:rsidR="00325CB0" w:rsidRPr="007B1394" w:rsidRDefault="00325CB0" w:rsidP="003105ED">
            <w:pPr>
              <w:rPr>
                <w:rFonts w:ascii="Arial Narrow" w:hAnsi="Arial Narrow"/>
                <w:sz w:val="20"/>
              </w:rPr>
            </w:pPr>
            <w:r w:rsidRPr="007B1394">
              <w:rPr>
                <w:rFonts w:ascii="Arial Narrow" w:hAnsi="Arial Narrow"/>
                <w:sz w:val="20"/>
              </w:rPr>
              <w:t xml:space="preserve">Patient must be taking this drug as part of a regimen set out in the matrix in the General Statement for Drugs for the </w:t>
            </w:r>
            <w:r>
              <w:rPr>
                <w:rFonts w:ascii="Arial Narrow" w:hAnsi="Arial Narrow"/>
                <w:sz w:val="20"/>
              </w:rPr>
              <w:t>T</w:t>
            </w:r>
            <w:r w:rsidRPr="007B1394">
              <w:rPr>
                <w:rFonts w:ascii="Arial Narrow" w:hAnsi="Arial Narrow"/>
                <w:sz w:val="20"/>
              </w:rPr>
              <w:t xml:space="preserve">reatment of Hepatitis C, based on the </w:t>
            </w:r>
            <w:r>
              <w:rPr>
                <w:rFonts w:ascii="Arial Narrow" w:hAnsi="Arial Narrow"/>
                <w:sz w:val="20"/>
              </w:rPr>
              <w:t xml:space="preserve">hepatitis C virus </w:t>
            </w:r>
            <w:r w:rsidRPr="007B1394">
              <w:rPr>
                <w:rFonts w:ascii="Arial Narrow" w:hAnsi="Arial Narrow"/>
                <w:sz w:val="20"/>
              </w:rPr>
              <w:t xml:space="preserve">genotype, </w:t>
            </w:r>
            <w:r>
              <w:rPr>
                <w:rFonts w:ascii="Arial Narrow" w:hAnsi="Arial Narrow"/>
                <w:sz w:val="20"/>
              </w:rPr>
              <w:t xml:space="preserve">patient </w:t>
            </w:r>
            <w:r w:rsidRPr="007B1394">
              <w:rPr>
                <w:rFonts w:ascii="Arial Narrow" w:hAnsi="Arial Narrow"/>
                <w:sz w:val="20"/>
              </w:rPr>
              <w:t>treatment history and cirrhotic status</w:t>
            </w:r>
          </w:p>
          <w:p w:rsidR="00325CB0" w:rsidRDefault="00325CB0" w:rsidP="003105ED">
            <w:pPr>
              <w:rPr>
                <w:rFonts w:ascii="Arial Narrow" w:hAnsi="Arial Narrow"/>
                <w:sz w:val="20"/>
              </w:rPr>
            </w:pPr>
          </w:p>
          <w:p w:rsidR="00325CB0" w:rsidRDefault="00325CB0" w:rsidP="003105ED">
            <w:pPr>
              <w:rPr>
                <w:rFonts w:ascii="Arial Narrow" w:hAnsi="Arial Narrow"/>
                <w:sz w:val="20"/>
              </w:rPr>
            </w:pPr>
            <w:r>
              <w:rPr>
                <w:rFonts w:ascii="Arial Narrow" w:hAnsi="Arial Narrow"/>
                <w:sz w:val="20"/>
              </w:rPr>
              <w:t>AND</w:t>
            </w:r>
          </w:p>
          <w:p w:rsidR="00325CB0" w:rsidRDefault="00325CB0" w:rsidP="003105ED">
            <w:pPr>
              <w:rPr>
                <w:rFonts w:ascii="Arial Narrow" w:hAnsi="Arial Narrow"/>
                <w:sz w:val="20"/>
              </w:rPr>
            </w:pPr>
          </w:p>
          <w:p w:rsidR="00325CB0" w:rsidRPr="00932FC1" w:rsidRDefault="00325CB0" w:rsidP="003105ED">
            <w:pPr>
              <w:snapToGrid w:val="0"/>
              <w:rPr>
                <w:rFonts w:ascii="Arial Narrow" w:eastAsia="Calibri" w:hAnsi="Arial Narrow"/>
                <w:sz w:val="20"/>
                <w:highlight w:val="yellow"/>
              </w:rPr>
            </w:pPr>
            <w:r w:rsidRPr="00EC7D0B">
              <w:rPr>
                <w:rFonts w:ascii="Arial Narrow" w:hAnsi="Arial Narrow"/>
                <w:sz w:val="20"/>
                <w:szCs w:val="22"/>
              </w:rPr>
              <w:t>The treatment must be limited to a maximum duration of 24 weeks</w:t>
            </w:r>
          </w:p>
        </w:tc>
      </w:tr>
      <w:tr w:rsidR="00325CB0" w:rsidRPr="00FA2424" w:rsidTr="003105ED">
        <w:trPr>
          <w:cantSplit/>
          <w:trHeight w:val="360"/>
        </w:trPr>
        <w:tc>
          <w:tcPr>
            <w:tcW w:w="2835" w:type="dxa"/>
            <w:tcBorders>
              <w:top w:val="single" w:sz="4" w:space="0" w:color="auto"/>
              <w:left w:val="single" w:sz="4" w:space="0" w:color="auto"/>
              <w:bottom w:val="single" w:sz="4" w:space="0" w:color="auto"/>
              <w:right w:val="single" w:sz="4" w:space="0" w:color="auto"/>
            </w:tcBorders>
          </w:tcPr>
          <w:p w:rsidR="00325CB0" w:rsidRPr="00FA2424" w:rsidRDefault="00325CB0" w:rsidP="003105ED">
            <w:pPr>
              <w:spacing w:after="200" w:line="276" w:lineRule="auto"/>
              <w:rPr>
                <w:rFonts w:ascii="Arial Narrow" w:eastAsia="Calibri" w:hAnsi="Arial Narrow"/>
                <w:b/>
                <w:sz w:val="20"/>
              </w:rPr>
            </w:pPr>
            <w:r w:rsidRPr="00FA2424">
              <w:rPr>
                <w:rFonts w:ascii="Arial Narrow" w:eastAsia="Calibri" w:hAnsi="Arial Narrow"/>
                <w:b/>
                <w:sz w:val="20"/>
              </w:rPr>
              <w:t>Population criteria:</w:t>
            </w:r>
          </w:p>
        </w:tc>
        <w:tc>
          <w:tcPr>
            <w:tcW w:w="6237" w:type="dxa"/>
            <w:gridSpan w:val="5"/>
            <w:tcBorders>
              <w:top w:val="single" w:sz="4" w:space="0" w:color="auto"/>
              <w:left w:val="single" w:sz="4" w:space="0" w:color="auto"/>
              <w:bottom w:val="single" w:sz="4" w:space="0" w:color="auto"/>
              <w:right w:val="single" w:sz="4" w:space="0" w:color="auto"/>
            </w:tcBorders>
            <w:shd w:val="clear" w:color="auto" w:fill="auto"/>
          </w:tcPr>
          <w:p w:rsidR="00325CB0" w:rsidRPr="00932FC1" w:rsidRDefault="00325CB0" w:rsidP="003105ED">
            <w:pPr>
              <w:spacing w:after="200" w:line="276" w:lineRule="auto"/>
              <w:rPr>
                <w:rFonts w:ascii="Arial Narrow" w:eastAsia="Calibri" w:hAnsi="Arial Narrow"/>
                <w:sz w:val="20"/>
                <w:highlight w:val="yellow"/>
              </w:rPr>
            </w:pPr>
            <w:r w:rsidRPr="0062347E">
              <w:rPr>
                <w:rFonts w:ascii="Arial Narrow" w:hAnsi="Arial Narrow"/>
                <w:sz w:val="20"/>
              </w:rPr>
              <w:t>Patient must not be pregnant or breastfeeding. Female partners of male patients must not be pregnant. Patients and their partners must each be using an effective form of contraception if of child-bearing age.</w:t>
            </w:r>
          </w:p>
        </w:tc>
      </w:tr>
      <w:tr w:rsidR="00325CB0" w:rsidRPr="00FA2424" w:rsidTr="003105ED">
        <w:trPr>
          <w:cantSplit/>
          <w:trHeight w:val="360"/>
        </w:trPr>
        <w:tc>
          <w:tcPr>
            <w:tcW w:w="2835" w:type="dxa"/>
            <w:tcBorders>
              <w:top w:val="single" w:sz="4" w:space="0" w:color="auto"/>
              <w:left w:val="single" w:sz="4" w:space="0" w:color="auto"/>
              <w:bottom w:val="single" w:sz="4" w:space="0" w:color="auto"/>
              <w:right w:val="single" w:sz="4" w:space="0" w:color="auto"/>
            </w:tcBorders>
          </w:tcPr>
          <w:p w:rsidR="00325CB0" w:rsidRPr="0051766D" w:rsidRDefault="00325CB0" w:rsidP="003105ED">
            <w:pPr>
              <w:spacing w:after="200" w:line="276" w:lineRule="auto"/>
              <w:rPr>
                <w:rFonts w:ascii="Arial Narrow" w:eastAsia="Calibri" w:hAnsi="Arial Narrow"/>
                <w:b/>
                <w:sz w:val="20"/>
              </w:rPr>
            </w:pPr>
            <w:r w:rsidRPr="00FA2424">
              <w:rPr>
                <w:rFonts w:ascii="Arial Narrow" w:eastAsia="Calibri" w:hAnsi="Arial Narrow"/>
                <w:b/>
                <w:sz w:val="20"/>
              </w:rPr>
              <w:t>Administrative Advice</w:t>
            </w:r>
          </w:p>
        </w:tc>
        <w:tc>
          <w:tcPr>
            <w:tcW w:w="6237" w:type="dxa"/>
            <w:gridSpan w:val="5"/>
            <w:tcBorders>
              <w:top w:val="single" w:sz="4" w:space="0" w:color="auto"/>
              <w:left w:val="single" w:sz="4" w:space="0" w:color="auto"/>
              <w:bottom w:val="single" w:sz="4" w:space="0" w:color="auto"/>
              <w:right w:val="single" w:sz="4" w:space="0" w:color="auto"/>
            </w:tcBorders>
          </w:tcPr>
          <w:p w:rsidR="00325CB0" w:rsidRPr="00696E24" w:rsidRDefault="00325CB0" w:rsidP="003105ED">
            <w:pPr>
              <w:rPr>
                <w:rFonts w:ascii="Arial Narrow" w:hAnsi="Arial Narrow"/>
                <w:sz w:val="20"/>
                <w:u w:val="single"/>
              </w:rPr>
            </w:pPr>
            <w:r w:rsidRPr="00696E24">
              <w:rPr>
                <w:rFonts w:ascii="Arial Narrow" w:hAnsi="Arial Narrow"/>
                <w:sz w:val="20"/>
                <w:u w:val="single"/>
              </w:rPr>
              <w:t>Note</w:t>
            </w:r>
          </w:p>
          <w:p w:rsidR="00325CB0" w:rsidRPr="00696E24" w:rsidRDefault="00325CB0" w:rsidP="003105ED">
            <w:pPr>
              <w:rPr>
                <w:rFonts w:ascii="Arial Narrow" w:hAnsi="Arial Narrow"/>
                <w:sz w:val="20"/>
              </w:rPr>
            </w:pPr>
            <w:r w:rsidRPr="00696E24">
              <w:rPr>
                <w:rFonts w:ascii="Arial Narrow" w:hAnsi="Arial Narrow"/>
                <w:sz w:val="20"/>
              </w:rPr>
              <w:t>No increase in the maximum number of repeats may be authorised.</w:t>
            </w:r>
          </w:p>
          <w:p w:rsidR="00325CB0" w:rsidRPr="00696E24" w:rsidRDefault="00325CB0" w:rsidP="003105ED">
            <w:pPr>
              <w:snapToGrid w:val="0"/>
              <w:rPr>
                <w:rFonts w:ascii="Arial Narrow" w:hAnsi="Arial Narrow"/>
                <w:color w:val="FF0000"/>
                <w:sz w:val="20"/>
                <w:szCs w:val="22"/>
              </w:rPr>
            </w:pPr>
          </w:p>
        </w:tc>
      </w:tr>
      <w:tr w:rsidR="00325CB0" w:rsidRPr="00FA2424" w:rsidTr="003105ED">
        <w:trPr>
          <w:cantSplit/>
          <w:trHeight w:val="360"/>
        </w:trPr>
        <w:tc>
          <w:tcPr>
            <w:tcW w:w="2835" w:type="dxa"/>
            <w:tcBorders>
              <w:top w:val="single" w:sz="4" w:space="0" w:color="auto"/>
              <w:left w:val="single" w:sz="4" w:space="0" w:color="auto"/>
              <w:bottom w:val="single" w:sz="4" w:space="0" w:color="auto"/>
              <w:right w:val="single" w:sz="4" w:space="0" w:color="auto"/>
            </w:tcBorders>
          </w:tcPr>
          <w:p w:rsidR="00325CB0" w:rsidRPr="00FA2424" w:rsidRDefault="00325CB0" w:rsidP="003105ED">
            <w:pPr>
              <w:spacing w:after="200" w:line="276" w:lineRule="auto"/>
              <w:rPr>
                <w:rFonts w:ascii="Arial Narrow" w:eastAsia="Calibri" w:hAnsi="Arial Narrow"/>
                <w:b/>
                <w:sz w:val="20"/>
              </w:rPr>
            </w:pPr>
            <w:r>
              <w:rPr>
                <w:rFonts w:ascii="Arial Narrow" w:eastAsia="Calibri" w:hAnsi="Arial Narrow"/>
                <w:b/>
                <w:sz w:val="20"/>
              </w:rPr>
              <w:t>Caution</w:t>
            </w:r>
          </w:p>
        </w:tc>
        <w:tc>
          <w:tcPr>
            <w:tcW w:w="6237" w:type="dxa"/>
            <w:gridSpan w:val="5"/>
            <w:tcBorders>
              <w:top w:val="single" w:sz="4" w:space="0" w:color="auto"/>
              <w:left w:val="single" w:sz="4" w:space="0" w:color="auto"/>
              <w:bottom w:val="single" w:sz="4" w:space="0" w:color="auto"/>
              <w:right w:val="single" w:sz="4" w:space="0" w:color="auto"/>
            </w:tcBorders>
            <w:shd w:val="clear" w:color="auto" w:fill="auto"/>
          </w:tcPr>
          <w:p w:rsidR="00325CB0" w:rsidRPr="00F208AD" w:rsidRDefault="00325CB0" w:rsidP="003105ED">
            <w:pPr>
              <w:snapToGrid w:val="0"/>
              <w:rPr>
                <w:rFonts w:ascii="Arial Narrow" w:hAnsi="Arial Narrow"/>
                <w:sz w:val="20"/>
                <w:u w:val="single"/>
              </w:rPr>
            </w:pPr>
            <w:r w:rsidRPr="0062347E">
              <w:rPr>
                <w:rFonts w:ascii="Arial Narrow" w:hAnsi="Arial Narrow"/>
                <w:sz w:val="20"/>
              </w:rPr>
              <w:t>Ribavirin is a category X drug and must not be given to pregnant women. Pregnancy in female patients or in the partners of male patients must be avoided during treatment and during the 6 months period after cessation of treatment.</w:t>
            </w:r>
          </w:p>
        </w:tc>
      </w:tr>
    </w:tbl>
    <w:p w:rsidR="00325CB0" w:rsidRDefault="00325CB0" w:rsidP="00814290">
      <w:pPr>
        <w:jc w:val="both"/>
        <w:rPr>
          <w:rFonts w:ascii="Arial" w:hAnsi="Arial"/>
          <w:sz w:val="22"/>
          <w:szCs w:val="22"/>
        </w:rPr>
      </w:pPr>
    </w:p>
    <w:tbl>
      <w:tblPr>
        <w:tblW w:w="9072" w:type="dxa"/>
        <w:tblInd w:w="108" w:type="dxa"/>
        <w:tblLayout w:type="fixed"/>
        <w:tblLook w:val="0000" w:firstRow="0" w:lastRow="0" w:firstColumn="0" w:lastColumn="0" w:noHBand="0" w:noVBand="0"/>
      </w:tblPr>
      <w:tblGrid>
        <w:gridCol w:w="2835"/>
        <w:gridCol w:w="284"/>
        <w:gridCol w:w="709"/>
        <w:gridCol w:w="1842"/>
        <w:gridCol w:w="1560"/>
        <w:gridCol w:w="1842"/>
      </w:tblGrid>
      <w:tr w:rsidR="000C0DA1" w:rsidRPr="00FA2424" w:rsidTr="003105ED">
        <w:trPr>
          <w:cantSplit/>
          <w:trHeight w:val="471"/>
        </w:trPr>
        <w:tc>
          <w:tcPr>
            <w:tcW w:w="3119" w:type="dxa"/>
            <w:gridSpan w:val="2"/>
            <w:tcBorders>
              <w:bottom w:val="single" w:sz="4" w:space="0" w:color="auto"/>
            </w:tcBorders>
          </w:tcPr>
          <w:p w:rsidR="000C0DA1" w:rsidRPr="000D3112" w:rsidRDefault="000C0DA1" w:rsidP="003105ED">
            <w:pPr>
              <w:keepNext/>
              <w:ind w:left="-108"/>
              <w:rPr>
                <w:rFonts w:ascii="Arial Narrow" w:hAnsi="Arial Narrow"/>
                <w:sz w:val="20"/>
              </w:rPr>
            </w:pPr>
            <w:r w:rsidRPr="000D3112">
              <w:rPr>
                <w:rFonts w:ascii="Arial Narrow" w:hAnsi="Arial Narrow"/>
                <w:sz w:val="20"/>
              </w:rPr>
              <w:t>Name, Restriction,</w:t>
            </w:r>
          </w:p>
          <w:p w:rsidR="000C0DA1" w:rsidRPr="000D3112" w:rsidRDefault="000C0DA1" w:rsidP="003105ED">
            <w:pPr>
              <w:keepNext/>
              <w:ind w:left="-108"/>
              <w:rPr>
                <w:rFonts w:ascii="Arial Narrow" w:hAnsi="Arial Narrow"/>
                <w:sz w:val="20"/>
              </w:rPr>
            </w:pPr>
            <w:r w:rsidRPr="000D3112">
              <w:rPr>
                <w:rFonts w:ascii="Arial Narrow" w:hAnsi="Arial Narrow"/>
                <w:sz w:val="20"/>
              </w:rPr>
              <w:t>Manner of administration and form</w:t>
            </w:r>
          </w:p>
        </w:tc>
        <w:tc>
          <w:tcPr>
            <w:tcW w:w="709" w:type="dxa"/>
            <w:tcBorders>
              <w:bottom w:val="single" w:sz="4" w:space="0" w:color="auto"/>
            </w:tcBorders>
          </w:tcPr>
          <w:p w:rsidR="000C0DA1" w:rsidRPr="000D3112" w:rsidRDefault="000C0DA1" w:rsidP="003105ED">
            <w:pPr>
              <w:keepNext/>
              <w:ind w:left="-108"/>
              <w:rPr>
                <w:rFonts w:ascii="Arial Narrow" w:hAnsi="Arial Narrow"/>
                <w:sz w:val="20"/>
              </w:rPr>
            </w:pPr>
            <w:r w:rsidRPr="000D3112">
              <w:rPr>
                <w:rFonts w:ascii="Arial Narrow" w:hAnsi="Arial Narrow"/>
                <w:sz w:val="20"/>
              </w:rPr>
              <w:t>Max.</w:t>
            </w:r>
          </w:p>
          <w:p w:rsidR="000C0DA1" w:rsidRPr="000D3112" w:rsidRDefault="000C0DA1" w:rsidP="003105ED">
            <w:pPr>
              <w:keepNext/>
              <w:ind w:left="-108"/>
              <w:rPr>
                <w:rFonts w:ascii="Arial Narrow" w:hAnsi="Arial Narrow"/>
                <w:sz w:val="20"/>
              </w:rPr>
            </w:pPr>
            <w:proofErr w:type="spellStart"/>
            <w:r w:rsidRPr="000D3112">
              <w:rPr>
                <w:rFonts w:ascii="Arial Narrow" w:hAnsi="Arial Narrow"/>
                <w:sz w:val="20"/>
              </w:rPr>
              <w:t>Qty</w:t>
            </w:r>
            <w:proofErr w:type="spellEnd"/>
            <w:r w:rsidRPr="000D3112">
              <w:rPr>
                <w:rFonts w:ascii="Arial Narrow" w:hAnsi="Arial Narrow"/>
                <w:sz w:val="20"/>
              </w:rPr>
              <w:t xml:space="preserve"> </w:t>
            </w:r>
          </w:p>
        </w:tc>
        <w:tc>
          <w:tcPr>
            <w:tcW w:w="1842" w:type="dxa"/>
            <w:tcBorders>
              <w:bottom w:val="single" w:sz="4" w:space="0" w:color="auto"/>
            </w:tcBorders>
          </w:tcPr>
          <w:p w:rsidR="000C0DA1" w:rsidRPr="000D3112" w:rsidRDefault="000C0DA1" w:rsidP="003105ED">
            <w:pPr>
              <w:keepNext/>
              <w:ind w:left="-108"/>
              <w:rPr>
                <w:rFonts w:ascii="Arial Narrow" w:hAnsi="Arial Narrow"/>
                <w:sz w:val="20"/>
              </w:rPr>
            </w:pPr>
            <w:r w:rsidRPr="000D3112">
              <w:rPr>
                <w:rFonts w:ascii="Arial Narrow" w:hAnsi="Arial Narrow"/>
                <w:sz w:val="20"/>
              </w:rPr>
              <w:t>№.of</w:t>
            </w:r>
          </w:p>
          <w:p w:rsidR="000C0DA1" w:rsidRPr="000D3112" w:rsidRDefault="000C0DA1" w:rsidP="003105ED">
            <w:pPr>
              <w:keepNext/>
              <w:ind w:left="-108"/>
              <w:rPr>
                <w:rFonts w:ascii="Arial Narrow" w:hAnsi="Arial Narrow"/>
                <w:sz w:val="20"/>
              </w:rPr>
            </w:pPr>
            <w:proofErr w:type="spellStart"/>
            <w:r w:rsidRPr="000D3112">
              <w:rPr>
                <w:rFonts w:ascii="Arial Narrow" w:hAnsi="Arial Narrow"/>
                <w:sz w:val="20"/>
              </w:rPr>
              <w:t>Rpts</w:t>
            </w:r>
            <w:proofErr w:type="spellEnd"/>
          </w:p>
        </w:tc>
        <w:tc>
          <w:tcPr>
            <w:tcW w:w="3402" w:type="dxa"/>
            <w:gridSpan w:val="2"/>
            <w:tcBorders>
              <w:bottom w:val="single" w:sz="4" w:space="0" w:color="auto"/>
            </w:tcBorders>
          </w:tcPr>
          <w:p w:rsidR="000C0DA1" w:rsidRPr="000D3112" w:rsidRDefault="000C0DA1" w:rsidP="003105ED">
            <w:pPr>
              <w:keepNext/>
              <w:rPr>
                <w:rFonts w:ascii="Arial Narrow" w:hAnsi="Arial Narrow"/>
                <w:sz w:val="20"/>
              </w:rPr>
            </w:pPr>
            <w:r w:rsidRPr="000D3112">
              <w:rPr>
                <w:rFonts w:ascii="Arial Narrow" w:hAnsi="Arial Narrow"/>
                <w:sz w:val="20"/>
              </w:rPr>
              <w:t>Proprietary Name and Manufacturer</w:t>
            </w:r>
          </w:p>
        </w:tc>
      </w:tr>
      <w:tr w:rsidR="000C0DA1" w:rsidRPr="00FA2424" w:rsidTr="003105ED">
        <w:trPr>
          <w:cantSplit/>
          <w:trHeight w:val="577"/>
        </w:trPr>
        <w:tc>
          <w:tcPr>
            <w:tcW w:w="3119" w:type="dxa"/>
            <w:gridSpan w:val="2"/>
          </w:tcPr>
          <w:p w:rsidR="000C0DA1" w:rsidRPr="00D928C5" w:rsidRDefault="000C0DA1" w:rsidP="003105ED">
            <w:pPr>
              <w:keepNext/>
              <w:ind w:left="-108"/>
              <w:rPr>
                <w:rFonts w:ascii="Arial Narrow" w:hAnsi="Arial Narrow"/>
                <w:sz w:val="20"/>
              </w:rPr>
            </w:pPr>
            <w:r w:rsidRPr="00D928C5">
              <w:rPr>
                <w:rFonts w:ascii="Arial Narrow" w:hAnsi="Arial Narrow"/>
                <w:smallCaps/>
                <w:sz w:val="20"/>
              </w:rPr>
              <w:t xml:space="preserve">RIBAVIRIN </w:t>
            </w:r>
          </w:p>
          <w:p w:rsidR="000C0DA1" w:rsidRDefault="000C0DA1" w:rsidP="003105ED">
            <w:pPr>
              <w:keepNext/>
              <w:ind w:left="-108"/>
              <w:rPr>
                <w:rFonts w:ascii="Arial Narrow" w:hAnsi="Arial Narrow"/>
                <w:sz w:val="20"/>
              </w:rPr>
            </w:pPr>
            <w:r>
              <w:rPr>
                <w:rFonts w:ascii="Arial Narrow" w:hAnsi="Arial Narrow"/>
                <w:sz w:val="20"/>
              </w:rPr>
              <w:t>ribavirin 2</w:t>
            </w:r>
            <w:r w:rsidRPr="00D928C5">
              <w:rPr>
                <w:rFonts w:ascii="Arial Narrow" w:hAnsi="Arial Narrow"/>
                <w:sz w:val="20"/>
              </w:rPr>
              <w:t>00</w:t>
            </w:r>
            <w:r>
              <w:rPr>
                <w:rFonts w:ascii="Arial Narrow" w:hAnsi="Arial Narrow"/>
                <w:sz w:val="20"/>
              </w:rPr>
              <w:t xml:space="preserve"> </w:t>
            </w:r>
            <w:r w:rsidRPr="00D928C5">
              <w:rPr>
                <w:rFonts w:ascii="Arial Narrow" w:hAnsi="Arial Narrow"/>
                <w:sz w:val="20"/>
              </w:rPr>
              <w:t>mg</w:t>
            </w:r>
            <w:r>
              <w:rPr>
                <w:rFonts w:ascii="Arial Narrow" w:hAnsi="Arial Narrow"/>
                <w:sz w:val="20"/>
              </w:rPr>
              <w:t xml:space="preserve"> tablet, 28</w:t>
            </w:r>
            <w:r w:rsidRPr="00D928C5">
              <w:rPr>
                <w:rFonts w:ascii="Arial Narrow" w:hAnsi="Arial Narrow"/>
                <w:sz w:val="20"/>
              </w:rPr>
              <w:t xml:space="preserve"> </w:t>
            </w:r>
          </w:p>
          <w:p w:rsidR="000C0DA1" w:rsidRPr="00FA2424" w:rsidRDefault="000C0DA1" w:rsidP="003105ED">
            <w:pPr>
              <w:keepNext/>
              <w:spacing w:line="276" w:lineRule="auto"/>
              <w:ind w:left="-108"/>
              <w:rPr>
                <w:rFonts w:ascii="Arial Narrow" w:eastAsia="Calibri" w:hAnsi="Arial Narrow"/>
                <w:sz w:val="20"/>
              </w:rPr>
            </w:pPr>
          </w:p>
        </w:tc>
        <w:tc>
          <w:tcPr>
            <w:tcW w:w="709" w:type="dxa"/>
            <w:vAlign w:val="center"/>
          </w:tcPr>
          <w:p w:rsidR="000C0DA1" w:rsidRPr="00D928C5" w:rsidRDefault="000C0DA1" w:rsidP="003105ED">
            <w:pPr>
              <w:keepNext/>
              <w:ind w:left="-108"/>
              <w:rPr>
                <w:rFonts w:ascii="Arial Narrow" w:hAnsi="Arial Narrow"/>
                <w:sz w:val="20"/>
              </w:rPr>
            </w:pPr>
          </w:p>
          <w:p w:rsidR="000C0DA1" w:rsidRDefault="000C0DA1" w:rsidP="003105ED">
            <w:pPr>
              <w:keepNext/>
              <w:ind w:left="-108"/>
              <w:rPr>
                <w:rFonts w:ascii="Arial Narrow" w:hAnsi="Arial Narrow"/>
                <w:sz w:val="20"/>
              </w:rPr>
            </w:pPr>
            <w:r>
              <w:rPr>
                <w:rFonts w:ascii="Arial Narrow" w:hAnsi="Arial Narrow"/>
                <w:sz w:val="20"/>
              </w:rPr>
              <w:t>1</w:t>
            </w:r>
          </w:p>
          <w:p w:rsidR="000C0DA1" w:rsidRPr="00AB1DC2" w:rsidRDefault="000C0DA1" w:rsidP="003105ED">
            <w:pPr>
              <w:keepNext/>
              <w:ind w:left="-108"/>
              <w:rPr>
                <w:rFonts w:ascii="Arial Narrow" w:hAnsi="Arial Narrow"/>
                <w:sz w:val="20"/>
              </w:rPr>
            </w:pPr>
          </w:p>
        </w:tc>
        <w:tc>
          <w:tcPr>
            <w:tcW w:w="1842" w:type="dxa"/>
            <w:vAlign w:val="center"/>
          </w:tcPr>
          <w:p w:rsidR="000C0DA1" w:rsidRPr="00FA2424" w:rsidRDefault="000C0DA1" w:rsidP="003105ED">
            <w:pPr>
              <w:keepNext/>
              <w:ind w:left="-108"/>
              <w:rPr>
                <w:rFonts w:ascii="Arial Narrow" w:eastAsia="Calibri" w:hAnsi="Arial Narrow"/>
                <w:sz w:val="20"/>
              </w:rPr>
            </w:pPr>
            <w:r>
              <w:rPr>
                <w:rFonts w:ascii="Arial Narrow" w:hAnsi="Arial Narrow"/>
                <w:sz w:val="20"/>
              </w:rPr>
              <w:t>2</w:t>
            </w:r>
          </w:p>
        </w:tc>
        <w:tc>
          <w:tcPr>
            <w:tcW w:w="1560" w:type="dxa"/>
            <w:vAlign w:val="center"/>
          </w:tcPr>
          <w:p w:rsidR="000C0DA1" w:rsidRPr="00FA2424" w:rsidRDefault="000C0DA1" w:rsidP="003105ED">
            <w:pPr>
              <w:keepNext/>
              <w:rPr>
                <w:rFonts w:ascii="Arial Narrow" w:eastAsia="Calibri" w:hAnsi="Arial Narrow"/>
                <w:sz w:val="20"/>
              </w:rPr>
            </w:pPr>
            <w:proofErr w:type="spellStart"/>
            <w:r w:rsidRPr="00D928C5">
              <w:rPr>
                <w:rFonts w:ascii="Arial Narrow" w:hAnsi="Arial Narrow"/>
                <w:sz w:val="20"/>
              </w:rPr>
              <w:t>Ibavyr</w:t>
            </w:r>
            <w:proofErr w:type="spellEnd"/>
            <w:r w:rsidRPr="00D928C5">
              <w:rPr>
                <w:rFonts w:ascii="Arial Narrow" w:hAnsi="Arial Narrow"/>
                <w:sz w:val="20"/>
                <w:vertAlign w:val="superscript"/>
              </w:rPr>
              <w:t>®</w:t>
            </w:r>
          </w:p>
        </w:tc>
        <w:tc>
          <w:tcPr>
            <w:tcW w:w="1842" w:type="dxa"/>
            <w:vAlign w:val="center"/>
          </w:tcPr>
          <w:p w:rsidR="000C0DA1" w:rsidRPr="00FA2424" w:rsidRDefault="000C0DA1" w:rsidP="003105ED">
            <w:pPr>
              <w:keepNext/>
              <w:rPr>
                <w:rFonts w:ascii="Arial Narrow" w:eastAsia="Calibri" w:hAnsi="Arial Narrow"/>
                <w:sz w:val="20"/>
              </w:rPr>
            </w:pPr>
            <w:proofErr w:type="spellStart"/>
            <w:r w:rsidRPr="00D928C5">
              <w:rPr>
                <w:rFonts w:ascii="Arial Narrow" w:hAnsi="Arial Narrow"/>
                <w:sz w:val="20"/>
              </w:rPr>
              <w:t>Clinect</w:t>
            </w:r>
            <w:proofErr w:type="spellEnd"/>
            <w:r w:rsidRPr="00D928C5">
              <w:rPr>
                <w:rFonts w:ascii="Arial Narrow" w:hAnsi="Arial Narrow"/>
                <w:sz w:val="20"/>
              </w:rPr>
              <w:t xml:space="preserve"> Pty Ltd</w:t>
            </w:r>
          </w:p>
        </w:tc>
      </w:tr>
      <w:tr w:rsidR="000C0DA1" w:rsidRPr="00FA2424" w:rsidTr="003105ED">
        <w:trPr>
          <w:cantSplit/>
          <w:trHeight w:val="360"/>
        </w:trPr>
        <w:tc>
          <w:tcPr>
            <w:tcW w:w="2835" w:type="dxa"/>
            <w:tcBorders>
              <w:top w:val="single" w:sz="4" w:space="0" w:color="auto"/>
              <w:left w:val="single" w:sz="4" w:space="0" w:color="auto"/>
              <w:bottom w:val="single" w:sz="4" w:space="0" w:color="auto"/>
              <w:right w:val="single" w:sz="4" w:space="0" w:color="auto"/>
            </w:tcBorders>
          </w:tcPr>
          <w:p w:rsidR="000C0DA1" w:rsidRPr="00FA2424" w:rsidRDefault="000C0DA1" w:rsidP="003105ED">
            <w:pPr>
              <w:spacing w:after="200" w:line="276" w:lineRule="auto"/>
              <w:rPr>
                <w:rFonts w:ascii="Arial Narrow" w:eastAsia="Calibri" w:hAnsi="Arial Narrow"/>
                <w:b/>
                <w:sz w:val="20"/>
              </w:rPr>
            </w:pPr>
            <w:r w:rsidRPr="00FA2424">
              <w:rPr>
                <w:rFonts w:ascii="Arial Narrow" w:eastAsia="Calibri" w:hAnsi="Arial Narrow"/>
                <w:b/>
                <w:sz w:val="20"/>
              </w:rPr>
              <w:t>Category / Program</w:t>
            </w:r>
          </w:p>
        </w:tc>
        <w:tc>
          <w:tcPr>
            <w:tcW w:w="6237" w:type="dxa"/>
            <w:gridSpan w:val="5"/>
            <w:tcBorders>
              <w:top w:val="single" w:sz="4" w:space="0" w:color="auto"/>
              <w:left w:val="single" w:sz="4" w:space="0" w:color="auto"/>
              <w:bottom w:val="single" w:sz="4" w:space="0" w:color="auto"/>
              <w:right w:val="single" w:sz="4" w:space="0" w:color="auto"/>
            </w:tcBorders>
          </w:tcPr>
          <w:p w:rsidR="000C0DA1" w:rsidRPr="00FA2424" w:rsidRDefault="000C0DA1" w:rsidP="003105ED">
            <w:pPr>
              <w:spacing w:after="200" w:line="276" w:lineRule="auto"/>
              <w:rPr>
                <w:rFonts w:ascii="Arial Narrow" w:eastAsia="Calibri" w:hAnsi="Arial Narrow"/>
                <w:sz w:val="20"/>
              </w:rPr>
            </w:pPr>
            <w:r w:rsidRPr="00FA2424">
              <w:rPr>
                <w:rFonts w:ascii="Arial Narrow" w:eastAsia="Calibri" w:hAnsi="Arial Narrow"/>
                <w:sz w:val="20"/>
              </w:rPr>
              <w:t>General Schedule</w:t>
            </w:r>
            <w:r>
              <w:rPr>
                <w:rFonts w:ascii="Arial Narrow" w:eastAsia="Calibri" w:hAnsi="Arial Narrow"/>
                <w:sz w:val="20"/>
              </w:rPr>
              <w:t xml:space="preserve"> </w:t>
            </w:r>
            <w:r>
              <w:rPr>
                <w:rFonts w:ascii="Arial Narrow" w:eastAsia="Calibri" w:hAnsi="Arial Narrow"/>
                <w:sz w:val="20"/>
                <w:szCs w:val="22"/>
              </w:rPr>
              <w:t>/ S100 HSD program</w:t>
            </w:r>
          </w:p>
        </w:tc>
      </w:tr>
      <w:tr w:rsidR="000C0DA1" w:rsidRPr="00FA2424" w:rsidTr="003105ED">
        <w:trPr>
          <w:cantSplit/>
          <w:trHeight w:val="360"/>
        </w:trPr>
        <w:tc>
          <w:tcPr>
            <w:tcW w:w="2835" w:type="dxa"/>
            <w:tcBorders>
              <w:top w:val="single" w:sz="4" w:space="0" w:color="auto"/>
              <w:left w:val="single" w:sz="4" w:space="0" w:color="auto"/>
              <w:bottom w:val="single" w:sz="4" w:space="0" w:color="auto"/>
              <w:right w:val="single" w:sz="4" w:space="0" w:color="auto"/>
            </w:tcBorders>
          </w:tcPr>
          <w:p w:rsidR="000C0DA1" w:rsidRPr="00FA2424" w:rsidRDefault="000C0DA1" w:rsidP="003105ED">
            <w:pPr>
              <w:spacing w:after="200" w:line="276" w:lineRule="auto"/>
              <w:rPr>
                <w:rFonts w:ascii="Arial Narrow" w:eastAsia="Calibri" w:hAnsi="Arial Narrow"/>
                <w:b/>
                <w:sz w:val="20"/>
              </w:rPr>
            </w:pPr>
            <w:r w:rsidRPr="00FA2424">
              <w:rPr>
                <w:rFonts w:ascii="Arial Narrow" w:eastAsia="Calibri" w:hAnsi="Arial Narrow"/>
                <w:b/>
                <w:sz w:val="20"/>
              </w:rPr>
              <w:t>Prescriber type:</w:t>
            </w:r>
          </w:p>
        </w:tc>
        <w:tc>
          <w:tcPr>
            <w:tcW w:w="6237" w:type="dxa"/>
            <w:gridSpan w:val="5"/>
            <w:tcBorders>
              <w:top w:val="single" w:sz="4" w:space="0" w:color="auto"/>
              <w:left w:val="single" w:sz="4" w:space="0" w:color="auto"/>
              <w:bottom w:val="single" w:sz="4" w:space="0" w:color="auto"/>
              <w:right w:val="single" w:sz="4" w:space="0" w:color="auto"/>
            </w:tcBorders>
          </w:tcPr>
          <w:p w:rsidR="000C0DA1" w:rsidRPr="00FA2424" w:rsidRDefault="000C0DA1" w:rsidP="003105ED">
            <w:pPr>
              <w:spacing w:after="200" w:line="276" w:lineRule="auto"/>
              <w:rPr>
                <w:rFonts w:ascii="Arial Narrow" w:eastAsia="Calibri" w:hAnsi="Arial Narrow"/>
                <w:sz w:val="20"/>
              </w:rPr>
            </w:pPr>
            <w:r>
              <w:rPr>
                <w:rFonts w:ascii="Arial Narrow" w:eastAsia="Calibri" w:hAnsi="Arial Narrow"/>
                <w:sz w:val="20"/>
              </w:rPr>
              <w:t>Medical Practitioners</w:t>
            </w:r>
          </w:p>
        </w:tc>
      </w:tr>
      <w:tr w:rsidR="000C0DA1" w:rsidRPr="00FA2424" w:rsidTr="003105ED">
        <w:trPr>
          <w:cantSplit/>
          <w:trHeight w:val="360"/>
        </w:trPr>
        <w:tc>
          <w:tcPr>
            <w:tcW w:w="2835" w:type="dxa"/>
            <w:tcBorders>
              <w:top w:val="single" w:sz="4" w:space="0" w:color="auto"/>
              <w:left w:val="single" w:sz="4" w:space="0" w:color="auto"/>
              <w:bottom w:val="single" w:sz="4" w:space="0" w:color="auto"/>
              <w:right w:val="single" w:sz="4" w:space="0" w:color="auto"/>
            </w:tcBorders>
          </w:tcPr>
          <w:p w:rsidR="000C0DA1" w:rsidRPr="00FA2424" w:rsidRDefault="000C0DA1" w:rsidP="003105ED">
            <w:pPr>
              <w:spacing w:after="200" w:line="276" w:lineRule="auto"/>
              <w:rPr>
                <w:rFonts w:ascii="Arial Narrow" w:eastAsia="Calibri" w:hAnsi="Arial Narrow"/>
                <w:b/>
                <w:sz w:val="20"/>
                <w:szCs w:val="22"/>
              </w:rPr>
            </w:pPr>
            <w:r w:rsidRPr="00FA2424">
              <w:rPr>
                <w:rFonts w:ascii="Arial Narrow" w:eastAsia="Calibri" w:hAnsi="Arial Narrow"/>
                <w:b/>
                <w:sz w:val="20"/>
                <w:szCs w:val="22"/>
              </w:rPr>
              <w:t>Condition:</w:t>
            </w:r>
          </w:p>
        </w:tc>
        <w:tc>
          <w:tcPr>
            <w:tcW w:w="6237" w:type="dxa"/>
            <w:gridSpan w:val="5"/>
            <w:tcBorders>
              <w:top w:val="single" w:sz="4" w:space="0" w:color="auto"/>
              <w:left w:val="single" w:sz="4" w:space="0" w:color="auto"/>
              <w:bottom w:val="single" w:sz="4" w:space="0" w:color="auto"/>
              <w:right w:val="single" w:sz="4" w:space="0" w:color="auto"/>
            </w:tcBorders>
          </w:tcPr>
          <w:p w:rsidR="000C0DA1" w:rsidRPr="00FA2424" w:rsidRDefault="000C0DA1" w:rsidP="003105ED">
            <w:pPr>
              <w:spacing w:after="200" w:line="276" w:lineRule="auto"/>
              <w:rPr>
                <w:rFonts w:ascii="Arial Narrow" w:eastAsia="Calibri" w:hAnsi="Arial Narrow"/>
                <w:sz w:val="20"/>
                <w:szCs w:val="22"/>
              </w:rPr>
            </w:pPr>
            <w:r w:rsidRPr="00FA2424">
              <w:rPr>
                <w:rFonts w:ascii="Arial Narrow" w:eastAsia="Calibri" w:hAnsi="Arial Narrow"/>
                <w:sz w:val="20"/>
                <w:szCs w:val="22"/>
              </w:rPr>
              <w:t>Chronic hepatitis C infection</w:t>
            </w:r>
          </w:p>
        </w:tc>
      </w:tr>
      <w:tr w:rsidR="000C0DA1" w:rsidRPr="00FA2424" w:rsidTr="003105ED">
        <w:trPr>
          <w:cantSplit/>
          <w:trHeight w:val="360"/>
        </w:trPr>
        <w:tc>
          <w:tcPr>
            <w:tcW w:w="2835" w:type="dxa"/>
            <w:tcBorders>
              <w:top w:val="single" w:sz="4" w:space="0" w:color="auto"/>
              <w:left w:val="single" w:sz="4" w:space="0" w:color="auto"/>
              <w:bottom w:val="single" w:sz="4" w:space="0" w:color="auto"/>
              <w:right w:val="single" w:sz="4" w:space="0" w:color="auto"/>
            </w:tcBorders>
          </w:tcPr>
          <w:p w:rsidR="000C0DA1" w:rsidRPr="00FA2424" w:rsidRDefault="000C0DA1" w:rsidP="003105ED">
            <w:pPr>
              <w:spacing w:after="200" w:line="276" w:lineRule="auto"/>
              <w:rPr>
                <w:rFonts w:ascii="Arial Narrow" w:eastAsia="Calibri" w:hAnsi="Arial Narrow"/>
                <w:b/>
                <w:sz w:val="20"/>
              </w:rPr>
            </w:pPr>
            <w:r w:rsidRPr="00FA2424">
              <w:rPr>
                <w:rFonts w:ascii="Arial Narrow" w:eastAsia="Calibri" w:hAnsi="Arial Narrow"/>
                <w:b/>
                <w:sz w:val="20"/>
              </w:rPr>
              <w:t>PBS Indication</w:t>
            </w:r>
          </w:p>
        </w:tc>
        <w:tc>
          <w:tcPr>
            <w:tcW w:w="6237" w:type="dxa"/>
            <w:gridSpan w:val="5"/>
            <w:tcBorders>
              <w:top w:val="single" w:sz="4" w:space="0" w:color="auto"/>
              <w:left w:val="single" w:sz="4" w:space="0" w:color="auto"/>
              <w:bottom w:val="single" w:sz="4" w:space="0" w:color="auto"/>
              <w:right w:val="single" w:sz="4" w:space="0" w:color="auto"/>
            </w:tcBorders>
          </w:tcPr>
          <w:p w:rsidR="000C0DA1" w:rsidRPr="00FA2424" w:rsidRDefault="000C0DA1" w:rsidP="003105ED">
            <w:pPr>
              <w:spacing w:after="200" w:line="276" w:lineRule="auto"/>
              <w:rPr>
                <w:rFonts w:ascii="Arial Narrow" w:eastAsia="Calibri" w:hAnsi="Arial Narrow"/>
                <w:sz w:val="20"/>
              </w:rPr>
            </w:pPr>
            <w:r w:rsidRPr="00FA2424">
              <w:rPr>
                <w:rFonts w:ascii="Arial Narrow" w:eastAsia="Calibri" w:hAnsi="Arial Narrow"/>
                <w:sz w:val="20"/>
              </w:rPr>
              <w:t>Chronic hepatitis C infection</w:t>
            </w:r>
          </w:p>
        </w:tc>
      </w:tr>
      <w:tr w:rsidR="000C0DA1" w:rsidRPr="00FA2424" w:rsidTr="003105ED">
        <w:trPr>
          <w:cantSplit/>
          <w:trHeight w:val="360"/>
        </w:trPr>
        <w:tc>
          <w:tcPr>
            <w:tcW w:w="2835" w:type="dxa"/>
            <w:tcBorders>
              <w:top w:val="single" w:sz="4" w:space="0" w:color="auto"/>
              <w:left w:val="single" w:sz="4" w:space="0" w:color="auto"/>
              <w:bottom w:val="single" w:sz="4" w:space="0" w:color="auto"/>
              <w:right w:val="single" w:sz="4" w:space="0" w:color="auto"/>
            </w:tcBorders>
          </w:tcPr>
          <w:p w:rsidR="000C0DA1" w:rsidRPr="00FA2424" w:rsidRDefault="000C0DA1" w:rsidP="003105ED">
            <w:pPr>
              <w:spacing w:after="200" w:line="276" w:lineRule="auto"/>
              <w:rPr>
                <w:rFonts w:ascii="Arial Narrow" w:eastAsia="Calibri" w:hAnsi="Arial Narrow"/>
                <w:b/>
                <w:sz w:val="20"/>
              </w:rPr>
            </w:pPr>
            <w:r w:rsidRPr="00FA2424">
              <w:rPr>
                <w:rFonts w:ascii="Arial Narrow" w:eastAsia="Calibri" w:hAnsi="Arial Narrow"/>
                <w:b/>
                <w:sz w:val="20"/>
              </w:rPr>
              <w:t>Restriction Level/ Method</w:t>
            </w:r>
          </w:p>
        </w:tc>
        <w:tc>
          <w:tcPr>
            <w:tcW w:w="6237" w:type="dxa"/>
            <w:gridSpan w:val="5"/>
            <w:tcBorders>
              <w:top w:val="single" w:sz="4" w:space="0" w:color="auto"/>
              <w:left w:val="single" w:sz="4" w:space="0" w:color="auto"/>
              <w:bottom w:val="single" w:sz="4" w:space="0" w:color="auto"/>
              <w:right w:val="single" w:sz="4" w:space="0" w:color="auto"/>
            </w:tcBorders>
          </w:tcPr>
          <w:p w:rsidR="000C0DA1" w:rsidRPr="00106BCF" w:rsidRDefault="000C0DA1" w:rsidP="003105ED">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B45F21">
              <w:rPr>
                <w:rFonts w:ascii="Arial Narrow" w:hAnsi="Arial Narrow"/>
                <w:sz w:val="20"/>
              </w:rPr>
            </w:r>
            <w:r w:rsidR="00B45F21">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0C0DA1" w:rsidRPr="00106BCF" w:rsidRDefault="000C0DA1" w:rsidP="003105ED">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B45F21">
              <w:rPr>
                <w:rFonts w:ascii="Arial Narrow" w:hAnsi="Arial Narrow"/>
                <w:sz w:val="20"/>
              </w:rPr>
            </w:r>
            <w:r w:rsidR="00B45F21">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p w:rsidR="000C0DA1" w:rsidRPr="00106BCF" w:rsidRDefault="000C0DA1" w:rsidP="003105ED">
            <w:pPr>
              <w:rPr>
                <w:rFonts w:ascii="Arial Narrow" w:hAnsi="Arial Narrow"/>
                <w:sz w:val="20"/>
              </w:rPr>
            </w:pPr>
            <w:r>
              <w:rPr>
                <w:rFonts w:ascii="Arial Narrow" w:hAnsi="Arial Narrow"/>
                <w:sz w:val="20"/>
              </w:rPr>
              <w:fldChar w:fldCharType="begin">
                <w:ffData>
                  <w:name w:val="Check3"/>
                  <w:enabled/>
                  <w:calcOnExit w:val="0"/>
                  <w:checkBox>
                    <w:sizeAuto/>
                    <w:default w:val="1"/>
                  </w:checkBox>
                </w:ffData>
              </w:fldChar>
            </w:r>
            <w:r>
              <w:rPr>
                <w:rFonts w:ascii="Arial Narrow" w:hAnsi="Arial Narrow"/>
                <w:sz w:val="20"/>
              </w:rPr>
              <w:instrText xml:space="preserve"> FORMCHECKBOX </w:instrText>
            </w:r>
            <w:r w:rsidR="00B45F21">
              <w:rPr>
                <w:rFonts w:ascii="Arial Narrow" w:hAnsi="Arial Narrow"/>
                <w:sz w:val="20"/>
              </w:rPr>
            </w:r>
            <w:r w:rsidR="00B45F21">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Telephone</w:t>
            </w:r>
          </w:p>
          <w:p w:rsidR="000C0DA1" w:rsidRPr="00106BCF" w:rsidRDefault="000C0DA1" w:rsidP="003105ED">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B45F21">
              <w:rPr>
                <w:rFonts w:ascii="Arial Narrow" w:hAnsi="Arial Narrow"/>
                <w:sz w:val="20"/>
              </w:rPr>
            </w:r>
            <w:r w:rsidR="00B45F21">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 xml:space="preserve">Authority Required </w:t>
            </w:r>
            <w:r w:rsidRPr="004332FE">
              <w:rPr>
                <w:rFonts w:ascii="Arial Narrow" w:hAnsi="Arial Narrow"/>
                <w:sz w:val="20"/>
              </w:rPr>
              <w:t>-</w:t>
            </w:r>
            <w:r w:rsidRPr="00106BCF">
              <w:rPr>
                <w:rFonts w:ascii="Arial Narrow" w:hAnsi="Arial Narrow"/>
                <w:sz w:val="20"/>
              </w:rPr>
              <w:t xml:space="preserve"> Emergency</w:t>
            </w:r>
          </w:p>
          <w:p w:rsidR="000C0DA1" w:rsidRPr="00106BCF" w:rsidRDefault="000C0DA1" w:rsidP="003105ED">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B45F21">
              <w:rPr>
                <w:rFonts w:ascii="Arial Narrow" w:hAnsi="Arial Narrow"/>
                <w:sz w:val="20"/>
              </w:rPr>
            </w:r>
            <w:r w:rsidR="00B45F21">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Electronic</w:t>
            </w:r>
          </w:p>
          <w:p w:rsidR="000C0DA1" w:rsidRPr="00FA2424" w:rsidRDefault="000C0DA1" w:rsidP="003105ED">
            <w:pPr>
              <w:spacing w:after="200" w:line="276" w:lineRule="auto"/>
              <w:rPr>
                <w:rFonts w:ascii="Arial Narrow" w:eastAsia="Calibri"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B45F21">
              <w:rPr>
                <w:rFonts w:ascii="Arial Narrow" w:hAnsi="Arial Narrow"/>
                <w:sz w:val="20"/>
              </w:rPr>
            </w:r>
            <w:r w:rsidR="00B45F21">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Streamlined</w:t>
            </w:r>
          </w:p>
        </w:tc>
      </w:tr>
      <w:tr w:rsidR="000C0DA1" w:rsidRPr="00FA2424" w:rsidTr="003105ED">
        <w:trPr>
          <w:cantSplit/>
          <w:trHeight w:val="360"/>
        </w:trPr>
        <w:tc>
          <w:tcPr>
            <w:tcW w:w="2835" w:type="dxa"/>
            <w:tcBorders>
              <w:top w:val="single" w:sz="4" w:space="0" w:color="auto"/>
              <w:left w:val="single" w:sz="4" w:space="0" w:color="auto"/>
              <w:bottom w:val="single" w:sz="4" w:space="0" w:color="auto"/>
              <w:right w:val="single" w:sz="4" w:space="0" w:color="auto"/>
            </w:tcBorders>
          </w:tcPr>
          <w:p w:rsidR="000C0DA1" w:rsidRPr="00051618" w:rsidRDefault="000C0DA1" w:rsidP="003105ED">
            <w:pPr>
              <w:spacing w:after="200" w:line="276" w:lineRule="auto"/>
              <w:rPr>
                <w:rFonts w:ascii="Arial Narrow" w:eastAsia="Calibri" w:hAnsi="Arial Narrow"/>
                <w:b/>
                <w:sz w:val="20"/>
              </w:rPr>
            </w:pPr>
            <w:r w:rsidRPr="00FA2424">
              <w:rPr>
                <w:rFonts w:ascii="Arial Narrow" w:eastAsia="Calibri" w:hAnsi="Arial Narrow"/>
                <w:b/>
                <w:sz w:val="20"/>
              </w:rPr>
              <w:lastRenderedPageBreak/>
              <w:t>Clinical criteria:</w:t>
            </w:r>
          </w:p>
        </w:tc>
        <w:tc>
          <w:tcPr>
            <w:tcW w:w="6237" w:type="dxa"/>
            <w:gridSpan w:val="5"/>
            <w:tcBorders>
              <w:top w:val="single" w:sz="4" w:space="0" w:color="auto"/>
              <w:left w:val="single" w:sz="4" w:space="0" w:color="auto"/>
              <w:bottom w:val="single" w:sz="4" w:space="0" w:color="auto"/>
              <w:right w:val="single" w:sz="4" w:space="0" w:color="auto"/>
            </w:tcBorders>
          </w:tcPr>
          <w:p w:rsidR="000C0DA1" w:rsidRDefault="000C0DA1" w:rsidP="003105ED">
            <w:pPr>
              <w:rPr>
                <w:rFonts w:ascii="Arial Narrow" w:hAnsi="Arial Narrow"/>
                <w:sz w:val="20"/>
              </w:rPr>
            </w:pPr>
            <w:r w:rsidRPr="00CA03E1">
              <w:rPr>
                <w:rFonts w:ascii="Arial Narrow" w:hAnsi="Arial Narrow"/>
                <w:sz w:val="20"/>
              </w:rPr>
              <w:t xml:space="preserve">Patient must meet the criteria set out in the General Statement </w:t>
            </w:r>
            <w:r>
              <w:rPr>
                <w:rFonts w:ascii="Arial Narrow" w:hAnsi="Arial Narrow"/>
                <w:sz w:val="20"/>
              </w:rPr>
              <w:t>for Drugs for the Treatment of Hepatitis C</w:t>
            </w:r>
          </w:p>
          <w:p w:rsidR="000C0DA1" w:rsidRDefault="000C0DA1" w:rsidP="003105ED">
            <w:pPr>
              <w:rPr>
                <w:rFonts w:ascii="Arial Narrow" w:hAnsi="Arial Narrow"/>
                <w:sz w:val="20"/>
              </w:rPr>
            </w:pPr>
          </w:p>
          <w:p w:rsidR="000C0DA1" w:rsidRDefault="000C0DA1" w:rsidP="003105ED">
            <w:pPr>
              <w:rPr>
                <w:rFonts w:ascii="Arial Narrow" w:hAnsi="Arial Narrow"/>
                <w:sz w:val="20"/>
              </w:rPr>
            </w:pPr>
            <w:r>
              <w:rPr>
                <w:rFonts w:ascii="Arial Narrow" w:hAnsi="Arial Narrow"/>
                <w:sz w:val="20"/>
              </w:rPr>
              <w:t>AND</w:t>
            </w:r>
          </w:p>
          <w:p w:rsidR="000C0DA1" w:rsidRDefault="000C0DA1" w:rsidP="003105ED">
            <w:pPr>
              <w:rPr>
                <w:rFonts w:ascii="Arial Narrow" w:hAnsi="Arial Narrow"/>
                <w:sz w:val="20"/>
              </w:rPr>
            </w:pPr>
          </w:p>
          <w:p w:rsidR="000C0DA1" w:rsidRPr="007B1394" w:rsidRDefault="000C0DA1" w:rsidP="003105ED">
            <w:pPr>
              <w:rPr>
                <w:rFonts w:ascii="Arial Narrow" w:hAnsi="Arial Narrow"/>
                <w:sz w:val="20"/>
              </w:rPr>
            </w:pPr>
            <w:r w:rsidRPr="007B1394">
              <w:rPr>
                <w:rFonts w:ascii="Arial Narrow" w:hAnsi="Arial Narrow"/>
                <w:sz w:val="20"/>
              </w:rPr>
              <w:t xml:space="preserve">Patient must be taking this drug as part of a regimen set out in the matrix in the General Statement for Drugs for the </w:t>
            </w:r>
            <w:r>
              <w:rPr>
                <w:rFonts w:ascii="Arial Narrow" w:hAnsi="Arial Narrow"/>
                <w:sz w:val="20"/>
              </w:rPr>
              <w:t>T</w:t>
            </w:r>
            <w:r w:rsidRPr="007B1394">
              <w:rPr>
                <w:rFonts w:ascii="Arial Narrow" w:hAnsi="Arial Narrow"/>
                <w:sz w:val="20"/>
              </w:rPr>
              <w:t xml:space="preserve">reatment of Hepatitis C, based on the </w:t>
            </w:r>
            <w:r>
              <w:rPr>
                <w:rFonts w:ascii="Arial Narrow" w:hAnsi="Arial Narrow"/>
                <w:sz w:val="20"/>
              </w:rPr>
              <w:t xml:space="preserve">hepatitis C virus </w:t>
            </w:r>
            <w:r w:rsidRPr="007B1394">
              <w:rPr>
                <w:rFonts w:ascii="Arial Narrow" w:hAnsi="Arial Narrow"/>
                <w:sz w:val="20"/>
              </w:rPr>
              <w:t xml:space="preserve">genotype, </w:t>
            </w:r>
            <w:r>
              <w:rPr>
                <w:rFonts w:ascii="Arial Narrow" w:hAnsi="Arial Narrow"/>
                <w:sz w:val="20"/>
              </w:rPr>
              <w:t xml:space="preserve">patient </w:t>
            </w:r>
            <w:r w:rsidRPr="007B1394">
              <w:rPr>
                <w:rFonts w:ascii="Arial Narrow" w:hAnsi="Arial Narrow"/>
                <w:sz w:val="20"/>
              </w:rPr>
              <w:t>treatment history and cirrhotic status</w:t>
            </w:r>
          </w:p>
          <w:p w:rsidR="000C0DA1" w:rsidRDefault="000C0DA1" w:rsidP="003105ED">
            <w:pPr>
              <w:rPr>
                <w:rFonts w:ascii="Arial Narrow" w:hAnsi="Arial Narrow"/>
                <w:sz w:val="20"/>
              </w:rPr>
            </w:pPr>
          </w:p>
          <w:p w:rsidR="000C0DA1" w:rsidRDefault="000C0DA1" w:rsidP="003105ED">
            <w:pPr>
              <w:rPr>
                <w:rFonts w:ascii="Arial Narrow" w:hAnsi="Arial Narrow"/>
                <w:sz w:val="20"/>
              </w:rPr>
            </w:pPr>
            <w:r>
              <w:rPr>
                <w:rFonts w:ascii="Arial Narrow" w:hAnsi="Arial Narrow"/>
                <w:sz w:val="20"/>
              </w:rPr>
              <w:t>AND</w:t>
            </w:r>
          </w:p>
          <w:p w:rsidR="000C0DA1" w:rsidRDefault="000C0DA1" w:rsidP="003105ED">
            <w:pPr>
              <w:rPr>
                <w:rFonts w:ascii="Arial Narrow" w:hAnsi="Arial Narrow"/>
                <w:sz w:val="20"/>
              </w:rPr>
            </w:pPr>
          </w:p>
          <w:p w:rsidR="000C0DA1" w:rsidRPr="00932FC1" w:rsidRDefault="000C0DA1" w:rsidP="000C0DA1">
            <w:pPr>
              <w:snapToGrid w:val="0"/>
              <w:rPr>
                <w:rFonts w:ascii="Arial Narrow" w:eastAsia="Calibri" w:hAnsi="Arial Narrow"/>
                <w:sz w:val="20"/>
                <w:highlight w:val="yellow"/>
              </w:rPr>
            </w:pPr>
            <w:r w:rsidRPr="00EC7D0B">
              <w:rPr>
                <w:rFonts w:ascii="Arial Narrow" w:hAnsi="Arial Narrow"/>
                <w:sz w:val="20"/>
                <w:szCs w:val="22"/>
              </w:rPr>
              <w:t xml:space="preserve">The treatment must be limited to a maximum duration of </w:t>
            </w:r>
            <w:r>
              <w:rPr>
                <w:rFonts w:ascii="Arial Narrow" w:hAnsi="Arial Narrow"/>
                <w:sz w:val="20"/>
                <w:szCs w:val="22"/>
              </w:rPr>
              <w:t>12</w:t>
            </w:r>
            <w:r w:rsidRPr="00EC7D0B">
              <w:rPr>
                <w:rFonts w:ascii="Arial Narrow" w:hAnsi="Arial Narrow"/>
                <w:sz w:val="20"/>
                <w:szCs w:val="22"/>
              </w:rPr>
              <w:t xml:space="preserve"> weeks</w:t>
            </w:r>
          </w:p>
        </w:tc>
      </w:tr>
      <w:tr w:rsidR="000C0DA1" w:rsidRPr="00FA2424" w:rsidTr="003105ED">
        <w:trPr>
          <w:cantSplit/>
          <w:trHeight w:val="360"/>
        </w:trPr>
        <w:tc>
          <w:tcPr>
            <w:tcW w:w="2835" w:type="dxa"/>
            <w:tcBorders>
              <w:top w:val="single" w:sz="4" w:space="0" w:color="auto"/>
              <w:left w:val="single" w:sz="4" w:space="0" w:color="auto"/>
              <w:bottom w:val="single" w:sz="4" w:space="0" w:color="auto"/>
              <w:right w:val="single" w:sz="4" w:space="0" w:color="auto"/>
            </w:tcBorders>
          </w:tcPr>
          <w:p w:rsidR="000C0DA1" w:rsidRPr="00FA2424" w:rsidRDefault="000C0DA1" w:rsidP="003105ED">
            <w:pPr>
              <w:spacing w:after="200" w:line="276" w:lineRule="auto"/>
              <w:rPr>
                <w:rFonts w:ascii="Arial Narrow" w:eastAsia="Calibri" w:hAnsi="Arial Narrow"/>
                <w:b/>
                <w:sz w:val="20"/>
              </w:rPr>
            </w:pPr>
            <w:r w:rsidRPr="00FA2424">
              <w:rPr>
                <w:rFonts w:ascii="Arial Narrow" w:eastAsia="Calibri" w:hAnsi="Arial Narrow"/>
                <w:b/>
                <w:sz w:val="20"/>
              </w:rPr>
              <w:t>Population criteria:</w:t>
            </w:r>
          </w:p>
        </w:tc>
        <w:tc>
          <w:tcPr>
            <w:tcW w:w="6237" w:type="dxa"/>
            <w:gridSpan w:val="5"/>
            <w:tcBorders>
              <w:top w:val="single" w:sz="4" w:space="0" w:color="auto"/>
              <w:left w:val="single" w:sz="4" w:space="0" w:color="auto"/>
              <w:bottom w:val="single" w:sz="4" w:space="0" w:color="auto"/>
              <w:right w:val="single" w:sz="4" w:space="0" w:color="auto"/>
            </w:tcBorders>
            <w:shd w:val="clear" w:color="auto" w:fill="auto"/>
          </w:tcPr>
          <w:p w:rsidR="000C0DA1" w:rsidRPr="00932FC1" w:rsidRDefault="000C0DA1" w:rsidP="003105ED">
            <w:pPr>
              <w:spacing w:after="200" w:line="276" w:lineRule="auto"/>
              <w:rPr>
                <w:rFonts w:ascii="Arial Narrow" w:eastAsia="Calibri" w:hAnsi="Arial Narrow"/>
                <w:sz w:val="20"/>
                <w:highlight w:val="yellow"/>
              </w:rPr>
            </w:pPr>
            <w:r w:rsidRPr="0062347E">
              <w:rPr>
                <w:rFonts w:ascii="Arial Narrow" w:hAnsi="Arial Narrow"/>
                <w:sz w:val="20"/>
              </w:rPr>
              <w:t>Patient must not be pregnant or breastfeeding. Female partners of male patients must not be pregnant. Patients and their partners must each be using an effective form of contraception if of child-bearing age.</w:t>
            </w:r>
          </w:p>
        </w:tc>
      </w:tr>
      <w:tr w:rsidR="000C0DA1" w:rsidRPr="00FA2424" w:rsidTr="003105ED">
        <w:trPr>
          <w:cantSplit/>
          <w:trHeight w:val="360"/>
        </w:trPr>
        <w:tc>
          <w:tcPr>
            <w:tcW w:w="2835" w:type="dxa"/>
            <w:tcBorders>
              <w:top w:val="single" w:sz="4" w:space="0" w:color="auto"/>
              <w:left w:val="single" w:sz="4" w:space="0" w:color="auto"/>
              <w:bottom w:val="single" w:sz="4" w:space="0" w:color="auto"/>
              <w:right w:val="single" w:sz="4" w:space="0" w:color="auto"/>
            </w:tcBorders>
          </w:tcPr>
          <w:p w:rsidR="000C0DA1" w:rsidRPr="0051766D" w:rsidRDefault="000C0DA1" w:rsidP="003105ED">
            <w:pPr>
              <w:spacing w:after="200" w:line="276" w:lineRule="auto"/>
              <w:rPr>
                <w:rFonts w:ascii="Arial Narrow" w:eastAsia="Calibri" w:hAnsi="Arial Narrow"/>
                <w:b/>
                <w:sz w:val="20"/>
              </w:rPr>
            </w:pPr>
            <w:r w:rsidRPr="00FA2424">
              <w:rPr>
                <w:rFonts w:ascii="Arial Narrow" w:eastAsia="Calibri" w:hAnsi="Arial Narrow"/>
                <w:b/>
                <w:sz w:val="20"/>
              </w:rPr>
              <w:t>Administrative Advice</w:t>
            </w:r>
          </w:p>
        </w:tc>
        <w:tc>
          <w:tcPr>
            <w:tcW w:w="6237" w:type="dxa"/>
            <w:gridSpan w:val="5"/>
            <w:tcBorders>
              <w:top w:val="single" w:sz="4" w:space="0" w:color="auto"/>
              <w:left w:val="single" w:sz="4" w:space="0" w:color="auto"/>
              <w:bottom w:val="single" w:sz="4" w:space="0" w:color="auto"/>
              <w:right w:val="single" w:sz="4" w:space="0" w:color="auto"/>
            </w:tcBorders>
          </w:tcPr>
          <w:p w:rsidR="000C0DA1" w:rsidRPr="00696E24" w:rsidRDefault="000C0DA1" w:rsidP="003105ED">
            <w:pPr>
              <w:rPr>
                <w:rFonts w:ascii="Arial Narrow" w:hAnsi="Arial Narrow"/>
                <w:sz w:val="20"/>
                <w:u w:val="single"/>
              </w:rPr>
            </w:pPr>
            <w:r w:rsidRPr="00696E24">
              <w:rPr>
                <w:rFonts w:ascii="Arial Narrow" w:hAnsi="Arial Narrow"/>
                <w:sz w:val="20"/>
                <w:u w:val="single"/>
              </w:rPr>
              <w:t>Note</w:t>
            </w:r>
          </w:p>
          <w:p w:rsidR="000C0DA1" w:rsidRPr="00696E24" w:rsidRDefault="000C0DA1" w:rsidP="003105ED">
            <w:pPr>
              <w:rPr>
                <w:rFonts w:ascii="Arial Narrow" w:hAnsi="Arial Narrow"/>
                <w:sz w:val="20"/>
              </w:rPr>
            </w:pPr>
            <w:r w:rsidRPr="00696E24">
              <w:rPr>
                <w:rFonts w:ascii="Arial Narrow" w:hAnsi="Arial Narrow"/>
                <w:sz w:val="20"/>
              </w:rPr>
              <w:t>No increase in the maximum number of repeats may be authorised.</w:t>
            </w:r>
          </w:p>
          <w:p w:rsidR="000C0DA1" w:rsidRPr="00696E24" w:rsidRDefault="000C0DA1" w:rsidP="003105ED">
            <w:pPr>
              <w:snapToGrid w:val="0"/>
              <w:rPr>
                <w:rFonts w:ascii="Arial Narrow" w:hAnsi="Arial Narrow"/>
                <w:color w:val="FF0000"/>
                <w:sz w:val="20"/>
                <w:szCs w:val="22"/>
              </w:rPr>
            </w:pPr>
          </w:p>
        </w:tc>
      </w:tr>
      <w:tr w:rsidR="000C0DA1" w:rsidRPr="00FA2424" w:rsidTr="003105ED">
        <w:trPr>
          <w:cantSplit/>
          <w:trHeight w:val="360"/>
        </w:trPr>
        <w:tc>
          <w:tcPr>
            <w:tcW w:w="2835" w:type="dxa"/>
            <w:tcBorders>
              <w:top w:val="single" w:sz="4" w:space="0" w:color="auto"/>
              <w:left w:val="single" w:sz="4" w:space="0" w:color="auto"/>
              <w:bottom w:val="single" w:sz="4" w:space="0" w:color="auto"/>
              <w:right w:val="single" w:sz="4" w:space="0" w:color="auto"/>
            </w:tcBorders>
          </w:tcPr>
          <w:p w:rsidR="000C0DA1" w:rsidRPr="00FA2424" w:rsidRDefault="000C0DA1" w:rsidP="003105ED">
            <w:pPr>
              <w:spacing w:after="200" w:line="276" w:lineRule="auto"/>
              <w:rPr>
                <w:rFonts w:ascii="Arial Narrow" w:eastAsia="Calibri" w:hAnsi="Arial Narrow"/>
                <w:b/>
                <w:sz w:val="20"/>
              </w:rPr>
            </w:pPr>
            <w:r>
              <w:rPr>
                <w:rFonts w:ascii="Arial Narrow" w:eastAsia="Calibri" w:hAnsi="Arial Narrow"/>
                <w:b/>
                <w:sz w:val="20"/>
              </w:rPr>
              <w:t>Caution</w:t>
            </w:r>
          </w:p>
        </w:tc>
        <w:tc>
          <w:tcPr>
            <w:tcW w:w="6237" w:type="dxa"/>
            <w:gridSpan w:val="5"/>
            <w:tcBorders>
              <w:top w:val="single" w:sz="4" w:space="0" w:color="auto"/>
              <w:left w:val="single" w:sz="4" w:space="0" w:color="auto"/>
              <w:bottom w:val="single" w:sz="4" w:space="0" w:color="auto"/>
              <w:right w:val="single" w:sz="4" w:space="0" w:color="auto"/>
            </w:tcBorders>
            <w:shd w:val="clear" w:color="auto" w:fill="auto"/>
          </w:tcPr>
          <w:p w:rsidR="000C0DA1" w:rsidRPr="00F208AD" w:rsidRDefault="000C0DA1" w:rsidP="003105ED">
            <w:pPr>
              <w:snapToGrid w:val="0"/>
              <w:rPr>
                <w:rFonts w:ascii="Arial Narrow" w:hAnsi="Arial Narrow"/>
                <w:sz w:val="20"/>
                <w:u w:val="single"/>
              </w:rPr>
            </w:pPr>
            <w:r w:rsidRPr="0062347E">
              <w:rPr>
                <w:rFonts w:ascii="Arial Narrow" w:hAnsi="Arial Narrow"/>
                <w:sz w:val="20"/>
              </w:rPr>
              <w:t>Ribavirin is a category X drug and must not be given to pregnant women. Pregnancy in female patients or in the partners of male patients must be avoided during treatment and during the 6 months period after cessation of treatment.</w:t>
            </w:r>
          </w:p>
        </w:tc>
      </w:tr>
    </w:tbl>
    <w:p w:rsidR="000C0DA1" w:rsidRDefault="000C0DA1" w:rsidP="00814290">
      <w:pPr>
        <w:jc w:val="both"/>
        <w:rPr>
          <w:rFonts w:ascii="Arial" w:hAnsi="Arial"/>
          <w:sz w:val="22"/>
          <w:szCs w:val="22"/>
        </w:rPr>
      </w:pPr>
    </w:p>
    <w:p w:rsidR="00FE06D5" w:rsidRPr="00FE06D5" w:rsidRDefault="00FE06D5" w:rsidP="00B45F21">
      <w:pPr>
        <w:pStyle w:val="Heading1"/>
      </w:pPr>
      <w:r w:rsidRPr="00485DD3">
        <w:t>Context for Decision</w:t>
      </w:r>
    </w:p>
    <w:p w:rsidR="00FE06D5" w:rsidRDefault="00FE06D5" w:rsidP="00FE06D5">
      <w:pPr>
        <w:ind w:left="426"/>
        <w:jc w:val="both"/>
        <w:rPr>
          <w:rFonts w:ascii="Arial" w:hAnsi="Arial" w:cs="Arial"/>
          <w:sz w:val="22"/>
        </w:rPr>
      </w:pPr>
    </w:p>
    <w:p w:rsidR="00FE06D5" w:rsidRPr="00FE06D5" w:rsidRDefault="00FE06D5" w:rsidP="00FE06D5">
      <w:pPr>
        <w:ind w:left="360"/>
        <w:jc w:val="both"/>
        <w:rPr>
          <w:rFonts w:ascii="Arial" w:hAnsi="Arial"/>
          <w:sz w:val="22"/>
          <w:szCs w:val="22"/>
        </w:rPr>
      </w:pPr>
      <w:r w:rsidRPr="00FE06D5">
        <w:rPr>
          <w:rFonts w:ascii="Arial" w:hAnsi="Arial"/>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E06D5" w:rsidRDefault="00FE06D5" w:rsidP="001128A5"/>
    <w:p w:rsidR="00FE06D5" w:rsidRPr="00FE06D5" w:rsidRDefault="00FE06D5" w:rsidP="00B45F21">
      <w:pPr>
        <w:pStyle w:val="Heading1"/>
      </w:pPr>
      <w:r w:rsidRPr="00485DD3">
        <w:t>Sponsor’s Comment</w:t>
      </w:r>
    </w:p>
    <w:p w:rsidR="00FE06D5" w:rsidRDefault="00FE06D5" w:rsidP="00070960">
      <w:pPr>
        <w:jc w:val="both"/>
        <w:rPr>
          <w:rFonts w:ascii="Arial" w:hAnsi="Arial"/>
          <w:sz w:val="22"/>
          <w:szCs w:val="22"/>
        </w:rPr>
      </w:pPr>
    </w:p>
    <w:p w:rsidR="00FE06D5" w:rsidRPr="00FE06D5" w:rsidRDefault="00FE06D5" w:rsidP="00FE06D5">
      <w:pPr>
        <w:ind w:left="360"/>
        <w:jc w:val="both"/>
        <w:rPr>
          <w:rFonts w:ascii="Arial" w:hAnsi="Arial"/>
          <w:sz w:val="22"/>
          <w:szCs w:val="22"/>
        </w:rPr>
      </w:pPr>
      <w:r w:rsidRPr="00FE06D5">
        <w:rPr>
          <w:rFonts w:ascii="Arial" w:hAnsi="Arial"/>
          <w:sz w:val="22"/>
          <w:szCs w:val="22"/>
        </w:rPr>
        <w:t>The sponsor had no comment.</w:t>
      </w:r>
    </w:p>
    <w:p w:rsidR="003C2936" w:rsidRPr="00325CB0" w:rsidRDefault="003C2936" w:rsidP="00814290">
      <w:pPr>
        <w:jc w:val="both"/>
        <w:rPr>
          <w:rFonts w:ascii="Arial" w:hAnsi="Arial"/>
          <w:sz w:val="22"/>
          <w:szCs w:val="22"/>
        </w:rPr>
      </w:pPr>
    </w:p>
    <w:p w:rsidR="00814290" w:rsidRPr="003E4CBC" w:rsidRDefault="00814290" w:rsidP="00B45F21">
      <w:pPr>
        <w:pStyle w:val="ListParagraph"/>
        <w:jc w:val="both"/>
        <w:rPr>
          <w:rFonts w:ascii="Arial" w:hAnsi="Arial"/>
          <w:sz w:val="22"/>
          <w:szCs w:val="22"/>
        </w:rPr>
      </w:pPr>
      <w:bookmarkStart w:id="0" w:name="_GoBack"/>
      <w:bookmarkEnd w:id="0"/>
    </w:p>
    <w:sectPr w:rsidR="00814290" w:rsidRPr="003E4CBC"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CBC" w:rsidRDefault="003E4CBC">
      <w:r>
        <w:separator/>
      </w:r>
    </w:p>
    <w:p w:rsidR="003E4CBC" w:rsidRDefault="003E4CBC"/>
  </w:endnote>
  <w:endnote w:type="continuationSeparator" w:id="0">
    <w:p w:rsidR="003E4CBC" w:rsidRDefault="003E4CBC">
      <w:r>
        <w:continuationSeparator/>
      </w:r>
    </w:p>
    <w:p w:rsidR="003E4CBC" w:rsidRDefault="003E4C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3105ED" w:rsidTr="005A3173">
      <w:trPr>
        <w:trHeight w:val="151"/>
      </w:trPr>
      <w:tc>
        <w:tcPr>
          <w:tcW w:w="2250" w:type="pct"/>
          <w:tcBorders>
            <w:top w:val="nil"/>
            <w:left w:val="nil"/>
            <w:bottom w:val="single" w:sz="4" w:space="0" w:color="4F81BD"/>
            <w:right w:val="nil"/>
          </w:tcBorders>
        </w:tcPr>
        <w:p w:rsidR="003105ED" w:rsidRPr="005A3173" w:rsidRDefault="003105E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105ED" w:rsidRPr="005A3173" w:rsidRDefault="003105E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105ED" w:rsidRPr="005A3173" w:rsidRDefault="003105ED" w:rsidP="005A3173">
          <w:pPr>
            <w:pStyle w:val="Header"/>
            <w:spacing w:line="276" w:lineRule="auto"/>
            <w:rPr>
              <w:rFonts w:ascii="Calibri" w:eastAsia="MS Gothic" w:hAnsi="Calibri"/>
              <w:b/>
              <w:bCs/>
              <w:color w:val="4F81BD"/>
            </w:rPr>
          </w:pPr>
        </w:p>
      </w:tc>
    </w:tr>
    <w:tr w:rsidR="003105ED" w:rsidTr="005A3173">
      <w:trPr>
        <w:trHeight w:val="150"/>
      </w:trPr>
      <w:tc>
        <w:tcPr>
          <w:tcW w:w="2250" w:type="pct"/>
          <w:tcBorders>
            <w:top w:val="single" w:sz="4" w:space="0" w:color="4F81BD"/>
            <w:left w:val="nil"/>
            <w:bottom w:val="nil"/>
            <w:right w:val="nil"/>
          </w:tcBorders>
        </w:tcPr>
        <w:p w:rsidR="003105ED" w:rsidRPr="005A3173" w:rsidRDefault="003105ED" w:rsidP="005A3173">
          <w:pPr>
            <w:pStyle w:val="Header"/>
            <w:spacing w:line="276" w:lineRule="auto"/>
            <w:rPr>
              <w:rFonts w:ascii="Calibri" w:eastAsia="MS Gothic" w:hAnsi="Calibri"/>
              <w:b/>
              <w:bCs/>
              <w:color w:val="4F81BD"/>
            </w:rPr>
          </w:pPr>
        </w:p>
      </w:tc>
      <w:tc>
        <w:tcPr>
          <w:tcW w:w="0" w:type="auto"/>
          <w:vMerge/>
          <w:vAlign w:val="center"/>
          <w:hideMark/>
        </w:tcPr>
        <w:p w:rsidR="003105ED" w:rsidRPr="005A3173" w:rsidRDefault="003105ED" w:rsidP="005A3173">
          <w:pPr>
            <w:rPr>
              <w:rFonts w:ascii="Calibri" w:hAnsi="Calibri"/>
              <w:color w:val="365F91"/>
              <w:sz w:val="22"/>
              <w:szCs w:val="22"/>
            </w:rPr>
          </w:pPr>
        </w:p>
      </w:tc>
      <w:tc>
        <w:tcPr>
          <w:tcW w:w="2250" w:type="pct"/>
          <w:tcBorders>
            <w:top w:val="single" w:sz="4" w:space="0" w:color="4F81BD"/>
            <w:left w:val="nil"/>
            <w:bottom w:val="nil"/>
            <w:right w:val="nil"/>
          </w:tcBorders>
        </w:tcPr>
        <w:p w:rsidR="003105ED" w:rsidRPr="005A3173" w:rsidRDefault="003105ED" w:rsidP="005A3173">
          <w:pPr>
            <w:pStyle w:val="Header"/>
            <w:spacing w:line="276" w:lineRule="auto"/>
            <w:rPr>
              <w:rFonts w:ascii="Calibri" w:eastAsia="MS Gothic" w:hAnsi="Calibri"/>
              <w:b/>
              <w:bCs/>
              <w:color w:val="4F81BD"/>
            </w:rPr>
          </w:pPr>
        </w:p>
      </w:tc>
    </w:tr>
  </w:tbl>
  <w:p w:rsidR="003105ED" w:rsidRDefault="003105ED"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105ED" w:rsidRDefault="003105ED">
    <w:pPr>
      <w:pStyle w:val="Footer"/>
    </w:pPr>
  </w:p>
  <w:p w:rsidR="003105ED" w:rsidRDefault="003105E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840993"/>
      <w:docPartObj>
        <w:docPartGallery w:val="Page Numbers (Bottom of Page)"/>
        <w:docPartUnique/>
      </w:docPartObj>
    </w:sdtPr>
    <w:sdtEndPr>
      <w:rPr>
        <w:noProof/>
      </w:rPr>
    </w:sdtEndPr>
    <w:sdtContent>
      <w:p w:rsidR="003105ED" w:rsidRDefault="003105ED">
        <w:pPr>
          <w:pStyle w:val="Footer"/>
          <w:jc w:val="center"/>
        </w:pPr>
        <w:r>
          <w:fldChar w:fldCharType="begin"/>
        </w:r>
        <w:r>
          <w:instrText xml:space="preserve"> PAGE   \* MERGEFORMAT </w:instrText>
        </w:r>
        <w:r>
          <w:fldChar w:fldCharType="separate"/>
        </w:r>
        <w:r w:rsidR="00B45F21">
          <w:rPr>
            <w:noProof/>
          </w:rPr>
          <w:t>1</w:t>
        </w:r>
        <w:r>
          <w:rPr>
            <w:noProof/>
          </w:rPr>
          <w:fldChar w:fldCharType="end"/>
        </w:r>
      </w:p>
    </w:sdtContent>
  </w:sdt>
  <w:p w:rsidR="003105ED" w:rsidRDefault="003105ED" w:rsidP="00EF44A0">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3105ED" w:rsidTr="005A3173">
      <w:trPr>
        <w:trHeight w:val="151"/>
      </w:trPr>
      <w:tc>
        <w:tcPr>
          <w:tcW w:w="2250" w:type="pct"/>
          <w:tcBorders>
            <w:top w:val="nil"/>
            <w:left w:val="nil"/>
            <w:bottom w:val="single" w:sz="4" w:space="0" w:color="4F81BD"/>
            <w:right w:val="nil"/>
          </w:tcBorders>
        </w:tcPr>
        <w:p w:rsidR="003105ED" w:rsidRPr="005A3173" w:rsidRDefault="003105E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105ED" w:rsidRPr="005A3173" w:rsidRDefault="003105E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105ED" w:rsidRPr="005A3173" w:rsidRDefault="003105ED" w:rsidP="005A3173">
          <w:pPr>
            <w:pStyle w:val="Header"/>
            <w:spacing w:line="276" w:lineRule="auto"/>
            <w:rPr>
              <w:rFonts w:ascii="Calibri" w:eastAsia="MS Gothic" w:hAnsi="Calibri"/>
              <w:b/>
              <w:bCs/>
              <w:color w:val="4F81BD"/>
            </w:rPr>
          </w:pPr>
        </w:p>
      </w:tc>
    </w:tr>
    <w:tr w:rsidR="003105ED" w:rsidTr="005A3173">
      <w:trPr>
        <w:trHeight w:val="150"/>
      </w:trPr>
      <w:tc>
        <w:tcPr>
          <w:tcW w:w="2250" w:type="pct"/>
          <w:tcBorders>
            <w:top w:val="single" w:sz="4" w:space="0" w:color="4F81BD"/>
            <w:left w:val="nil"/>
            <w:bottom w:val="nil"/>
            <w:right w:val="nil"/>
          </w:tcBorders>
        </w:tcPr>
        <w:p w:rsidR="003105ED" w:rsidRPr="005A3173" w:rsidRDefault="003105ED" w:rsidP="005A3173">
          <w:pPr>
            <w:pStyle w:val="Header"/>
            <w:spacing w:line="276" w:lineRule="auto"/>
            <w:rPr>
              <w:rFonts w:ascii="Calibri" w:eastAsia="MS Gothic" w:hAnsi="Calibri"/>
              <w:b/>
              <w:bCs/>
              <w:color w:val="4F81BD"/>
            </w:rPr>
          </w:pPr>
        </w:p>
      </w:tc>
      <w:tc>
        <w:tcPr>
          <w:tcW w:w="0" w:type="auto"/>
          <w:vMerge/>
          <w:vAlign w:val="center"/>
          <w:hideMark/>
        </w:tcPr>
        <w:p w:rsidR="003105ED" w:rsidRPr="005A3173" w:rsidRDefault="003105ED" w:rsidP="005A3173">
          <w:pPr>
            <w:rPr>
              <w:rFonts w:ascii="Calibri" w:hAnsi="Calibri"/>
              <w:color w:val="365F91"/>
              <w:sz w:val="22"/>
              <w:szCs w:val="22"/>
            </w:rPr>
          </w:pPr>
        </w:p>
      </w:tc>
      <w:tc>
        <w:tcPr>
          <w:tcW w:w="2250" w:type="pct"/>
          <w:tcBorders>
            <w:top w:val="single" w:sz="4" w:space="0" w:color="4F81BD"/>
            <w:left w:val="nil"/>
            <w:bottom w:val="nil"/>
            <w:right w:val="nil"/>
          </w:tcBorders>
        </w:tcPr>
        <w:p w:rsidR="003105ED" w:rsidRPr="005A3173" w:rsidRDefault="003105ED"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3105ED" w:rsidTr="005A3173">
      <w:trPr>
        <w:trHeight w:val="151"/>
      </w:trPr>
      <w:tc>
        <w:tcPr>
          <w:tcW w:w="2250" w:type="pct"/>
          <w:tcBorders>
            <w:top w:val="nil"/>
            <w:left w:val="nil"/>
            <w:bottom w:val="single" w:sz="4" w:space="0" w:color="4F81BD"/>
            <w:right w:val="nil"/>
          </w:tcBorders>
        </w:tcPr>
        <w:p w:rsidR="003105ED" w:rsidRPr="005A3173" w:rsidRDefault="003105E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105ED" w:rsidRPr="005A3173" w:rsidRDefault="003105E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105ED" w:rsidRPr="005A3173" w:rsidRDefault="003105ED" w:rsidP="005A3173">
          <w:pPr>
            <w:pStyle w:val="Header"/>
            <w:spacing w:line="276" w:lineRule="auto"/>
            <w:rPr>
              <w:rFonts w:ascii="Calibri" w:eastAsia="MS Gothic" w:hAnsi="Calibri"/>
              <w:b/>
              <w:bCs/>
              <w:color w:val="4F81BD"/>
            </w:rPr>
          </w:pPr>
        </w:p>
      </w:tc>
    </w:tr>
    <w:tr w:rsidR="003105ED" w:rsidTr="005A3173">
      <w:trPr>
        <w:trHeight w:val="150"/>
      </w:trPr>
      <w:tc>
        <w:tcPr>
          <w:tcW w:w="2250" w:type="pct"/>
          <w:tcBorders>
            <w:top w:val="single" w:sz="4" w:space="0" w:color="4F81BD"/>
            <w:left w:val="nil"/>
            <w:bottom w:val="nil"/>
            <w:right w:val="nil"/>
          </w:tcBorders>
        </w:tcPr>
        <w:p w:rsidR="003105ED" w:rsidRPr="005A3173" w:rsidRDefault="003105ED" w:rsidP="005A3173">
          <w:pPr>
            <w:pStyle w:val="Header"/>
            <w:spacing w:line="276" w:lineRule="auto"/>
            <w:rPr>
              <w:rFonts w:ascii="Calibri" w:eastAsia="MS Gothic" w:hAnsi="Calibri"/>
              <w:b/>
              <w:bCs/>
              <w:color w:val="4F81BD"/>
            </w:rPr>
          </w:pPr>
        </w:p>
      </w:tc>
      <w:tc>
        <w:tcPr>
          <w:tcW w:w="0" w:type="auto"/>
          <w:vMerge/>
          <w:vAlign w:val="center"/>
          <w:hideMark/>
        </w:tcPr>
        <w:p w:rsidR="003105ED" w:rsidRPr="005A3173" w:rsidRDefault="003105ED" w:rsidP="005A3173">
          <w:pPr>
            <w:rPr>
              <w:rFonts w:ascii="Calibri" w:hAnsi="Calibri"/>
              <w:color w:val="365F91"/>
              <w:sz w:val="22"/>
              <w:szCs w:val="22"/>
            </w:rPr>
          </w:pPr>
        </w:p>
      </w:tc>
      <w:tc>
        <w:tcPr>
          <w:tcW w:w="2250" w:type="pct"/>
          <w:tcBorders>
            <w:top w:val="single" w:sz="4" w:space="0" w:color="4F81BD"/>
            <w:left w:val="nil"/>
            <w:bottom w:val="nil"/>
            <w:right w:val="nil"/>
          </w:tcBorders>
        </w:tcPr>
        <w:p w:rsidR="003105ED" w:rsidRPr="005A3173" w:rsidRDefault="003105ED" w:rsidP="005A3173">
          <w:pPr>
            <w:pStyle w:val="Header"/>
            <w:spacing w:line="276" w:lineRule="auto"/>
            <w:rPr>
              <w:rFonts w:ascii="Calibri" w:eastAsia="MS Gothic" w:hAnsi="Calibri"/>
              <w:b/>
              <w:bCs/>
              <w:color w:val="4F81BD"/>
            </w:rPr>
          </w:pPr>
        </w:p>
      </w:tc>
    </w:tr>
  </w:tbl>
  <w:p w:rsidR="003105ED" w:rsidRPr="007C0F57" w:rsidRDefault="003105ED"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3105ED" w:rsidRPr="007C0F57" w:rsidRDefault="003105ED" w:rsidP="007C0F57">
    <w:pPr>
      <w:pStyle w:val="Footer"/>
      <w:jc w:val="center"/>
      <w:rPr>
        <w:b/>
        <w:i/>
        <w:sz w:val="20"/>
        <w:szCs w:val="20"/>
      </w:rPr>
    </w:pPr>
    <w:r w:rsidRPr="007C0F57">
      <w:rPr>
        <w:b/>
        <w:i/>
        <w:sz w:val="20"/>
        <w:szCs w:val="20"/>
      </w:rPr>
      <w:t>Commercial-in-Confidence</w:t>
    </w:r>
  </w:p>
  <w:p w:rsidR="003105ED" w:rsidRDefault="003105E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CBC" w:rsidRDefault="003E4CBC">
      <w:r>
        <w:separator/>
      </w:r>
    </w:p>
    <w:p w:rsidR="003E4CBC" w:rsidRDefault="003E4CBC"/>
  </w:footnote>
  <w:footnote w:type="continuationSeparator" w:id="0">
    <w:p w:rsidR="003E4CBC" w:rsidRDefault="003E4CBC">
      <w:r>
        <w:continuationSeparator/>
      </w:r>
    </w:p>
    <w:p w:rsidR="003E4CBC" w:rsidRDefault="003E4CB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3105ED" w:rsidRPr="008E0D90" w:rsidTr="00A06225">
      <w:trPr>
        <w:trHeight w:val="151"/>
      </w:trPr>
      <w:tc>
        <w:tcPr>
          <w:tcW w:w="2389" w:type="pct"/>
          <w:tcBorders>
            <w:top w:val="nil"/>
            <w:left w:val="nil"/>
            <w:bottom w:val="single" w:sz="4" w:space="0" w:color="4F81BD"/>
            <w:right w:val="nil"/>
          </w:tcBorders>
        </w:tcPr>
        <w:p w:rsidR="003105ED" w:rsidRPr="00A06225" w:rsidRDefault="003105ED">
          <w:pPr>
            <w:pStyle w:val="Header"/>
            <w:spacing w:line="276" w:lineRule="auto"/>
            <w:rPr>
              <w:rFonts w:ascii="Cambria" w:eastAsia="MS Gothic" w:hAnsi="Cambria"/>
              <w:b/>
              <w:bCs/>
              <w:color w:val="4F81BD"/>
            </w:rPr>
          </w:pPr>
        </w:p>
      </w:tc>
      <w:tc>
        <w:tcPr>
          <w:tcW w:w="333" w:type="pct"/>
          <w:vMerge w:val="restart"/>
          <w:noWrap/>
          <w:vAlign w:val="center"/>
          <w:hideMark/>
        </w:tcPr>
        <w:p w:rsidR="003105ED" w:rsidRPr="00A06225" w:rsidRDefault="003105ED"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3105ED" w:rsidRPr="00A06225" w:rsidRDefault="003105ED">
          <w:pPr>
            <w:pStyle w:val="Header"/>
            <w:spacing w:line="276" w:lineRule="auto"/>
            <w:rPr>
              <w:rFonts w:ascii="Cambria" w:eastAsia="MS Gothic" w:hAnsi="Cambria"/>
              <w:b/>
              <w:bCs/>
              <w:color w:val="4F81BD"/>
            </w:rPr>
          </w:pPr>
        </w:p>
      </w:tc>
    </w:tr>
    <w:tr w:rsidR="003105ED" w:rsidRPr="008E0D90" w:rsidTr="00A06225">
      <w:trPr>
        <w:trHeight w:val="150"/>
      </w:trPr>
      <w:tc>
        <w:tcPr>
          <w:tcW w:w="2389" w:type="pct"/>
          <w:tcBorders>
            <w:top w:val="single" w:sz="4" w:space="0" w:color="4F81BD"/>
            <w:left w:val="nil"/>
            <w:bottom w:val="nil"/>
            <w:right w:val="nil"/>
          </w:tcBorders>
        </w:tcPr>
        <w:p w:rsidR="003105ED" w:rsidRPr="00A06225" w:rsidRDefault="003105ED">
          <w:pPr>
            <w:pStyle w:val="Header"/>
            <w:spacing w:line="276" w:lineRule="auto"/>
            <w:rPr>
              <w:rFonts w:ascii="Cambria" w:eastAsia="MS Gothic" w:hAnsi="Cambria"/>
              <w:b/>
              <w:bCs/>
              <w:color w:val="4F81BD"/>
            </w:rPr>
          </w:pPr>
        </w:p>
      </w:tc>
      <w:tc>
        <w:tcPr>
          <w:tcW w:w="0" w:type="auto"/>
          <w:vMerge/>
          <w:vAlign w:val="center"/>
          <w:hideMark/>
        </w:tcPr>
        <w:p w:rsidR="003105ED" w:rsidRPr="00A06225" w:rsidRDefault="003105ED">
          <w:pPr>
            <w:rPr>
              <w:rFonts w:ascii="Cambria" w:hAnsi="Cambria"/>
              <w:color w:val="4F81BD"/>
              <w:sz w:val="22"/>
              <w:szCs w:val="22"/>
            </w:rPr>
          </w:pPr>
        </w:p>
      </w:tc>
      <w:tc>
        <w:tcPr>
          <w:tcW w:w="2278" w:type="pct"/>
          <w:tcBorders>
            <w:top w:val="single" w:sz="4" w:space="0" w:color="4F81BD"/>
            <w:left w:val="nil"/>
            <w:bottom w:val="nil"/>
            <w:right w:val="nil"/>
          </w:tcBorders>
        </w:tcPr>
        <w:p w:rsidR="003105ED" w:rsidRPr="00A06225" w:rsidRDefault="003105ED">
          <w:pPr>
            <w:pStyle w:val="Header"/>
            <w:spacing w:line="276" w:lineRule="auto"/>
            <w:rPr>
              <w:rFonts w:ascii="Cambria" w:eastAsia="MS Gothic" w:hAnsi="Cambria"/>
              <w:b/>
              <w:bCs/>
              <w:color w:val="4F81BD"/>
            </w:rPr>
          </w:pPr>
        </w:p>
      </w:tc>
    </w:tr>
  </w:tbl>
  <w:p w:rsidR="003105ED" w:rsidRDefault="003105ED">
    <w:pPr>
      <w:pStyle w:val="Header"/>
    </w:pPr>
  </w:p>
  <w:p w:rsidR="003105ED" w:rsidRDefault="003105E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5ED" w:rsidRPr="00325CB0" w:rsidRDefault="003105ED" w:rsidP="00325CB0">
    <w:pPr>
      <w:pStyle w:val="NoSpacing"/>
      <w:jc w:val="center"/>
      <w:rPr>
        <w:i/>
      </w:rPr>
    </w:pPr>
    <w:r>
      <w:rPr>
        <w:i/>
      </w:rPr>
      <w:t xml:space="preserve">Public Summary Document </w:t>
    </w:r>
    <w:r w:rsidRPr="00325CB0">
      <w:rPr>
        <w:i/>
      </w:rPr>
      <w:t>– July 2016 PBAC</w:t>
    </w:r>
    <w:r>
      <w:rPr>
        <w:i/>
      </w:rPr>
      <w:t xml:space="preserve"> meeting</w:t>
    </w:r>
  </w:p>
  <w:p w:rsidR="003105ED" w:rsidRPr="00325CB0" w:rsidRDefault="003105ED" w:rsidP="00325CB0">
    <w:pPr>
      <w:pStyle w:val="NoSpacing"/>
      <w:jc w:val="cente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multilevel"/>
    <w:tmpl w:val="BF547F1A"/>
    <w:lvl w:ilvl="0">
      <w:start w:val="1"/>
      <w:numFmt w:val="decimal"/>
      <w:pStyle w:val="Heading1"/>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19A919E2"/>
    <w:multiLevelType w:val="multilevel"/>
    <w:tmpl w:val="18168AD2"/>
    <w:lvl w:ilvl="0">
      <w:start w:val="1"/>
      <w:numFmt w:val="decimal"/>
      <w:lvlText w:val="%1"/>
      <w:lvlJc w:val="left"/>
      <w:pPr>
        <w:ind w:left="720" w:hanging="720"/>
      </w:pPr>
      <w:rPr>
        <w:rFonts w:hint="default"/>
        <w:b/>
      </w:rPr>
    </w:lvl>
    <w:lvl w:ilvl="1">
      <w:start w:val="1"/>
      <w:numFmt w:val="decimal"/>
      <w:lvlText w:val="6.%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3FD63CFB"/>
    <w:multiLevelType w:val="multilevel"/>
    <w:tmpl w:val="F8B00524"/>
    <w:lvl w:ilvl="0">
      <w:start w:val="5"/>
      <w:numFmt w:val="decimal"/>
      <w:lvlText w:val="%1"/>
      <w:lvlJc w:val="left"/>
      <w:pPr>
        <w:ind w:left="720" w:hanging="720"/>
      </w:pPr>
      <w:rPr>
        <w:rFonts w:hint="default"/>
        <w:b/>
      </w:rPr>
    </w:lvl>
    <w:lvl w:ilvl="1">
      <w:start w:val="6"/>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4A555A14"/>
    <w:multiLevelType w:val="multilevel"/>
    <w:tmpl w:val="893AE9C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784D033C"/>
    <w:multiLevelType w:val="multilevel"/>
    <w:tmpl w:val="905EF0B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
  </w:num>
  <w:num w:numId="3">
    <w:abstractNumId w:val="0"/>
  </w:num>
  <w:num w:numId="4">
    <w:abstractNumId w:val="4"/>
  </w:num>
  <w:num w:numId="5">
    <w:abstractNumId w:val="0"/>
    <w:lvlOverride w:ilvl="0">
      <w:startOverride w:val="1"/>
    </w:lvlOverride>
  </w:num>
  <w:num w:numId="6">
    <w:abstractNumId w:val="3"/>
  </w:num>
  <w:num w:numId="7">
    <w:abstractNumId w:val="2"/>
  </w:num>
  <w:num w:numId="8">
    <w:abstractNumId w:val="0"/>
  </w:num>
  <w:num w:numId="9">
    <w:abstractNumId w:val="0"/>
  </w:num>
  <w:num w:numId="10">
    <w:abstractNumId w:val="0"/>
  </w:num>
  <w:num w:numId="11">
    <w:abstractNumId w:val="0"/>
  </w:num>
  <w:num w:numId="1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4814"/>
    <w:rsid w:val="00020203"/>
    <w:rsid w:val="0002464A"/>
    <w:rsid w:val="0003106B"/>
    <w:rsid w:val="000421A1"/>
    <w:rsid w:val="0004240E"/>
    <w:rsid w:val="00045E26"/>
    <w:rsid w:val="000514B5"/>
    <w:rsid w:val="000573F0"/>
    <w:rsid w:val="00060E64"/>
    <w:rsid w:val="00066755"/>
    <w:rsid w:val="00070960"/>
    <w:rsid w:val="00077143"/>
    <w:rsid w:val="000969AD"/>
    <w:rsid w:val="000B558D"/>
    <w:rsid w:val="000C0DA1"/>
    <w:rsid w:val="000C6996"/>
    <w:rsid w:val="000D23BA"/>
    <w:rsid w:val="000E66D9"/>
    <w:rsid w:val="000E681E"/>
    <w:rsid w:val="000F4E6A"/>
    <w:rsid w:val="001107BF"/>
    <w:rsid w:val="001128A5"/>
    <w:rsid w:val="0011634C"/>
    <w:rsid w:val="0012417C"/>
    <w:rsid w:val="00136ACD"/>
    <w:rsid w:val="00142395"/>
    <w:rsid w:val="00142714"/>
    <w:rsid w:val="001452ED"/>
    <w:rsid w:val="00147C34"/>
    <w:rsid w:val="00153EA6"/>
    <w:rsid w:val="001830CE"/>
    <w:rsid w:val="0018643B"/>
    <w:rsid w:val="00196307"/>
    <w:rsid w:val="001A63E6"/>
    <w:rsid w:val="001B017F"/>
    <w:rsid w:val="001B5129"/>
    <w:rsid w:val="001C1195"/>
    <w:rsid w:val="001E61FD"/>
    <w:rsid w:val="00213CFB"/>
    <w:rsid w:val="00216CB5"/>
    <w:rsid w:val="00265919"/>
    <w:rsid w:val="00271BA1"/>
    <w:rsid w:val="00277505"/>
    <w:rsid w:val="00287FB4"/>
    <w:rsid w:val="0029458F"/>
    <w:rsid w:val="002A104C"/>
    <w:rsid w:val="002A4960"/>
    <w:rsid w:val="002B1AE6"/>
    <w:rsid w:val="002B30F8"/>
    <w:rsid w:val="002B3337"/>
    <w:rsid w:val="002C212F"/>
    <w:rsid w:val="002E3153"/>
    <w:rsid w:val="002E72CA"/>
    <w:rsid w:val="003105ED"/>
    <w:rsid w:val="00323CB9"/>
    <w:rsid w:val="00325CB0"/>
    <w:rsid w:val="00326E79"/>
    <w:rsid w:val="003367EF"/>
    <w:rsid w:val="00341AE4"/>
    <w:rsid w:val="00386AC1"/>
    <w:rsid w:val="003872CF"/>
    <w:rsid w:val="0039782C"/>
    <w:rsid w:val="003A5B4A"/>
    <w:rsid w:val="003B23C5"/>
    <w:rsid w:val="003B2A75"/>
    <w:rsid w:val="003B4580"/>
    <w:rsid w:val="003C2936"/>
    <w:rsid w:val="003D4AC4"/>
    <w:rsid w:val="003D63B7"/>
    <w:rsid w:val="003E468B"/>
    <w:rsid w:val="003E4CBC"/>
    <w:rsid w:val="003F5C8C"/>
    <w:rsid w:val="004465BD"/>
    <w:rsid w:val="00466ADA"/>
    <w:rsid w:val="00476245"/>
    <w:rsid w:val="00480F18"/>
    <w:rsid w:val="00485940"/>
    <w:rsid w:val="004A2484"/>
    <w:rsid w:val="004A2569"/>
    <w:rsid w:val="004A5A85"/>
    <w:rsid w:val="004B5640"/>
    <w:rsid w:val="004C1BD7"/>
    <w:rsid w:val="004C691D"/>
    <w:rsid w:val="004E3F32"/>
    <w:rsid w:val="004E692D"/>
    <w:rsid w:val="00501554"/>
    <w:rsid w:val="00514CD7"/>
    <w:rsid w:val="005235B9"/>
    <w:rsid w:val="005319B2"/>
    <w:rsid w:val="00532C74"/>
    <w:rsid w:val="00534E2E"/>
    <w:rsid w:val="00544552"/>
    <w:rsid w:val="00566BE1"/>
    <w:rsid w:val="0058063D"/>
    <w:rsid w:val="00581932"/>
    <w:rsid w:val="005963BB"/>
    <w:rsid w:val="005A3173"/>
    <w:rsid w:val="005A3223"/>
    <w:rsid w:val="005A3DA3"/>
    <w:rsid w:val="005A52C4"/>
    <w:rsid w:val="005D03AB"/>
    <w:rsid w:val="005D5017"/>
    <w:rsid w:val="005E00D2"/>
    <w:rsid w:val="00601A91"/>
    <w:rsid w:val="00602BA3"/>
    <w:rsid w:val="00614159"/>
    <w:rsid w:val="00617C00"/>
    <w:rsid w:val="006263BF"/>
    <w:rsid w:val="0062748A"/>
    <w:rsid w:val="00630A2C"/>
    <w:rsid w:val="00651169"/>
    <w:rsid w:val="00653D69"/>
    <w:rsid w:val="00666DF3"/>
    <w:rsid w:val="00670A76"/>
    <w:rsid w:val="006711AA"/>
    <w:rsid w:val="00672B57"/>
    <w:rsid w:val="00675622"/>
    <w:rsid w:val="006906DB"/>
    <w:rsid w:val="00696E24"/>
    <w:rsid w:val="006A12A5"/>
    <w:rsid w:val="006B0D94"/>
    <w:rsid w:val="006B485D"/>
    <w:rsid w:val="006B79DD"/>
    <w:rsid w:val="006C708E"/>
    <w:rsid w:val="006D6EC7"/>
    <w:rsid w:val="006F5125"/>
    <w:rsid w:val="0071662D"/>
    <w:rsid w:val="007174BB"/>
    <w:rsid w:val="0076420C"/>
    <w:rsid w:val="007753C2"/>
    <w:rsid w:val="007838B8"/>
    <w:rsid w:val="007C0F57"/>
    <w:rsid w:val="007C40B6"/>
    <w:rsid w:val="007C729F"/>
    <w:rsid w:val="007D6773"/>
    <w:rsid w:val="007E1D28"/>
    <w:rsid w:val="007F2641"/>
    <w:rsid w:val="007F7C36"/>
    <w:rsid w:val="00806796"/>
    <w:rsid w:val="00814290"/>
    <w:rsid w:val="008151D6"/>
    <w:rsid w:val="00826F6D"/>
    <w:rsid w:val="00846EF5"/>
    <w:rsid w:val="00856DDD"/>
    <w:rsid w:val="00863E68"/>
    <w:rsid w:val="00882085"/>
    <w:rsid w:val="00883188"/>
    <w:rsid w:val="008909D7"/>
    <w:rsid w:val="00897D58"/>
    <w:rsid w:val="008A0155"/>
    <w:rsid w:val="008A1956"/>
    <w:rsid w:val="008A4937"/>
    <w:rsid w:val="008D1149"/>
    <w:rsid w:val="008D1B5C"/>
    <w:rsid w:val="008D3C82"/>
    <w:rsid w:val="008D447E"/>
    <w:rsid w:val="008D7A41"/>
    <w:rsid w:val="008E3680"/>
    <w:rsid w:val="008E5870"/>
    <w:rsid w:val="008F1434"/>
    <w:rsid w:val="008F7355"/>
    <w:rsid w:val="009067B7"/>
    <w:rsid w:val="00925971"/>
    <w:rsid w:val="00930937"/>
    <w:rsid w:val="00933E6C"/>
    <w:rsid w:val="00942160"/>
    <w:rsid w:val="0095692C"/>
    <w:rsid w:val="009602C5"/>
    <w:rsid w:val="00973EFF"/>
    <w:rsid w:val="00974C21"/>
    <w:rsid w:val="009B0F67"/>
    <w:rsid w:val="009C703C"/>
    <w:rsid w:val="009D3CAA"/>
    <w:rsid w:val="009F4E46"/>
    <w:rsid w:val="009F5B65"/>
    <w:rsid w:val="009F5F2E"/>
    <w:rsid w:val="00A06225"/>
    <w:rsid w:val="00A128E6"/>
    <w:rsid w:val="00A37C8D"/>
    <w:rsid w:val="00A5273B"/>
    <w:rsid w:val="00A53A9D"/>
    <w:rsid w:val="00A55FEE"/>
    <w:rsid w:val="00A62C1A"/>
    <w:rsid w:val="00A6426D"/>
    <w:rsid w:val="00A70622"/>
    <w:rsid w:val="00A70977"/>
    <w:rsid w:val="00A76D3C"/>
    <w:rsid w:val="00A8390C"/>
    <w:rsid w:val="00A928BD"/>
    <w:rsid w:val="00AA4D1C"/>
    <w:rsid w:val="00AC193C"/>
    <w:rsid w:val="00AC5206"/>
    <w:rsid w:val="00AE11A5"/>
    <w:rsid w:val="00AE13E2"/>
    <w:rsid w:val="00AF68CC"/>
    <w:rsid w:val="00B1059E"/>
    <w:rsid w:val="00B205AA"/>
    <w:rsid w:val="00B22E84"/>
    <w:rsid w:val="00B25F75"/>
    <w:rsid w:val="00B43E90"/>
    <w:rsid w:val="00B45F21"/>
    <w:rsid w:val="00B467DC"/>
    <w:rsid w:val="00B56118"/>
    <w:rsid w:val="00B6773F"/>
    <w:rsid w:val="00B801BA"/>
    <w:rsid w:val="00BA32A3"/>
    <w:rsid w:val="00BB69F5"/>
    <w:rsid w:val="00BB7EC3"/>
    <w:rsid w:val="00BC4B9A"/>
    <w:rsid w:val="00BD784C"/>
    <w:rsid w:val="00BE6186"/>
    <w:rsid w:val="00BF4CB6"/>
    <w:rsid w:val="00C00DA7"/>
    <w:rsid w:val="00C12768"/>
    <w:rsid w:val="00C27B58"/>
    <w:rsid w:val="00C35996"/>
    <w:rsid w:val="00C40B7B"/>
    <w:rsid w:val="00C5342C"/>
    <w:rsid w:val="00C6256A"/>
    <w:rsid w:val="00C91449"/>
    <w:rsid w:val="00C92D10"/>
    <w:rsid w:val="00C94DAD"/>
    <w:rsid w:val="00CE10C4"/>
    <w:rsid w:val="00CE1E63"/>
    <w:rsid w:val="00CE27B5"/>
    <w:rsid w:val="00D0321E"/>
    <w:rsid w:val="00D1455A"/>
    <w:rsid w:val="00D3138B"/>
    <w:rsid w:val="00D3280C"/>
    <w:rsid w:val="00D3406A"/>
    <w:rsid w:val="00D469B2"/>
    <w:rsid w:val="00D741EB"/>
    <w:rsid w:val="00D84934"/>
    <w:rsid w:val="00D91271"/>
    <w:rsid w:val="00D94AB2"/>
    <w:rsid w:val="00DA2CB5"/>
    <w:rsid w:val="00DA4BAC"/>
    <w:rsid w:val="00DB56A5"/>
    <w:rsid w:val="00DD2A8A"/>
    <w:rsid w:val="00DE6D27"/>
    <w:rsid w:val="00DF217D"/>
    <w:rsid w:val="00DF26A7"/>
    <w:rsid w:val="00DF61B8"/>
    <w:rsid w:val="00E14A51"/>
    <w:rsid w:val="00E164B3"/>
    <w:rsid w:val="00E16910"/>
    <w:rsid w:val="00E326F6"/>
    <w:rsid w:val="00E65E54"/>
    <w:rsid w:val="00E80155"/>
    <w:rsid w:val="00E848C0"/>
    <w:rsid w:val="00E91B96"/>
    <w:rsid w:val="00E941A1"/>
    <w:rsid w:val="00E95CE3"/>
    <w:rsid w:val="00EA2825"/>
    <w:rsid w:val="00EB09EE"/>
    <w:rsid w:val="00EB5088"/>
    <w:rsid w:val="00EC0AEA"/>
    <w:rsid w:val="00ED1644"/>
    <w:rsid w:val="00ED2593"/>
    <w:rsid w:val="00EF44A0"/>
    <w:rsid w:val="00EF4FED"/>
    <w:rsid w:val="00F050BD"/>
    <w:rsid w:val="00F05657"/>
    <w:rsid w:val="00F07CBC"/>
    <w:rsid w:val="00F12A6A"/>
    <w:rsid w:val="00F1579E"/>
    <w:rsid w:val="00F25578"/>
    <w:rsid w:val="00F258E5"/>
    <w:rsid w:val="00F300BC"/>
    <w:rsid w:val="00F3334E"/>
    <w:rsid w:val="00F50EC4"/>
    <w:rsid w:val="00F57A6D"/>
    <w:rsid w:val="00F638CC"/>
    <w:rsid w:val="00F64CC1"/>
    <w:rsid w:val="00F8247A"/>
    <w:rsid w:val="00F959AA"/>
    <w:rsid w:val="00F9629A"/>
    <w:rsid w:val="00FA5883"/>
    <w:rsid w:val="00FA6055"/>
    <w:rsid w:val="00FB322F"/>
    <w:rsid w:val="00FB442F"/>
    <w:rsid w:val="00FC1929"/>
    <w:rsid w:val="00FC5B46"/>
    <w:rsid w:val="00FE06D5"/>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3E4CBC"/>
    <w:pPr>
      <w:numPr>
        <w:numId w:val="3"/>
      </w:numPr>
      <w:tabs>
        <w:tab w:val="clear" w:pos="360"/>
        <w:tab w:val="num" w:pos="0"/>
      </w:tabs>
      <w:outlineLvl w:val="0"/>
    </w:pPr>
    <w:rPr>
      <w:rFonts w:ascii="Arial" w:hAnsi="Arial"/>
      <w:b/>
      <w:sz w:val="22"/>
      <w:szCs w:val="22"/>
    </w:rPr>
  </w:style>
  <w:style w:type="paragraph" w:styleId="Heading2">
    <w:name w:val="heading 2"/>
    <w:basedOn w:val="Normal"/>
    <w:next w:val="Normal"/>
    <w:qFormat/>
    <w:rsid w:val="003E4CBC"/>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3E4CBC"/>
    <w:pPr>
      <w:spacing w:after="300"/>
      <w:contextualSpacing/>
      <w:outlineLvl w:val="0"/>
    </w:pPr>
    <w:rPr>
      <w:rFonts w:ascii="Arial Bold" w:eastAsiaTheme="majorEastAsia" w:hAnsi="Arial Bold" w:cstheme="majorBidi"/>
      <w:b/>
      <w:spacing w:val="5"/>
      <w:kern w:val="28"/>
      <w:sz w:val="28"/>
      <w:szCs w:val="28"/>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3E4CBC"/>
    <w:rPr>
      <w:rFonts w:ascii="Arial Bold" w:eastAsiaTheme="majorEastAsia" w:hAnsi="Arial Bold" w:cstheme="majorBidi"/>
      <w:b/>
      <w:spacing w:val="5"/>
      <w:kern w:val="28"/>
      <w:sz w:val="28"/>
      <w:szCs w:val="28"/>
    </w:rPr>
  </w:style>
  <w:style w:type="character" w:customStyle="1" w:styleId="ListParagraphChar">
    <w:name w:val="List Paragraph Char"/>
    <w:basedOn w:val="DefaultParagraphFont"/>
    <w:link w:val="ListParagraph"/>
    <w:uiPriority w:val="72"/>
    <w:rsid w:val="00077143"/>
    <w:rPr>
      <w:sz w:val="24"/>
      <w:szCs w:val="24"/>
    </w:rPr>
  </w:style>
  <w:style w:type="character" w:styleId="FollowedHyperlink">
    <w:name w:val="FollowedHyperlink"/>
    <w:basedOn w:val="DefaultParagraphFont"/>
    <w:rsid w:val="0002020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3E4CBC"/>
    <w:pPr>
      <w:numPr>
        <w:numId w:val="3"/>
      </w:numPr>
      <w:tabs>
        <w:tab w:val="clear" w:pos="360"/>
        <w:tab w:val="num" w:pos="0"/>
      </w:tabs>
      <w:outlineLvl w:val="0"/>
    </w:pPr>
    <w:rPr>
      <w:rFonts w:ascii="Arial" w:hAnsi="Arial"/>
      <w:b/>
      <w:sz w:val="22"/>
      <w:szCs w:val="22"/>
    </w:rPr>
  </w:style>
  <w:style w:type="paragraph" w:styleId="Heading2">
    <w:name w:val="heading 2"/>
    <w:basedOn w:val="Normal"/>
    <w:next w:val="Normal"/>
    <w:qFormat/>
    <w:rsid w:val="003E4CBC"/>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3E4CBC"/>
    <w:pPr>
      <w:spacing w:after="300"/>
      <w:contextualSpacing/>
      <w:outlineLvl w:val="0"/>
    </w:pPr>
    <w:rPr>
      <w:rFonts w:ascii="Arial Bold" w:eastAsiaTheme="majorEastAsia" w:hAnsi="Arial Bold" w:cstheme="majorBidi"/>
      <w:b/>
      <w:spacing w:val="5"/>
      <w:kern w:val="28"/>
      <w:sz w:val="28"/>
      <w:szCs w:val="28"/>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3E4CBC"/>
    <w:rPr>
      <w:rFonts w:ascii="Arial Bold" w:eastAsiaTheme="majorEastAsia" w:hAnsi="Arial Bold" w:cstheme="majorBidi"/>
      <w:b/>
      <w:spacing w:val="5"/>
      <w:kern w:val="28"/>
      <w:sz w:val="28"/>
      <w:szCs w:val="28"/>
    </w:rPr>
  </w:style>
  <w:style w:type="character" w:customStyle="1" w:styleId="ListParagraphChar">
    <w:name w:val="List Paragraph Char"/>
    <w:basedOn w:val="DefaultParagraphFont"/>
    <w:link w:val="ListParagraph"/>
    <w:uiPriority w:val="72"/>
    <w:rsid w:val="00077143"/>
    <w:rPr>
      <w:sz w:val="24"/>
      <w:szCs w:val="24"/>
    </w:rPr>
  </w:style>
  <w:style w:type="character" w:styleId="FollowedHyperlink">
    <w:name w:val="FollowedHyperlink"/>
    <w:basedOn w:val="DefaultParagraphFont"/>
    <w:rsid w:val="000202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8819D-EED4-420E-BE70-F36706735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1437</Words>
  <Characters>7959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2016-10-18T02:54:00Z</dcterms:created>
  <dcterms:modified xsi:type="dcterms:W3CDTF">2016-10-18T03:10:00Z</dcterms:modified>
</cp:coreProperties>
</file>