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5B" w:rsidRDefault="009E398D" w:rsidP="00D975E0">
      <w:pPr>
        <w:jc w:val="both"/>
        <w:rPr>
          <w:rFonts w:ascii="Arial" w:hAnsi="Arial"/>
          <w:b/>
          <w:sz w:val="28"/>
          <w:szCs w:val="28"/>
        </w:rPr>
      </w:pPr>
      <w:r>
        <w:rPr>
          <w:rFonts w:ascii="Arial" w:hAnsi="Arial"/>
          <w:b/>
          <w:sz w:val="28"/>
          <w:szCs w:val="28"/>
        </w:rPr>
        <w:t>ANASTROZOLE</w:t>
      </w:r>
    </w:p>
    <w:p w:rsidR="00877A5B" w:rsidRDefault="009E398D" w:rsidP="00D975E0">
      <w:pPr>
        <w:jc w:val="both"/>
        <w:rPr>
          <w:rFonts w:ascii="Arial" w:hAnsi="Arial"/>
          <w:b/>
          <w:sz w:val="28"/>
          <w:szCs w:val="28"/>
        </w:rPr>
      </w:pPr>
      <w:proofErr w:type="gramStart"/>
      <w:r>
        <w:rPr>
          <w:rFonts w:ascii="Arial" w:hAnsi="Arial"/>
          <w:b/>
          <w:sz w:val="28"/>
          <w:szCs w:val="28"/>
        </w:rPr>
        <w:t>tablet</w:t>
      </w:r>
      <w:proofErr w:type="gramEnd"/>
      <w:r w:rsidR="007D08DB">
        <w:rPr>
          <w:rFonts w:ascii="Arial" w:hAnsi="Arial"/>
          <w:b/>
          <w:sz w:val="28"/>
          <w:szCs w:val="28"/>
        </w:rPr>
        <w:t>,</w:t>
      </w:r>
      <w:r>
        <w:rPr>
          <w:rFonts w:ascii="Arial" w:hAnsi="Arial"/>
          <w:b/>
          <w:sz w:val="28"/>
          <w:szCs w:val="28"/>
        </w:rPr>
        <w:t xml:space="preserve"> 1</w:t>
      </w:r>
      <w:r w:rsidR="007D08DB">
        <w:rPr>
          <w:rFonts w:ascii="Arial" w:hAnsi="Arial"/>
          <w:b/>
          <w:sz w:val="28"/>
          <w:szCs w:val="28"/>
        </w:rPr>
        <w:t xml:space="preserve"> mg</w:t>
      </w:r>
      <w:r>
        <w:rPr>
          <w:rFonts w:ascii="Arial" w:hAnsi="Arial"/>
          <w:b/>
          <w:sz w:val="28"/>
          <w:szCs w:val="28"/>
        </w:rPr>
        <w:t>,</w:t>
      </w:r>
    </w:p>
    <w:p w:rsidR="00206F67" w:rsidRPr="00DF30F0" w:rsidRDefault="009E398D" w:rsidP="00D975E0">
      <w:pPr>
        <w:jc w:val="both"/>
        <w:rPr>
          <w:rFonts w:ascii="Arial" w:hAnsi="Arial"/>
          <w:sz w:val="28"/>
          <w:szCs w:val="28"/>
        </w:rPr>
      </w:pPr>
      <w:proofErr w:type="gramStart"/>
      <w:r>
        <w:rPr>
          <w:rFonts w:ascii="Arial" w:hAnsi="Arial"/>
          <w:b/>
          <w:sz w:val="28"/>
          <w:szCs w:val="28"/>
        </w:rPr>
        <w:t>various</w:t>
      </w:r>
      <w:proofErr w:type="gramEnd"/>
      <w:r>
        <w:rPr>
          <w:rFonts w:ascii="Arial" w:hAnsi="Arial"/>
          <w:b/>
          <w:sz w:val="28"/>
          <w:szCs w:val="28"/>
        </w:rPr>
        <w:t xml:space="preserve"> brands</w:t>
      </w:r>
      <w:r w:rsidR="007D08DB" w:rsidRPr="00DB4C75">
        <w:rPr>
          <w:rFonts w:ascii="Arial" w:hAnsi="Arial"/>
          <w:b/>
          <w:sz w:val="28"/>
          <w:szCs w:val="28"/>
        </w:rPr>
        <w:t xml:space="preserve">, </w:t>
      </w:r>
      <w:r>
        <w:rPr>
          <w:rFonts w:ascii="Arial" w:hAnsi="Arial"/>
          <w:b/>
          <w:sz w:val="28"/>
          <w:szCs w:val="28"/>
        </w:rPr>
        <w:t>various sponsors</w:t>
      </w:r>
      <w:r w:rsidR="00877A5B">
        <w:rPr>
          <w:rFonts w:ascii="Arial" w:hAnsi="Arial"/>
          <w:b/>
          <w:sz w:val="28"/>
          <w:szCs w:val="28"/>
        </w:rPr>
        <w:t>.</w:t>
      </w:r>
      <w:bookmarkStart w:id="0" w:name="_GoBack"/>
      <w:bookmarkEnd w:id="0"/>
    </w:p>
    <w:p w:rsidR="00206F67" w:rsidRDefault="00206F67" w:rsidP="00D975E0">
      <w:pPr>
        <w:ind w:left="720" w:hanging="720"/>
        <w:jc w:val="both"/>
        <w:rPr>
          <w:rFonts w:ascii="Arial" w:hAnsi="Arial"/>
          <w:b/>
          <w:sz w:val="28"/>
          <w:szCs w:val="28"/>
        </w:rPr>
      </w:pPr>
    </w:p>
    <w:p w:rsidR="00877A5B" w:rsidRDefault="009E398D" w:rsidP="009E398D">
      <w:pPr>
        <w:jc w:val="both"/>
        <w:rPr>
          <w:rFonts w:ascii="Arial" w:hAnsi="Arial"/>
          <w:b/>
          <w:sz w:val="28"/>
          <w:szCs w:val="28"/>
        </w:rPr>
      </w:pPr>
      <w:r>
        <w:rPr>
          <w:rFonts w:ascii="Arial" w:hAnsi="Arial"/>
          <w:b/>
          <w:sz w:val="28"/>
          <w:szCs w:val="28"/>
        </w:rPr>
        <w:t>EVEROLIMUS</w:t>
      </w:r>
    </w:p>
    <w:p w:rsidR="00877A5B" w:rsidRDefault="00DB4C75" w:rsidP="009E398D">
      <w:pPr>
        <w:jc w:val="both"/>
        <w:rPr>
          <w:rFonts w:ascii="Arial" w:hAnsi="Arial"/>
          <w:b/>
          <w:sz w:val="28"/>
          <w:szCs w:val="28"/>
        </w:rPr>
      </w:pPr>
      <w:proofErr w:type="gramStart"/>
      <w:r>
        <w:rPr>
          <w:rFonts w:ascii="Arial" w:hAnsi="Arial"/>
          <w:b/>
          <w:sz w:val="28"/>
          <w:szCs w:val="28"/>
        </w:rPr>
        <w:t>tablet</w:t>
      </w:r>
      <w:r w:rsidR="009E398D">
        <w:rPr>
          <w:rFonts w:ascii="Arial" w:hAnsi="Arial"/>
          <w:b/>
          <w:sz w:val="28"/>
          <w:szCs w:val="28"/>
        </w:rPr>
        <w:t>s</w:t>
      </w:r>
      <w:proofErr w:type="gramEnd"/>
      <w:r w:rsidR="009E398D">
        <w:rPr>
          <w:rFonts w:ascii="Arial" w:hAnsi="Arial"/>
          <w:b/>
          <w:sz w:val="28"/>
          <w:szCs w:val="28"/>
        </w:rPr>
        <w:t>, 5</w:t>
      </w:r>
      <w:r>
        <w:rPr>
          <w:rFonts w:ascii="Arial" w:hAnsi="Arial"/>
          <w:b/>
          <w:sz w:val="28"/>
          <w:szCs w:val="28"/>
        </w:rPr>
        <w:t xml:space="preserve"> mg</w:t>
      </w:r>
      <w:r w:rsidR="009E398D">
        <w:rPr>
          <w:rFonts w:ascii="Arial" w:hAnsi="Arial"/>
          <w:b/>
          <w:sz w:val="28"/>
          <w:szCs w:val="28"/>
        </w:rPr>
        <w:t xml:space="preserve"> and 10 mg</w:t>
      </w:r>
      <w:r>
        <w:rPr>
          <w:rFonts w:ascii="Arial" w:hAnsi="Arial"/>
          <w:b/>
          <w:sz w:val="28"/>
          <w:szCs w:val="28"/>
        </w:rPr>
        <w:t xml:space="preserve">, </w:t>
      </w:r>
    </w:p>
    <w:p w:rsidR="00206F67" w:rsidRPr="00DB4C75" w:rsidRDefault="009E398D" w:rsidP="009E398D">
      <w:pPr>
        <w:jc w:val="both"/>
        <w:rPr>
          <w:rFonts w:ascii="Arial" w:hAnsi="Arial"/>
          <w:b/>
          <w:sz w:val="28"/>
          <w:szCs w:val="28"/>
        </w:rPr>
      </w:pPr>
      <w:proofErr w:type="gramStart"/>
      <w:r>
        <w:rPr>
          <w:rFonts w:ascii="Arial" w:hAnsi="Arial"/>
          <w:b/>
          <w:sz w:val="28"/>
          <w:szCs w:val="28"/>
        </w:rPr>
        <w:t>Afinitor</w:t>
      </w:r>
      <w:r w:rsidR="00DB4C75">
        <w:rPr>
          <w:rFonts w:ascii="Arial" w:hAnsi="Arial" w:cs="Arial"/>
          <w:b/>
          <w:sz w:val="28"/>
          <w:szCs w:val="28"/>
          <w:vertAlign w:val="superscript"/>
        </w:rPr>
        <w:t>®</w:t>
      </w:r>
      <w:r w:rsidR="00D975E0">
        <w:rPr>
          <w:rFonts w:ascii="Arial" w:hAnsi="Arial"/>
          <w:b/>
          <w:sz w:val="28"/>
          <w:szCs w:val="28"/>
        </w:rPr>
        <w:t xml:space="preserve">, </w:t>
      </w:r>
      <w:r>
        <w:rPr>
          <w:rFonts w:ascii="Arial" w:hAnsi="Arial"/>
          <w:b/>
          <w:sz w:val="28"/>
          <w:szCs w:val="28"/>
        </w:rPr>
        <w:t>Novartis Pharmaceuticals Australia</w:t>
      </w:r>
      <w:r w:rsidR="00D975E0">
        <w:rPr>
          <w:rFonts w:ascii="Arial" w:hAnsi="Arial"/>
          <w:b/>
          <w:sz w:val="28"/>
          <w:szCs w:val="28"/>
        </w:rPr>
        <w:t xml:space="preserve"> </w:t>
      </w:r>
      <w:r w:rsidR="00DB4C75">
        <w:rPr>
          <w:rFonts w:ascii="Arial" w:hAnsi="Arial"/>
          <w:b/>
          <w:sz w:val="28"/>
          <w:szCs w:val="28"/>
        </w:rPr>
        <w:t>Pty Ltd</w:t>
      </w:r>
      <w:r w:rsidR="00877A5B">
        <w:rPr>
          <w:rFonts w:ascii="Arial" w:hAnsi="Arial"/>
          <w:b/>
          <w:sz w:val="28"/>
          <w:szCs w:val="28"/>
        </w:rPr>
        <w:t>.</w:t>
      </w:r>
      <w:proofErr w:type="gramEnd"/>
    </w:p>
    <w:p w:rsidR="00206F67" w:rsidRDefault="00206F67" w:rsidP="00D975E0">
      <w:pPr>
        <w:ind w:left="720" w:hanging="720"/>
        <w:jc w:val="both"/>
        <w:rPr>
          <w:rFonts w:ascii="Arial" w:hAnsi="Arial"/>
          <w:b/>
          <w:sz w:val="28"/>
          <w:szCs w:val="28"/>
        </w:rPr>
      </w:pPr>
    </w:p>
    <w:p w:rsidR="00877A5B" w:rsidRDefault="009E398D" w:rsidP="00D975E0">
      <w:pPr>
        <w:jc w:val="both"/>
        <w:rPr>
          <w:rFonts w:ascii="Arial" w:hAnsi="Arial"/>
          <w:b/>
          <w:sz w:val="28"/>
          <w:szCs w:val="28"/>
        </w:rPr>
      </w:pPr>
      <w:r>
        <w:rPr>
          <w:rFonts w:ascii="Arial" w:hAnsi="Arial"/>
          <w:b/>
          <w:sz w:val="28"/>
          <w:szCs w:val="28"/>
        </w:rPr>
        <w:t>EXEMESTANE</w:t>
      </w:r>
    </w:p>
    <w:p w:rsidR="00206F67" w:rsidRPr="00DB4C75" w:rsidRDefault="009E398D" w:rsidP="00D975E0">
      <w:pPr>
        <w:jc w:val="both"/>
        <w:rPr>
          <w:rFonts w:ascii="Arial" w:hAnsi="Arial"/>
          <w:b/>
          <w:sz w:val="28"/>
          <w:szCs w:val="28"/>
        </w:rPr>
      </w:pPr>
      <w:proofErr w:type="gramStart"/>
      <w:r>
        <w:rPr>
          <w:rFonts w:ascii="Arial" w:hAnsi="Arial"/>
          <w:b/>
          <w:sz w:val="28"/>
          <w:szCs w:val="28"/>
        </w:rPr>
        <w:t>tablet</w:t>
      </w:r>
      <w:proofErr w:type="gramEnd"/>
      <w:r>
        <w:rPr>
          <w:rFonts w:ascii="Arial" w:hAnsi="Arial"/>
          <w:b/>
          <w:sz w:val="28"/>
          <w:szCs w:val="28"/>
        </w:rPr>
        <w:t>, 25</w:t>
      </w:r>
      <w:r w:rsidR="00DB4C75">
        <w:rPr>
          <w:rFonts w:ascii="Arial" w:hAnsi="Arial"/>
          <w:b/>
          <w:sz w:val="28"/>
          <w:szCs w:val="28"/>
        </w:rPr>
        <w:t xml:space="preserve"> mg, </w:t>
      </w:r>
      <w:r>
        <w:rPr>
          <w:rFonts w:ascii="Arial" w:hAnsi="Arial"/>
          <w:b/>
          <w:sz w:val="28"/>
          <w:szCs w:val="28"/>
        </w:rPr>
        <w:t>various brand</w:t>
      </w:r>
      <w:r w:rsidR="00DB4C75">
        <w:rPr>
          <w:rFonts w:ascii="Arial" w:hAnsi="Arial"/>
          <w:b/>
          <w:sz w:val="28"/>
          <w:szCs w:val="28"/>
        </w:rPr>
        <w:t xml:space="preserve">, </w:t>
      </w:r>
      <w:r>
        <w:rPr>
          <w:rFonts w:ascii="Arial" w:hAnsi="Arial"/>
          <w:b/>
          <w:sz w:val="28"/>
          <w:szCs w:val="28"/>
        </w:rPr>
        <w:t>various sponsors</w:t>
      </w:r>
      <w:r w:rsidR="00877A5B">
        <w:rPr>
          <w:rFonts w:ascii="Arial" w:hAnsi="Arial"/>
          <w:b/>
          <w:sz w:val="28"/>
          <w:szCs w:val="28"/>
        </w:rPr>
        <w:t>.</w:t>
      </w:r>
    </w:p>
    <w:p w:rsidR="00206F67" w:rsidRDefault="00206F67" w:rsidP="00D975E0">
      <w:pPr>
        <w:ind w:left="720" w:hanging="720"/>
        <w:jc w:val="both"/>
        <w:rPr>
          <w:rFonts w:ascii="Arial" w:hAnsi="Arial"/>
          <w:b/>
          <w:sz w:val="28"/>
          <w:szCs w:val="28"/>
        </w:rPr>
      </w:pPr>
    </w:p>
    <w:p w:rsidR="00877A5B" w:rsidRDefault="009E398D" w:rsidP="00D975E0">
      <w:pPr>
        <w:jc w:val="both"/>
        <w:rPr>
          <w:rFonts w:ascii="Arial" w:hAnsi="Arial"/>
          <w:b/>
          <w:sz w:val="28"/>
          <w:szCs w:val="28"/>
        </w:rPr>
      </w:pPr>
      <w:r>
        <w:rPr>
          <w:rFonts w:ascii="Arial" w:hAnsi="Arial"/>
          <w:b/>
          <w:sz w:val="28"/>
          <w:szCs w:val="28"/>
        </w:rPr>
        <w:t>GOSERELIN</w:t>
      </w:r>
    </w:p>
    <w:p w:rsidR="00877A5B" w:rsidRDefault="009E398D" w:rsidP="00D975E0">
      <w:pPr>
        <w:jc w:val="both"/>
        <w:rPr>
          <w:rFonts w:ascii="Arial" w:hAnsi="Arial"/>
          <w:b/>
          <w:sz w:val="28"/>
          <w:szCs w:val="28"/>
        </w:rPr>
      </w:pPr>
      <w:proofErr w:type="gramStart"/>
      <w:r>
        <w:rPr>
          <w:rFonts w:ascii="Arial" w:hAnsi="Arial"/>
          <w:b/>
          <w:sz w:val="28"/>
          <w:szCs w:val="28"/>
        </w:rPr>
        <w:t>implant</w:t>
      </w:r>
      <w:proofErr w:type="gramEnd"/>
      <w:r>
        <w:rPr>
          <w:rFonts w:ascii="Arial" w:hAnsi="Arial"/>
          <w:b/>
          <w:sz w:val="28"/>
          <w:szCs w:val="28"/>
        </w:rPr>
        <w:t>, 3.6 mg,</w:t>
      </w:r>
    </w:p>
    <w:p w:rsidR="000812C3" w:rsidRDefault="009E398D" w:rsidP="00D975E0">
      <w:pPr>
        <w:jc w:val="both"/>
        <w:rPr>
          <w:rFonts w:ascii="Arial" w:hAnsi="Arial"/>
          <w:b/>
          <w:sz w:val="28"/>
          <w:szCs w:val="28"/>
        </w:rPr>
      </w:pPr>
      <w:proofErr w:type="spellStart"/>
      <w:proofErr w:type="gramStart"/>
      <w:r>
        <w:rPr>
          <w:rFonts w:ascii="Arial" w:hAnsi="Arial"/>
          <w:b/>
          <w:sz w:val="28"/>
          <w:szCs w:val="28"/>
        </w:rPr>
        <w:t>Zoladex</w:t>
      </w:r>
      <w:proofErr w:type="spellEnd"/>
      <w:r>
        <w:rPr>
          <w:rFonts w:ascii="Arial" w:hAnsi="Arial"/>
          <w:b/>
          <w:sz w:val="28"/>
          <w:szCs w:val="28"/>
        </w:rPr>
        <w:t xml:space="preserve"> Implant</w:t>
      </w:r>
      <w:r>
        <w:rPr>
          <w:rFonts w:ascii="Arial" w:hAnsi="Arial" w:cs="Arial"/>
          <w:b/>
          <w:sz w:val="28"/>
          <w:szCs w:val="28"/>
          <w:vertAlign w:val="superscript"/>
        </w:rPr>
        <w:t>®</w:t>
      </w:r>
      <w:r w:rsidR="000812C3">
        <w:rPr>
          <w:rFonts w:ascii="Arial" w:hAnsi="Arial"/>
          <w:b/>
          <w:sz w:val="28"/>
          <w:szCs w:val="28"/>
        </w:rPr>
        <w:t xml:space="preserve">, </w:t>
      </w:r>
      <w:r>
        <w:rPr>
          <w:rFonts w:ascii="Arial" w:hAnsi="Arial"/>
          <w:b/>
          <w:sz w:val="28"/>
          <w:szCs w:val="28"/>
        </w:rPr>
        <w:t>AstraZeneca Pty Ltd</w:t>
      </w:r>
      <w:r w:rsidR="00877A5B">
        <w:rPr>
          <w:rFonts w:ascii="Arial" w:hAnsi="Arial"/>
          <w:b/>
          <w:sz w:val="28"/>
          <w:szCs w:val="28"/>
        </w:rPr>
        <w:t>.</w:t>
      </w:r>
      <w:proofErr w:type="gramEnd"/>
    </w:p>
    <w:p w:rsidR="009E398D" w:rsidRDefault="009E398D" w:rsidP="00D975E0">
      <w:pPr>
        <w:jc w:val="both"/>
        <w:rPr>
          <w:rFonts w:ascii="Arial" w:hAnsi="Arial"/>
          <w:b/>
          <w:sz w:val="28"/>
          <w:szCs w:val="28"/>
        </w:rPr>
      </w:pPr>
    </w:p>
    <w:p w:rsidR="00877A5B" w:rsidRDefault="00877A5B" w:rsidP="00D975E0">
      <w:pPr>
        <w:jc w:val="both"/>
        <w:rPr>
          <w:rFonts w:ascii="Arial" w:hAnsi="Arial"/>
          <w:b/>
          <w:sz w:val="28"/>
          <w:szCs w:val="28"/>
        </w:rPr>
      </w:pPr>
      <w:r>
        <w:rPr>
          <w:rFonts w:ascii="Arial" w:hAnsi="Arial"/>
          <w:b/>
          <w:sz w:val="28"/>
          <w:szCs w:val="28"/>
        </w:rPr>
        <w:t>LETROZOLE</w:t>
      </w:r>
    </w:p>
    <w:p w:rsidR="00877A5B" w:rsidRDefault="00877A5B" w:rsidP="00D975E0">
      <w:pPr>
        <w:jc w:val="both"/>
        <w:rPr>
          <w:rFonts w:ascii="Arial" w:hAnsi="Arial"/>
          <w:b/>
          <w:sz w:val="28"/>
          <w:szCs w:val="28"/>
        </w:rPr>
      </w:pPr>
      <w:proofErr w:type="gramStart"/>
      <w:r>
        <w:rPr>
          <w:rFonts w:ascii="Arial" w:hAnsi="Arial"/>
          <w:b/>
          <w:sz w:val="28"/>
          <w:szCs w:val="28"/>
        </w:rPr>
        <w:t>tablet</w:t>
      </w:r>
      <w:proofErr w:type="gramEnd"/>
      <w:r>
        <w:rPr>
          <w:rFonts w:ascii="Arial" w:hAnsi="Arial"/>
          <w:b/>
          <w:sz w:val="28"/>
          <w:szCs w:val="28"/>
        </w:rPr>
        <w:t>, 2.5 mg,</w:t>
      </w:r>
    </w:p>
    <w:p w:rsidR="009E398D" w:rsidRDefault="00AE6492" w:rsidP="00D975E0">
      <w:pPr>
        <w:jc w:val="both"/>
        <w:rPr>
          <w:rFonts w:ascii="Arial" w:hAnsi="Arial"/>
          <w:b/>
          <w:sz w:val="28"/>
          <w:szCs w:val="28"/>
        </w:rPr>
      </w:pPr>
      <w:proofErr w:type="gramStart"/>
      <w:r>
        <w:rPr>
          <w:rFonts w:ascii="Arial" w:hAnsi="Arial"/>
          <w:b/>
          <w:sz w:val="28"/>
          <w:szCs w:val="28"/>
        </w:rPr>
        <w:t>various</w:t>
      </w:r>
      <w:proofErr w:type="gramEnd"/>
      <w:r>
        <w:rPr>
          <w:rFonts w:ascii="Arial" w:hAnsi="Arial"/>
          <w:b/>
          <w:sz w:val="28"/>
          <w:szCs w:val="28"/>
        </w:rPr>
        <w:t xml:space="preserve"> brands, various sponsors</w:t>
      </w:r>
    </w:p>
    <w:p w:rsidR="00206F67" w:rsidRDefault="00206F67" w:rsidP="00AE6492">
      <w:pPr>
        <w:rPr>
          <w:rFonts w:ascii="Arial" w:hAnsi="Arial"/>
          <w:b/>
          <w:sz w:val="28"/>
          <w:szCs w:val="28"/>
        </w:rPr>
      </w:pPr>
    </w:p>
    <w:p w:rsidR="00877A5B" w:rsidRPr="00206F67" w:rsidRDefault="00877A5B" w:rsidP="00AE6492">
      <w:pPr>
        <w:rPr>
          <w:rFonts w:ascii="Arial" w:hAnsi="Arial"/>
          <w:b/>
          <w:sz w:val="28"/>
          <w:szCs w:val="28"/>
        </w:rPr>
      </w:pPr>
    </w:p>
    <w:p w:rsidR="00206F67" w:rsidRPr="00206F67" w:rsidRDefault="00206F67" w:rsidP="00206F67">
      <w:pPr>
        <w:jc w:val="both"/>
        <w:rPr>
          <w:rFonts w:ascii="Arial" w:hAnsi="Arial"/>
          <w:b/>
          <w:sz w:val="22"/>
          <w:szCs w:val="22"/>
        </w:rPr>
      </w:pPr>
      <w:r w:rsidRPr="00206F67">
        <w:rPr>
          <w:rFonts w:ascii="Arial" w:hAnsi="Arial"/>
          <w:sz w:val="22"/>
          <w:szCs w:val="22"/>
        </w:rPr>
        <w:t>Correspondence from the Medical Oncology Group of Australia (MOGA) seeking to make the PBS restrictions less restrictive</w:t>
      </w:r>
      <w:r w:rsidRPr="00206F67">
        <w:rPr>
          <w:rFonts w:ascii="Arial" w:hAnsi="Arial"/>
          <w:b/>
          <w:sz w:val="22"/>
          <w:szCs w:val="22"/>
        </w:rPr>
        <w:t xml:space="preserve"> </w:t>
      </w:r>
      <w:r w:rsidR="00AE6492">
        <w:rPr>
          <w:rFonts w:ascii="Arial" w:hAnsi="Arial"/>
          <w:sz w:val="22"/>
          <w:szCs w:val="22"/>
        </w:rPr>
        <w:t>dated 18 September 2014. (12.5</w:t>
      </w:r>
      <w:r w:rsidRPr="00206F67">
        <w:rPr>
          <w:rFonts w:ascii="Arial" w:hAnsi="Arial"/>
          <w:sz w:val="22"/>
          <w:szCs w:val="22"/>
        </w:rPr>
        <w:t>)</w:t>
      </w:r>
    </w:p>
    <w:p w:rsidR="00877A5B" w:rsidRPr="00877A5B" w:rsidRDefault="00877A5B" w:rsidP="00877A5B">
      <w:pPr>
        <w:jc w:val="both"/>
        <w:rPr>
          <w:rFonts w:ascii="Arial" w:hAnsi="Arial"/>
          <w:sz w:val="22"/>
          <w:szCs w:val="22"/>
        </w:rPr>
      </w:pPr>
    </w:p>
    <w:p w:rsidR="00877A5B" w:rsidRPr="00877A5B" w:rsidRDefault="00877A5B" w:rsidP="00877A5B">
      <w:pPr>
        <w:jc w:val="both"/>
        <w:rPr>
          <w:rFonts w:ascii="Arial" w:hAnsi="Arial"/>
          <w:sz w:val="22"/>
          <w:szCs w:val="22"/>
        </w:rPr>
      </w:pPr>
    </w:p>
    <w:p w:rsidR="00CE10C4" w:rsidRPr="00882085" w:rsidRDefault="006A12A5" w:rsidP="00882085">
      <w:pPr>
        <w:jc w:val="both"/>
        <w:rPr>
          <w:rFonts w:ascii="Arial" w:hAnsi="Arial"/>
          <w:b/>
          <w:sz w:val="22"/>
          <w:szCs w:val="22"/>
        </w:rPr>
      </w:pPr>
      <w:r w:rsidRPr="00882085">
        <w:rPr>
          <w:rFonts w:ascii="Arial" w:hAnsi="Arial"/>
          <w:b/>
          <w:sz w:val="22"/>
          <w:szCs w:val="22"/>
        </w:rPr>
        <w:t>1</w:t>
      </w:r>
      <w:r w:rsidRPr="00882085">
        <w:rPr>
          <w:rFonts w:ascii="Arial" w:hAnsi="Arial"/>
          <w:b/>
          <w:sz w:val="22"/>
          <w:szCs w:val="22"/>
        </w:rPr>
        <w:tab/>
      </w:r>
      <w:r w:rsidR="00CE10C4" w:rsidRPr="00882085">
        <w:rPr>
          <w:rFonts w:ascii="Arial" w:hAnsi="Arial"/>
          <w:b/>
          <w:sz w:val="22"/>
          <w:szCs w:val="22"/>
        </w:rPr>
        <w:t xml:space="preserve">Purpose of </w:t>
      </w:r>
      <w:r w:rsidR="00327C9A">
        <w:rPr>
          <w:rFonts w:ascii="Arial" w:hAnsi="Arial"/>
          <w:b/>
          <w:sz w:val="22"/>
          <w:szCs w:val="22"/>
        </w:rPr>
        <w:t>Item</w:t>
      </w:r>
    </w:p>
    <w:p w:rsidR="006A12A5" w:rsidRPr="00882085" w:rsidRDefault="006A12A5" w:rsidP="00882085">
      <w:pPr>
        <w:jc w:val="both"/>
        <w:rPr>
          <w:rFonts w:ascii="Arial" w:hAnsi="Arial"/>
          <w:sz w:val="22"/>
          <w:szCs w:val="22"/>
        </w:rPr>
      </w:pPr>
    </w:p>
    <w:p w:rsidR="00EF44A0" w:rsidRDefault="00CA75C3" w:rsidP="00206F67">
      <w:pPr>
        <w:pStyle w:val="ListParagraph"/>
        <w:numPr>
          <w:ilvl w:val="1"/>
          <w:numId w:val="25"/>
        </w:numPr>
        <w:jc w:val="both"/>
        <w:rPr>
          <w:rFonts w:ascii="Arial" w:hAnsi="Arial"/>
          <w:sz w:val="22"/>
          <w:szCs w:val="22"/>
        </w:rPr>
      </w:pPr>
      <w:r>
        <w:rPr>
          <w:rFonts w:ascii="Arial" w:hAnsi="Arial"/>
          <w:sz w:val="22"/>
          <w:szCs w:val="22"/>
        </w:rPr>
        <w:t xml:space="preserve">The </w:t>
      </w:r>
      <w:r w:rsidR="00206F67">
        <w:rPr>
          <w:rFonts w:ascii="Arial" w:hAnsi="Arial"/>
          <w:sz w:val="22"/>
          <w:szCs w:val="22"/>
        </w:rPr>
        <w:t xml:space="preserve">Medical Oncology Group of Australia (MOGA) sought to </w:t>
      </w:r>
      <w:r w:rsidR="00310350">
        <w:rPr>
          <w:rFonts w:ascii="Arial" w:hAnsi="Arial"/>
          <w:sz w:val="22"/>
          <w:szCs w:val="22"/>
        </w:rPr>
        <w:t xml:space="preserve">have the drugs </w:t>
      </w:r>
      <w:r w:rsidR="00710F61">
        <w:rPr>
          <w:rFonts w:ascii="Arial" w:hAnsi="Arial"/>
          <w:sz w:val="22"/>
          <w:szCs w:val="22"/>
        </w:rPr>
        <w:t>anastrozole</w:t>
      </w:r>
      <w:r w:rsidR="00310350">
        <w:rPr>
          <w:rFonts w:ascii="Arial" w:hAnsi="Arial"/>
          <w:sz w:val="22"/>
          <w:szCs w:val="22"/>
        </w:rPr>
        <w:t xml:space="preserve">, </w:t>
      </w:r>
      <w:r w:rsidR="00710F61">
        <w:rPr>
          <w:rFonts w:ascii="Arial" w:hAnsi="Arial"/>
          <w:sz w:val="22"/>
          <w:szCs w:val="22"/>
        </w:rPr>
        <w:t>everolimus</w:t>
      </w:r>
      <w:r w:rsidR="00310350">
        <w:rPr>
          <w:rFonts w:ascii="Arial" w:hAnsi="Arial"/>
          <w:sz w:val="22"/>
          <w:szCs w:val="22"/>
        </w:rPr>
        <w:t xml:space="preserve">, </w:t>
      </w:r>
      <w:r w:rsidR="00710F61">
        <w:rPr>
          <w:rFonts w:ascii="Arial" w:hAnsi="Arial"/>
          <w:sz w:val="22"/>
          <w:szCs w:val="22"/>
        </w:rPr>
        <w:t>exemestane, goserelin</w:t>
      </w:r>
      <w:r w:rsidR="00310350">
        <w:rPr>
          <w:rFonts w:ascii="Arial" w:hAnsi="Arial"/>
          <w:sz w:val="22"/>
          <w:szCs w:val="22"/>
        </w:rPr>
        <w:t xml:space="preserve"> and </w:t>
      </w:r>
      <w:r w:rsidR="00710F61">
        <w:rPr>
          <w:rFonts w:ascii="Arial" w:hAnsi="Arial"/>
          <w:sz w:val="22"/>
          <w:szCs w:val="22"/>
        </w:rPr>
        <w:t>letrozole</w:t>
      </w:r>
      <w:r w:rsidR="00310350">
        <w:rPr>
          <w:rFonts w:ascii="Arial" w:hAnsi="Arial"/>
          <w:sz w:val="22"/>
          <w:szCs w:val="22"/>
        </w:rPr>
        <w:t xml:space="preserve"> </w:t>
      </w:r>
      <w:r w:rsidR="00710F61">
        <w:rPr>
          <w:rFonts w:ascii="Arial" w:hAnsi="Arial"/>
          <w:sz w:val="22"/>
          <w:szCs w:val="22"/>
        </w:rPr>
        <w:t>made available to males with breast cancer</w:t>
      </w:r>
      <w:r w:rsidR="00310350">
        <w:rPr>
          <w:rFonts w:ascii="Arial" w:hAnsi="Arial"/>
          <w:sz w:val="22"/>
          <w:szCs w:val="22"/>
        </w:rPr>
        <w:t xml:space="preserve"> </w:t>
      </w:r>
      <w:r w:rsidR="00710F61">
        <w:rPr>
          <w:rFonts w:ascii="Arial" w:hAnsi="Arial"/>
          <w:sz w:val="22"/>
          <w:szCs w:val="22"/>
        </w:rPr>
        <w:t>on equity grounds</w:t>
      </w:r>
      <w:r w:rsidR="007D08DB">
        <w:rPr>
          <w:rFonts w:ascii="Arial" w:hAnsi="Arial"/>
          <w:sz w:val="22"/>
          <w:szCs w:val="22"/>
        </w:rPr>
        <w:t xml:space="preserve">.   </w:t>
      </w:r>
    </w:p>
    <w:p w:rsidR="00923572" w:rsidRPr="00877A5B" w:rsidRDefault="00923572" w:rsidP="00923572">
      <w:pPr>
        <w:jc w:val="both"/>
        <w:rPr>
          <w:rFonts w:ascii="Arial" w:hAnsi="Arial"/>
          <w:sz w:val="22"/>
          <w:szCs w:val="22"/>
        </w:rPr>
      </w:pPr>
    </w:p>
    <w:p w:rsidR="00D479F4" w:rsidRPr="00877A5B" w:rsidRDefault="00D479F4" w:rsidP="00923572">
      <w:pPr>
        <w:jc w:val="both"/>
        <w:rPr>
          <w:rFonts w:ascii="Arial" w:hAnsi="Arial"/>
          <w:sz w:val="22"/>
          <w:szCs w:val="22"/>
        </w:rPr>
      </w:pPr>
    </w:p>
    <w:p w:rsidR="00CE10C4" w:rsidRPr="003067AD" w:rsidRDefault="00CE10C4" w:rsidP="003067AD">
      <w:pPr>
        <w:pStyle w:val="ListParagraph"/>
        <w:numPr>
          <w:ilvl w:val="0"/>
          <w:numId w:val="25"/>
        </w:numPr>
        <w:jc w:val="both"/>
        <w:rPr>
          <w:rFonts w:ascii="Arial" w:hAnsi="Arial"/>
          <w:b/>
          <w:sz w:val="22"/>
          <w:szCs w:val="22"/>
        </w:rPr>
      </w:pPr>
      <w:r w:rsidRPr="003067AD">
        <w:rPr>
          <w:rFonts w:ascii="Arial" w:hAnsi="Arial"/>
          <w:b/>
          <w:sz w:val="22"/>
          <w:szCs w:val="22"/>
        </w:rPr>
        <w:t>Background</w:t>
      </w:r>
      <w:r w:rsidR="000B5A87" w:rsidRPr="003067AD">
        <w:rPr>
          <w:rFonts w:ascii="Arial" w:hAnsi="Arial"/>
          <w:b/>
          <w:sz w:val="22"/>
          <w:szCs w:val="22"/>
        </w:rPr>
        <w:t xml:space="preserve"> </w:t>
      </w:r>
    </w:p>
    <w:p w:rsidR="006A12A5" w:rsidRPr="00882085" w:rsidRDefault="006A12A5" w:rsidP="00882085">
      <w:pPr>
        <w:jc w:val="both"/>
        <w:rPr>
          <w:rFonts w:ascii="Arial" w:hAnsi="Arial"/>
          <w:sz w:val="22"/>
          <w:szCs w:val="22"/>
        </w:rPr>
      </w:pPr>
    </w:p>
    <w:p w:rsidR="007D08DB" w:rsidRPr="00930B3F" w:rsidRDefault="00310350" w:rsidP="00206F67">
      <w:pPr>
        <w:pStyle w:val="ListParagraph"/>
        <w:numPr>
          <w:ilvl w:val="1"/>
          <w:numId w:val="25"/>
        </w:numPr>
        <w:jc w:val="both"/>
        <w:rPr>
          <w:rFonts w:ascii="Arial" w:hAnsi="Arial"/>
          <w:b/>
          <w:sz w:val="22"/>
          <w:szCs w:val="22"/>
        </w:rPr>
      </w:pPr>
      <w:r>
        <w:rPr>
          <w:rFonts w:ascii="Arial" w:hAnsi="Arial"/>
          <w:sz w:val="22"/>
          <w:szCs w:val="22"/>
        </w:rPr>
        <w:t>At the time of MOGA’s request, the f</w:t>
      </w:r>
      <w:r w:rsidR="00710F61">
        <w:rPr>
          <w:rFonts w:ascii="Arial" w:hAnsi="Arial"/>
          <w:sz w:val="22"/>
          <w:szCs w:val="22"/>
        </w:rPr>
        <w:t>ive</w:t>
      </w:r>
      <w:r>
        <w:rPr>
          <w:rFonts w:ascii="Arial" w:hAnsi="Arial"/>
          <w:sz w:val="22"/>
          <w:szCs w:val="22"/>
        </w:rPr>
        <w:t xml:space="preserve"> drugs </w:t>
      </w:r>
      <w:r w:rsidR="007D08DB">
        <w:rPr>
          <w:rFonts w:ascii="Arial" w:hAnsi="Arial"/>
          <w:sz w:val="22"/>
          <w:szCs w:val="22"/>
        </w:rPr>
        <w:t xml:space="preserve">referred to by MOGA had the following </w:t>
      </w:r>
      <w:r w:rsidR="00710F61">
        <w:rPr>
          <w:rFonts w:ascii="Arial" w:hAnsi="Arial"/>
          <w:sz w:val="22"/>
          <w:szCs w:val="22"/>
        </w:rPr>
        <w:t xml:space="preserve"> </w:t>
      </w:r>
      <w:r w:rsidR="00DF30F0">
        <w:rPr>
          <w:rFonts w:ascii="Arial" w:hAnsi="Arial"/>
          <w:sz w:val="22"/>
          <w:szCs w:val="22"/>
        </w:rPr>
        <w:t xml:space="preserve">PBS </w:t>
      </w:r>
      <w:r w:rsidR="00710F61">
        <w:rPr>
          <w:rFonts w:ascii="Arial" w:hAnsi="Arial"/>
          <w:sz w:val="22"/>
          <w:szCs w:val="22"/>
        </w:rPr>
        <w:t>breast cancer indications in</w:t>
      </w:r>
      <w:r w:rsidR="00DF30F0">
        <w:rPr>
          <w:rFonts w:ascii="Arial" w:hAnsi="Arial"/>
          <w:sz w:val="22"/>
          <w:szCs w:val="22"/>
        </w:rPr>
        <w:t xml:space="preserve"> November 2014</w:t>
      </w:r>
      <w:r w:rsidR="003934F2">
        <w:rPr>
          <w:rFonts w:ascii="Arial" w:hAnsi="Arial"/>
          <w:sz w:val="22"/>
          <w:szCs w:val="22"/>
        </w:rPr>
        <w:t>, with the limitation of PBS subsidy to women underlined in bolded text</w:t>
      </w:r>
      <w:r w:rsidR="007D08DB">
        <w:rPr>
          <w:rFonts w:ascii="Arial" w:hAnsi="Arial"/>
          <w:sz w:val="22"/>
          <w:szCs w:val="22"/>
        </w:rPr>
        <w:t>:</w:t>
      </w:r>
    </w:p>
    <w:p w:rsidR="00930B3F" w:rsidRDefault="00930B3F" w:rsidP="00930B3F">
      <w:pPr>
        <w:pStyle w:val="ListParagraph"/>
        <w:jc w:val="both"/>
        <w:rPr>
          <w:rFonts w:ascii="Arial" w:hAnsi="Arial"/>
          <w:sz w:val="22"/>
          <w:szCs w:val="22"/>
        </w:rPr>
      </w:pPr>
    </w:p>
    <w:p w:rsidR="00930B3F" w:rsidRPr="00DB4C75" w:rsidRDefault="00710F61" w:rsidP="00930B3F">
      <w:pPr>
        <w:pStyle w:val="ListParagraph"/>
        <w:jc w:val="both"/>
        <w:rPr>
          <w:rFonts w:ascii="Arial" w:hAnsi="Arial" w:cs="Arial"/>
          <w:b/>
          <w:sz w:val="20"/>
          <w:szCs w:val="20"/>
        </w:rPr>
      </w:pPr>
      <w:r>
        <w:rPr>
          <w:rFonts w:ascii="Arial" w:hAnsi="Arial" w:cs="Arial"/>
          <w:b/>
          <w:sz w:val="20"/>
          <w:szCs w:val="20"/>
        </w:rPr>
        <w:t>ANASTROZOLE</w:t>
      </w:r>
      <w:r w:rsidR="00930B3F" w:rsidRPr="00DB4C75">
        <w:rPr>
          <w:rFonts w:ascii="Arial" w:hAnsi="Arial" w:cs="Arial"/>
          <w:b/>
          <w:sz w:val="20"/>
          <w:szCs w:val="20"/>
        </w:rPr>
        <w:t>:</w:t>
      </w:r>
    </w:p>
    <w:p w:rsidR="00930B3F" w:rsidRPr="00DF30F0" w:rsidRDefault="00930B3F" w:rsidP="00930B3F">
      <w:pPr>
        <w:pStyle w:val="ListParagraph"/>
        <w:jc w:val="both"/>
        <w:rPr>
          <w:rFonts w:ascii="Arial Narrow" w:hAnsi="Arial Narrow"/>
          <w:b/>
          <w:sz w:val="20"/>
          <w:szCs w:val="20"/>
        </w:rPr>
      </w:pPr>
    </w:p>
    <w:p w:rsidR="00710F61" w:rsidRPr="00710F61" w:rsidRDefault="00710F61" w:rsidP="00710F61">
      <w:pPr>
        <w:pStyle w:val="ListParagraph"/>
        <w:jc w:val="both"/>
        <w:rPr>
          <w:rFonts w:ascii="Arial Narrow" w:hAnsi="Arial Narrow"/>
          <w:sz w:val="20"/>
          <w:szCs w:val="20"/>
          <w:u w:val="single"/>
        </w:rPr>
      </w:pPr>
      <w:r w:rsidRPr="00710F61">
        <w:rPr>
          <w:rFonts w:ascii="Arial Narrow" w:hAnsi="Arial Narrow"/>
          <w:sz w:val="20"/>
          <w:szCs w:val="20"/>
          <w:u w:val="single"/>
        </w:rPr>
        <w:t>Restricted Benefit</w:t>
      </w:r>
    </w:p>
    <w:p w:rsidR="00710F61" w:rsidRPr="00710F61" w:rsidRDefault="00710F61" w:rsidP="00710F61">
      <w:pPr>
        <w:pStyle w:val="ListParagraph"/>
        <w:jc w:val="both"/>
        <w:rPr>
          <w:rFonts w:ascii="Arial Narrow" w:hAnsi="Arial Narrow"/>
          <w:sz w:val="20"/>
          <w:szCs w:val="20"/>
        </w:rPr>
      </w:pPr>
      <w:r w:rsidRPr="00710F61">
        <w:rPr>
          <w:rFonts w:ascii="Arial Narrow" w:hAnsi="Arial Narrow"/>
          <w:sz w:val="20"/>
          <w:szCs w:val="20"/>
        </w:rPr>
        <w:t xml:space="preserve">Treatment of hormone-dependent breast cancer in </w:t>
      </w:r>
      <w:r w:rsidRPr="003934F2">
        <w:rPr>
          <w:rFonts w:ascii="Arial Narrow" w:hAnsi="Arial Narrow"/>
          <w:b/>
          <w:sz w:val="20"/>
          <w:szCs w:val="20"/>
          <w:u w:val="single"/>
        </w:rPr>
        <w:t>post-menopausal women</w:t>
      </w:r>
    </w:p>
    <w:p w:rsidR="00930B3F" w:rsidRDefault="00930B3F" w:rsidP="00930B3F">
      <w:pPr>
        <w:pStyle w:val="ListParagraph"/>
        <w:jc w:val="both"/>
        <w:rPr>
          <w:rFonts w:ascii="Arial" w:hAnsi="Arial"/>
          <w:b/>
          <w:sz w:val="22"/>
          <w:szCs w:val="22"/>
        </w:rPr>
      </w:pPr>
    </w:p>
    <w:p w:rsidR="00710F61" w:rsidRPr="00710F61" w:rsidRDefault="00710F61" w:rsidP="00710F61">
      <w:pPr>
        <w:pStyle w:val="ListParagraph"/>
        <w:jc w:val="both"/>
        <w:rPr>
          <w:rFonts w:ascii="Arial Narrow" w:hAnsi="Arial Narrow"/>
          <w:sz w:val="20"/>
          <w:szCs w:val="20"/>
          <w:u w:val="single"/>
        </w:rPr>
      </w:pPr>
      <w:r w:rsidRPr="00710F61">
        <w:rPr>
          <w:rFonts w:ascii="Arial Narrow" w:hAnsi="Arial Narrow"/>
          <w:sz w:val="20"/>
          <w:szCs w:val="20"/>
          <w:u w:val="single"/>
        </w:rPr>
        <w:t>Note</w:t>
      </w:r>
    </w:p>
    <w:p w:rsidR="00710F61" w:rsidRPr="00710F61" w:rsidRDefault="00710F61" w:rsidP="00710F61">
      <w:pPr>
        <w:pStyle w:val="ListParagraph"/>
        <w:jc w:val="both"/>
        <w:rPr>
          <w:rFonts w:ascii="Arial Narrow" w:hAnsi="Arial Narrow"/>
          <w:sz w:val="20"/>
          <w:szCs w:val="20"/>
        </w:rPr>
      </w:pPr>
      <w:r w:rsidRPr="00710F61">
        <w:rPr>
          <w:rFonts w:ascii="Arial Narrow" w:hAnsi="Arial Narrow"/>
          <w:sz w:val="20"/>
          <w:szCs w:val="20"/>
        </w:rPr>
        <w:t>This drug is not PBS-subsidised for primary prevention of breast cancer.</w:t>
      </w:r>
    </w:p>
    <w:p w:rsidR="00710F61" w:rsidRPr="00710F61" w:rsidRDefault="00710F61" w:rsidP="00710F61">
      <w:pPr>
        <w:pStyle w:val="ListParagraph"/>
        <w:jc w:val="both"/>
        <w:rPr>
          <w:rFonts w:ascii="Arial Narrow" w:hAnsi="Arial Narrow"/>
          <w:sz w:val="20"/>
          <w:szCs w:val="20"/>
        </w:rPr>
      </w:pPr>
    </w:p>
    <w:p w:rsidR="00710F61" w:rsidRPr="00710F61" w:rsidRDefault="00710F61" w:rsidP="00710F61">
      <w:pPr>
        <w:pStyle w:val="ListParagraph"/>
        <w:jc w:val="both"/>
        <w:rPr>
          <w:rFonts w:ascii="Arial Narrow" w:hAnsi="Arial Narrow"/>
          <w:sz w:val="20"/>
          <w:szCs w:val="20"/>
        </w:rPr>
      </w:pPr>
      <w:r w:rsidRPr="00710F61">
        <w:rPr>
          <w:rFonts w:ascii="Arial Narrow" w:hAnsi="Arial Narrow"/>
          <w:sz w:val="20"/>
          <w:szCs w:val="20"/>
        </w:rPr>
        <w:t>This drug is not PBS-subsidised for adjuvant hormonal treatment of early breast cancer extended beyond 5 years.</w:t>
      </w:r>
    </w:p>
    <w:p w:rsidR="00710F61" w:rsidRPr="00710F61" w:rsidRDefault="00710F61" w:rsidP="00710F61">
      <w:pPr>
        <w:pStyle w:val="ListParagraph"/>
        <w:jc w:val="both"/>
        <w:rPr>
          <w:rFonts w:ascii="Arial Narrow" w:hAnsi="Arial Narrow"/>
          <w:sz w:val="20"/>
          <w:szCs w:val="20"/>
        </w:rPr>
      </w:pPr>
    </w:p>
    <w:p w:rsidR="00710F61" w:rsidRPr="00710F61" w:rsidRDefault="00710F61" w:rsidP="00710F61">
      <w:pPr>
        <w:pStyle w:val="ListParagraph"/>
        <w:jc w:val="both"/>
        <w:rPr>
          <w:rFonts w:ascii="Arial Narrow" w:hAnsi="Arial Narrow"/>
          <w:sz w:val="20"/>
          <w:szCs w:val="20"/>
          <w:u w:val="single"/>
        </w:rPr>
      </w:pPr>
      <w:r w:rsidRPr="00710F61">
        <w:rPr>
          <w:rFonts w:ascii="Arial Narrow" w:hAnsi="Arial Narrow"/>
          <w:sz w:val="20"/>
          <w:szCs w:val="20"/>
          <w:u w:val="single"/>
        </w:rPr>
        <w:t xml:space="preserve">Note </w:t>
      </w:r>
    </w:p>
    <w:p w:rsidR="00710F61" w:rsidRPr="00710F61" w:rsidRDefault="00710F61" w:rsidP="00710F61">
      <w:pPr>
        <w:pStyle w:val="ListParagraph"/>
        <w:jc w:val="both"/>
        <w:rPr>
          <w:rFonts w:ascii="Arial Narrow" w:hAnsi="Arial Narrow"/>
          <w:sz w:val="20"/>
          <w:szCs w:val="20"/>
        </w:rPr>
      </w:pPr>
      <w:r w:rsidRPr="00710F61">
        <w:rPr>
          <w:rFonts w:ascii="Arial Narrow" w:hAnsi="Arial Narrow"/>
          <w:sz w:val="20"/>
          <w:szCs w:val="20"/>
        </w:rPr>
        <w:t>Shared Care Model:</w:t>
      </w:r>
    </w:p>
    <w:p w:rsidR="00710F61" w:rsidRPr="00710F61" w:rsidRDefault="00710F61" w:rsidP="00710F61">
      <w:pPr>
        <w:pStyle w:val="ListParagraph"/>
        <w:jc w:val="both"/>
        <w:rPr>
          <w:rFonts w:ascii="Arial Narrow" w:hAnsi="Arial Narrow"/>
          <w:sz w:val="20"/>
          <w:szCs w:val="20"/>
        </w:rPr>
      </w:pPr>
    </w:p>
    <w:p w:rsidR="00710F61" w:rsidRPr="00710F61" w:rsidRDefault="00710F61" w:rsidP="00710F61">
      <w:pPr>
        <w:pStyle w:val="ListParagraph"/>
        <w:jc w:val="both"/>
        <w:rPr>
          <w:rFonts w:ascii="Arial Narrow" w:hAnsi="Arial Narrow"/>
          <w:sz w:val="20"/>
          <w:szCs w:val="20"/>
        </w:rPr>
      </w:pPr>
      <w:r w:rsidRPr="00710F61">
        <w:rPr>
          <w:rFonts w:ascii="Arial Narrow" w:hAnsi="Arial Narrow"/>
          <w:sz w:val="20"/>
          <w:szCs w:val="20"/>
        </w:rPr>
        <w:t xml:space="preserve">For prescribing by nurse practitioners where care of a patient is shared between a nurse practitioner and medical practitioner in a formalised arrangement with an agreed management plan. Further information can be found in the Explanatory Notes for Nurse Practitioners. </w:t>
      </w:r>
    </w:p>
    <w:p w:rsidR="00710F61" w:rsidRDefault="00710F61" w:rsidP="00930B3F">
      <w:pPr>
        <w:pStyle w:val="ListParagraph"/>
        <w:jc w:val="both"/>
        <w:rPr>
          <w:rFonts w:ascii="Arial" w:hAnsi="Arial"/>
          <w:b/>
          <w:sz w:val="22"/>
          <w:szCs w:val="22"/>
        </w:rPr>
      </w:pPr>
    </w:p>
    <w:p w:rsidR="00930B3F" w:rsidRDefault="00930B3F" w:rsidP="00930B3F">
      <w:pPr>
        <w:pStyle w:val="ListParagraph"/>
        <w:jc w:val="both"/>
        <w:rPr>
          <w:rFonts w:ascii="Arial" w:hAnsi="Arial"/>
          <w:b/>
          <w:sz w:val="22"/>
          <w:szCs w:val="22"/>
        </w:rPr>
      </w:pPr>
    </w:p>
    <w:p w:rsidR="00930B3F" w:rsidRPr="00DB4C75" w:rsidRDefault="003934F2" w:rsidP="00930B3F">
      <w:pPr>
        <w:pStyle w:val="ListParagraph"/>
        <w:jc w:val="both"/>
        <w:rPr>
          <w:rFonts w:ascii="Arial" w:hAnsi="Arial"/>
          <w:b/>
          <w:sz w:val="20"/>
          <w:szCs w:val="20"/>
        </w:rPr>
      </w:pPr>
      <w:r>
        <w:rPr>
          <w:rFonts w:ascii="Arial" w:hAnsi="Arial"/>
          <w:b/>
          <w:sz w:val="20"/>
          <w:szCs w:val="20"/>
        </w:rPr>
        <w:t>EVEROLIMUS</w:t>
      </w:r>
      <w:r w:rsidR="00930B3F" w:rsidRPr="00DB4C75">
        <w:rPr>
          <w:rFonts w:ascii="Arial" w:hAnsi="Arial"/>
          <w:b/>
          <w:sz w:val="20"/>
          <w:szCs w:val="20"/>
        </w:rPr>
        <w:t>:</w:t>
      </w:r>
    </w:p>
    <w:p w:rsidR="00930B3F" w:rsidRDefault="00930B3F" w:rsidP="00930B3F">
      <w:pPr>
        <w:pStyle w:val="ListParagraph"/>
        <w:jc w:val="both"/>
        <w:rPr>
          <w:rFonts w:ascii="Arial" w:hAnsi="Arial"/>
          <w:b/>
          <w:sz w:val="22"/>
          <w:szCs w:val="22"/>
        </w:rPr>
      </w:pPr>
    </w:p>
    <w:p w:rsidR="003934F2" w:rsidRPr="003934F2" w:rsidRDefault="003934F2" w:rsidP="003934F2">
      <w:pPr>
        <w:pStyle w:val="ListParagraph"/>
        <w:jc w:val="both"/>
        <w:rPr>
          <w:rFonts w:ascii="Arial Narrow" w:hAnsi="Arial Narrow"/>
          <w:sz w:val="20"/>
          <w:szCs w:val="20"/>
          <w:u w:val="single"/>
        </w:rPr>
      </w:pPr>
      <w:r w:rsidRPr="003934F2">
        <w:rPr>
          <w:rFonts w:ascii="Arial Narrow" w:hAnsi="Arial Narrow"/>
          <w:sz w:val="20"/>
          <w:szCs w:val="20"/>
          <w:u w:val="single"/>
        </w:rPr>
        <w:t>Authority Required</w:t>
      </w:r>
    </w:p>
    <w:p w:rsidR="003934F2" w:rsidRPr="003934F2" w:rsidRDefault="003934F2" w:rsidP="003934F2">
      <w:pPr>
        <w:pStyle w:val="ListParagraph"/>
        <w:jc w:val="both"/>
        <w:rPr>
          <w:rFonts w:ascii="Arial Narrow" w:hAnsi="Arial Narrow"/>
          <w:sz w:val="20"/>
          <w:szCs w:val="20"/>
        </w:rPr>
      </w:pPr>
      <w:r w:rsidRPr="003934F2">
        <w:rPr>
          <w:rFonts w:ascii="Arial Narrow" w:hAnsi="Arial Narrow"/>
          <w:sz w:val="20"/>
          <w:szCs w:val="20"/>
        </w:rPr>
        <w:t>Metastatic (Stage IV) breast cancer</w:t>
      </w:r>
    </w:p>
    <w:p w:rsidR="003934F2" w:rsidRPr="003934F2" w:rsidRDefault="003934F2" w:rsidP="003934F2">
      <w:pPr>
        <w:pStyle w:val="ListParagraph"/>
        <w:jc w:val="both"/>
        <w:rPr>
          <w:rFonts w:ascii="Arial Narrow" w:hAnsi="Arial Narrow"/>
          <w:sz w:val="20"/>
          <w:szCs w:val="20"/>
        </w:rPr>
      </w:pPr>
    </w:p>
    <w:p w:rsidR="003934F2" w:rsidRPr="003934F2" w:rsidRDefault="003934F2" w:rsidP="003934F2">
      <w:pPr>
        <w:pStyle w:val="ListParagraph"/>
        <w:jc w:val="both"/>
        <w:rPr>
          <w:rFonts w:ascii="Arial Narrow" w:hAnsi="Arial Narrow"/>
          <w:i/>
          <w:sz w:val="20"/>
          <w:szCs w:val="20"/>
        </w:rPr>
      </w:pPr>
      <w:r w:rsidRPr="003934F2">
        <w:rPr>
          <w:rFonts w:ascii="Arial Narrow" w:hAnsi="Arial Narrow"/>
          <w:i/>
          <w:sz w:val="20"/>
          <w:szCs w:val="20"/>
        </w:rPr>
        <w:t>Clinical criteria:</w:t>
      </w:r>
    </w:p>
    <w:p w:rsidR="003934F2" w:rsidRPr="003934F2" w:rsidRDefault="003934F2" w:rsidP="003934F2">
      <w:pPr>
        <w:pStyle w:val="ListParagraph"/>
        <w:jc w:val="both"/>
        <w:rPr>
          <w:rFonts w:ascii="Arial Narrow" w:hAnsi="Arial Narrow"/>
          <w:sz w:val="20"/>
          <w:szCs w:val="20"/>
        </w:rPr>
      </w:pPr>
    </w:p>
    <w:p w:rsidR="003934F2" w:rsidRPr="003934F2" w:rsidRDefault="003934F2" w:rsidP="003934F2">
      <w:pPr>
        <w:pStyle w:val="ListParagraph"/>
        <w:jc w:val="both"/>
        <w:rPr>
          <w:rFonts w:ascii="Arial Narrow" w:hAnsi="Arial Narrow"/>
          <w:sz w:val="20"/>
          <w:szCs w:val="20"/>
        </w:rPr>
      </w:pPr>
      <w:r w:rsidRPr="003934F2">
        <w:rPr>
          <w:rFonts w:ascii="Arial Narrow" w:hAnsi="Arial Narrow"/>
          <w:sz w:val="20"/>
          <w:szCs w:val="20"/>
        </w:rPr>
        <w:t>The condition must be hormone receptor positive,</w:t>
      </w:r>
    </w:p>
    <w:p w:rsidR="003934F2" w:rsidRPr="003934F2" w:rsidRDefault="003934F2" w:rsidP="003934F2">
      <w:pPr>
        <w:ind w:firstLine="720"/>
        <w:jc w:val="both"/>
        <w:rPr>
          <w:rFonts w:ascii="Arial Narrow" w:hAnsi="Arial Narrow"/>
          <w:sz w:val="20"/>
          <w:szCs w:val="20"/>
        </w:rPr>
      </w:pPr>
      <w:r w:rsidRPr="003934F2">
        <w:rPr>
          <w:rFonts w:ascii="Arial Narrow" w:hAnsi="Arial Narrow"/>
          <w:sz w:val="20"/>
          <w:szCs w:val="20"/>
        </w:rPr>
        <w:t>AND</w:t>
      </w:r>
    </w:p>
    <w:p w:rsidR="003934F2" w:rsidRPr="003934F2" w:rsidRDefault="003934F2" w:rsidP="003934F2">
      <w:pPr>
        <w:ind w:firstLine="720"/>
        <w:jc w:val="both"/>
        <w:rPr>
          <w:rFonts w:ascii="Arial Narrow" w:hAnsi="Arial Narrow"/>
          <w:sz w:val="20"/>
          <w:szCs w:val="20"/>
        </w:rPr>
      </w:pPr>
      <w:r w:rsidRPr="003934F2">
        <w:rPr>
          <w:rFonts w:ascii="Arial Narrow" w:hAnsi="Arial Narrow"/>
          <w:sz w:val="20"/>
          <w:szCs w:val="20"/>
        </w:rPr>
        <w:t>The condition must be human epidermal growth factor receptor 2 (HER2) negative,</w:t>
      </w:r>
    </w:p>
    <w:p w:rsidR="003934F2" w:rsidRPr="003934F2" w:rsidRDefault="003934F2" w:rsidP="003934F2">
      <w:pPr>
        <w:ind w:firstLine="720"/>
        <w:jc w:val="both"/>
        <w:rPr>
          <w:rFonts w:ascii="Arial Narrow" w:hAnsi="Arial Narrow"/>
          <w:sz w:val="20"/>
          <w:szCs w:val="20"/>
        </w:rPr>
      </w:pPr>
      <w:r w:rsidRPr="003934F2">
        <w:rPr>
          <w:rFonts w:ascii="Arial Narrow" w:hAnsi="Arial Narrow"/>
          <w:sz w:val="20"/>
          <w:szCs w:val="20"/>
        </w:rPr>
        <w:t>AND</w:t>
      </w:r>
    </w:p>
    <w:p w:rsidR="003934F2" w:rsidRPr="003934F2" w:rsidRDefault="003934F2" w:rsidP="003934F2">
      <w:pPr>
        <w:ind w:left="720"/>
        <w:jc w:val="both"/>
        <w:rPr>
          <w:rFonts w:ascii="Arial Narrow" w:hAnsi="Arial Narrow"/>
          <w:sz w:val="20"/>
          <w:szCs w:val="20"/>
        </w:rPr>
      </w:pPr>
      <w:r w:rsidRPr="003934F2">
        <w:rPr>
          <w:rFonts w:ascii="Arial Narrow" w:hAnsi="Arial Narrow"/>
          <w:sz w:val="20"/>
          <w:szCs w:val="20"/>
        </w:rPr>
        <w:t xml:space="preserve">The condition must have acquired endocrine resistance as demonstrated by initial response and then recurrence or progression of disease after treatment with letrozole or anastrozole, </w:t>
      </w:r>
    </w:p>
    <w:p w:rsidR="003934F2" w:rsidRPr="003934F2" w:rsidRDefault="003934F2" w:rsidP="003934F2">
      <w:pPr>
        <w:ind w:firstLine="720"/>
        <w:jc w:val="both"/>
        <w:rPr>
          <w:rFonts w:ascii="Arial Narrow" w:hAnsi="Arial Narrow"/>
          <w:sz w:val="20"/>
          <w:szCs w:val="20"/>
        </w:rPr>
      </w:pPr>
      <w:r w:rsidRPr="003934F2">
        <w:rPr>
          <w:rFonts w:ascii="Arial Narrow" w:hAnsi="Arial Narrow"/>
          <w:sz w:val="20"/>
          <w:szCs w:val="20"/>
        </w:rPr>
        <w:t>AND</w:t>
      </w:r>
    </w:p>
    <w:p w:rsidR="003934F2" w:rsidRPr="003934F2" w:rsidRDefault="003934F2" w:rsidP="003934F2">
      <w:pPr>
        <w:ind w:firstLine="720"/>
        <w:jc w:val="both"/>
        <w:rPr>
          <w:rFonts w:ascii="Arial Narrow" w:hAnsi="Arial Narrow"/>
          <w:sz w:val="20"/>
          <w:szCs w:val="20"/>
        </w:rPr>
      </w:pPr>
      <w:r w:rsidRPr="003934F2">
        <w:rPr>
          <w:rFonts w:ascii="Arial Narrow" w:hAnsi="Arial Narrow"/>
          <w:sz w:val="20"/>
          <w:szCs w:val="20"/>
        </w:rPr>
        <w:t>The treatment must be in combination with exemestane.</w:t>
      </w:r>
    </w:p>
    <w:p w:rsidR="003934F2" w:rsidRPr="003934F2" w:rsidRDefault="003934F2" w:rsidP="003934F2">
      <w:pPr>
        <w:pStyle w:val="ListParagraph"/>
        <w:jc w:val="both"/>
        <w:rPr>
          <w:rFonts w:ascii="Arial Narrow" w:hAnsi="Arial Narrow"/>
          <w:sz w:val="20"/>
          <w:szCs w:val="20"/>
        </w:rPr>
      </w:pPr>
    </w:p>
    <w:p w:rsidR="003934F2" w:rsidRPr="003934F2" w:rsidRDefault="003934F2" w:rsidP="003934F2">
      <w:pPr>
        <w:pStyle w:val="ListParagraph"/>
        <w:jc w:val="both"/>
        <w:rPr>
          <w:rFonts w:ascii="Arial Narrow" w:hAnsi="Arial Narrow"/>
          <w:i/>
          <w:sz w:val="20"/>
          <w:szCs w:val="20"/>
        </w:rPr>
      </w:pPr>
      <w:r w:rsidRPr="003934F2">
        <w:rPr>
          <w:rFonts w:ascii="Arial Narrow" w:hAnsi="Arial Narrow"/>
          <w:i/>
          <w:sz w:val="20"/>
          <w:szCs w:val="20"/>
        </w:rPr>
        <w:t>Population criteria:</w:t>
      </w:r>
    </w:p>
    <w:p w:rsidR="003934F2" w:rsidRPr="003934F2" w:rsidRDefault="003934F2" w:rsidP="003934F2">
      <w:pPr>
        <w:pStyle w:val="ListParagraph"/>
        <w:jc w:val="both"/>
        <w:rPr>
          <w:rFonts w:ascii="Arial Narrow" w:hAnsi="Arial Narrow"/>
          <w:sz w:val="20"/>
          <w:szCs w:val="20"/>
        </w:rPr>
      </w:pPr>
    </w:p>
    <w:p w:rsidR="003934F2" w:rsidRPr="003934F2" w:rsidRDefault="003934F2" w:rsidP="003934F2">
      <w:pPr>
        <w:pStyle w:val="ListParagraph"/>
        <w:jc w:val="both"/>
        <w:rPr>
          <w:rFonts w:ascii="Arial Narrow" w:hAnsi="Arial Narrow"/>
          <w:sz w:val="20"/>
          <w:szCs w:val="20"/>
        </w:rPr>
      </w:pPr>
      <w:r w:rsidRPr="003934F2">
        <w:rPr>
          <w:rFonts w:ascii="Arial Narrow" w:hAnsi="Arial Narrow"/>
          <w:sz w:val="20"/>
          <w:szCs w:val="20"/>
        </w:rPr>
        <w:t xml:space="preserve">Patient must be </w:t>
      </w:r>
      <w:r w:rsidRPr="003934F2">
        <w:rPr>
          <w:rFonts w:ascii="Arial Narrow" w:hAnsi="Arial Narrow"/>
          <w:b/>
          <w:sz w:val="20"/>
          <w:szCs w:val="20"/>
          <w:u w:val="single"/>
        </w:rPr>
        <w:t>female</w:t>
      </w:r>
      <w:r w:rsidRPr="003934F2">
        <w:rPr>
          <w:rFonts w:ascii="Arial Narrow" w:hAnsi="Arial Narrow"/>
          <w:sz w:val="20"/>
          <w:szCs w:val="20"/>
        </w:rPr>
        <w:t>,</w:t>
      </w:r>
    </w:p>
    <w:p w:rsidR="003934F2" w:rsidRPr="003934F2" w:rsidRDefault="003934F2" w:rsidP="003934F2">
      <w:pPr>
        <w:ind w:firstLine="720"/>
        <w:jc w:val="both"/>
        <w:rPr>
          <w:rFonts w:ascii="Arial Narrow" w:hAnsi="Arial Narrow"/>
          <w:sz w:val="20"/>
          <w:szCs w:val="20"/>
        </w:rPr>
      </w:pPr>
      <w:r w:rsidRPr="003934F2">
        <w:rPr>
          <w:rFonts w:ascii="Arial Narrow" w:hAnsi="Arial Narrow"/>
          <w:sz w:val="20"/>
          <w:szCs w:val="20"/>
        </w:rPr>
        <w:t>AND</w:t>
      </w:r>
    </w:p>
    <w:p w:rsidR="003934F2" w:rsidRPr="003934F2" w:rsidRDefault="003934F2" w:rsidP="003934F2">
      <w:pPr>
        <w:ind w:firstLine="720"/>
        <w:jc w:val="both"/>
        <w:rPr>
          <w:rFonts w:ascii="Arial Narrow" w:hAnsi="Arial Narrow"/>
          <w:sz w:val="20"/>
          <w:szCs w:val="20"/>
        </w:rPr>
      </w:pPr>
      <w:r w:rsidRPr="003934F2">
        <w:rPr>
          <w:rFonts w:ascii="Arial Narrow" w:hAnsi="Arial Narrow"/>
          <w:sz w:val="20"/>
          <w:szCs w:val="20"/>
        </w:rPr>
        <w:t xml:space="preserve">Patient must be </w:t>
      </w:r>
      <w:r w:rsidRPr="003934F2">
        <w:rPr>
          <w:rFonts w:ascii="Arial Narrow" w:hAnsi="Arial Narrow"/>
          <w:b/>
          <w:sz w:val="20"/>
          <w:szCs w:val="20"/>
          <w:u w:val="single"/>
        </w:rPr>
        <w:t>post-menopausal</w:t>
      </w:r>
      <w:r w:rsidRPr="003934F2">
        <w:rPr>
          <w:rFonts w:ascii="Arial Narrow" w:hAnsi="Arial Narrow"/>
          <w:sz w:val="20"/>
          <w:szCs w:val="20"/>
        </w:rPr>
        <w:t>.</w:t>
      </w:r>
    </w:p>
    <w:p w:rsidR="00930B3F" w:rsidRDefault="00930B3F" w:rsidP="00930B3F">
      <w:pPr>
        <w:pStyle w:val="ListParagraph"/>
        <w:jc w:val="both"/>
        <w:rPr>
          <w:rFonts w:ascii="Arial" w:hAnsi="Arial"/>
          <w:b/>
          <w:sz w:val="22"/>
          <w:szCs w:val="22"/>
        </w:rPr>
      </w:pPr>
    </w:p>
    <w:p w:rsidR="00930B3F" w:rsidRDefault="00930B3F" w:rsidP="00930B3F">
      <w:pPr>
        <w:pStyle w:val="ListParagraph"/>
        <w:jc w:val="both"/>
        <w:rPr>
          <w:rFonts w:ascii="Arial" w:hAnsi="Arial"/>
          <w:b/>
          <w:sz w:val="22"/>
          <w:szCs w:val="22"/>
        </w:rPr>
      </w:pPr>
    </w:p>
    <w:p w:rsidR="00930B3F" w:rsidRPr="00D479F4" w:rsidRDefault="003934F2" w:rsidP="00930B3F">
      <w:pPr>
        <w:pStyle w:val="ListParagraph"/>
        <w:jc w:val="both"/>
        <w:rPr>
          <w:rFonts w:ascii="Arial" w:hAnsi="Arial"/>
          <w:b/>
          <w:sz w:val="20"/>
          <w:szCs w:val="20"/>
        </w:rPr>
      </w:pPr>
      <w:r>
        <w:rPr>
          <w:rFonts w:ascii="Arial" w:hAnsi="Arial"/>
          <w:b/>
          <w:sz w:val="20"/>
          <w:szCs w:val="20"/>
        </w:rPr>
        <w:t>EXEMESTANE</w:t>
      </w:r>
      <w:r w:rsidR="00930B3F" w:rsidRPr="00D479F4">
        <w:rPr>
          <w:rFonts w:ascii="Arial" w:hAnsi="Arial"/>
          <w:b/>
          <w:sz w:val="20"/>
          <w:szCs w:val="20"/>
        </w:rPr>
        <w:t>:</w:t>
      </w:r>
    </w:p>
    <w:p w:rsidR="00930B3F" w:rsidRDefault="00930B3F" w:rsidP="00930B3F">
      <w:pPr>
        <w:pStyle w:val="ListParagraph"/>
        <w:jc w:val="both"/>
        <w:rPr>
          <w:rFonts w:ascii="Arial" w:hAnsi="Arial"/>
          <w:b/>
          <w:sz w:val="22"/>
          <w:szCs w:val="22"/>
        </w:rPr>
      </w:pPr>
    </w:p>
    <w:p w:rsidR="003934F2" w:rsidRPr="003934F2" w:rsidRDefault="003934F2" w:rsidP="003934F2">
      <w:pPr>
        <w:pStyle w:val="ListParagraph"/>
        <w:jc w:val="both"/>
        <w:rPr>
          <w:rFonts w:ascii="Arial Narrow" w:hAnsi="Arial Narrow"/>
          <w:sz w:val="20"/>
          <w:szCs w:val="20"/>
          <w:u w:val="single"/>
        </w:rPr>
      </w:pPr>
      <w:r w:rsidRPr="003934F2">
        <w:rPr>
          <w:rFonts w:ascii="Arial Narrow" w:hAnsi="Arial Narrow"/>
          <w:sz w:val="20"/>
          <w:szCs w:val="20"/>
          <w:u w:val="single"/>
        </w:rPr>
        <w:t>Restricted Benefit</w:t>
      </w:r>
    </w:p>
    <w:p w:rsidR="003934F2" w:rsidRPr="003934F2" w:rsidRDefault="003934F2" w:rsidP="003934F2">
      <w:pPr>
        <w:pStyle w:val="ListParagraph"/>
        <w:jc w:val="both"/>
        <w:rPr>
          <w:rFonts w:ascii="Arial Narrow" w:hAnsi="Arial Narrow"/>
          <w:sz w:val="20"/>
          <w:szCs w:val="20"/>
        </w:rPr>
      </w:pPr>
      <w:r w:rsidRPr="003934F2">
        <w:rPr>
          <w:rFonts w:ascii="Arial Narrow" w:hAnsi="Arial Narrow"/>
          <w:sz w:val="20"/>
          <w:szCs w:val="20"/>
        </w:rPr>
        <w:t>Metastatic (Stage IV) breast cancer</w:t>
      </w:r>
    </w:p>
    <w:p w:rsidR="003934F2" w:rsidRPr="003934F2" w:rsidRDefault="003934F2" w:rsidP="003934F2">
      <w:pPr>
        <w:pStyle w:val="ListParagraph"/>
        <w:jc w:val="both"/>
        <w:rPr>
          <w:rFonts w:ascii="Arial Narrow" w:hAnsi="Arial Narrow"/>
          <w:sz w:val="20"/>
          <w:szCs w:val="20"/>
        </w:rPr>
      </w:pPr>
    </w:p>
    <w:p w:rsidR="003934F2" w:rsidRDefault="003934F2" w:rsidP="003934F2">
      <w:pPr>
        <w:pStyle w:val="ListParagraph"/>
        <w:jc w:val="both"/>
        <w:rPr>
          <w:rFonts w:ascii="Arial Narrow" w:hAnsi="Arial Narrow"/>
          <w:i/>
          <w:sz w:val="20"/>
          <w:szCs w:val="20"/>
        </w:rPr>
      </w:pPr>
      <w:r w:rsidRPr="003934F2">
        <w:rPr>
          <w:rFonts w:ascii="Arial Narrow" w:hAnsi="Arial Narrow"/>
          <w:i/>
          <w:sz w:val="20"/>
          <w:szCs w:val="20"/>
        </w:rPr>
        <w:t>Clinical criteria:</w:t>
      </w:r>
    </w:p>
    <w:p w:rsidR="003934F2" w:rsidRPr="003934F2" w:rsidRDefault="003934F2" w:rsidP="003934F2">
      <w:pPr>
        <w:pStyle w:val="ListParagraph"/>
        <w:jc w:val="both"/>
        <w:rPr>
          <w:rFonts w:ascii="Arial Narrow" w:hAnsi="Arial Narrow"/>
          <w:i/>
          <w:sz w:val="20"/>
          <w:szCs w:val="20"/>
        </w:rPr>
      </w:pPr>
    </w:p>
    <w:p w:rsidR="003934F2" w:rsidRPr="003934F2" w:rsidRDefault="003934F2" w:rsidP="003934F2">
      <w:pPr>
        <w:ind w:firstLine="720"/>
        <w:jc w:val="both"/>
        <w:rPr>
          <w:rFonts w:ascii="Arial Narrow" w:hAnsi="Arial Narrow"/>
          <w:sz w:val="20"/>
          <w:szCs w:val="20"/>
        </w:rPr>
      </w:pPr>
      <w:r w:rsidRPr="003934F2">
        <w:rPr>
          <w:rFonts w:ascii="Arial Narrow" w:hAnsi="Arial Narrow"/>
          <w:sz w:val="20"/>
          <w:szCs w:val="20"/>
        </w:rPr>
        <w:t>The condition must be hormone receptor positive,</w:t>
      </w:r>
    </w:p>
    <w:p w:rsidR="003934F2" w:rsidRPr="003934F2" w:rsidRDefault="003934F2" w:rsidP="003934F2">
      <w:pPr>
        <w:ind w:firstLine="720"/>
        <w:jc w:val="both"/>
        <w:rPr>
          <w:rFonts w:ascii="Arial Narrow" w:hAnsi="Arial Narrow"/>
          <w:sz w:val="20"/>
          <w:szCs w:val="20"/>
        </w:rPr>
      </w:pPr>
      <w:r w:rsidRPr="003934F2">
        <w:rPr>
          <w:rFonts w:ascii="Arial Narrow" w:hAnsi="Arial Narrow"/>
          <w:sz w:val="20"/>
          <w:szCs w:val="20"/>
        </w:rPr>
        <w:t>AND</w:t>
      </w:r>
    </w:p>
    <w:p w:rsidR="003934F2" w:rsidRPr="003934F2" w:rsidRDefault="003934F2" w:rsidP="003934F2">
      <w:pPr>
        <w:ind w:firstLine="720"/>
        <w:jc w:val="both"/>
        <w:rPr>
          <w:rFonts w:ascii="Arial Narrow" w:hAnsi="Arial Narrow"/>
          <w:sz w:val="20"/>
          <w:szCs w:val="20"/>
        </w:rPr>
      </w:pPr>
      <w:r w:rsidRPr="003934F2">
        <w:rPr>
          <w:rFonts w:ascii="Arial Narrow" w:hAnsi="Arial Narrow"/>
          <w:sz w:val="20"/>
          <w:szCs w:val="20"/>
        </w:rPr>
        <w:t>The condition must be human epidermal growth factor receptor 2 (HER2) negative,</w:t>
      </w:r>
    </w:p>
    <w:p w:rsidR="003934F2" w:rsidRPr="003934F2" w:rsidRDefault="003934F2" w:rsidP="003934F2">
      <w:pPr>
        <w:ind w:firstLine="720"/>
        <w:jc w:val="both"/>
        <w:rPr>
          <w:rFonts w:ascii="Arial Narrow" w:hAnsi="Arial Narrow"/>
          <w:sz w:val="20"/>
          <w:szCs w:val="20"/>
        </w:rPr>
      </w:pPr>
      <w:r w:rsidRPr="003934F2">
        <w:rPr>
          <w:rFonts w:ascii="Arial Narrow" w:hAnsi="Arial Narrow"/>
          <w:sz w:val="20"/>
          <w:szCs w:val="20"/>
        </w:rPr>
        <w:t>AND</w:t>
      </w:r>
    </w:p>
    <w:p w:rsidR="003934F2" w:rsidRPr="003934F2" w:rsidRDefault="003934F2" w:rsidP="003934F2">
      <w:pPr>
        <w:ind w:firstLine="720"/>
        <w:jc w:val="both"/>
        <w:rPr>
          <w:rFonts w:ascii="Arial Narrow" w:hAnsi="Arial Narrow"/>
          <w:sz w:val="20"/>
          <w:szCs w:val="20"/>
        </w:rPr>
      </w:pPr>
      <w:r w:rsidRPr="003934F2">
        <w:rPr>
          <w:rFonts w:ascii="Arial Narrow" w:hAnsi="Arial Narrow"/>
          <w:sz w:val="20"/>
          <w:szCs w:val="20"/>
        </w:rPr>
        <w:t>Patient must be receiving PBS-subsidised everolimus concomitantly for this condition.</w:t>
      </w:r>
    </w:p>
    <w:p w:rsidR="003934F2" w:rsidRPr="003934F2" w:rsidRDefault="003934F2" w:rsidP="003934F2">
      <w:pPr>
        <w:pStyle w:val="ListParagraph"/>
        <w:jc w:val="both"/>
        <w:rPr>
          <w:rFonts w:ascii="Arial Narrow" w:hAnsi="Arial Narrow"/>
          <w:sz w:val="20"/>
          <w:szCs w:val="20"/>
        </w:rPr>
      </w:pPr>
    </w:p>
    <w:p w:rsidR="003934F2" w:rsidRPr="003934F2" w:rsidRDefault="003934F2" w:rsidP="003934F2">
      <w:pPr>
        <w:pStyle w:val="ListParagraph"/>
        <w:jc w:val="both"/>
        <w:rPr>
          <w:rFonts w:ascii="Arial Narrow" w:hAnsi="Arial Narrow"/>
          <w:i/>
          <w:sz w:val="20"/>
          <w:szCs w:val="20"/>
        </w:rPr>
      </w:pPr>
      <w:r w:rsidRPr="003934F2">
        <w:rPr>
          <w:rFonts w:ascii="Arial Narrow" w:hAnsi="Arial Narrow"/>
          <w:i/>
          <w:sz w:val="20"/>
          <w:szCs w:val="20"/>
        </w:rPr>
        <w:t>Population criteria:</w:t>
      </w:r>
    </w:p>
    <w:p w:rsidR="003934F2" w:rsidRPr="003934F2" w:rsidRDefault="003934F2" w:rsidP="003934F2">
      <w:pPr>
        <w:pStyle w:val="ListParagraph"/>
        <w:jc w:val="both"/>
        <w:rPr>
          <w:rFonts w:ascii="Arial Narrow" w:hAnsi="Arial Narrow"/>
          <w:sz w:val="20"/>
          <w:szCs w:val="20"/>
        </w:rPr>
      </w:pPr>
    </w:p>
    <w:p w:rsidR="003934F2" w:rsidRPr="003934F2" w:rsidRDefault="003934F2" w:rsidP="003934F2">
      <w:pPr>
        <w:pStyle w:val="ListParagraph"/>
        <w:jc w:val="both"/>
        <w:rPr>
          <w:rFonts w:ascii="Arial Narrow" w:hAnsi="Arial Narrow"/>
          <w:sz w:val="20"/>
          <w:szCs w:val="20"/>
        </w:rPr>
      </w:pPr>
      <w:r w:rsidRPr="003934F2">
        <w:rPr>
          <w:rFonts w:ascii="Arial Narrow" w:hAnsi="Arial Narrow"/>
          <w:sz w:val="20"/>
          <w:szCs w:val="20"/>
        </w:rPr>
        <w:t xml:space="preserve">Patient must be </w:t>
      </w:r>
      <w:r w:rsidRPr="003934F2">
        <w:rPr>
          <w:rFonts w:ascii="Arial Narrow" w:hAnsi="Arial Narrow"/>
          <w:b/>
          <w:sz w:val="20"/>
          <w:szCs w:val="20"/>
          <w:u w:val="single"/>
        </w:rPr>
        <w:t>female,</w:t>
      </w:r>
    </w:p>
    <w:p w:rsidR="003934F2" w:rsidRPr="003934F2" w:rsidRDefault="003934F2" w:rsidP="003934F2">
      <w:pPr>
        <w:ind w:firstLine="720"/>
        <w:jc w:val="both"/>
        <w:rPr>
          <w:rFonts w:ascii="Arial Narrow" w:hAnsi="Arial Narrow"/>
          <w:sz w:val="20"/>
          <w:szCs w:val="20"/>
        </w:rPr>
      </w:pPr>
      <w:r w:rsidRPr="003934F2">
        <w:rPr>
          <w:rFonts w:ascii="Arial Narrow" w:hAnsi="Arial Narrow"/>
          <w:sz w:val="20"/>
          <w:szCs w:val="20"/>
        </w:rPr>
        <w:t>AND</w:t>
      </w:r>
    </w:p>
    <w:p w:rsidR="003934F2" w:rsidRPr="003934F2" w:rsidRDefault="003934F2" w:rsidP="003934F2">
      <w:pPr>
        <w:ind w:firstLine="720"/>
        <w:jc w:val="both"/>
        <w:rPr>
          <w:rFonts w:ascii="Arial Narrow" w:hAnsi="Arial Narrow"/>
          <w:sz w:val="20"/>
          <w:szCs w:val="20"/>
        </w:rPr>
      </w:pPr>
      <w:r w:rsidRPr="003934F2">
        <w:rPr>
          <w:rFonts w:ascii="Arial Narrow" w:hAnsi="Arial Narrow"/>
          <w:sz w:val="20"/>
          <w:szCs w:val="20"/>
        </w:rPr>
        <w:t xml:space="preserve">Patient must be </w:t>
      </w:r>
      <w:r w:rsidRPr="003934F2">
        <w:rPr>
          <w:rFonts w:ascii="Arial Narrow" w:hAnsi="Arial Narrow"/>
          <w:b/>
          <w:sz w:val="20"/>
          <w:szCs w:val="20"/>
          <w:u w:val="single"/>
        </w:rPr>
        <w:t>post-menopausal</w:t>
      </w:r>
      <w:r w:rsidRPr="003934F2">
        <w:rPr>
          <w:rFonts w:ascii="Arial Narrow" w:hAnsi="Arial Narrow"/>
          <w:sz w:val="20"/>
          <w:szCs w:val="20"/>
        </w:rPr>
        <w:t>.</w:t>
      </w:r>
    </w:p>
    <w:p w:rsidR="00930B3F" w:rsidRDefault="00930B3F" w:rsidP="00930B3F">
      <w:pPr>
        <w:pStyle w:val="ListParagraph"/>
        <w:jc w:val="both"/>
        <w:rPr>
          <w:rFonts w:ascii="Arial" w:hAnsi="Arial"/>
          <w:b/>
          <w:sz w:val="22"/>
          <w:szCs w:val="22"/>
        </w:rPr>
      </w:pPr>
    </w:p>
    <w:p w:rsidR="00930B3F" w:rsidRDefault="00930B3F" w:rsidP="00930B3F">
      <w:pPr>
        <w:pStyle w:val="ListParagraph"/>
        <w:jc w:val="both"/>
        <w:rPr>
          <w:rFonts w:ascii="Arial" w:hAnsi="Arial"/>
          <w:b/>
          <w:sz w:val="20"/>
          <w:szCs w:val="20"/>
        </w:rPr>
      </w:pPr>
    </w:p>
    <w:p w:rsidR="0004625C" w:rsidRPr="0004625C" w:rsidRDefault="0004625C" w:rsidP="0004625C">
      <w:pPr>
        <w:pStyle w:val="ListParagraph"/>
        <w:jc w:val="both"/>
        <w:rPr>
          <w:rFonts w:ascii="Arial Narrow" w:hAnsi="Arial Narrow"/>
          <w:sz w:val="20"/>
          <w:szCs w:val="20"/>
          <w:u w:val="single"/>
        </w:rPr>
      </w:pPr>
      <w:r w:rsidRPr="0004625C">
        <w:rPr>
          <w:rFonts w:ascii="Arial Narrow" w:hAnsi="Arial Narrow"/>
          <w:sz w:val="20"/>
          <w:szCs w:val="20"/>
          <w:u w:val="single"/>
        </w:rPr>
        <w:t>Restricted Benefit</w:t>
      </w:r>
    </w:p>
    <w:p w:rsidR="0004625C" w:rsidRPr="0004625C" w:rsidRDefault="0004625C" w:rsidP="0004625C">
      <w:pPr>
        <w:pStyle w:val="ListParagraph"/>
        <w:jc w:val="both"/>
        <w:rPr>
          <w:rFonts w:ascii="Arial Narrow" w:hAnsi="Arial Narrow"/>
          <w:sz w:val="20"/>
          <w:szCs w:val="20"/>
        </w:rPr>
      </w:pPr>
      <w:r w:rsidRPr="0004625C">
        <w:rPr>
          <w:rFonts w:ascii="Arial Narrow" w:hAnsi="Arial Narrow"/>
          <w:sz w:val="20"/>
          <w:szCs w:val="20"/>
        </w:rPr>
        <w:t>Treatment of hormone-dependent advanced breast cancer in</w:t>
      </w:r>
      <w:r w:rsidRPr="0004625C">
        <w:rPr>
          <w:rFonts w:ascii="Arial Narrow" w:hAnsi="Arial Narrow"/>
          <w:b/>
          <w:sz w:val="20"/>
          <w:szCs w:val="20"/>
        </w:rPr>
        <w:t xml:space="preserve"> post-menopausal women</w:t>
      </w:r>
      <w:r w:rsidRPr="0004625C">
        <w:rPr>
          <w:rFonts w:ascii="Arial Narrow" w:hAnsi="Arial Narrow"/>
          <w:sz w:val="20"/>
          <w:szCs w:val="20"/>
        </w:rPr>
        <w:t xml:space="preserve"> with disease progression following treatment with tamoxifen citrate </w:t>
      </w:r>
    </w:p>
    <w:p w:rsidR="0004625C" w:rsidRPr="0004625C" w:rsidRDefault="0004625C" w:rsidP="0004625C">
      <w:pPr>
        <w:pStyle w:val="ListParagraph"/>
        <w:jc w:val="both"/>
        <w:rPr>
          <w:rFonts w:ascii="Arial Narrow" w:hAnsi="Arial Narrow"/>
          <w:sz w:val="20"/>
          <w:szCs w:val="20"/>
        </w:rPr>
      </w:pPr>
    </w:p>
    <w:p w:rsidR="0004625C" w:rsidRPr="0004625C" w:rsidRDefault="0004625C" w:rsidP="0004625C">
      <w:pPr>
        <w:pStyle w:val="ListParagraph"/>
        <w:jc w:val="both"/>
        <w:rPr>
          <w:rFonts w:ascii="Arial Narrow" w:hAnsi="Arial Narrow"/>
          <w:sz w:val="20"/>
          <w:szCs w:val="20"/>
          <w:u w:val="single"/>
        </w:rPr>
      </w:pPr>
      <w:r w:rsidRPr="0004625C">
        <w:rPr>
          <w:rFonts w:ascii="Arial Narrow" w:hAnsi="Arial Narrow"/>
          <w:sz w:val="20"/>
          <w:szCs w:val="20"/>
          <w:u w:val="single"/>
        </w:rPr>
        <w:t>Restricted Benefit</w:t>
      </w:r>
    </w:p>
    <w:p w:rsidR="0004625C" w:rsidRPr="0004625C" w:rsidRDefault="0004625C" w:rsidP="0004625C">
      <w:pPr>
        <w:pStyle w:val="ListParagraph"/>
        <w:jc w:val="both"/>
        <w:rPr>
          <w:rFonts w:ascii="Arial Narrow" w:hAnsi="Arial Narrow"/>
          <w:sz w:val="20"/>
          <w:szCs w:val="20"/>
        </w:rPr>
      </w:pPr>
      <w:r w:rsidRPr="0004625C">
        <w:rPr>
          <w:rFonts w:ascii="Arial Narrow" w:hAnsi="Arial Narrow"/>
          <w:sz w:val="20"/>
          <w:szCs w:val="20"/>
        </w:rPr>
        <w:t xml:space="preserve">Treatment of hormone-dependent early breast cancer in </w:t>
      </w:r>
      <w:r w:rsidRPr="0004625C">
        <w:rPr>
          <w:rFonts w:ascii="Arial Narrow" w:hAnsi="Arial Narrow"/>
          <w:b/>
          <w:sz w:val="20"/>
          <w:szCs w:val="20"/>
        </w:rPr>
        <w:t xml:space="preserve">post-menopausal women </w:t>
      </w:r>
      <w:r w:rsidRPr="0004625C">
        <w:rPr>
          <w:rFonts w:ascii="Arial Narrow" w:hAnsi="Arial Narrow"/>
          <w:sz w:val="20"/>
          <w:szCs w:val="20"/>
        </w:rPr>
        <w:t xml:space="preserve">following a minimum of 2 years' treatment with tamoxifen citrate </w:t>
      </w:r>
    </w:p>
    <w:p w:rsidR="00A82A5B" w:rsidRDefault="00A82A5B" w:rsidP="00930B3F">
      <w:pPr>
        <w:pStyle w:val="ListParagraph"/>
        <w:jc w:val="both"/>
        <w:rPr>
          <w:rFonts w:ascii="Arial" w:hAnsi="Arial"/>
          <w:b/>
          <w:sz w:val="20"/>
          <w:szCs w:val="20"/>
        </w:rPr>
      </w:pPr>
    </w:p>
    <w:p w:rsidR="0004625C" w:rsidRPr="0004625C" w:rsidRDefault="0004625C" w:rsidP="0004625C">
      <w:pPr>
        <w:pStyle w:val="ListParagraph"/>
        <w:jc w:val="both"/>
        <w:rPr>
          <w:rFonts w:ascii="Arial Narrow" w:hAnsi="Arial Narrow"/>
          <w:sz w:val="20"/>
          <w:szCs w:val="20"/>
          <w:u w:val="single"/>
        </w:rPr>
      </w:pPr>
      <w:r w:rsidRPr="0004625C">
        <w:rPr>
          <w:rFonts w:ascii="Arial Narrow" w:hAnsi="Arial Narrow"/>
          <w:sz w:val="20"/>
          <w:szCs w:val="20"/>
          <w:u w:val="single"/>
        </w:rPr>
        <w:t>NOTE:</w:t>
      </w:r>
    </w:p>
    <w:p w:rsidR="0004625C" w:rsidRPr="0004625C" w:rsidRDefault="0004625C" w:rsidP="0004625C">
      <w:pPr>
        <w:pStyle w:val="ListParagraph"/>
        <w:jc w:val="both"/>
        <w:rPr>
          <w:rFonts w:ascii="Arial Narrow" w:hAnsi="Arial Narrow"/>
          <w:sz w:val="20"/>
          <w:szCs w:val="20"/>
        </w:rPr>
      </w:pPr>
      <w:r w:rsidRPr="0004625C">
        <w:rPr>
          <w:rFonts w:ascii="Arial Narrow" w:hAnsi="Arial Narrow"/>
          <w:sz w:val="20"/>
          <w:szCs w:val="20"/>
        </w:rPr>
        <w:t>This drug is not PBS-subsidised for primary prevention of breast cancer.</w:t>
      </w:r>
    </w:p>
    <w:p w:rsidR="0004625C" w:rsidRPr="0004625C" w:rsidRDefault="0004625C" w:rsidP="0004625C">
      <w:pPr>
        <w:pStyle w:val="ListParagraph"/>
        <w:jc w:val="both"/>
        <w:rPr>
          <w:rFonts w:ascii="Arial Narrow" w:hAnsi="Arial Narrow"/>
          <w:sz w:val="20"/>
          <w:szCs w:val="20"/>
        </w:rPr>
      </w:pPr>
    </w:p>
    <w:p w:rsidR="0004625C" w:rsidRPr="0004625C" w:rsidRDefault="0004625C" w:rsidP="0004625C">
      <w:pPr>
        <w:pStyle w:val="ListParagraph"/>
        <w:jc w:val="both"/>
        <w:rPr>
          <w:rFonts w:ascii="Arial Narrow" w:hAnsi="Arial Narrow"/>
          <w:sz w:val="20"/>
          <w:szCs w:val="20"/>
        </w:rPr>
      </w:pPr>
      <w:r w:rsidRPr="0004625C">
        <w:rPr>
          <w:rFonts w:ascii="Arial Narrow" w:hAnsi="Arial Narrow"/>
          <w:sz w:val="20"/>
          <w:szCs w:val="20"/>
        </w:rPr>
        <w:t xml:space="preserve">This drug is not PBS-subsidised for adjuvant hormonal treatment of early breast cancer extended beyond 5 years, i.e. a patient who has received 2 years of tamoxifen therapy may only receive 3 years of PBS-subsidised treatment with exemestane. </w:t>
      </w:r>
    </w:p>
    <w:p w:rsidR="0004625C" w:rsidRPr="0004625C" w:rsidRDefault="0004625C" w:rsidP="0004625C">
      <w:pPr>
        <w:pStyle w:val="ListParagraph"/>
        <w:jc w:val="both"/>
        <w:rPr>
          <w:rFonts w:ascii="Arial Narrow" w:hAnsi="Arial Narrow"/>
          <w:sz w:val="20"/>
          <w:szCs w:val="20"/>
        </w:rPr>
      </w:pPr>
    </w:p>
    <w:p w:rsidR="0004625C" w:rsidRPr="0004625C" w:rsidRDefault="0004625C" w:rsidP="0004625C">
      <w:pPr>
        <w:pStyle w:val="ListParagraph"/>
        <w:jc w:val="both"/>
        <w:rPr>
          <w:rFonts w:ascii="Arial Narrow" w:hAnsi="Arial Narrow"/>
          <w:sz w:val="20"/>
          <w:szCs w:val="20"/>
          <w:u w:val="single"/>
        </w:rPr>
      </w:pPr>
      <w:r w:rsidRPr="0004625C">
        <w:rPr>
          <w:rFonts w:ascii="Arial Narrow" w:hAnsi="Arial Narrow"/>
          <w:sz w:val="20"/>
          <w:szCs w:val="20"/>
          <w:u w:val="single"/>
        </w:rPr>
        <w:t>NOTE:</w:t>
      </w:r>
    </w:p>
    <w:p w:rsidR="0004625C" w:rsidRPr="0004625C" w:rsidRDefault="0004625C" w:rsidP="0004625C">
      <w:pPr>
        <w:pStyle w:val="ListParagraph"/>
        <w:jc w:val="both"/>
        <w:rPr>
          <w:rFonts w:ascii="Arial Narrow" w:hAnsi="Arial Narrow"/>
          <w:sz w:val="20"/>
          <w:szCs w:val="20"/>
        </w:rPr>
      </w:pPr>
      <w:r w:rsidRPr="0004625C">
        <w:rPr>
          <w:rFonts w:ascii="Arial Narrow" w:hAnsi="Arial Narrow"/>
          <w:sz w:val="20"/>
          <w:szCs w:val="20"/>
        </w:rPr>
        <w:t>Shared Care Model:</w:t>
      </w:r>
    </w:p>
    <w:p w:rsidR="0004625C" w:rsidRPr="0004625C" w:rsidRDefault="0004625C" w:rsidP="0004625C">
      <w:pPr>
        <w:pStyle w:val="ListParagraph"/>
        <w:jc w:val="both"/>
        <w:rPr>
          <w:rFonts w:ascii="Arial Narrow" w:hAnsi="Arial Narrow"/>
          <w:sz w:val="20"/>
          <w:szCs w:val="20"/>
        </w:rPr>
      </w:pPr>
    </w:p>
    <w:p w:rsidR="0004625C" w:rsidRPr="0004625C" w:rsidRDefault="0004625C" w:rsidP="0004625C">
      <w:pPr>
        <w:pStyle w:val="ListParagraph"/>
        <w:jc w:val="both"/>
        <w:rPr>
          <w:rFonts w:ascii="Arial Narrow" w:hAnsi="Arial Narrow"/>
          <w:sz w:val="20"/>
          <w:szCs w:val="20"/>
        </w:rPr>
      </w:pPr>
      <w:r w:rsidRPr="0004625C">
        <w:rPr>
          <w:rFonts w:ascii="Arial Narrow" w:hAnsi="Arial Narrow"/>
          <w:sz w:val="20"/>
          <w:szCs w:val="20"/>
        </w:rPr>
        <w:t xml:space="preserve">For prescribing by nurse practitioners where care of a patient is shared between a nurse practitioner and medical practitioner in a formalised arrangement with an agreed management plan. Further information can be found in the Explanatory Notes for Nurse Practitioners. </w:t>
      </w:r>
    </w:p>
    <w:p w:rsidR="0004625C" w:rsidRDefault="0004625C" w:rsidP="00930B3F">
      <w:pPr>
        <w:pStyle w:val="ListParagraph"/>
        <w:jc w:val="both"/>
        <w:rPr>
          <w:rFonts w:ascii="Arial" w:hAnsi="Arial"/>
          <w:b/>
          <w:sz w:val="20"/>
          <w:szCs w:val="20"/>
        </w:rPr>
      </w:pPr>
    </w:p>
    <w:p w:rsidR="0004625C" w:rsidRPr="00D479F4" w:rsidRDefault="0004625C" w:rsidP="00930B3F">
      <w:pPr>
        <w:pStyle w:val="ListParagraph"/>
        <w:jc w:val="both"/>
        <w:rPr>
          <w:rFonts w:ascii="Arial" w:hAnsi="Arial"/>
          <w:b/>
          <w:sz w:val="20"/>
          <w:szCs w:val="20"/>
        </w:rPr>
      </w:pPr>
    </w:p>
    <w:p w:rsidR="00930B3F" w:rsidRPr="00D479F4" w:rsidRDefault="003934F2" w:rsidP="00930B3F">
      <w:pPr>
        <w:pStyle w:val="ListParagraph"/>
        <w:jc w:val="both"/>
        <w:rPr>
          <w:rFonts w:ascii="Arial" w:hAnsi="Arial"/>
          <w:b/>
          <w:sz w:val="20"/>
          <w:szCs w:val="20"/>
        </w:rPr>
      </w:pPr>
      <w:r>
        <w:rPr>
          <w:rFonts w:ascii="Arial" w:hAnsi="Arial"/>
          <w:b/>
          <w:sz w:val="20"/>
          <w:szCs w:val="20"/>
        </w:rPr>
        <w:t>GOSERELIN:</w:t>
      </w:r>
    </w:p>
    <w:p w:rsidR="00930B3F" w:rsidRDefault="00930B3F" w:rsidP="00930B3F">
      <w:pPr>
        <w:pStyle w:val="ListParagraph"/>
        <w:jc w:val="both"/>
        <w:rPr>
          <w:rFonts w:ascii="Arial" w:hAnsi="Arial"/>
          <w:b/>
          <w:sz w:val="22"/>
          <w:szCs w:val="22"/>
        </w:rPr>
      </w:pPr>
    </w:p>
    <w:p w:rsidR="003934F2" w:rsidRPr="003934F2" w:rsidRDefault="003934F2" w:rsidP="003934F2">
      <w:pPr>
        <w:pStyle w:val="ListParagraph"/>
        <w:jc w:val="both"/>
        <w:rPr>
          <w:rFonts w:ascii="Arial Narrow" w:hAnsi="Arial Narrow"/>
          <w:sz w:val="20"/>
          <w:szCs w:val="20"/>
          <w:u w:val="single"/>
        </w:rPr>
      </w:pPr>
      <w:r w:rsidRPr="003934F2">
        <w:rPr>
          <w:rFonts w:ascii="Arial Narrow" w:hAnsi="Arial Narrow"/>
          <w:sz w:val="20"/>
          <w:szCs w:val="20"/>
          <w:u w:val="single"/>
        </w:rPr>
        <w:t>Authority Required</w:t>
      </w:r>
    </w:p>
    <w:p w:rsidR="003934F2" w:rsidRPr="003934F2" w:rsidRDefault="003934F2" w:rsidP="003934F2">
      <w:pPr>
        <w:pStyle w:val="ListParagraph"/>
        <w:jc w:val="both"/>
        <w:rPr>
          <w:rFonts w:ascii="Arial Narrow" w:hAnsi="Arial Narrow"/>
          <w:sz w:val="20"/>
          <w:szCs w:val="20"/>
        </w:rPr>
      </w:pPr>
      <w:r w:rsidRPr="003934F2">
        <w:rPr>
          <w:rFonts w:ascii="Arial Narrow" w:hAnsi="Arial Narrow"/>
          <w:sz w:val="20"/>
          <w:szCs w:val="20"/>
        </w:rPr>
        <w:t xml:space="preserve">Hormone-dependent locally advanced (equivalent to stage III) or metastatic (equivalent to stage IV) breast cancer in </w:t>
      </w:r>
      <w:r w:rsidRPr="003934F2">
        <w:rPr>
          <w:rFonts w:ascii="Arial Narrow" w:hAnsi="Arial Narrow"/>
          <w:b/>
          <w:sz w:val="20"/>
          <w:szCs w:val="20"/>
          <w:u w:val="single"/>
        </w:rPr>
        <w:t>pre-menopausal women</w:t>
      </w:r>
      <w:r w:rsidRPr="003934F2">
        <w:rPr>
          <w:rFonts w:ascii="Arial Narrow" w:hAnsi="Arial Narrow"/>
          <w:sz w:val="20"/>
          <w:szCs w:val="20"/>
        </w:rPr>
        <w:t xml:space="preserve"> </w:t>
      </w:r>
    </w:p>
    <w:p w:rsidR="003934F2" w:rsidRPr="003934F2" w:rsidRDefault="003934F2" w:rsidP="003934F2">
      <w:pPr>
        <w:pStyle w:val="ListParagraph"/>
        <w:jc w:val="both"/>
        <w:rPr>
          <w:rFonts w:ascii="Arial Narrow" w:hAnsi="Arial Narrow"/>
          <w:sz w:val="20"/>
          <w:szCs w:val="20"/>
        </w:rPr>
      </w:pPr>
    </w:p>
    <w:p w:rsidR="003934F2" w:rsidRPr="003934F2" w:rsidRDefault="003934F2" w:rsidP="003934F2">
      <w:pPr>
        <w:jc w:val="both"/>
        <w:rPr>
          <w:rFonts w:ascii="Arial Narrow" w:hAnsi="Arial Narrow"/>
          <w:sz w:val="20"/>
          <w:szCs w:val="20"/>
        </w:rPr>
      </w:pPr>
    </w:p>
    <w:p w:rsidR="003934F2" w:rsidRPr="003934F2" w:rsidRDefault="003934F2" w:rsidP="003934F2">
      <w:pPr>
        <w:pStyle w:val="ListParagraph"/>
        <w:jc w:val="both"/>
        <w:rPr>
          <w:rFonts w:ascii="Arial Narrow" w:hAnsi="Arial Narrow"/>
          <w:sz w:val="20"/>
          <w:szCs w:val="20"/>
          <w:u w:val="single"/>
        </w:rPr>
      </w:pPr>
      <w:r w:rsidRPr="003934F2">
        <w:rPr>
          <w:rFonts w:ascii="Arial Narrow" w:hAnsi="Arial Narrow"/>
          <w:sz w:val="20"/>
          <w:szCs w:val="20"/>
          <w:u w:val="single"/>
        </w:rPr>
        <w:t>Authority Required</w:t>
      </w:r>
    </w:p>
    <w:p w:rsidR="003934F2" w:rsidRPr="003934F2" w:rsidRDefault="003934F2" w:rsidP="003934F2">
      <w:pPr>
        <w:pStyle w:val="ListParagraph"/>
        <w:jc w:val="both"/>
        <w:rPr>
          <w:rFonts w:ascii="Arial Narrow" w:hAnsi="Arial Narrow"/>
          <w:sz w:val="20"/>
          <w:szCs w:val="20"/>
        </w:rPr>
      </w:pPr>
      <w:r w:rsidRPr="003934F2">
        <w:rPr>
          <w:rFonts w:ascii="Arial Narrow" w:hAnsi="Arial Narrow"/>
          <w:sz w:val="20"/>
          <w:szCs w:val="20"/>
        </w:rPr>
        <w:t xml:space="preserve">Hormone-dependent breast cancer as an alternative to adjuvant chemotherapy in </w:t>
      </w:r>
      <w:r w:rsidRPr="003934F2">
        <w:rPr>
          <w:rFonts w:ascii="Arial Narrow" w:hAnsi="Arial Narrow"/>
          <w:b/>
          <w:sz w:val="20"/>
          <w:szCs w:val="20"/>
          <w:u w:val="single"/>
        </w:rPr>
        <w:t>peri- or pre-menopausal women</w:t>
      </w:r>
    </w:p>
    <w:p w:rsidR="00930B3F" w:rsidRDefault="00930B3F" w:rsidP="00930B3F">
      <w:pPr>
        <w:pStyle w:val="ListParagraph"/>
        <w:jc w:val="both"/>
        <w:rPr>
          <w:rFonts w:ascii="Arial" w:hAnsi="Arial"/>
          <w:b/>
          <w:sz w:val="22"/>
          <w:szCs w:val="22"/>
        </w:rPr>
      </w:pPr>
    </w:p>
    <w:p w:rsidR="003934F2" w:rsidRDefault="003934F2" w:rsidP="00930B3F">
      <w:pPr>
        <w:pStyle w:val="ListParagraph"/>
        <w:jc w:val="both"/>
        <w:rPr>
          <w:rFonts w:ascii="Arial" w:hAnsi="Arial"/>
          <w:b/>
          <w:sz w:val="22"/>
          <w:szCs w:val="22"/>
        </w:rPr>
      </w:pPr>
    </w:p>
    <w:p w:rsidR="003934F2" w:rsidRPr="003934F2" w:rsidRDefault="003934F2" w:rsidP="00930B3F">
      <w:pPr>
        <w:pStyle w:val="ListParagraph"/>
        <w:jc w:val="both"/>
        <w:rPr>
          <w:rFonts w:ascii="Arial" w:hAnsi="Arial"/>
          <w:b/>
          <w:sz w:val="20"/>
          <w:szCs w:val="20"/>
        </w:rPr>
      </w:pPr>
      <w:r w:rsidRPr="003934F2">
        <w:rPr>
          <w:rFonts w:ascii="Arial" w:hAnsi="Arial"/>
          <w:b/>
          <w:sz w:val="20"/>
          <w:szCs w:val="20"/>
        </w:rPr>
        <w:t>LETROZOLE:</w:t>
      </w:r>
    </w:p>
    <w:p w:rsidR="003934F2" w:rsidRDefault="003934F2" w:rsidP="00930B3F">
      <w:pPr>
        <w:pStyle w:val="ListParagraph"/>
        <w:jc w:val="both"/>
        <w:rPr>
          <w:rFonts w:ascii="Arial" w:hAnsi="Arial"/>
          <w:b/>
          <w:sz w:val="22"/>
          <w:szCs w:val="22"/>
        </w:rPr>
      </w:pPr>
    </w:p>
    <w:p w:rsidR="003934F2" w:rsidRPr="003934F2" w:rsidRDefault="003934F2" w:rsidP="003934F2">
      <w:pPr>
        <w:pStyle w:val="ListParagraph"/>
        <w:jc w:val="both"/>
        <w:rPr>
          <w:rFonts w:ascii="Arial Narrow" w:hAnsi="Arial Narrow"/>
          <w:sz w:val="20"/>
          <w:szCs w:val="20"/>
          <w:u w:val="single"/>
        </w:rPr>
      </w:pPr>
      <w:r w:rsidRPr="003934F2">
        <w:rPr>
          <w:rFonts w:ascii="Arial Narrow" w:hAnsi="Arial Narrow"/>
          <w:sz w:val="20"/>
          <w:szCs w:val="20"/>
          <w:u w:val="single"/>
        </w:rPr>
        <w:t>Restricted Benefit</w:t>
      </w:r>
    </w:p>
    <w:p w:rsidR="003934F2" w:rsidRPr="003934F2" w:rsidRDefault="003934F2" w:rsidP="003934F2">
      <w:pPr>
        <w:pStyle w:val="ListParagraph"/>
        <w:jc w:val="both"/>
        <w:rPr>
          <w:rFonts w:ascii="Arial Narrow" w:hAnsi="Arial Narrow"/>
          <w:sz w:val="20"/>
          <w:szCs w:val="20"/>
        </w:rPr>
      </w:pPr>
      <w:r w:rsidRPr="003934F2">
        <w:rPr>
          <w:rFonts w:ascii="Arial Narrow" w:hAnsi="Arial Narrow"/>
          <w:sz w:val="20"/>
          <w:szCs w:val="20"/>
        </w:rPr>
        <w:t xml:space="preserve">Treatment of hormone-dependent advanced breast cancer in </w:t>
      </w:r>
      <w:r w:rsidRPr="003934F2">
        <w:rPr>
          <w:rFonts w:ascii="Arial Narrow" w:hAnsi="Arial Narrow"/>
          <w:b/>
          <w:sz w:val="20"/>
          <w:szCs w:val="20"/>
          <w:u w:val="single"/>
        </w:rPr>
        <w:t>post-menopausal women</w:t>
      </w:r>
    </w:p>
    <w:p w:rsidR="003934F2" w:rsidRPr="003934F2" w:rsidRDefault="003934F2" w:rsidP="003934F2">
      <w:pPr>
        <w:pStyle w:val="ListParagraph"/>
        <w:jc w:val="both"/>
        <w:rPr>
          <w:rFonts w:ascii="Arial Narrow" w:hAnsi="Arial Narrow"/>
          <w:sz w:val="20"/>
          <w:szCs w:val="20"/>
        </w:rPr>
      </w:pPr>
    </w:p>
    <w:p w:rsidR="003934F2" w:rsidRPr="003934F2" w:rsidRDefault="003934F2" w:rsidP="003934F2">
      <w:pPr>
        <w:pStyle w:val="ListParagraph"/>
        <w:jc w:val="both"/>
        <w:rPr>
          <w:rFonts w:ascii="Arial Narrow" w:hAnsi="Arial Narrow"/>
          <w:sz w:val="20"/>
          <w:szCs w:val="20"/>
          <w:u w:val="single"/>
        </w:rPr>
      </w:pPr>
      <w:r w:rsidRPr="003934F2">
        <w:rPr>
          <w:rFonts w:ascii="Arial Narrow" w:hAnsi="Arial Narrow"/>
          <w:sz w:val="20"/>
          <w:szCs w:val="20"/>
          <w:u w:val="single"/>
        </w:rPr>
        <w:t>Restricted Benefit</w:t>
      </w:r>
    </w:p>
    <w:p w:rsidR="003934F2" w:rsidRPr="003934F2" w:rsidRDefault="003934F2" w:rsidP="003934F2">
      <w:pPr>
        <w:pStyle w:val="ListParagraph"/>
        <w:jc w:val="both"/>
        <w:rPr>
          <w:rFonts w:ascii="Arial Narrow" w:hAnsi="Arial Narrow"/>
          <w:sz w:val="20"/>
          <w:szCs w:val="20"/>
        </w:rPr>
      </w:pPr>
      <w:r w:rsidRPr="003934F2">
        <w:rPr>
          <w:rFonts w:ascii="Arial Narrow" w:hAnsi="Arial Narrow"/>
          <w:sz w:val="20"/>
          <w:szCs w:val="20"/>
        </w:rPr>
        <w:t xml:space="preserve">Treatment of hormone-dependent early breast cancer in </w:t>
      </w:r>
      <w:r w:rsidRPr="003934F2">
        <w:rPr>
          <w:rFonts w:ascii="Arial Narrow" w:hAnsi="Arial Narrow"/>
          <w:b/>
          <w:sz w:val="20"/>
          <w:szCs w:val="20"/>
          <w:u w:val="single"/>
        </w:rPr>
        <w:t>post-menopausal women</w:t>
      </w:r>
    </w:p>
    <w:p w:rsidR="003934F2" w:rsidRPr="003934F2" w:rsidRDefault="003934F2" w:rsidP="003934F2">
      <w:pPr>
        <w:pStyle w:val="ListParagraph"/>
        <w:jc w:val="both"/>
        <w:rPr>
          <w:rFonts w:ascii="Arial Narrow" w:hAnsi="Arial Narrow"/>
          <w:sz w:val="20"/>
          <w:szCs w:val="20"/>
        </w:rPr>
      </w:pPr>
    </w:p>
    <w:p w:rsidR="003934F2" w:rsidRPr="003934F2" w:rsidRDefault="003934F2" w:rsidP="003934F2">
      <w:pPr>
        <w:pStyle w:val="ListParagraph"/>
        <w:jc w:val="both"/>
        <w:rPr>
          <w:rFonts w:ascii="Arial Narrow" w:hAnsi="Arial Narrow"/>
          <w:sz w:val="20"/>
          <w:szCs w:val="20"/>
          <w:u w:val="single"/>
        </w:rPr>
      </w:pPr>
      <w:r w:rsidRPr="003934F2">
        <w:rPr>
          <w:rFonts w:ascii="Arial Narrow" w:hAnsi="Arial Narrow"/>
          <w:sz w:val="20"/>
          <w:szCs w:val="20"/>
          <w:u w:val="single"/>
        </w:rPr>
        <w:t>Restricted Benefit</w:t>
      </w:r>
    </w:p>
    <w:p w:rsidR="003934F2" w:rsidRDefault="003934F2" w:rsidP="003934F2">
      <w:pPr>
        <w:pStyle w:val="ListParagraph"/>
        <w:jc w:val="both"/>
        <w:rPr>
          <w:rFonts w:ascii="Arial Narrow" w:hAnsi="Arial Narrow"/>
          <w:sz w:val="20"/>
          <w:szCs w:val="20"/>
        </w:rPr>
      </w:pPr>
      <w:r w:rsidRPr="003934F2">
        <w:rPr>
          <w:rFonts w:ascii="Arial Narrow" w:hAnsi="Arial Narrow"/>
          <w:sz w:val="20"/>
          <w:szCs w:val="20"/>
        </w:rPr>
        <w:t xml:space="preserve">Extended adjuvant treatment of hormone-dependent early breast cancer in </w:t>
      </w:r>
      <w:r w:rsidRPr="003934F2">
        <w:rPr>
          <w:rFonts w:ascii="Arial Narrow" w:hAnsi="Arial Narrow"/>
          <w:b/>
          <w:sz w:val="20"/>
          <w:szCs w:val="20"/>
          <w:u w:val="single"/>
        </w:rPr>
        <w:t>post-menopausal women</w:t>
      </w:r>
      <w:r w:rsidRPr="003934F2">
        <w:rPr>
          <w:rFonts w:ascii="Arial Narrow" w:hAnsi="Arial Narrow"/>
          <w:sz w:val="20"/>
          <w:szCs w:val="20"/>
        </w:rPr>
        <w:t xml:space="preserve"> commencing within 6 months of ceasing treatment with tamoxifen citrate </w:t>
      </w:r>
    </w:p>
    <w:p w:rsidR="003934F2" w:rsidRDefault="003934F2" w:rsidP="003934F2">
      <w:pPr>
        <w:pStyle w:val="ListParagraph"/>
        <w:jc w:val="both"/>
        <w:rPr>
          <w:rFonts w:ascii="Arial Narrow" w:hAnsi="Arial Narrow"/>
          <w:sz w:val="20"/>
          <w:szCs w:val="20"/>
        </w:rPr>
      </w:pPr>
    </w:p>
    <w:p w:rsidR="003934F2" w:rsidRPr="003934F2" w:rsidRDefault="003934F2" w:rsidP="003934F2">
      <w:pPr>
        <w:pStyle w:val="ListParagraph"/>
        <w:jc w:val="both"/>
        <w:rPr>
          <w:rFonts w:ascii="Arial Narrow" w:hAnsi="Arial Narrow"/>
          <w:sz w:val="20"/>
          <w:szCs w:val="20"/>
          <w:u w:val="single"/>
        </w:rPr>
      </w:pPr>
      <w:r w:rsidRPr="003934F2">
        <w:rPr>
          <w:rFonts w:ascii="Arial Narrow" w:hAnsi="Arial Narrow"/>
          <w:sz w:val="20"/>
          <w:szCs w:val="20"/>
          <w:u w:val="single"/>
        </w:rPr>
        <w:t>Note</w:t>
      </w:r>
    </w:p>
    <w:p w:rsidR="003934F2" w:rsidRPr="003934F2" w:rsidRDefault="003934F2" w:rsidP="003934F2">
      <w:pPr>
        <w:pStyle w:val="ListParagraph"/>
        <w:jc w:val="both"/>
        <w:rPr>
          <w:rFonts w:ascii="Arial Narrow" w:hAnsi="Arial Narrow"/>
          <w:sz w:val="20"/>
          <w:szCs w:val="20"/>
        </w:rPr>
      </w:pPr>
      <w:r w:rsidRPr="003934F2">
        <w:rPr>
          <w:rFonts w:ascii="Arial Narrow" w:hAnsi="Arial Narrow"/>
          <w:sz w:val="20"/>
          <w:szCs w:val="20"/>
        </w:rPr>
        <w:t>This drug is not PBS-subsidised for primary prevention of breast cancer.</w:t>
      </w:r>
    </w:p>
    <w:p w:rsidR="003934F2" w:rsidRPr="003934F2" w:rsidRDefault="003934F2" w:rsidP="003934F2">
      <w:pPr>
        <w:pStyle w:val="ListParagraph"/>
        <w:jc w:val="both"/>
        <w:rPr>
          <w:rFonts w:ascii="Arial Narrow" w:hAnsi="Arial Narrow"/>
          <w:sz w:val="20"/>
          <w:szCs w:val="20"/>
        </w:rPr>
      </w:pPr>
    </w:p>
    <w:p w:rsidR="003934F2" w:rsidRPr="003934F2" w:rsidRDefault="003934F2" w:rsidP="003934F2">
      <w:pPr>
        <w:pStyle w:val="ListParagraph"/>
        <w:jc w:val="both"/>
        <w:rPr>
          <w:rFonts w:ascii="Arial Narrow" w:hAnsi="Arial Narrow"/>
          <w:sz w:val="20"/>
          <w:szCs w:val="20"/>
        </w:rPr>
      </w:pPr>
      <w:r w:rsidRPr="003934F2">
        <w:rPr>
          <w:rFonts w:ascii="Arial Narrow" w:hAnsi="Arial Narrow"/>
          <w:sz w:val="20"/>
          <w:szCs w:val="20"/>
        </w:rPr>
        <w:t>This drug is not PBS-subsidised for adjuvant hormonal treatment of early breast cancer extended beyond 5 years.</w:t>
      </w:r>
    </w:p>
    <w:p w:rsidR="003934F2" w:rsidRPr="003934F2" w:rsidRDefault="003934F2" w:rsidP="003934F2">
      <w:pPr>
        <w:pStyle w:val="ListParagraph"/>
        <w:jc w:val="both"/>
        <w:rPr>
          <w:rFonts w:ascii="Arial Narrow" w:hAnsi="Arial Narrow"/>
          <w:sz w:val="20"/>
          <w:szCs w:val="20"/>
        </w:rPr>
      </w:pPr>
    </w:p>
    <w:p w:rsidR="003934F2" w:rsidRPr="003934F2" w:rsidRDefault="003934F2" w:rsidP="003934F2">
      <w:pPr>
        <w:pStyle w:val="ListParagraph"/>
        <w:jc w:val="both"/>
        <w:rPr>
          <w:rFonts w:ascii="Arial Narrow" w:hAnsi="Arial Narrow"/>
          <w:sz w:val="20"/>
          <w:szCs w:val="20"/>
        </w:rPr>
      </w:pPr>
      <w:r w:rsidRPr="003934F2">
        <w:rPr>
          <w:rFonts w:ascii="Arial Narrow" w:hAnsi="Arial Narrow"/>
          <w:sz w:val="20"/>
          <w:szCs w:val="20"/>
        </w:rPr>
        <w:t xml:space="preserve">This drug is not PBS-subsidised for extended adjuvant early breast cancer treatment where the total duration of letrozole (or any other aromatase inhibitor) treatment extends beyond 5 years. </w:t>
      </w:r>
    </w:p>
    <w:p w:rsidR="003934F2" w:rsidRPr="003934F2" w:rsidRDefault="003934F2" w:rsidP="003934F2">
      <w:pPr>
        <w:pStyle w:val="ListParagraph"/>
        <w:jc w:val="both"/>
        <w:rPr>
          <w:rFonts w:ascii="Arial Narrow" w:hAnsi="Arial Narrow"/>
          <w:sz w:val="20"/>
          <w:szCs w:val="20"/>
        </w:rPr>
      </w:pPr>
    </w:p>
    <w:p w:rsidR="003934F2" w:rsidRPr="003934F2" w:rsidRDefault="003934F2" w:rsidP="003934F2">
      <w:pPr>
        <w:pStyle w:val="ListParagraph"/>
        <w:jc w:val="both"/>
        <w:rPr>
          <w:rFonts w:ascii="Arial Narrow" w:hAnsi="Arial Narrow"/>
          <w:sz w:val="20"/>
          <w:szCs w:val="20"/>
          <w:u w:val="single"/>
        </w:rPr>
      </w:pPr>
      <w:r w:rsidRPr="003934F2">
        <w:rPr>
          <w:rFonts w:ascii="Arial Narrow" w:hAnsi="Arial Narrow"/>
          <w:sz w:val="20"/>
          <w:szCs w:val="20"/>
          <w:u w:val="single"/>
        </w:rPr>
        <w:t xml:space="preserve">Note </w:t>
      </w:r>
    </w:p>
    <w:p w:rsidR="003934F2" w:rsidRPr="003934F2" w:rsidRDefault="003934F2" w:rsidP="003934F2">
      <w:pPr>
        <w:pStyle w:val="ListParagraph"/>
        <w:jc w:val="both"/>
        <w:rPr>
          <w:rFonts w:ascii="Arial Narrow" w:hAnsi="Arial Narrow"/>
          <w:sz w:val="20"/>
          <w:szCs w:val="20"/>
        </w:rPr>
      </w:pPr>
      <w:r w:rsidRPr="003934F2">
        <w:rPr>
          <w:rFonts w:ascii="Arial Narrow" w:hAnsi="Arial Narrow"/>
          <w:sz w:val="20"/>
          <w:szCs w:val="20"/>
        </w:rPr>
        <w:t>Shared Care Model:</w:t>
      </w:r>
    </w:p>
    <w:p w:rsidR="003934F2" w:rsidRPr="003934F2" w:rsidRDefault="003934F2" w:rsidP="003934F2">
      <w:pPr>
        <w:pStyle w:val="ListParagraph"/>
        <w:jc w:val="both"/>
        <w:rPr>
          <w:rFonts w:ascii="Arial Narrow" w:hAnsi="Arial Narrow"/>
          <w:sz w:val="20"/>
          <w:szCs w:val="20"/>
        </w:rPr>
      </w:pPr>
    </w:p>
    <w:p w:rsidR="003934F2" w:rsidRPr="003934F2" w:rsidRDefault="003934F2" w:rsidP="003934F2">
      <w:pPr>
        <w:pStyle w:val="ListParagraph"/>
        <w:jc w:val="both"/>
        <w:rPr>
          <w:rFonts w:ascii="Arial Narrow" w:hAnsi="Arial Narrow"/>
          <w:sz w:val="20"/>
          <w:szCs w:val="20"/>
        </w:rPr>
      </w:pPr>
      <w:r w:rsidRPr="003934F2">
        <w:rPr>
          <w:rFonts w:ascii="Arial Narrow" w:hAnsi="Arial Narrow"/>
          <w:sz w:val="20"/>
          <w:szCs w:val="20"/>
        </w:rPr>
        <w:lastRenderedPageBreak/>
        <w:t xml:space="preserve">For prescribing by nurse practitioners where care of a patient is shared between a nurse practitioner and medical practitioner in a formalised arrangement with an agreed management plan. Further information can be found in the Explanatory Notes for Nurse Practitioners. </w:t>
      </w:r>
    </w:p>
    <w:p w:rsidR="003934F2" w:rsidRPr="00543D7E" w:rsidRDefault="003934F2" w:rsidP="00543D7E">
      <w:pPr>
        <w:jc w:val="both"/>
        <w:rPr>
          <w:rFonts w:ascii="Arial" w:hAnsi="Arial"/>
          <w:b/>
          <w:sz w:val="22"/>
          <w:szCs w:val="22"/>
        </w:rPr>
      </w:pPr>
    </w:p>
    <w:p w:rsidR="00930B3F" w:rsidRPr="00877A5B" w:rsidRDefault="00930B3F" w:rsidP="00877A5B">
      <w:pPr>
        <w:jc w:val="both"/>
        <w:rPr>
          <w:rFonts w:ascii="Arial" w:hAnsi="Arial"/>
          <w:b/>
          <w:sz w:val="22"/>
          <w:szCs w:val="22"/>
        </w:rPr>
      </w:pPr>
    </w:p>
    <w:p w:rsidR="007D08DB" w:rsidRPr="00551CD3" w:rsidRDefault="002A3C5B" w:rsidP="00DF30F0">
      <w:pPr>
        <w:pStyle w:val="ListParagraph"/>
        <w:numPr>
          <w:ilvl w:val="1"/>
          <w:numId w:val="25"/>
        </w:numPr>
        <w:jc w:val="both"/>
        <w:rPr>
          <w:rFonts w:ascii="Arial" w:hAnsi="Arial"/>
          <w:b/>
          <w:sz w:val="22"/>
          <w:szCs w:val="22"/>
        </w:rPr>
      </w:pPr>
      <w:r>
        <w:rPr>
          <w:rFonts w:ascii="Arial" w:hAnsi="Arial"/>
          <w:sz w:val="22"/>
          <w:szCs w:val="22"/>
        </w:rPr>
        <w:t>The PBA</w:t>
      </w:r>
      <w:r w:rsidR="002D5B73">
        <w:rPr>
          <w:rFonts w:ascii="Arial" w:hAnsi="Arial"/>
          <w:sz w:val="22"/>
          <w:szCs w:val="22"/>
        </w:rPr>
        <w:t>C noted that MOGA’s request also included tamoxifen but that tamoxifen’s current PBS restriction does not limit subsidy by a gender population criterion.</w:t>
      </w:r>
    </w:p>
    <w:p w:rsidR="00551CD3" w:rsidRPr="00877A5B" w:rsidRDefault="00551CD3" w:rsidP="00551CD3">
      <w:pPr>
        <w:jc w:val="both"/>
        <w:rPr>
          <w:rFonts w:ascii="Arial" w:hAnsi="Arial"/>
          <w:b/>
          <w:sz w:val="22"/>
          <w:szCs w:val="22"/>
        </w:rPr>
      </w:pPr>
    </w:p>
    <w:p w:rsidR="00551CD3" w:rsidRPr="00930B3F" w:rsidRDefault="00551CD3" w:rsidP="00DF30F0">
      <w:pPr>
        <w:pStyle w:val="ListParagraph"/>
        <w:numPr>
          <w:ilvl w:val="1"/>
          <w:numId w:val="25"/>
        </w:numPr>
        <w:jc w:val="both"/>
        <w:rPr>
          <w:rFonts w:ascii="Arial" w:hAnsi="Arial"/>
          <w:b/>
          <w:sz w:val="22"/>
          <w:szCs w:val="22"/>
        </w:rPr>
      </w:pPr>
      <w:r>
        <w:rPr>
          <w:rFonts w:ascii="Arial" w:hAnsi="Arial"/>
          <w:sz w:val="22"/>
          <w:szCs w:val="22"/>
        </w:rPr>
        <w:t>The PBAC also noted that all these drugs have TGA indications that specify use in post-menopausal women</w:t>
      </w:r>
      <w:r w:rsidR="00A14DC0">
        <w:rPr>
          <w:rFonts w:ascii="Arial" w:hAnsi="Arial"/>
          <w:sz w:val="22"/>
          <w:szCs w:val="22"/>
        </w:rPr>
        <w:t>, with the exception of goserelin, which in breast cancer is indicated for pre and peri-menopausal women.</w:t>
      </w:r>
      <w:r w:rsidR="00772258">
        <w:rPr>
          <w:rFonts w:ascii="Arial" w:hAnsi="Arial"/>
          <w:sz w:val="22"/>
          <w:szCs w:val="22"/>
        </w:rPr>
        <w:t xml:space="preserve"> </w:t>
      </w:r>
    </w:p>
    <w:p w:rsidR="000B5A87" w:rsidRPr="00D479F4" w:rsidRDefault="000B5A87" w:rsidP="00D479F4">
      <w:pPr>
        <w:jc w:val="both"/>
        <w:rPr>
          <w:rFonts w:ascii="Arial" w:hAnsi="Arial"/>
          <w:b/>
          <w:sz w:val="22"/>
          <w:szCs w:val="22"/>
        </w:rPr>
      </w:pPr>
    </w:p>
    <w:p w:rsidR="00206F67" w:rsidRPr="00877A5B" w:rsidRDefault="00206F67" w:rsidP="00877A5B">
      <w:pPr>
        <w:jc w:val="both"/>
        <w:rPr>
          <w:rFonts w:ascii="Arial" w:hAnsi="Arial"/>
          <w:b/>
          <w:sz w:val="22"/>
          <w:szCs w:val="22"/>
        </w:rPr>
      </w:pPr>
    </w:p>
    <w:p w:rsidR="000B5A87" w:rsidRPr="000B5A87" w:rsidRDefault="00206F67" w:rsidP="005E4DED">
      <w:pPr>
        <w:pStyle w:val="ListParagraph"/>
        <w:numPr>
          <w:ilvl w:val="0"/>
          <w:numId w:val="25"/>
        </w:numPr>
        <w:jc w:val="both"/>
        <w:rPr>
          <w:rFonts w:ascii="Arial" w:hAnsi="Arial"/>
          <w:b/>
          <w:sz w:val="22"/>
          <w:szCs w:val="22"/>
        </w:rPr>
      </w:pPr>
      <w:r>
        <w:rPr>
          <w:rFonts w:ascii="Arial" w:hAnsi="Arial"/>
          <w:b/>
          <w:sz w:val="22"/>
          <w:szCs w:val="22"/>
        </w:rPr>
        <w:t>PBAC Outcome</w:t>
      </w:r>
    </w:p>
    <w:p w:rsidR="005E4DED" w:rsidRDefault="005E4DED" w:rsidP="00C00DA7">
      <w:pPr>
        <w:jc w:val="both"/>
        <w:rPr>
          <w:rFonts w:ascii="Arial" w:hAnsi="Arial"/>
          <w:sz w:val="22"/>
          <w:szCs w:val="22"/>
        </w:rPr>
      </w:pPr>
    </w:p>
    <w:p w:rsidR="00B57C5F" w:rsidRPr="000A5392" w:rsidRDefault="003C1525" w:rsidP="003C1525">
      <w:pPr>
        <w:pStyle w:val="ListParagraph"/>
        <w:numPr>
          <w:ilvl w:val="1"/>
          <w:numId w:val="25"/>
        </w:numPr>
        <w:jc w:val="both"/>
        <w:rPr>
          <w:rFonts w:ascii="Arial" w:hAnsi="Arial"/>
          <w:sz w:val="22"/>
          <w:szCs w:val="22"/>
        </w:rPr>
      </w:pPr>
      <w:r>
        <w:rPr>
          <w:rFonts w:ascii="Arial" w:hAnsi="Arial"/>
          <w:sz w:val="22"/>
          <w:szCs w:val="22"/>
        </w:rPr>
        <w:t xml:space="preserve">The PBAC </w:t>
      </w:r>
      <w:r w:rsidR="00206F67">
        <w:rPr>
          <w:rFonts w:ascii="Arial" w:hAnsi="Arial"/>
          <w:sz w:val="22"/>
          <w:szCs w:val="22"/>
        </w:rPr>
        <w:t xml:space="preserve">agreed </w:t>
      </w:r>
      <w:r>
        <w:rPr>
          <w:rFonts w:ascii="Arial" w:hAnsi="Arial"/>
          <w:sz w:val="22"/>
          <w:szCs w:val="22"/>
        </w:rPr>
        <w:t xml:space="preserve">with the MOGA view that </w:t>
      </w:r>
      <w:r w:rsidR="00543D7E">
        <w:rPr>
          <w:rFonts w:ascii="Arial" w:hAnsi="Arial"/>
          <w:sz w:val="22"/>
          <w:szCs w:val="22"/>
        </w:rPr>
        <w:t>the small number of male patients requiring treatment for breast cancer should not be denied PBS subsidised access to effective treatments based on their gender</w:t>
      </w:r>
      <w:r w:rsidR="00AF4D3D">
        <w:rPr>
          <w:rFonts w:ascii="Arial" w:hAnsi="Arial"/>
          <w:sz w:val="22"/>
          <w:szCs w:val="22"/>
        </w:rPr>
        <w:t>.</w:t>
      </w:r>
      <w:r w:rsidR="00543D7E">
        <w:rPr>
          <w:rFonts w:ascii="Arial" w:hAnsi="Arial"/>
          <w:sz w:val="22"/>
          <w:szCs w:val="22"/>
        </w:rPr>
        <w:t xml:space="preserve"> The PBAC considered that a similar equity in access issue also occurs for the paediatric population and that this is often circumvented by recommending restrictions which do not necessarily preclude use in that certain patient population.  Therefore, the PBAC recommended amending the restrictions for these five drugs and their breast cancer indications in such a way that male patients are not precluded from access to subsidy.</w:t>
      </w:r>
      <w:r w:rsidR="00772258">
        <w:rPr>
          <w:rFonts w:ascii="Arial" w:hAnsi="Arial"/>
          <w:sz w:val="22"/>
          <w:szCs w:val="22"/>
        </w:rPr>
        <w:t xml:space="preserve"> In relation to goserelin, the PBAC noted that </w:t>
      </w:r>
      <w:r w:rsidR="00FA0A27">
        <w:rPr>
          <w:rFonts w:ascii="Arial" w:hAnsi="Arial"/>
          <w:sz w:val="22"/>
          <w:szCs w:val="22"/>
        </w:rPr>
        <w:t>it would be unlikely that goserelin would be prescribed for post-menopausal women and so recommended that the restriction need not refer to menopausal status.</w:t>
      </w:r>
    </w:p>
    <w:p w:rsidR="009366EF" w:rsidRDefault="009366EF" w:rsidP="009366EF">
      <w:pPr>
        <w:pStyle w:val="ListParagraph"/>
        <w:rPr>
          <w:rFonts w:ascii="Arial" w:hAnsi="Arial"/>
          <w:sz w:val="22"/>
          <w:szCs w:val="22"/>
        </w:rPr>
      </w:pPr>
    </w:p>
    <w:p w:rsidR="00877A5B" w:rsidRPr="009366EF" w:rsidRDefault="00877A5B" w:rsidP="009366EF">
      <w:pPr>
        <w:pStyle w:val="ListParagraph"/>
        <w:rPr>
          <w:rFonts w:ascii="Arial" w:hAnsi="Arial"/>
          <w:sz w:val="22"/>
          <w:szCs w:val="22"/>
        </w:rPr>
      </w:pPr>
    </w:p>
    <w:p w:rsidR="003B7EE4" w:rsidRPr="00AF4D3D" w:rsidRDefault="00AF4D3D" w:rsidP="00AF4D3D">
      <w:pPr>
        <w:jc w:val="both"/>
        <w:rPr>
          <w:rFonts w:ascii="Arial" w:hAnsi="Arial"/>
          <w:b/>
          <w:sz w:val="22"/>
          <w:szCs w:val="22"/>
        </w:rPr>
      </w:pPr>
      <w:r w:rsidRPr="00AF4D3D">
        <w:rPr>
          <w:rFonts w:ascii="Arial" w:hAnsi="Arial"/>
          <w:b/>
          <w:sz w:val="22"/>
          <w:szCs w:val="22"/>
        </w:rPr>
        <w:t>Outcome:</w:t>
      </w:r>
    </w:p>
    <w:p w:rsidR="00AF4D3D" w:rsidRPr="00AF4D3D" w:rsidRDefault="00AF4D3D" w:rsidP="00AF4D3D">
      <w:pPr>
        <w:jc w:val="both"/>
        <w:rPr>
          <w:rFonts w:ascii="Arial" w:hAnsi="Arial"/>
          <w:sz w:val="22"/>
          <w:szCs w:val="22"/>
        </w:rPr>
      </w:pPr>
      <w:r>
        <w:rPr>
          <w:rFonts w:ascii="Arial" w:hAnsi="Arial"/>
          <w:sz w:val="22"/>
          <w:szCs w:val="22"/>
        </w:rPr>
        <w:t>Recommended</w:t>
      </w:r>
    </w:p>
    <w:p w:rsidR="00BB7EC3" w:rsidRPr="00C00DA7" w:rsidRDefault="00BB7EC3" w:rsidP="00C00DA7">
      <w:pPr>
        <w:jc w:val="both"/>
        <w:rPr>
          <w:rFonts w:ascii="Arial" w:hAnsi="Arial"/>
          <w:sz w:val="22"/>
          <w:szCs w:val="22"/>
        </w:rPr>
      </w:pPr>
    </w:p>
    <w:p w:rsidR="00BB7EC3" w:rsidRPr="00AF4D3D" w:rsidRDefault="00BB7EC3" w:rsidP="00AF4D3D">
      <w:pPr>
        <w:jc w:val="both"/>
        <w:rPr>
          <w:rFonts w:ascii="Arial" w:hAnsi="Arial"/>
          <w:sz w:val="22"/>
          <w:szCs w:val="22"/>
        </w:rPr>
      </w:pPr>
    </w:p>
    <w:p w:rsidR="00D975E0" w:rsidRPr="00D975E0" w:rsidRDefault="00D975E0" w:rsidP="00D975E0">
      <w:pPr>
        <w:pStyle w:val="ListParagraph"/>
        <w:numPr>
          <w:ilvl w:val="0"/>
          <w:numId w:val="25"/>
        </w:numPr>
        <w:jc w:val="both"/>
        <w:rPr>
          <w:rFonts w:ascii="Arial" w:hAnsi="Arial"/>
          <w:b/>
          <w:sz w:val="22"/>
          <w:szCs w:val="22"/>
        </w:rPr>
      </w:pPr>
      <w:r w:rsidRPr="00D975E0">
        <w:rPr>
          <w:rFonts w:ascii="Arial" w:hAnsi="Arial"/>
          <w:b/>
          <w:sz w:val="22"/>
          <w:szCs w:val="22"/>
        </w:rPr>
        <w:t>Recommended listing</w:t>
      </w:r>
    </w:p>
    <w:p w:rsidR="00FF00BD" w:rsidRPr="00877A5B" w:rsidRDefault="00FF00BD" w:rsidP="00FF00BD">
      <w:pPr>
        <w:jc w:val="both"/>
        <w:rPr>
          <w:rFonts w:ascii="Arial" w:hAnsi="Arial"/>
          <w:sz w:val="22"/>
          <w:szCs w:val="22"/>
        </w:rPr>
      </w:pPr>
    </w:p>
    <w:p w:rsidR="009F454D" w:rsidRDefault="009F454D" w:rsidP="009F454D">
      <w:pPr>
        <w:pStyle w:val="ListParagraph"/>
        <w:numPr>
          <w:ilvl w:val="1"/>
          <w:numId w:val="25"/>
        </w:numPr>
        <w:jc w:val="both"/>
        <w:rPr>
          <w:rFonts w:ascii="Arial" w:hAnsi="Arial"/>
          <w:sz w:val="22"/>
          <w:szCs w:val="22"/>
        </w:rPr>
      </w:pPr>
      <w:r w:rsidRPr="009F454D">
        <w:rPr>
          <w:rFonts w:ascii="Arial" w:hAnsi="Arial"/>
          <w:sz w:val="22"/>
          <w:szCs w:val="22"/>
        </w:rPr>
        <w:t>A</w:t>
      </w:r>
      <w:r>
        <w:rPr>
          <w:rFonts w:ascii="Arial" w:hAnsi="Arial"/>
          <w:sz w:val="22"/>
          <w:szCs w:val="22"/>
        </w:rPr>
        <w:t xml:space="preserve">mend </w:t>
      </w:r>
      <w:r w:rsidR="00CA75C3">
        <w:rPr>
          <w:rFonts w:ascii="Arial" w:hAnsi="Arial"/>
          <w:sz w:val="22"/>
          <w:szCs w:val="22"/>
        </w:rPr>
        <w:t xml:space="preserve">the </w:t>
      </w:r>
      <w:r>
        <w:rPr>
          <w:rFonts w:ascii="Arial" w:hAnsi="Arial"/>
          <w:sz w:val="22"/>
          <w:szCs w:val="22"/>
        </w:rPr>
        <w:t xml:space="preserve">existing </w:t>
      </w:r>
      <w:r w:rsidR="00543D7E">
        <w:rPr>
          <w:rFonts w:ascii="Arial" w:hAnsi="Arial"/>
          <w:sz w:val="22"/>
          <w:szCs w:val="22"/>
        </w:rPr>
        <w:t xml:space="preserve">breast cancer </w:t>
      </w:r>
      <w:r w:rsidR="00CA75C3">
        <w:rPr>
          <w:rFonts w:ascii="Arial" w:hAnsi="Arial"/>
          <w:sz w:val="22"/>
          <w:szCs w:val="22"/>
        </w:rPr>
        <w:t>restrictions</w:t>
      </w:r>
      <w:r w:rsidRPr="009F454D">
        <w:rPr>
          <w:rFonts w:ascii="Arial" w:hAnsi="Arial"/>
          <w:sz w:val="22"/>
          <w:szCs w:val="22"/>
        </w:rPr>
        <w:t xml:space="preserve"> </w:t>
      </w:r>
      <w:r w:rsidR="008D4A4C">
        <w:rPr>
          <w:rFonts w:ascii="Arial" w:hAnsi="Arial"/>
          <w:sz w:val="22"/>
          <w:szCs w:val="22"/>
        </w:rPr>
        <w:t xml:space="preserve">as shown by </w:t>
      </w:r>
      <w:r w:rsidR="008D4A4C" w:rsidRPr="008D4A4C">
        <w:rPr>
          <w:rFonts w:ascii="Arial" w:hAnsi="Arial"/>
          <w:i/>
          <w:sz w:val="22"/>
          <w:szCs w:val="22"/>
        </w:rPr>
        <w:t>italics</w:t>
      </w:r>
      <w:r w:rsidR="008D4A4C">
        <w:rPr>
          <w:rFonts w:ascii="Arial" w:hAnsi="Arial"/>
          <w:sz w:val="22"/>
          <w:szCs w:val="22"/>
        </w:rPr>
        <w:t xml:space="preserve"> (additions/new text) or </w:t>
      </w:r>
      <w:r w:rsidR="008D4A4C" w:rsidRPr="008D4A4C">
        <w:rPr>
          <w:rFonts w:ascii="Arial" w:hAnsi="Arial"/>
          <w:strike/>
          <w:sz w:val="22"/>
          <w:szCs w:val="22"/>
        </w:rPr>
        <w:t xml:space="preserve">strikethrough </w:t>
      </w:r>
      <w:r w:rsidR="008D4A4C">
        <w:rPr>
          <w:rFonts w:ascii="Arial" w:hAnsi="Arial"/>
          <w:sz w:val="22"/>
          <w:szCs w:val="22"/>
        </w:rPr>
        <w:t>(deletions)</w:t>
      </w:r>
      <w:r w:rsidR="00CA75C3">
        <w:rPr>
          <w:rFonts w:ascii="Arial" w:hAnsi="Arial"/>
          <w:sz w:val="22"/>
          <w:szCs w:val="22"/>
        </w:rPr>
        <w:t>:</w:t>
      </w:r>
    </w:p>
    <w:p w:rsidR="009F454D" w:rsidRDefault="009F454D" w:rsidP="009F454D">
      <w:pPr>
        <w:pStyle w:val="ListParagraph"/>
        <w:jc w:val="both"/>
        <w:rPr>
          <w:rFonts w:ascii="Arial" w:hAnsi="Arial"/>
          <w:sz w:val="22"/>
          <w:szCs w:val="22"/>
        </w:rPr>
      </w:pPr>
    </w:p>
    <w:p w:rsidR="00543D7E" w:rsidRPr="00DB4C75" w:rsidRDefault="00543D7E" w:rsidP="00543D7E">
      <w:pPr>
        <w:pStyle w:val="ListParagraph"/>
        <w:jc w:val="both"/>
        <w:rPr>
          <w:rFonts w:ascii="Arial" w:hAnsi="Arial" w:cs="Arial"/>
          <w:b/>
          <w:sz w:val="20"/>
          <w:szCs w:val="20"/>
        </w:rPr>
      </w:pPr>
      <w:r>
        <w:rPr>
          <w:rFonts w:ascii="Arial" w:hAnsi="Arial" w:cs="Arial"/>
          <w:b/>
          <w:sz w:val="20"/>
          <w:szCs w:val="20"/>
        </w:rPr>
        <w:t>ANASTROZOLE</w:t>
      </w:r>
      <w:r w:rsidRPr="00DB4C75">
        <w:rPr>
          <w:rFonts w:ascii="Arial" w:hAnsi="Arial" w:cs="Arial"/>
          <w:b/>
          <w:sz w:val="20"/>
          <w:szCs w:val="20"/>
        </w:rPr>
        <w:t>:</w:t>
      </w:r>
    </w:p>
    <w:p w:rsidR="00543D7E" w:rsidRPr="00DF30F0" w:rsidRDefault="00543D7E" w:rsidP="00543D7E">
      <w:pPr>
        <w:pStyle w:val="ListParagraph"/>
        <w:jc w:val="both"/>
        <w:rPr>
          <w:rFonts w:ascii="Arial Narrow" w:hAnsi="Arial Narrow"/>
          <w:b/>
          <w:sz w:val="20"/>
          <w:szCs w:val="20"/>
        </w:rPr>
      </w:pPr>
    </w:p>
    <w:p w:rsidR="00543D7E" w:rsidRPr="00710F61" w:rsidRDefault="00543D7E" w:rsidP="00543D7E">
      <w:pPr>
        <w:pStyle w:val="ListParagraph"/>
        <w:jc w:val="both"/>
        <w:rPr>
          <w:rFonts w:ascii="Arial Narrow" w:hAnsi="Arial Narrow"/>
          <w:sz w:val="20"/>
          <w:szCs w:val="20"/>
          <w:u w:val="single"/>
        </w:rPr>
      </w:pPr>
      <w:r w:rsidRPr="00710F61">
        <w:rPr>
          <w:rFonts w:ascii="Arial Narrow" w:hAnsi="Arial Narrow"/>
          <w:sz w:val="20"/>
          <w:szCs w:val="20"/>
          <w:u w:val="single"/>
        </w:rPr>
        <w:t>Restricted Benefit</w:t>
      </w:r>
    </w:p>
    <w:p w:rsidR="00543D7E" w:rsidRPr="00A14DC0" w:rsidRDefault="00543D7E" w:rsidP="00543D7E">
      <w:pPr>
        <w:pStyle w:val="ListParagraph"/>
        <w:jc w:val="both"/>
        <w:rPr>
          <w:rFonts w:ascii="Arial Narrow" w:hAnsi="Arial Narrow"/>
          <w:strike/>
          <w:sz w:val="20"/>
          <w:szCs w:val="20"/>
        </w:rPr>
      </w:pPr>
      <w:r w:rsidRPr="00A14DC0">
        <w:rPr>
          <w:rFonts w:ascii="Arial Narrow" w:hAnsi="Arial Narrow"/>
          <w:strike/>
          <w:sz w:val="20"/>
          <w:szCs w:val="20"/>
        </w:rPr>
        <w:t xml:space="preserve">Treatment of hormone-dependent breast cancer in </w:t>
      </w:r>
      <w:r w:rsidRPr="00D87F3F">
        <w:rPr>
          <w:rFonts w:ascii="Arial Narrow" w:hAnsi="Arial Narrow"/>
          <w:b/>
          <w:strike/>
          <w:sz w:val="20"/>
          <w:szCs w:val="20"/>
        </w:rPr>
        <w:t>post-menopausal women</w:t>
      </w:r>
    </w:p>
    <w:p w:rsidR="00543D7E" w:rsidRDefault="00543D7E" w:rsidP="00543D7E">
      <w:pPr>
        <w:pStyle w:val="ListParagraph"/>
        <w:jc w:val="both"/>
        <w:rPr>
          <w:rFonts w:ascii="Arial" w:hAnsi="Arial"/>
          <w:b/>
          <w:sz w:val="22"/>
          <w:szCs w:val="22"/>
        </w:rPr>
      </w:pPr>
    </w:p>
    <w:p w:rsidR="00A14DC0" w:rsidRPr="004345CA" w:rsidRDefault="008D4A4C" w:rsidP="00742DC4">
      <w:pPr>
        <w:pStyle w:val="ListParagraph"/>
        <w:jc w:val="both"/>
        <w:rPr>
          <w:rFonts w:ascii="Arial Narrow" w:hAnsi="Arial Narrow"/>
          <w:i/>
          <w:sz w:val="20"/>
          <w:szCs w:val="20"/>
        </w:rPr>
      </w:pPr>
      <w:r>
        <w:rPr>
          <w:rFonts w:ascii="Arial Narrow" w:hAnsi="Arial Narrow"/>
          <w:i/>
          <w:sz w:val="20"/>
          <w:szCs w:val="20"/>
        </w:rPr>
        <w:t>PBS i</w:t>
      </w:r>
      <w:r w:rsidR="00A14DC0" w:rsidRPr="00A14DC0">
        <w:rPr>
          <w:rFonts w:ascii="Arial Narrow" w:hAnsi="Arial Narrow"/>
          <w:i/>
          <w:sz w:val="20"/>
          <w:szCs w:val="20"/>
        </w:rPr>
        <w:t xml:space="preserve">ndication: </w:t>
      </w:r>
      <w:r w:rsidR="00742DC4">
        <w:rPr>
          <w:rFonts w:ascii="Arial Narrow" w:hAnsi="Arial Narrow"/>
          <w:i/>
          <w:sz w:val="20"/>
          <w:szCs w:val="20"/>
        </w:rPr>
        <w:tab/>
      </w:r>
      <w:r w:rsidR="00742DC4">
        <w:rPr>
          <w:rFonts w:ascii="Arial Narrow" w:hAnsi="Arial Narrow"/>
          <w:i/>
          <w:sz w:val="20"/>
          <w:szCs w:val="20"/>
        </w:rPr>
        <w:tab/>
      </w:r>
      <w:r w:rsidR="00A14DC0" w:rsidRPr="004345CA">
        <w:rPr>
          <w:rFonts w:ascii="Arial Narrow" w:hAnsi="Arial Narrow"/>
          <w:i/>
          <w:sz w:val="20"/>
          <w:szCs w:val="20"/>
        </w:rPr>
        <w:t>Breast cancer</w:t>
      </w:r>
    </w:p>
    <w:p w:rsidR="00A14DC0" w:rsidRPr="00A14DC0" w:rsidRDefault="00A14DC0" w:rsidP="00543D7E">
      <w:pPr>
        <w:pStyle w:val="ListParagraph"/>
        <w:jc w:val="both"/>
        <w:rPr>
          <w:rFonts w:ascii="Arial Narrow" w:hAnsi="Arial Narrow"/>
          <w:i/>
          <w:sz w:val="20"/>
          <w:szCs w:val="20"/>
        </w:rPr>
      </w:pPr>
    </w:p>
    <w:p w:rsidR="00A14DC0" w:rsidRPr="004345CA" w:rsidRDefault="00A14DC0" w:rsidP="004345CA">
      <w:pPr>
        <w:pStyle w:val="ListParagraph"/>
        <w:jc w:val="both"/>
        <w:rPr>
          <w:rFonts w:ascii="Arial Narrow" w:hAnsi="Arial Narrow"/>
          <w:i/>
          <w:sz w:val="20"/>
          <w:szCs w:val="20"/>
        </w:rPr>
      </w:pPr>
      <w:r w:rsidRPr="004345CA">
        <w:rPr>
          <w:rFonts w:ascii="Arial Narrow" w:hAnsi="Arial Narrow"/>
          <w:i/>
          <w:sz w:val="20"/>
          <w:szCs w:val="20"/>
        </w:rPr>
        <w:t>Clinical criteria:</w:t>
      </w:r>
      <w:r w:rsidR="00742DC4" w:rsidRPr="004345CA">
        <w:rPr>
          <w:rFonts w:ascii="Arial Narrow" w:hAnsi="Arial Narrow"/>
          <w:i/>
          <w:sz w:val="20"/>
          <w:szCs w:val="20"/>
        </w:rPr>
        <w:tab/>
      </w:r>
      <w:r w:rsidR="00742DC4">
        <w:rPr>
          <w:rFonts w:ascii="Arial Narrow" w:hAnsi="Arial Narrow"/>
          <w:i/>
          <w:sz w:val="20"/>
          <w:szCs w:val="20"/>
        </w:rPr>
        <w:tab/>
      </w:r>
      <w:r w:rsidR="008A4E9B" w:rsidRPr="008A4E9B">
        <w:rPr>
          <w:rFonts w:ascii="Arial Narrow" w:hAnsi="Arial Narrow"/>
          <w:i/>
          <w:sz w:val="20"/>
          <w:szCs w:val="20"/>
        </w:rPr>
        <w:t>The condition must be hormone receptor positive</w:t>
      </w:r>
    </w:p>
    <w:p w:rsidR="00A14DC0" w:rsidRPr="004345CA" w:rsidRDefault="00A14DC0" w:rsidP="00543D7E">
      <w:pPr>
        <w:pStyle w:val="ListParagraph"/>
        <w:jc w:val="both"/>
        <w:rPr>
          <w:rFonts w:ascii="Arial Narrow" w:hAnsi="Arial Narrow"/>
          <w:i/>
          <w:sz w:val="20"/>
          <w:szCs w:val="20"/>
        </w:rPr>
      </w:pPr>
    </w:p>
    <w:p w:rsidR="00A14DC0" w:rsidRPr="004345CA" w:rsidRDefault="00A14DC0" w:rsidP="004345CA">
      <w:pPr>
        <w:pStyle w:val="ListParagraph"/>
        <w:jc w:val="both"/>
        <w:rPr>
          <w:rFonts w:ascii="Arial Narrow" w:hAnsi="Arial Narrow"/>
          <w:i/>
          <w:sz w:val="20"/>
          <w:szCs w:val="20"/>
        </w:rPr>
      </w:pPr>
      <w:r w:rsidRPr="004345CA">
        <w:rPr>
          <w:rFonts w:ascii="Arial Narrow" w:hAnsi="Arial Narrow"/>
          <w:i/>
          <w:sz w:val="20"/>
          <w:szCs w:val="20"/>
        </w:rPr>
        <w:t>Population criteria:</w:t>
      </w:r>
      <w:r w:rsidR="00742DC4" w:rsidRPr="004345CA">
        <w:rPr>
          <w:rFonts w:ascii="Arial Narrow" w:hAnsi="Arial Narrow"/>
          <w:i/>
          <w:sz w:val="20"/>
          <w:szCs w:val="20"/>
        </w:rPr>
        <w:tab/>
      </w:r>
      <w:r w:rsidR="00742DC4">
        <w:rPr>
          <w:rFonts w:ascii="Arial Narrow" w:hAnsi="Arial Narrow"/>
          <w:i/>
          <w:sz w:val="20"/>
          <w:szCs w:val="20"/>
        </w:rPr>
        <w:tab/>
      </w:r>
      <w:r w:rsidRPr="004345CA">
        <w:rPr>
          <w:rFonts w:ascii="Arial Narrow" w:hAnsi="Arial Narrow"/>
          <w:i/>
          <w:sz w:val="20"/>
          <w:szCs w:val="20"/>
        </w:rPr>
        <w:t>Patient must not be pre-menopausal</w:t>
      </w:r>
    </w:p>
    <w:p w:rsidR="00A14DC0" w:rsidRDefault="00A14DC0" w:rsidP="00543D7E">
      <w:pPr>
        <w:pStyle w:val="ListParagraph"/>
        <w:jc w:val="both"/>
        <w:rPr>
          <w:rFonts w:ascii="Arial" w:hAnsi="Arial"/>
          <w:b/>
          <w:sz w:val="22"/>
          <w:szCs w:val="22"/>
        </w:rPr>
      </w:pPr>
    </w:p>
    <w:p w:rsidR="00543D7E" w:rsidRPr="00710F61" w:rsidRDefault="00543D7E" w:rsidP="00543D7E">
      <w:pPr>
        <w:pStyle w:val="ListParagraph"/>
        <w:jc w:val="both"/>
        <w:rPr>
          <w:rFonts w:ascii="Arial Narrow" w:hAnsi="Arial Narrow"/>
          <w:sz w:val="20"/>
          <w:szCs w:val="20"/>
          <w:u w:val="single"/>
        </w:rPr>
      </w:pPr>
      <w:r w:rsidRPr="00710F61">
        <w:rPr>
          <w:rFonts w:ascii="Arial Narrow" w:hAnsi="Arial Narrow"/>
          <w:sz w:val="20"/>
          <w:szCs w:val="20"/>
          <w:u w:val="single"/>
        </w:rPr>
        <w:t>Note</w:t>
      </w:r>
    </w:p>
    <w:p w:rsidR="00543D7E" w:rsidRPr="00710F61" w:rsidRDefault="00543D7E" w:rsidP="00543D7E">
      <w:pPr>
        <w:pStyle w:val="ListParagraph"/>
        <w:jc w:val="both"/>
        <w:rPr>
          <w:rFonts w:ascii="Arial Narrow" w:hAnsi="Arial Narrow"/>
          <w:sz w:val="20"/>
          <w:szCs w:val="20"/>
        </w:rPr>
      </w:pPr>
      <w:r w:rsidRPr="00710F61">
        <w:rPr>
          <w:rFonts w:ascii="Arial Narrow" w:hAnsi="Arial Narrow"/>
          <w:sz w:val="20"/>
          <w:szCs w:val="20"/>
        </w:rPr>
        <w:t>This drug is not PBS-subsidised for primary prevention of breast cancer.</w:t>
      </w:r>
    </w:p>
    <w:p w:rsidR="00543D7E" w:rsidRPr="00710F61" w:rsidRDefault="00543D7E" w:rsidP="00543D7E">
      <w:pPr>
        <w:pStyle w:val="ListParagraph"/>
        <w:jc w:val="both"/>
        <w:rPr>
          <w:rFonts w:ascii="Arial Narrow" w:hAnsi="Arial Narrow"/>
          <w:sz w:val="20"/>
          <w:szCs w:val="20"/>
        </w:rPr>
      </w:pPr>
    </w:p>
    <w:p w:rsidR="00543D7E" w:rsidRPr="00710F61" w:rsidRDefault="00543D7E" w:rsidP="00543D7E">
      <w:pPr>
        <w:pStyle w:val="ListParagraph"/>
        <w:jc w:val="both"/>
        <w:rPr>
          <w:rFonts w:ascii="Arial Narrow" w:hAnsi="Arial Narrow"/>
          <w:sz w:val="20"/>
          <w:szCs w:val="20"/>
        </w:rPr>
      </w:pPr>
      <w:r w:rsidRPr="00710F61">
        <w:rPr>
          <w:rFonts w:ascii="Arial Narrow" w:hAnsi="Arial Narrow"/>
          <w:sz w:val="20"/>
          <w:szCs w:val="20"/>
        </w:rPr>
        <w:t>This drug is not PBS-subsidised for adjuvant hormonal treatment of early breast cancer extended beyond 5 years.</w:t>
      </w:r>
    </w:p>
    <w:p w:rsidR="00543D7E" w:rsidRPr="00710F61" w:rsidRDefault="00543D7E" w:rsidP="00543D7E">
      <w:pPr>
        <w:pStyle w:val="ListParagraph"/>
        <w:jc w:val="both"/>
        <w:rPr>
          <w:rFonts w:ascii="Arial Narrow" w:hAnsi="Arial Narrow"/>
          <w:sz w:val="20"/>
          <w:szCs w:val="20"/>
        </w:rPr>
      </w:pPr>
    </w:p>
    <w:p w:rsidR="00543D7E" w:rsidRPr="00710F61" w:rsidRDefault="00543D7E" w:rsidP="00543D7E">
      <w:pPr>
        <w:pStyle w:val="ListParagraph"/>
        <w:jc w:val="both"/>
        <w:rPr>
          <w:rFonts w:ascii="Arial Narrow" w:hAnsi="Arial Narrow"/>
          <w:sz w:val="20"/>
          <w:szCs w:val="20"/>
          <w:u w:val="single"/>
        </w:rPr>
      </w:pPr>
      <w:r w:rsidRPr="00710F61">
        <w:rPr>
          <w:rFonts w:ascii="Arial Narrow" w:hAnsi="Arial Narrow"/>
          <w:sz w:val="20"/>
          <w:szCs w:val="20"/>
          <w:u w:val="single"/>
        </w:rPr>
        <w:t xml:space="preserve">Note </w:t>
      </w:r>
    </w:p>
    <w:p w:rsidR="00543D7E" w:rsidRPr="00710F61" w:rsidRDefault="00543D7E" w:rsidP="00543D7E">
      <w:pPr>
        <w:pStyle w:val="ListParagraph"/>
        <w:jc w:val="both"/>
        <w:rPr>
          <w:rFonts w:ascii="Arial Narrow" w:hAnsi="Arial Narrow"/>
          <w:sz w:val="20"/>
          <w:szCs w:val="20"/>
        </w:rPr>
      </w:pPr>
      <w:r w:rsidRPr="00710F61">
        <w:rPr>
          <w:rFonts w:ascii="Arial Narrow" w:hAnsi="Arial Narrow"/>
          <w:sz w:val="20"/>
          <w:szCs w:val="20"/>
        </w:rPr>
        <w:t>Shared Care Model:</w:t>
      </w:r>
    </w:p>
    <w:p w:rsidR="00543D7E" w:rsidRPr="00710F61" w:rsidRDefault="00543D7E" w:rsidP="00543D7E">
      <w:pPr>
        <w:pStyle w:val="ListParagraph"/>
        <w:jc w:val="both"/>
        <w:rPr>
          <w:rFonts w:ascii="Arial Narrow" w:hAnsi="Arial Narrow"/>
          <w:sz w:val="20"/>
          <w:szCs w:val="20"/>
        </w:rPr>
      </w:pPr>
    </w:p>
    <w:p w:rsidR="00543D7E" w:rsidRPr="00710F61" w:rsidRDefault="00543D7E" w:rsidP="00543D7E">
      <w:pPr>
        <w:pStyle w:val="ListParagraph"/>
        <w:jc w:val="both"/>
        <w:rPr>
          <w:rFonts w:ascii="Arial Narrow" w:hAnsi="Arial Narrow"/>
          <w:sz w:val="20"/>
          <w:szCs w:val="20"/>
        </w:rPr>
      </w:pPr>
      <w:r w:rsidRPr="00710F61">
        <w:rPr>
          <w:rFonts w:ascii="Arial Narrow" w:hAnsi="Arial Narrow"/>
          <w:sz w:val="20"/>
          <w:szCs w:val="20"/>
        </w:rPr>
        <w:t xml:space="preserve">For prescribing by nurse practitioners where care of a patient is shared between a nurse practitioner and medical practitioner in a formalised arrangement with an agreed management plan. Further information can be found in the Explanatory Notes for Nurse Practitioners. </w:t>
      </w:r>
    </w:p>
    <w:p w:rsidR="00543D7E" w:rsidRDefault="00543D7E" w:rsidP="00543D7E">
      <w:pPr>
        <w:pStyle w:val="ListParagraph"/>
        <w:jc w:val="both"/>
        <w:rPr>
          <w:rFonts w:ascii="Arial" w:hAnsi="Arial"/>
          <w:b/>
          <w:sz w:val="22"/>
          <w:szCs w:val="22"/>
        </w:rPr>
      </w:pPr>
    </w:p>
    <w:p w:rsidR="00543D7E" w:rsidRDefault="00543D7E" w:rsidP="00543D7E">
      <w:pPr>
        <w:pStyle w:val="ListParagraph"/>
        <w:jc w:val="both"/>
        <w:rPr>
          <w:rFonts w:ascii="Arial" w:hAnsi="Arial"/>
          <w:b/>
          <w:sz w:val="22"/>
          <w:szCs w:val="22"/>
        </w:rPr>
      </w:pPr>
    </w:p>
    <w:p w:rsidR="00543D7E" w:rsidRPr="00DB4C75" w:rsidRDefault="00543D7E" w:rsidP="00543D7E">
      <w:pPr>
        <w:pStyle w:val="ListParagraph"/>
        <w:jc w:val="both"/>
        <w:rPr>
          <w:rFonts w:ascii="Arial" w:hAnsi="Arial"/>
          <w:b/>
          <w:sz w:val="20"/>
          <w:szCs w:val="20"/>
        </w:rPr>
      </w:pPr>
      <w:r>
        <w:rPr>
          <w:rFonts w:ascii="Arial" w:hAnsi="Arial"/>
          <w:b/>
          <w:sz w:val="20"/>
          <w:szCs w:val="20"/>
        </w:rPr>
        <w:t>EVEROLIMUS</w:t>
      </w:r>
      <w:r w:rsidRPr="00DB4C75">
        <w:rPr>
          <w:rFonts w:ascii="Arial" w:hAnsi="Arial"/>
          <w:b/>
          <w:sz w:val="20"/>
          <w:szCs w:val="20"/>
        </w:rPr>
        <w:t>:</w:t>
      </w:r>
    </w:p>
    <w:p w:rsidR="00543D7E" w:rsidRDefault="00543D7E" w:rsidP="00543D7E">
      <w:pPr>
        <w:pStyle w:val="ListParagraph"/>
        <w:jc w:val="both"/>
        <w:rPr>
          <w:rFonts w:ascii="Arial" w:hAnsi="Arial"/>
          <w:b/>
          <w:sz w:val="22"/>
          <w:szCs w:val="22"/>
        </w:rPr>
      </w:pPr>
    </w:p>
    <w:p w:rsidR="00543D7E" w:rsidRPr="003934F2" w:rsidRDefault="00543D7E" w:rsidP="00543D7E">
      <w:pPr>
        <w:pStyle w:val="ListParagraph"/>
        <w:jc w:val="both"/>
        <w:rPr>
          <w:rFonts w:ascii="Arial Narrow" w:hAnsi="Arial Narrow"/>
          <w:sz w:val="20"/>
          <w:szCs w:val="20"/>
          <w:u w:val="single"/>
        </w:rPr>
      </w:pPr>
      <w:r w:rsidRPr="003934F2">
        <w:rPr>
          <w:rFonts w:ascii="Arial Narrow" w:hAnsi="Arial Narrow"/>
          <w:sz w:val="20"/>
          <w:szCs w:val="20"/>
          <w:u w:val="single"/>
        </w:rPr>
        <w:t>Authority Required</w:t>
      </w:r>
    </w:p>
    <w:p w:rsidR="00543D7E" w:rsidRPr="003934F2" w:rsidRDefault="00543D7E" w:rsidP="00543D7E">
      <w:pPr>
        <w:pStyle w:val="ListParagraph"/>
        <w:jc w:val="both"/>
        <w:rPr>
          <w:rFonts w:ascii="Arial Narrow" w:hAnsi="Arial Narrow"/>
          <w:sz w:val="20"/>
          <w:szCs w:val="20"/>
        </w:rPr>
      </w:pPr>
      <w:r w:rsidRPr="003934F2">
        <w:rPr>
          <w:rFonts w:ascii="Arial Narrow" w:hAnsi="Arial Narrow"/>
          <w:sz w:val="20"/>
          <w:szCs w:val="20"/>
        </w:rPr>
        <w:t>Metastatic (Stage IV) breast cancer</w:t>
      </w:r>
    </w:p>
    <w:p w:rsidR="00543D7E" w:rsidRPr="003934F2" w:rsidRDefault="00543D7E" w:rsidP="00543D7E">
      <w:pPr>
        <w:pStyle w:val="ListParagraph"/>
        <w:jc w:val="both"/>
        <w:rPr>
          <w:rFonts w:ascii="Arial Narrow" w:hAnsi="Arial Narrow"/>
          <w:sz w:val="20"/>
          <w:szCs w:val="20"/>
        </w:rPr>
      </w:pPr>
    </w:p>
    <w:p w:rsidR="00543D7E" w:rsidRPr="003934F2" w:rsidRDefault="00543D7E" w:rsidP="00543D7E">
      <w:pPr>
        <w:pStyle w:val="ListParagraph"/>
        <w:jc w:val="both"/>
        <w:rPr>
          <w:rFonts w:ascii="Arial Narrow" w:hAnsi="Arial Narrow"/>
          <w:i/>
          <w:sz w:val="20"/>
          <w:szCs w:val="20"/>
        </w:rPr>
      </w:pPr>
      <w:r w:rsidRPr="003934F2">
        <w:rPr>
          <w:rFonts w:ascii="Arial Narrow" w:hAnsi="Arial Narrow"/>
          <w:i/>
          <w:sz w:val="20"/>
          <w:szCs w:val="20"/>
        </w:rPr>
        <w:t>Clinical criteria:</w:t>
      </w:r>
    </w:p>
    <w:p w:rsidR="00543D7E" w:rsidRPr="003934F2" w:rsidRDefault="00543D7E" w:rsidP="00543D7E">
      <w:pPr>
        <w:pStyle w:val="ListParagraph"/>
        <w:jc w:val="both"/>
        <w:rPr>
          <w:rFonts w:ascii="Arial Narrow" w:hAnsi="Arial Narrow"/>
          <w:sz w:val="20"/>
          <w:szCs w:val="20"/>
        </w:rPr>
      </w:pPr>
    </w:p>
    <w:p w:rsidR="00543D7E" w:rsidRPr="003934F2" w:rsidRDefault="00543D7E" w:rsidP="00543D7E">
      <w:pPr>
        <w:pStyle w:val="ListParagraph"/>
        <w:jc w:val="both"/>
        <w:rPr>
          <w:rFonts w:ascii="Arial Narrow" w:hAnsi="Arial Narrow"/>
          <w:sz w:val="20"/>
          <w:szCs w:val="20"/>
        </w:rPr>
      </w:pPr>
      <w:r w:rsidRPr="003934F2">
        <w:rPr>
          <w:rFonts w:ascii="Arial Narrow" w:hAnsi="Arial Narrow"/>
          <w:sz w:val="20"/>
          <w:szCs w:val="20"/>
        </w:rPr>
        <w:t>The condition must be hormone receptor positive,</w:t>
      </w:r>
    </w:p>
    <w:p w:rsidR="00543D7E" w:rsidRPr="003934F2" w:rsidRDefault="00543D7E" w:rsidP="00543D7E">
      <w:pPr>
        <w:ind w:firstLine="720"/>
        <w:jc w:val="both"/>
        <w:rPr>
          <w:rFonts w:ascii="Arial Narrow" w:hAnsi="Arial Narrow"/>
          <w:sz w:val="20"/>
          <w:szCs w:val="20"/>
        </w:rPr>
      </w:pPr>
      <w:r w:rsidRPr="003934F2">
        <w:rPr>
          <w:rFonts w:ascii="Arial Narrow" w:hAnsi="Arial Narrow"/>
          <w:sz w:val="20"/>
          <w:szCs w:val="20"/>
        </w:rPr>
        <w:t>AND</w:t>
      </w:r>
    </w:p>
    <w:p w:rsidR="00543D7E" w:rsidRPr="003934F2" w:rsidRDefault="00543D7E" w:rsidP="00543D7E">
      <w:pPr>
        <w:ind w:firstLine="720"/>
        <w:jc w:val="both"/>
        <w:rPr>
          <w:rFonts w:ascii="Arial Narrow" w:hAnsi="Arial Narrow"/>
          <w:sz w:val="20"/>
          <w:szCs w:val="20"/>
        </w:rPr>
      </w:pPr>
      <w:r w:rsidRPr="003934F2">
        <w:rPr>
          <w:rFonts w:ascii="Arial Narrow" w:hAnsi="Arial Narrow"/>
          <w:sz w:val="20"/>
          <w:szCs w:val="20"/>
        </w:rPr>
        <w:t>The condition must be human epidermal growth factor receptor 2 (HER2) negative,</w:t>
      </w:r>
    </w:p>
    <w:p w:rsidR="00543D7E" w:rsidRPr="003934F2" w:rsidRDefault="00543D7E" w:rsidP="00543D7E">
      <w:pPr>
        <w:ind w:firstLine="720"/>
        <w:jc w:val="both"/>
        <w:rPr>
          <w:rFonts w:ascii="Arial Narrow" w:hAnsi="Arial Narrow"/>
          <w:sz w:val="20"/>
          <w:szCs w:val="20"/>
        </w:rPr>
      </w:pPr>
      <w:r w:rsidRPr="003934F2">
        <w:rPr>
          <w:rFonts w:ascii="Arial Narrow" w:hAnsi="Arial Narrow"/>
          <w:sz w:val="20"/>
          <w:szCs w:val="20"/>
        </w:rPr>
        <w:t>AND</w:t>
      </w:r>
    </w:p>
    <w:p w:rsidR="00543D7E" w:rsidRPr="003934F2" w:rsidRDefault="00543D7E" w:rsidP="00543D7E">
      <w:pPr>
        <w:ind w:left="720"/>
        <w:jc w:val="both"/>
        <w:rPr>
          <w:rFonts w:ascii="Arial Narrow" w:hAnsi="Arial Narrow"/>
          <w:sz w:val="20"/>
          <w:szCs w:val="20"/>
        </w:rPr>
      </w:pPr>
      <w:r w:rsidRPr="003934F2">
        <w:rPr>
          <w:rFonts w:ascii="Arial Narrow" w:hAnsi="Arial Narrow"/>
          <w:sz w:val="20"/>
          <w:szCs w:val="20"/>
        </w:rPr>
        <w:t xml:space="preserve">The condition must have acquired endocrine resistance as demonstrated by initial response and then recurrence or progression of disease after treatment with letrozole or anastrozole, </w:t>
      </w:r>
    </w:p>
    <w:p w:rsidR="00543D7E" w:rsidRPr="003934F2" w:rsidRDefault="00543D7E" w:rsidP="00543D7E">
      <w:pPr>
        <w:ind w:firstLine="720"/>
        <w:jc w:val="both"/>
        <w:rPr>
          <w:rFonts w:ascii="Arial Narrow" w:hAnsi="Arial Narrow"/>
          <w:sz w:val="20"/>
          <w:szCs w:val="20"/>
        </w:rPr>
      </w:pPr>
      <w:r w:rsidRPr="003934F2">
        <w:rPr>
          <w:rFonts w:ascii="Arial Narrow" w:hAnsi="Arial Narrow"/>
          <w:sz w:val="20"/>
          <w:szCs w:val="20"/>
        </w:rPr>
        <w:t>AND</w:t>
      </w:r>
    </w:p>
    <w:p w:rsidR="00543D7E" w:rsidRPr="003934F2" w:rsidRDefault="00543D7E" w:rsidP="00543D7E">
      <w:pPr>
        <w:ind w:firstLine="720"/>
        <w:jc w:val="both"/>
        <w:rPr>
          <w:rFonts w:ascii="Arial Narrow" w:hAnsi="Arial Narrow"/>
          <w:sz w:val="20"/>
          <w:szCs w:val="20"/>
        </w:rPr>
      </w:pPr>
      <w:r w:rsidRPr="003934F2">
        <w:rPr>
          <w:rFonts w:ascii="Arial Narrow" w:hAnsi="Arial Narrow"/>
          <w:sz w:val="20"/>
          <w:szCs w:val="20"/>
        </w:rPr>
        <w:t>The treatment must be in combination with exemestane.</w:t>
      </w:r>
    </w:p>
    <w:p w:rsidR="00543D7E" w:rsidRDefault="00543D7E" w:rsidP="00543D7E">
      <w:pPr>
        <w:pStyle w:val="ListParagraph"/>
        <w:jc w:val="both"/>
        <w:rPr>
          <w:rFonts w:ascii="Arial Narrow" w:hAnsi="Arial Narrow"/>
          <w:sz w:val="20"/>
          <w:szCs w:val="20"/>
        </w:rPr>
      </w:pPr>
    </w:p>
    <w:p w:rsidR="00A82A5B" w:rsidRDefault="00A82A5B" w:rsidP="00543D7E">
      <w:pPr>
        <w:pStyle w:val="ListParagraph"/>
        <w:jc w:val="both"/>
        <w:rPr>
          <w:rFonts w:ascii="Arial Narrow" w:hAnsi="Arial Narrow"/>
          <w:sz w:val="20"/>
          <w:szCs w:val="20"/>
        </w:rPr>
      </w:pPr>
    </w:p>
    <w:p w:rsidR="00A82A5B" w:rsidRPr="003934F2" w:rsidRDefault="00A82A5B" w:rsidP="00543D7E">
      <w:pPr>
        <w:pStyle w:val="ListParagraph"/>
        <w:jc w:val="both"/>
        <w:rPr>
          <w:rFonts w:ascii="Arial Narrow" w:hAnsi="Arial Narrow"/>
          <w:sz w:val="20"/>
          <w:szCs w:val="20"/>
        </w:rPr>
      </w:pPr>
    </w:p>
    <w:p w:rsidR="00543D7E" w:rsidRPr="003934F2" w:rsidRDefault="00543D7E" w:rsidP="00543D7E">
      <w:pPr>
        <w:pStyle w:val="ListParagraph"/>
        <w:jc w:val="both"/>
        <w:rPr>
          <w:rFonts w:ascii="Arial Narrow" w:hAnsi="Arial Narrow"/>
          <w:i/>
          <w:sz w:val="20"/>
          <w:szCs w:val="20"/>
        </w:rPr>
      </w:pPr>
      <w:r w:rsidRPr="003934F2">
        <w:rPr>
          <w:rFonts w:ascii="Arial Narrow" w:hAnsi="Arial Narrow"/>
          <w:i/>
          <w:sz w:val="20"/>
          <w:szCs w:val="20"/>
        </w:rPr>
        <w:t>Population criteria:</w:t>
      </w:r>
    </w:p>
    <w:p w:rsidR="00543D7E" w:rsidRPr="003934F2" w:rsidRDefault="00543D7E" w:rsidP="00543D7E">
      <w:pPr>
        <w:pStyle w:val="ListParagraph"/>
        <w:jc w:val="both"/>
        <w:rPr>
          <w:rFonts w:ascii="Arial Narrow" w:hAnsi="Arial Narrow"/>
          <w:sz w:val="20"/>
          <w:szCs w:val="20"/>
        </w:rPr>
      </w:pPr>
    </w:p>
    <w:p w:rsidR="00543D7E" w:rsidRPr="00A14DC0" w:rsidRDefault="00543D7E" w:rsidP="00543D7E">
      <w:pPr>
        <w:pStyle w:val="ListParagraph"/>
        <w:jc w:val="both"/>
        <w:rPr>
          <w:rFonts w:ascii="Arial Narrow" w:hAnsi="Arial Narrow"/>
          <w:strike/>
          <w:sz w:val="20"/>
          <w:szCs w:val="20"/>
        </w:rPr>
      </w:pPr>
      <w:r w:rsidRPr="00A14DC0">
        <w:rPr>
          <w:rFonts w:ascii="Arial Narrow" w:hAnsi="Arial Narrow"/>
          <w:strike/>
          <w:sz w:val="20"/>
          <w:szCs w:val="20"/>
        </w:rPr>
        <w:t xml:space="preserve">Patient must be </w:t>
      </w:r>
      <w:r w:rsidRPr="00D87F3F">
        <w:rPr>
          <w:rFonts w:ascii="Arial Narrow" w:hAnsi="Arial Narrow"/>
          <w:b/>
          <w:strike/>
          <w:sz w:val="20"/>
          <w:szCs w:val="20"/>
        </w:rPr>
        <w:t>female</w:t>
      </w:r>
      <w:r w:rsidRPr="00D87F3F">
        <w:rPr>
          <w:rFonts w:ascii="Arial Narrow" w:hAnsi="Arial Narrow"/>
          <w:strike/>
          <w:sz w:val="20"/>
          <w:szCs w:val="20"/>
        </w:rPr>
        <w:t>,</w:t>
      </w:r>
    </w:p>
    <w:p w:rsidR="00543D7E" w:rsidRPr="00A14DC0" w:rsidRDefault="00543D7E" w:rsidP="00543D7E">
      <w:pPr>
        <w:ind w:firstLine="720"/>
        <w:jc w:val="both"/>
        <w:rPr>
          <w:rFonts w:ascii="Arial Narrow" w:hAnsi="Arial Narrow"/>
          <w:strike/>
          <w:sz w:val="20"/>
          <w:szCs w:val="20"/>
        </w:rPr>
      </w:pPr>
      <w:r w:rsidRPr="00A14DC0">
        <w:rPr>
          <w:rFonts w:ascii="Arial Narrow" w:hAnsi="Arial Narrow"/>
          <w:strike/>
          <w:sz w:val="20"/>
          <w:szCs w:val="20"/>
        </w:rPr>
        <w:t>AND</w:t>
      </w:r>
    </w:p>
    <w:p w:rsidR="00543D7E" w:rsidRPr="00A14DC0" w:rsidRDefault="00543D7E" w:rsidP="00543D7E">
      <w:pPr>
        <w:ind w:firstLine="720"/>
        <w:jc w:val="both"/>
        <w:rPr>
          <w:rFonts w:ascii="Arial Narrow" w:hAnsi="Arial Narrow"/>
          <w:strike/>
          <w:sz w:val="20"/>
          <w:szCs w:val="20"/>
        </w:rPr>
      </w:pPr>
      <w:r w:rsidRPr="00A14DC0">
        <w:rPr>
          <w:rFonts w:ascii="Arial Narrow" w:hAnsi="Arial Narrow"/>
          <w:strike/>
          <w:sz w:val="20"/>
          <w:szCs w:val="20"/>
        </w:rPr>
        <w:t xml:space="preserve">Patient must be </w:t>
      </w:r>
      <w:r w:rsidRPr="00D87F3F">
        <w:rPr>
          <w:rFonts w:ascii="Arial Narrow" w:hAnsi="Arial Narrow"/>
          <w:b/>
          <w:strike/>
          <w:sz w:val="20"/>
          <w:szCs w:val="20"/>
        </w:rPr>
        <w:t>post-menopausal</w:t>
      </w:r>
      <w:r w:rsidRPr="00D87F3F">
        <w:rPr>
          <w:rFonts w:ascii="Arial Narrow" w:hAnsi="Arial Narrow"/>
          <w:strike/>
          <w:sz w:val="20"/>
          <w:szCs w:val="20"/>
        </w:rPr>
        <w:t>.</w:t>
      </w:r>
    </w:p>
    <w:p w:rsidR="00543D7E" w:rsidRDefault="00543D7E" w:rsidP="00543D7E">
      <w:pPr>
        <w:pStyle w:val="ListParagraph"/>
        <w:jc w:val="both"/>
        <w:rPr>
          <w:rFonts w:ascii="Arial" w:hAnsi="Arial"/>
          <w:b/>
          <w:sz w:val="22"/>
          <w:szCs w:val="22"/>
        </w:rPr>
      </w:pPr>
    </w:p>
    <w:p w:rsidR="00A14DC0" w:rsidRPr="00A14DC0" w:rsidRDefault="00A14DC0" w:rsidP="00543D7E">
      <w:pPr>
        <w:pStyle w:val="ListParagraph"/>
        <w:jc w:val="both"/>
        <w:rPr>
          <w:rFonts w:ascii="Arial Narrow" w:hAnsi="Arial Narrow"/>
          <w:i/>
          <w:sz w:val="20"/>
          <w:szCs w:val="20"/>
        </w:rPr>
      </w:pPr>
      <w:r w:rsidRPr="00A14DC0">
        <w:rPr>
          <w:rFonts w:ascii="Arial Narrow" w:hAnsi="Arial Narrow"/>
          <w:i/>
          <w:sz w:val="20"/>
          <w:szCs w:val="20"/>
        </w:rPr>
        <w:t>Patient must not be pre-menopausal</w:t>
      </w:r>
    </w:p>
    <w:p w:rsidR="00543D7E" w:rsidRDefault="00543D7E" w:rsidP="00543D7E">
      <w:pPr>
        <w:pStyle w:val="ListParagraph"/>
        <w:jc w:val="both"/>
        <w:rPr>
          <w:rFonts w:ascii="Arial" w:hAnsi="Arial"/>
          <w:b/>
          <w:sz w:val="22"/>
          <w:szCs w:val="22"/>
        </w:rPr>
      </w:pPr>
    </w:p>
    <w:p w:rsidR="00A14DC0" w:rsidRDefault="00A14DC0" w:rsidP="00543D7E">
      <w:pPr>
        <w:pStyle w:val="ListParagraph"/>
        <w:jc w:val="both"/>
        <w:rPr>
          <w:rFonts w:ascii="Arial" w:hAnsi="Arial"/>
          <w:b/>
          <w:sz w:val="22"/>
          <w:szCs w:val="22"/>
        </w:rPr>
      </w:pPr>
    </w:p>
    <w:p w:rsidR="00543D7E" w:rsidRPr="00D479F4" w:rsidRDefault="00543D7E" w:rsidP="00543D7E">
      <w:pPr>
        <w:pStyle w:val="ListParagraph"/>
        <w:jc w:val="both"/>
        <w:rPr>
          <w:rFonts w:ascii="Arial" w:hAnsi="Arial"/>
          <w:b/>
          <w:sz w:val="20"/>
          <w:szCs w:val="20"/>
        </w:rPr>
      </w:pPr>
      <w:r>
        <w:rPr>
          <w:rFonts w:ascii="Arial" w:hAnsi="Arial"/>
          <w:b/>
          <w:sz w:val="20"/>
          <w:szCs w:val="20"/>
        </w:rPr>
        <w:t>EXEMESTANE</w:t>
      </w:r>
      <w:r w:rsidRPr="00D479F4">
        <w:rPr>
          <w:rFonts w:ascii="Arial" w:hAnsi="Arial"/>
          <w:b/>
          <w:sz w:val="20"/>
          <w:szCs w:val="20"/>
        </w:rPr>
        <w:t>:</w:t>
      </w:r>
    </w:p>
    <w:p w:rsidR="00543D7E" w:rsidRDefault="00543D7E" w:rsidP="00543D7E">
      <w:pPr>
        <w:pStyle w:val="ListParagraph"/>
        <w:jc w:val="both"/>
        <w:rPr>
          <w:rFonts w:ascii="Arial" w:hAnsi="Arial"/>
          <w:b/>
          <w:sz w:val="22"/>
          <w:szCs w:val="22"/>
        </w:rPr>
      </w:pPr>
    </w:p>
    <w:p w:rsidR="00543D7E" w:rsidRPr="003934F2" w:rsidRDefault="00543D7E" w:rsidP="00543D7E">
      <w:pPr>
        <w:pStyle w:val="ListParagraph"/>
        <w:jc w:val="both"/>
        <w:rPr>
          <w:rFonts w:ascii="Arial Narrow" w:hAnsi="Arial Narrow"/>
          <w:sz w:val="20"/>
          <w:szCs w:val="20"/>
          <w:u w:val="single"/>
        </w:rPr>
      </w:pPr>
      <w:r w:rsidRPr="003934F2">
        <w:rPr>
          <w:rFonts w:ascii="Arial Narrow" w:hAnsi="Arial Narrow"/>
          <w:sz w:val="20"/>
          <w:szCs w:val="20"/>
          <w:u w:val="single"/>
        </w:rPr>
        <w:t>Restricted Benefit</w:t>
      </w:r>
    </w:p>
    <w:p w:rsidR="00543D7E" w:rsidRPr="003934F2" w:rsidRDefault="00543D7E" w:rsidP="00543D7E">
      <w:pPr>
        <w:pStyle w:val="ListParagraph"/>
        <w:jc w:val="both"/>
        <w:rPr>
          <w:rFonts w:ascii="Arial Narrow" w:hAnsi="Arial Narrow"/>
          <w:sz w:val="20"/>
          <w:szCs w:val="20"/>
        </w:rPr>
      </w:pPr>
      <w:r w:rsidRPr="003934F2">
        <w:rPr>
          <w:rFonts w:ascii="Arial Narrow" w:hAnsi="Arial Narrow"/>
          <w:sz w:val="20"/>
          <w:szCs w:val="20"/>
        </w:rPr>
        <w:t>Metastatic (Stage IV) breast cancer</w:t>
      </w:r>
    </w:p>
    <w:p w:rsidR="00543D7E" w:rsidRPr="003934F2" w:rsidRDefault="00543D7E" w:rsidP="00543D7E">
      <w:pPr>
        <w:pStyle w:val="ListParagraph"/>
        <w:jc w:val="both"/>
        <w:rPr>
          <w:rFonts w:ascii="Arial Narrow" w:hAnsi="Arial Narrow"/>
          <w:sz w:val="20"/>
          <w:szCs w:val="20"/>
        </w:rPr>
      </w:pPr>
    </w:p>
    <w:p w:rsidR="00543D7E" w:rsidRDefault="00543D7E" w:rsidP="00543D7E">
      <w:pPr>
        <w:pStyle w:val="ListParagraph"/>
        <w:jc w:val="both"/>
        <w:rPr>
          <w:rFonts w:ascii="Arial Narrow" w:hAnsi="Arial Narrow"/>
          <w:i/>
          <w:sz w:val="20"/>
          <w:szCs w:val="20"/>
        </w:rPr>
      </w:pPr>
      <w:r w:rsidRPr="003934F2">
        <w:rPr>
          <w:rFonts w:ascii="Arial Narrow" w:hAnsi="Arial Narrow"/>
          <w:i/>
          <w:sz w:val="20"/>
          <w:szCs w:val="20"/>
        </w:rPr>
        <w:t>Clinical criteria:</w:t>
      </w:r>
    </w:p>
    <w:p w:rsidR="00543D7E" w:rsidRPr="003934F2" w:rsidRDefault="00543D7E" w:rsidP="00543D7E">
      <w:pPr>
        <w:pStyle w:val="ListParagraph"/>
        <w:jc w:val="both"/>
        <w:rPr>
          <w:rFonts w:ascii="Arial Narrow" w:hAnsi="Arial Narrow"/>
          <w:i/>
          <w:sz w:val="20"/>
          <w:szCs w:val="20"/>
        </w:rPr>
      </w:pPr>
    </w:p>
    <w:p w:rsidR="00543D7E" w:rsidRPr="003934F2" w:rsidRDefault="00543D7E" w:rsidP="00543D7E">
      <w:pPr>
        <w:ind w:firstLine="720"/>
        <w:jc w:val="both"/>
        <w:rPr>
          <w:rFonts w:ascii="Arial Narrow" w:hAnsi="Arial Narrow"/>
          <w:sz w:val="20"/>
          <w:szCs w:val="20"/>
        </w:rPr>
      </w:pPr>
      <w:r w:rsidRPr="003934F2">
        <w:rPr>
          <w:rFonts w:ascii="Arial Narrow" w:hAnsi="Arial Narrow"/>
          <w:sz w:val="20"/>
          <w:szCs w:val="20"/>
        </w:rPr>
        <w:t>The condition must be hormone receptor positive,</w:t>
      </w:r>
    </w:p>
    <w:p w:rsidR="00543D7E" w:rsidRPr="003934F2" w:rsidRDefault="00543D7E" w:rsidP="00543D7E">
      <w:pPr>
        <w:ind w:firstLine="720"/>
        <w:jc w:val="both"/>
        <w:rPr>
          <w:rFonts w:ascii="Arial Narrow" w:hAnsi="Arial Narrow"/>
          <w:sz w:val="20"/>
          <w:szCs w:val="20"/>
        </w:rPr>
      </w:pPr>
      <w:r w:rsidRPr="003934F2">
        <w:rPr>
          <w:rFonts w:ascii="Arial Narrow" w:hAnsi="Arial Narrow"/>
          <w:sz w:val="20"/>
          <w:szCs w:val="20"/>
        </w:rPr>
        <w:t>AND</w:t>
      </w:r>
    </w:p>
    <w:p w:rsidR="00543D7E" w:rsidRPr="003934F2" w:rsidRDefault="00543D7E" w:rsidP="00543D7E">
      <w:pPr>
        <w:ind w:firstLine="720"/>
        <w:jc w:val="both"/>
        <w:rPr>
          <w:rFonts w:ascii="Arial Narrow" w:hAnsi="Arial Narrow"/>
          <w:sz w:val="20"/>
          <w:szCs w:val="20"/>
        </w:rPr>
      </w:pPr>
      <w:r w:rsidRPr="003934F2">
        <w:rPr>
          <w:rFonts w:ascii="Arial Narrow" w:hAnsi="Arial Narrow"/>
          <w:sz w:val="20"/>
          <w:szCs w:val="20"/>
        </w:rPr>
        <w:t>The condition must be human epidermal growth factor receptor 2 (HER2) negative,</w:t>
      </w:r>
    </w:p>
    <w:p w:rsidR="00543D7E" w:rsidRPr="003934F2" w:rsidRDefault="00543D7E" w:rsidP="00543D7E">
      <w:pPr>
        <w:ind w:firstLine="720"/>
        <w:jc w:val="both"/>
        <w:rPr>
          <w:rFonts w:ascii="Arial Narrow" w:hAnsi="Arial Narrow"/>
          <w:sz w:val="20"/>
          <w:szCs w:val="20"/>
        </w:rPr>
      </w:pPr>
      <w:r w:rsidRPr="003934F2">
        <w:rPr>
          <w:rFonts w:ascii="Arial Narrow" w:hAnsi="Arial Narrow"/>
          <w:sz w:val="20"/>
          <w:szCs w:val="20"/>
        </w:rPr>
        <w:t>AND</w:t>
      </w:r>
    </w:p>
    <w:p w:rsidR="00543D7E" w:rsidRPr="003934F2" w:rsidRDefault="00543D7E" w:rsidP="00543D7E">
      <w:pPr>
        <w:ind w:firstLine="720"/>
        <w:jc w:val="both"/>
        <w:rPr>
          <w:rFonts w:ascii="Arial Narrow" w:hAnsi="Arial Narrow"/>
          <w:sz w:val="20"/>
          <w:szCs w:val="20"/>
        </w:rPr>
      </w:pPr>
      <w:r w:rsidRPr="003934F2">
        <w:rPr>
          <w:rFonts w:ascii="Arial Narrow" w:hAnsi="Arial Narrow"/>
          <w:sz w:val="20"/>
          <w:szCs w:val="20"/>
        </w:rPr>
        <w:t>Patient must be receiving PBS-subsidised everolimus concomitantly for this condition.</w:t>
      </w:r>
    </w:p>
    <w:p w:rsidR="00543D7E" w:rsidRPr="003934F2" w:rsidRDefault="00543D7E" w:rsidP="00543D7E">
      <w:pPr>
        <w:pStyle w:val="ListParagraph"/>
        <w:jc w:val="both"/>
        <w:rPr>
          <w:rFonts w:ascii="Arial Narrow" w:hAnsi="Arial Narrow"/>
          <w:sz w:val="20"/>
          <w:szCs w:val="20"/>
        </w:rPr>
      </w:pPr>
    </w:p>
    <w:p w:rsidR="00543D7E" w:rsidRPr="003934F2" w:rsidRDefault="00543D7E" w:rsidP="00543D7E">
      <w:pPr>
        <w:pStyle w:val="ListParagraph"/>
        <w:jc w:val="both"/>
        <w:rPr>
          <w:rFonts w:ascii="Arial Narrow" w:hAnsi="Arial Narrow"/>
          <w:i/>
          <w:sz w:val="20"/>
          <w:szCs w:val="20"/>
        </w:rPr>
      </w:pPr>
      <w:r w:rsidRPr="003934F2">
        <w:rPr>
          <w:rFonts w:ascii="Arial Narrow" w:hAnsi="Arial Narrow"/>
          <w:i/>
          <w:sz w:val="20"/>
          <w:szCs w:val="20"/>
        </w:rPr>
        <w:t>Population criteria:</w:t>
      </w:r>
    </w:p>
    <w:p w:rsidR="00543D7E" w:rsidRPr="003934F2" w:rsidRDefault="00543D7E" w:rsidP="00543D7E">
      <w:pPr>
        <w:pStyle w:val="ListParagraph"/>
        <w:jc w:val="both"/>
        <w:rPr>
          <w:rFonts w:ascii="Arial Narrow" w:hAnsi="Arial Narrow"/>
          <w:sz w:val="20"/>
          <w:szCs w:val="20"/>
        </w:rPr>
      </w:pPr>
    </w:p>
    <w:p w:rsidR="00543D7E" w:rsidRPr="00A14DC0" w:rsidRDefault="00543D7E" w:rsidP="00543D7E">
      <w:pPr>
        <w:pStyle w:val="ListParagraph"/>
        <w:jc w:val="both"/>
        <w:rPr>
          <w:rFonts w:ascii="Arial Narrow" w:hAnsi="Arial Narrow"/>
          <w:strike/>
          <w:sz w:val="20"/>
          <w:szCs w:val="20"/>
        </w:rPr>
      </w:pPr>
      <w:r w:rsidRPr="00A14DC0">
        <w:rPr>
          <w:rFonts w:ascii="Arial Narrow" w:hAnsi="Arial Narrow"/>
          <w:strike/>
          <w:sz w:val="20"/>
          <w:szCs w:val="20"/>
        </w:rPr>
        <w:t xml:space="preserve">Patient must be </w:t>
      </w:r>
      <w:r w:rsidRPr="00D87F3F">
        <w:rPr>
          <w:rFonts w:ascii="Arial Narrow" w:hAnsi="Arial Narrow"/>
          <w:b/>
          <w:strike/>
          <w:sz w:val="20"/>
          <w:szCs w:val="20"/>
        </w:rPr>
        <w:t>female,</w:t>
      </w:r>
    </w:p>
    <w:p w:rsidR="00543D7E" w:rsidRPr="00A14DC0" w:rsidRDefault="00543D7E" w:rsidP="00543D7E">
      <w:pPr>
        <w:ind w:firstLine="720"/>
        <w:jc w:val="both"/>
        <w:rPr>
          <w:rFonts w:ascii="Arial Narrow" w:hAnsi="Arial Narrow"/>
          <w:strike/>
          <w:sz w:val="20"/>
          <w:szCs w:val="20"/>
        </w:rPr>
      </w:pPr>
      <w:r w:rsidRPr="00A14DC0">
        <w:rPr>
          <w:rFonts w:ascii="Arial Narrow" w:hAnsi="Arial Narrow"/>
          <w:strike/>
          <w:sz w:val="20"/>
          <w:szCs w:val="20"/>
        </w:rPr>
        <w:t>AND</w:t>
      </w:r>
    </w:p>
    <w:p w:rsidR="00543D7E" w:rsidRPr="003934F2" w:rsidRDefault="00543D7E" w:rsidP="00543D7E">
      <w:pPr>
        <w:ind w:firstLine="720"/>
        <w:jc w:val="both"/>
        <w:rPr>
          <w:rFonts w:ascii="Arial Narrow" w:hAnsi="Arial Narrow"/>
          <w:sz w:val="20"/>
          <w:szCs w:val="20"/>
        </w:rPr>
      </w:pPr>
      <w:r w:rsidRPr="00A14DC0">
        <w:rPr>
          <w:rFonts w:ascii="Arial Narrow" w:hAnsi="Arial Narrow"/>
          <w:strike/>
          <w:sz w:val="20"/>
          <w:szCs w:val="20"/>
        </w:rPr>
        <w:t xml:space="preserve">Patient must be </w:t>
      </w:r>
      <w:r w:rsidRPr="00D87F3F">
        <w:rPr>
          <w:rFonts w:ascii="Arial Narrow" w:hAnsi="Arial Narrow"/>
          <w:b/>
          <w:strike/>
          <w:sz w:val="20"/>
          <w:szCs w:val="20"/>
        </w:rPr>
        <w:t>post-menopausal</w:t>
      </w:r>
      <w:r w:rsidRPr="003934F2">
        <w:rPr>
          <w:rFonts w:ascii="Arial Narrow" w:hAnsi="Arial Narrow"/>
          <w:sz w:val="20"/>
          <w:szCs w:val="20"/>
        </w:rPr>
        <w:t>.</w:t>
      </w:r>
    </w:p>
    <w:p w:rsidR="00543D7E" w:rsidRDefault="00543D7E" w:rsidP="00543D7E">
      <w:pPr>
        <w:pStyle w:val="ListParagraph"/>
        <w:jc w:val="both"/>
        <w:rPr>
          <w:rFonts w:ascii="Arial" w:hAnsi="Arial"/>
          <w:b/>
          <w:sz w:val="22"/>
          <w:szCs w:val="22"/>
        </w:rPr>
      </w:pPr>
    </w:p>
    <w:p w:rsidR="00A14DC0" w:rsidRPr="00A14DC0" w:rsidRDefault="00A14DC0" w:rsidP="00A14DC0">
      <w:pPr>
        <w:pStyle w:val="ListParagraph"/>
        <w:jc w:val="both"/>
        <w:rPr>
          <w:rFonts w:ascii="Arial Narrow" w:hAnsi="Arial Narrow"/>
          <w:i/>
          <w:sz w:val="20"/>
          <w:szCs w:val="20"/>
        </w:rPr>
      </w:pPr>
      <w:r w:rsidRPr="00A14DC0">
        <w:rPr>
          <w:rFonts w:ascii="Arial Narrow" w:hAnsi="Arial Narrow"/>
          <w:i/>
          <w:sz w:val="20"/>
          <w:szCs w:val="20"/>
        </w:rPr>
        <w:lastRenderedPageBreak/>
        <w:t>Patient must not be pre-menopausal</w:t>
      </w:r>
    </w:p>
    <w:p w:rsidR="00A14DC0" w:rsidRDefault="00A14DC0" w:rsidP="00543D7E">
      <w:pPr>
        <w:pStyle w:val="ListParagraph"/>
        <w:jc w:val="both"/>
        <w:rPr>
          <w:rFonts w:ascii="Arial" w:hAnsi="Arial"/>
          <w:b/>
          <w:sz w:val="22"/>
          <w:szCs w:val="22"/>
        </w:rPr>
      </w:pPr>
    </w:p>
    <w:p w:rsidR="002A1826" w:rsidRPr="0004625C" w:rsidRDefault="002A1826" w:rsidP="002A1826">
      <w:pPr>
        <w:pStyle w:val="ListParagraph"/>
        <w:jc w:val="both"/>
        <w:rPr>
          <w:rFonts w:ascii="Arial Narrow" w:hAnsi="Arial Narrow"/>
          <w:sz w:val="20"/>
          <w:szCs w:val="20"/>
          <w:u w:val="single"/>
        </w:rPr>
      </w:pPr>
      <w:r w:rsidRPr="0004625C">
        <w:rPr>
          <w:rFonts w:ascii="Arial Narrow" w:hAnsi="Arial Narrow"/>
          <w:sz w:val="20"/>
          <w:szCs w:val="20"/>
          <w:u w:val="single"/>
        </w:rPr>
        <w:t>Restricted Benefit</w:t>
      </w:r>
    </w:p>
    <w:p w:rsidR="002A1826" w:rsidRPr="002A1826" w:rsidRDefault="002A1826" w:rsidP="002A1826">
      <w:pPr>
        <w:pStyle w:val="ListParagraph"/>
        <w:jc w:val="both"/>
        <w:rPr>
          <w:rFonts w:ascii="Arial Narrow" w:hAnsi="Arial Narrow"/>
          <w:strike/>
          <w:sz w:val="20"/>
          <w:szCs w:val="20"/>
        </w:rPr>
      </w:pPr>
      <w:r w:rsidRPr="002A1826">
        <w:rPr>
          <w:rFonts w:ascii="Arial Narrow" w:hAnsi="Arial Narrow"/>
          <w:strike/>
          <w:sz w:val="20"/>
          <w:szCs w:val="20"/>
        </w:rPr>
        <w:t>Treatment of hormone-dependent advanced breast cancer in</w:t>
      </w:r>
      <w:r w:rsidRPr="002A1826">
        <w:rPr>
          <w:rFonts w:ascii="Arial Narrow" w:hAnsi="Arial Narrow"/>
          <w:b/>
          <w:strike/>
          <w:sz w:val="20"/>
          <w:szCs w:val="20"/>
        </w:rPr>
        <w:t xml:space="preserve"> post-menopausal women</w:t>
      </w:r>
      <w:r w:rsidRPr="002A1826">
        <w:rPr>
          <w:rFonts w:ascii="Arial Narrow" w:hAnsi="Arial Narrow"/>
          <w:strike/>
          <w:sz w:val="20"/>
          <w:szCs w:val="20"/>
        </w:rPr>
        <w:t xml:space="preserve"> with disease progression following treatment with tamoxifen citrate </w:t>
      </w:r>
    </w:p>
    <w:p w:rsidR="002A1826" w:rsidRDefault="002A1826" w:rsidP="002A1826">
      <w:pPr>
        <w:pStyle w:val="ListParagraph"/>
        <w:jc w:val="both"/>
        <w:rPr>
          <w:rFonts w:ascii="Arial Narrow" w:hAnsi="Arial Narrow"/>
          <w:sz w:val="20"/>
          <w:szCs w:val="20"/>
        </w:rPr>
      </w:pPr>
    </w:p>
    <w:p w:rsidR="00F12343" w:rsidRDefault="00F12343" w:rsidP="00F12343">
      <w:pPr>
        <w:pStyle w:val="ListParagraph"/>
        <w:jc w:val="both"/>
        <w:rPr>
          <w:rFonts w:ascii="Arial Narrow" w:hAnsi="Arial Narrow"/>
          <w:i/>
          <w:sz w:val="20"/>
          <w:szCs w:val="20"/>
        </w:rPr>
      </w:pPr>
      <w:r>
        <w:rPr>
          <w:rFonts w:ascii="Arial Narrow" w:hAnsi="Arial Narrow"/>
          <w:i/>
          <w:sz w:val="20"/>
          <w:szCs w:val="20"/>
        </w:rPr>
        <w:t xml:space="preserve">Severity: </w:t>
      </w:r>
      <w:r>
        <w:rPr>
          <w:rFonts w:ascii="Arial Narrow" w:hAnsi="Arial Narrow"/>
          <w:i/>
          <w:sz w:val="20"/>
          <w:szCs w:val="20"/>
        </w:rPr>
        <w:tab/>
      </w:r>
      <w:r>
        <w:rPr>
          <w:rFonts w:ascii="Arial Narrow" w:hAnsi="Arial Narrow"/>
          <w:i/>
          <w:sz w:val="20"/>
          <w:szCs w:val="20"/>
        </w:rPr>
        <w:tab/>
      </w:r>
      <w:r>
        <w:rPr>
          <w:rFonts w:ascii="Arial Narrow" w:hAnsi="Arial Narrow"/>
          <w:i/>
          <w:sz w:val="20"/>
          <w:szCs w:val="20"/>
        </w:rPr>
        <w:tab/>
        <w:t>Advanced</w:t>
      </w:r>
    </w:p>
    <w:p w:rsidR="00F12343" w:rsidRDefault="00F12343" w:rsidP="00F12343">
      <w:pPr>
        <w:pStyle w:val="ListParagraph"/>
        <w:jc w:val="both"/>
        <w:rPr>
          <w:rFonts w:ascii="Arial Narrow" w:hAnsi="Arial Narrow"/>
          <w:i/>
          <w:sz w:val="20"/>
          <w:szCs w:val="20"/>
        </w:rPr>
      </w:pPr>
      <w:proofErr w:type="spellStart"/>
      <w:r>
        <w:rPr>
          <w:rFonts w:ascii="Arial Narrow" w:hAnsi="Arial Narrow"/>
          <w:i/>
          <w:sz w:val="20"/>
          <w:szCs w:val="20"/>
        </w:rPr>
        <w:t>Episodicity</w:t>
      </w:r>
      <w:proofErr w:type="spellEnd"/>
      <w:r>
        <w:rPr>
          <w:rFonts w:ascii="Arial Narrow" w:hAnsi="Arial Narrow"/>
          <w:i/>
          <w:sz w:val="20"/>
          <w:szCs w:val="20"/>
        </w:rPr>
        <w:t xml:space="preserve">: </w:t>
      </w:r>
      <w:r>
        <w:rPr>
          <w:rFonts w:ascii="Arial Narrow" w:hAnsi="Arial Narrow"/>
          <w:i/>
          <w:sz w:val="20"/>
          <w:szCs w:val="20"/>
        </w:rPr>
        <w:tab/>
      </w:r>
      <w:r>
        <w:rPr>
          <w:rFonts w:ascii="Arial Narrow" w:hAnsi="Arial Narrow"/>
          <w:i/>
          <w:sz w:val="20"/>
          <w:szCs w:val="20"/>
        </w:rPr>
        <w:tab/>
        <w:t>---</w:t>
      </w:r>
    </w:p>
    <w:p w:rsidR="00F12343" w:rsidRDefault="00F12343" w:rsidP="00F12343">
      <w:pPr>
        <w:pStyle w:val="ListParagraph"/>
        <w:jc w:val="both"/>
        <w:rPr>
          <w:rFonts w:ascii="Arial Narrow" w:hAnsi="Arial Narrow"/>
          <w:i/>
          <w:sz w:val="20"/>
          <w:szCs w:val="20"/>
        </w:rPr>
      </w:pPr>
      <w:r>
        <w:rPr>
          <w:rFonts w:ascii="Arial Narrow" w:hAnsi="Arial Narrow"/>
          <w:i/>
          <w:sz w:val="20"/>
          <w:szCs w:val="20"/>
        </w:rPr>
        <w:t xml:space="preserve">Condition: </w:t>
      </w:r>
      <w:r>
        <w:rPr>
          <w:rFonts w:ascii="Arial Narrow" w:hAnsi="Arial Narrow"/>
          <w:i/>
          <w:sz w:val="20"/>
          <w:szCs w:val="20"/>
        </w:rPr>
        <w:tab/>
      </w:r>
      <w:r>
        <w:rPr>
          <w:rFonts w:ascii="Arial Narrow" w:hAnsi="Arial Narrow"/>
          <w:i/>
          <w:sz w:val="20"/>
          <w:szCs w:val="20"/>
        </w:rPr>
        <w:tab/>
        <w:t>breast cancer</w:t>
      </w:r>
    </w:p>
    <w:p w:rsidR="00F12343" w:rsidRDefault="00F12343" w:rsidP="00F12343">
      <w:pPr>
        <w:pStyle w:val="ListParagraph"/>
        <w:jc w:val="both"/>
        <w:rPr>
          <w:rFonts w:ascii="Arial Narrow" w:hAnsi="Arial Narrow"/>
          <w:i/>
          <w:sz w:val="20"/>
          <w:szCs w:val="20"/>
        </w:rPr>
      </w:pPr>
    </w:p>
    <w:p w:rsidR="00F12343" w:rsidRPr="00CC54AB" w:rsidRDefault="00F12343" w:rsidP="00F12343">
      <w:pPr>
        <w:pStyle w:val="ListParagraph"/>
        <w:jc w:val="both"/>
        <w:rPr>
          <w:rFonts w:ascii="Arial Narrow" w:hAnsi="Arial Narrow"/>
          <w:i/>
          <w:sz w:val="20"/>
          <w:szCs w:val="20"/>
        </w:rPr>
      </w:pPr>
      <w:r>
        <w:rPr>
          <w:rFonts w:ascii="Arial Narrow" w:hAnsi="Arial Narrow"/>
          <w:i/>
          <w:sz w:val="20"/>
          <w:szCs w:val="20"/>
        </w:rPr>
        <w:t>PBS i</w:t>
      </w:r>
      <w:r w:rsidRPr="00A14DC0">
        <w:rPr>
          <w:rFonts w:ascii="Arial Narrow" w:hAnsi="Arial Narrow"/>
          <w:i/>
          <w:sz w:val="20"/>
          <w:szCs w:val="20"/>
        </w:rPr>
        <w:t xml:space="preserve">ndication: </w:t>
      </w:r>
      <w:r>
        <w:rPr>
          <w:rFonts w:ascii="Arial Narrow" w:hAnsi="Arial Narrow"/>
          <w:i/>
          <w:sz w:val="20"/>
          <w:szCs w:val="20"/>
        </w:rPr>
        <w:tab/>
      </w:r>
      <w:r>
        <w:rPr>
          <w:rFonts w:ascii="Arial Narrow" w:hAnsi="Arial Narrow"/>
          <w:i/>
          <w:sz w:val="20"/>
          <w:szCs w:val="20"/>
        </w:rPr>
        <w:tab/>
        <w:t>Advanced</w:t>
      </w:r>
      <w:r w:rsidRPr="00CC54AB">
        <w:rPr>
          <w:rFonts w:ascii="Arial Narrow" w:hAnsi="Arial Narrow"/>
          <w:i/>
          <w:sz w:val="20"/>
          <w:szCs w:val="20"/>
        </w:rPr>
        <w:t xml:space="preserve"> breast cancer</w:t>
      </w:r>
    </w:p>
    <w:p w:rsidR="00F12343" w:rsidRPr="00CC54AB" w:rsidRDefault="00F12343" w:rsidP="00F12343">
      <w:pPr>
        <w:pStyle w:val="ListParagraph"/>
        <w:jc w:val="both"/>
        <w:rPr>
          <w:rFonts w:ascii="Arial Narrow" w:hAnsi="Arial Narrow"/>
          <w:i/>
          <w:sz w:val="20"/>
          <w:szCs w:val="20"/>
        </w:rPr>
      </w:pPr>
    </w:p>
    <w:p w:rsidR="00F12343" w:rsidRPr="00CC54AB" w:rsidRDefault="00F12343" w:rsidP="00F12343">
      <w:pPr>
        <w:pStyle w:val="ListParagraph"/>
        <w:jc w:val="both"/>
        <w:rPr>
          <w:rFonts w:ascii="Arial Narrow" w:hAnsi="Arial Narrow"/>
          <w:i/>
          <w:sz w:val="20"/>
          <w:szCs w:val="20"/>
        </w:rPr>
      </w:pPr>
      <w:r w:rsidRPr="00CC54AB">
        <w:rPr>
          <w:rFonts w:ascii="Arial Narrow" w:hAnsi="Arial Narrow"/>
          <w:i/>
          <w:sz w:val="20"/>
          <w:szCs w:val="20"/>
        </w:rPr>
        <w:t>Clinical criteria:</w:t>
      </w:r>
      <w:r w:rsidRPr="00CC54AB">
        <w:rPr>
          <w:rFonts w:ascii="Arial Narrow" w:hAnsi="Arial Narrow"/>
          <w:i/>
          <w:sz w:val="20"/>
          <w:szCs w:val="20"/>
        </w:rPr>
        <w:tab/>
      </w:r>
      <w:r w:rsidRPr="00CC54AB">
        <w:rPr>
          <w:rFonts w:ascii="Arial Narrow" w:hAnsi="Arial Narrow"/>
          <w:i/>
          <w:sz w:val="20"/>
          <w:szCs w:val="20"/>
        </w:rPr>
        <w:tab/>
      </w:r>
      <w:r w:rsidR="008A4E9B" w:rsidRPr="008A4E9B">
        <w:rPr>
          <w:rFonts w:ascii="Arial Narrow" w:hAnsi="Arial Narrow"/>
          <w:i/>
          <w:sz w:val="20"/>
          <w:szCs w:val="20"/>
        </w:rPr>
        <w:t xml:space="preserve">The condition must be hormone receptor positive </w:t>
      </w:r>
    </w:p>
    <w:p w:rsidR="00F12343" w:rsidRPr="00CC54AB" w:rsidRDefault="00F12343" w:rsidP="00F12343">
      <w:pPr>
        <w:pStyle w:val="ListParagraph"/>
        <w:ind w:left="2160" w:firstLine="720"/>
        <w:jc w:val="both"/>
        <w:rPr>
          <w:rFonts w:ascii="Arial Narrow" w:hAnsi="Arial Narrow"/>
          <w:i/>
          <w:sz w:val="20"/>
          <w:szCs w:val="20"/>
        </w:rPr>
      </w:pPr>
      <w:r w:rsidRPr="00CC54AB">
        <w:rPr>
          <w:rFonts w:ascii="Arial Narrow" w:hAnsi="Arial Narrow"/>
          <w:i/>
          <w:sz w:val="20"/>
          <w:szCs w:val="20"/>
        </w:rPr>
        <w:t>AND</w:t>
      </w:r>
    </w:p>
    <w:p w:rsidR="00F12343" w:rsidRPr="00CC54AB" w:rsidRDefault="00F12343" w:rsidP="00F12343">
      <w:pPr>
        <w:pStyle w:val="ListParagraph"/>
        <w:ind w:left="2880"/>
        <w:jc w:val="both"/>
        <w:rPr>
          <w:rFonts w:ascii="Arial Narrow" w:hAnsi="Arial Narrow"/>
          <w:i/>
          <w:sz w:val="20"/>
          <w:szCs w:val="20"/>
        </w:rPr>
      </w:pPr>
      <w:r>
        <w:rPr>
          <w:rFonts w:ascii="Arial Narrow" w:hAnsi="Arial Narrow"/>
          <w:i/>
          <w:sz w:val="20"/>
          <w:szCs w:val="20"/>
        </w:rPr>
        <w:t>The condition must have progressed</w:t>
      </w:r>
      <w:r w:rsidRPr="00CC54AB">
        <w:rPr>
          <w:rFonts w:ascii="Arial Narrow" w:hAnsi="Arial Narrow"/>
          <w:i/>
          <w:sz w:val="20"/>
          <w:szCs w:val="20"/>
        </w:rPr>
        <w:t xml:space="preserve"> </w:t>
      </w:r>
      <w:r>
        <w:rPr>
          <w:rFonts w:ascii="Arial Narrow" w:hAnsi="Arial Narrow"/>
          <w:i/>
          <w:sz w:val="20"/>
          <w:szCs w:val="20"/>
        </w:rPr>
        <w:t>following treatment</w:t>
      </w:r>
      <w:r w:rsidRPr="00CC54AB">
        <w:rPr>
          <w:rFonts w:ascii="Arial Narrow" w:hAnsi="Arial Narrow"/>
          <w:i/>
          <w:sz w:val="20"/>
          <w:szCs w:val="20"/>
        </w:rPr>
        <w:t xml:space="preserve"> with tamoxifen</w:t>
      </w:r>
    </w:p>
    <w:p w:rsidR="00F12343" w:rsidRPr="00CC54AB" w:rsidRDefault="00F12343" w:rsidP="00F12343">
      <w:pPr>
        <w:pStyle w:val="ListParagraph"/>
        <w:jc w:val="both"/>
        <w:rPr>
          <w:rFonts w:ascii="Arial Narrow" w:hAnsi="Arial Narrow"/>
          <w:i/>
          <w:sz w:val="20"/>
          <w:szCs w:val="20"/>
        </w:rPr>
      </w:pPr>
    </w:p>
    <w:p w:rsidR="00F12343" w:rsidRPr="00CC54AB" w:rsidRDefault="00F12343" w:rsidP="00F12343">
      <w:pPr>
        <w:pStyle w:val="ListParagraph"/>
        <w:jc w:val="both"/>
        <w:rPr>
          <w:rFonts w:ascii="Arial Narrow" w:hAnsi="Arial Narrow"/>
          <w:i/>
          <w:sz w:val="20"/>
          <w:szCs w:val="20"/>
        </w:rPr>
      </w:pPr>
      <w:r w:rsidRPr="00CC54AB">
        <w:rPr>
          <w:rFonts w:ascii="Arial Narrow" w:hAnsi="Arial Narrow"/>
          <w:i/>
          <w:sz w:val="20"/>
          <w:szCs w:val="20"/>
        </w:rPr>
        <w:t>Population criteria:</w:t>
      </w:r>
      <w:r w:rsidRPr="00CC54AB">
        <w:rPr>
          <w:rFonts w:ascii="Arial Narrow" w:hAnsi="Arial Narrow"/>
          <w:i/>
          <w:sz w:val="20"/>
          <w:szCs w:val="20"/>
        </w:rPr>
        <w:tab/>
      </w:r>
      <w:r w:rsidRPr="00CC54AB">
        <w:rPr>
          <w:rFonts w:ascii="Arial Narrow" w:hAnsi="Arial Narrow"/>
          <w:i/>
          <w:sz w:val="20"/>
          <w:szCs w:val="20"/>
        </w:rPr>
        <w:tab/>
        <w:t>Patient must not be pre-menopausal</w:t>
      </w:r>
    </w:p>
    <w:p w:rsidR="00F12343" w:rsidRDefault="00F12343" w:rsidP="002A1826">
      <w:pPr>
        <w:pStyle w:val="ListParagraph"/>
        <w:jc w:val="both"/>
        <w:rPr>
          <w:rFonts w:ascii="Arial Narrow" w:hAnsi="Arial Narrow"/>
          <w:sz w:val="20"/>
          <w:szCs w:val="20"/>
        </w:rPr>
      </w:pPr>
    </w:p>
    <w:p w:rsidR="00F12343" w:rsidRPr="0004625C" w:rsidRDefault="00F12343" w:rsidP="00F12343">
      <w:pPr>
        <w:pStyle w:val="ListParagraph"/>
        <w:jc w:val="both"/>
        <w:rPr>
          <w:rFonts w:ascii="Arial Narrow" w:hAnsi="Arial Narrow"/>
          <w:sz w:val="20"/>
          <w:szCs w:val="20"/>
          <w:u w:val="single"/>
        </w:rPr>
      </w:pPr>
      <w:r w:rsidRPr="0004625C">
        <w:rPr>
          <w:rFonts w:ascii="Arial Narrow" w:hAnsi="Arial Narrow"/>
          <w:sz w:val="20"/>
          <w:szCs w:val="20"/>
          <w:u w:val="single"/>
        </w:rPr>
        <w:t>NOTE:</w:t>
      </w:r>
    </w:p>
    <w:p w:rsidR="00F12343" w:rsidRDefault="00F12343" w:rsidP="00F12343">
      <w:pPr>
        <w:pStyle w:val="ListParagraph"/>
        <w:jc w:val="both"/>
        <w:rPr>
          <w:rFonts w:ascii="Arial Narrow" w:hAnsi="Arial Narrow"/>
          <w:sz w:val="20"/>
          <w:szCs w:val="20"/>
        </w:rPr>
      </w:pPr>
      <w:r w:rsidRPr="0004625C">
        <w:rPr>
          <w:rFonts w:ascii="Arial Narrow" w:hAnsi="Arial Narrow"/>
          <w:sz w:val="20"/>
          <w:szCs w:val="20"/>
        </w:rPr>
        <w:t>This drug is not PBS-subsidised for primary prevention of breast cancer.</w:t>
      </w:r>
    </w:p>
    <w:p w:rsidR="00F12343" w:rsidRDefault="00F12343" w:rsidP="00F12343">
      <w:pPr>
        <w:pStyle w:val="ListParagraph"/>
        <w:jc w:val="both"/>
        <w:rPr>
          <w:rFonts w:ascii="Arial Narrow" w:hAnsi="Arial Narrow"/>
          <w:sz w:val="20"/>
          <w:szCs w:val="20"/>
        </w:rPr>
      </w:pPr>
    </w:p>
    <w:p w:rsidR="00F12343" w:rsidRPr="0004625C" w:rsidRDefault="00F12343" w:rsidP="00F12343">
      <w:pPr>
        <w:pStyle w:val="ListParagraph"/>
        <w:jc w:val="both"/>
        <w:rPr>
          <w:rFonts w:ascii="Arial Narrow" w:hAnsi="Arial Narrow"/>
          <w:sz w:val="20"/>
          <w:szCs w:val="20"/>
        </w:rPr>
      </w:pPr>
      <w:r w:rsidRPr="0004625C">
        <w:rPr>
          <w:rFonts w:ascii="Arial Narrow" w:hAnsi="Arial Narrow"/>
          <w:sz w:val="20"/>
          <w:szCs w:val="20"/>
        </w:rPr>
        <w:t xml:space="preserve">This drug is not PBS-subsidised for adjuvant hormonal treatment of early breast cancer extended beyond 5 years, i.e. a patient who has received 2 years of tamoxifen therapy may only receive 3 years of PBS-subsidised treatment with exemestane. </w:t>
      </w:r>
    </w:p>
    <w:p w:rsidR="00F12343" w:rsidRPr="00F12343" w:rsidRDefault="00F12343" w:rsidP="00F12343">
      <w:pPr>
        <w:jc w:val="both"/>
        <w:rPr>
          <w:rFonts w:ascii="Arial Narrow" w:hAnsi="Arial Narrow"/>
          <w:sz w:val="20"/>
          <w:szCs w:val="20"/>
        </w:rPr>
      </w:pPr>
    </w:p>
    <w:p w:rsidR="00F12343" w:rsidRPr="0004625C" w:rsidRDefault="00F12343" w:rsidP="00F12343">
      <w:pPr>
        <w:pStyle w:val="ListParagraph"/>
        <w:jc w:val="both"/>
        <w:rPr>
          <w:rFonts w:ascii="Arial Narrow" w:hAnsi="Arial Narrow"/>
          <w:sz w:val="20"/>
          <w:szCs w:val="20"/>
          <w:u w:val="single"/>
        </w:rPr>
      </w:pPr>
      <w:r w:rsidRPr="0004625C">
        <w:rPr>
          <w:rFonts w:ascii="Arial Narrow" w:hAnsi="Arial Narrow"/>
          <w:sz w:val="20"/>
          <w:szCs w:val="20"/>
          <w:u w:val="single"/>
        </w:rPr>
        <w:t>NOTE:</w:t>
      </w:r>
    </w:p>
    <w:p w:rsidR="00F12343" w:rsidRPr="0004625C" w:rsidRDefault="00F12343" w:rsidP="00F12343">
      <w:pPr>
        <w:pStyle w:val="ListParagraph"/>
        <w:jc w:val="both"/>
        <w:rPr>
          <w:rFonts w:ascii="Arial Narrow" w:hAnsi="Arial Narrow"/>
          <w:sz w:val="20"/>
          <w:szCs w:val="20"/>
        </w:rPr>
      </w:pPr>
      <w:r w:rsidRPr="0004625C">
        <w:rPr>
          <w:rFonts w:ascii="Arial Narrow" w:hAnsi="Arial Narrow"/>
          <w:sz w:val="20"/>
          <w:szCs w:val="20"/>
        </w:rPr>
        <w:t>Shared Care Model:</w:t>
      </w:r>
    </w:p>
    <w:p w:rsidR="00F12343" w:rsidRPr="0004625C" w:rsidRDefault="00F12343" w:rsidP="00F12343">
      <w:pPr>
        <w:pStyle w:val="ListParagraph"/>
        <w:jc w:val="both"/>
        <w:rPr>
          <w:rFonts w:ascii="Arial Narrow" w:hAnsi="Arial Narrow"/>
          <w:sz w:val="20"/>
          <w:szCs w:val="20"/>
        </w:rPr>
      </w:pPr>
    </w:p>
    <w:p w:rsidR="00F12343" w:rsidRPr="0004625C" w:rsidRDefault="00F12343" w:rsidP="00F12343">
      <w:pPr>
        <w:pStyle w:val="ListParagraph"/>
        <w:jc w:val="both"/>
        <w:rPr>
          <w:rFonts w:ascii="Arial Narrow" w:hAnsi="Arial Narrow"/>
          <w:sz w:val="20"/>
          <w:szCs w:val="20"/>
        </w:rPr>
      </w:pPr>
      <w:r w:rsidRPr="0004625C">
        <w:rPr>
          <w:rFonts w:ascii="Arial Narrow" w:hAnsi="Arial Narrow"/>
          <w:sz w:val="20"/>
          <w:szCs w:val="20"/>
        </w:rPr>
        <w:t xml:space="preserve">For prescribing by nurse practitioners where care of a patient is shared between a nurse practitioner and medical practitioner in a formalised arrangement with an agreed management plan. Further information can be found in the Explanatory Notes for Nurse Practitioners. </w:t>
      </w:r>
    </w:p>
    <w:p w:rsidR="002A1826" w:rsidRPr="00F12343" w:rsidRDefault="002A1826" w:rsidP="00F12343">
      <w:pPr>
        <w:jc w:val="both"/>
        <w:rPr>
          <w:rFonts w:ascii="Arial Narrow" w:hAnsi="Arial Narrow"/>
          <w:sz w:val="20"/>
          <w:szCs w:val="20"/>
        </w:rPr>
      </w:pPr>
    </w:p>
    <w:p w:rsidR="002A1826" w:rsidRPr="00F12343" w:rsidRDefault="002A1826" w:rsidP="00F12343">
      <w:pPr>
        <w:jc w:val="both"/>
        <w:rPr>
          <w:rFonts w:ascii="Arial Narrow" w:hAnsi="Arial Narrow"/>
          <w:sz w:val="20"/>
          <w:szCs w:val="20"/>
        </w:rPr>
      </w:pPr>
    </w:p>
    <w:p w:rsidR="002A1826" w:rsidRPr="0004625C" w:rsidRDefault="002A1826" w:rsidP="002A1826">
      <w:pPr>
        <w:pStyle w:val="ListParagraph"/>
        <w:jc w:val="both"/>
        <w:rPr>
          <w:rFonts w:ascii="Arial Narrow" w:hAnsi="Arial Narrow"/>
          <w:sz w:val="20"/>
          <w:szCs w:val="20"/>
          <w:u w:val="single"/>
        </w:rPr>
      </w:pPr>
      <w:r w:rsidRPr="0004625C">
        <w:rPr>
          <w:rFonts w:ascii="Arial Narrow" w:hAnsi="Arial Narrow"/>
          <w:sz w:val="20"/>
          <w:szCs w:val="20"/>
          <w:u w:val="single"/>
        </w:rPr>
        <w:t>Restricted Benefit</w:t>
      </w:r>
    </w:p>
    <w:p w:rsidR="002A1826" w:rsidRPr="00F12343" w:rsidRDefault="002A1826" w:rsidP="002A1826">
      <w:pPr>
        <w:pStyle w:val="ListParagraph"/>
        <w:jc w:val="both"/>
        <w:rPr>
          <w:rFonts w:ascii="Arial Narrow" w:hAnsi="Arial Narrow"/>
          <w:strike/>
          <w:sz w:val="20"/>
          <w:szCs w:val="20"/>
        </w:rPr>
      </w:pPr>
      <w:r w:rsidRPr="00F12343">
        <w:rPr>
          <w:rFonts w:ascii="Arial Narrow" w:hAnsi="Arial Narrow"/>
          <w:strike/>
          <w:sz w:val="20"/>
          <w:szCs w:val="20"/>
        </w:rPr>
        <w:t xml:space="preserve">Treatment of hormone-dependent early breast cancer in </w:t>
      </w:r>
      <w:r w:rsidRPr="00F12343">
        <w:rPr>
          <w:rFonts w:ascii="Arial Narrow" w:hAnsi="Arial Narrow"/>
          <w:b/>
          <w:strike/>
          <w:sz w:val="20"/>
          <w:szCs w:val="20"/>
        </w:rPr>
        <w:t xml:space="preserve">post-menopausal women </w:t>
      </w:r>
      <w:r w:rsidRPr="00F12343">
        <w:rPr>
          <w:rFonts w:ascii="Arial Narrow" w:hAnsi="Arial Narrow"/>
          <w:strike/>
          <w:sz w:val="20"/>
          <w:szCs w:val="20"/>
        </w:rPr>
        <w:t xml:space="preserve">following a minimum of 2 years' treatment with tamoxifen citrate </w:t>
      </w:r>
    </w:p>
    <w:p w:rsidR="002A1826" w:rsidRDefault="002A1826" w:rsidP="002A1826">
      <w:pPr>
        <w:pStyle w:val="ListParagraph"/>
        <w:jc w:val="both"/>
        <w:rPr>
          <w:rFonts w:ascii="Arial" w:hAnsi="Arial"/>
          <w:b/>
          <w:sz w:val="20"/>
          <w:szCs w:val="20"/>
        </w:rPr>
      </w:pPr>
    </w:p>
    <w:p w:rsidR="00F12343" w:rsidRDefault="00F12343" w:rsidP="00F12343">
      <w:pPr>
        <w:pStyle w:val="ListParagraph"/>
        <w:jc w:val="both"/>
        <w:rPr>
          <w:rFonts w:ascii="Arial Narrow" w:hAnsi="Arial Narrow"/>
          <w:i/>
          <w:sz w:val="20"/>
          <w:szCs w:val="20"/>
        </w:rPr>
      </w:pPr>
      <w:r>
        <w:rPr>
          <w:rFonts w:ascii="Arial Narrow" w:hAnsi="Arial Narrow"/>
          <w:i/>
          <w:sz w:val="20"/>
          <w:szCs w:val="20"/>
        </w:rPr>
        <w:t xml:space="preserve">Severity: </w:t>
      </w:r>
      <w:r>
        <w:rPr>
          <w:rFonts w:ascii="Arial Narrow" w:hAnsi="Arial Narrow"/>
          <w:i/>
          <w:sz w:val="20"/>
          <w:szCs w:val="20"/>
        </w:rPr>
        <w:tab/>
      </w:r>
      <w:r>
        <w:rPr>
          <w:rFonts w:ascii="Arial Narrow" w:hAnsi="Arial Narrow"/>
          <w:i/>
          <w:sz w:val="20"/>
          <w:szCs w:val="20"/>
        </w:rPr>
        <w:tab/>
      </w:r>
      <w:r>
        <w:rPr>
          <w:rFonts w:ascii="Arial Narrow" w:hAnsi="Arial Narrow"/>
          <w:i/>
          <w:sz w:val="20"/>
          <w:szCs w:val="20"/>
        </w:rPr>
        <w:tab/>
        <w:t>Early</w:t>
      </w:r>
    </w:p>
    <w:p w:rsidR="00F12343" w:rsidRDefault="00F12343" w:rsidP="00F12343">
      <w:pPr>
        <w:pStyle w:val="ListParagraph"/>
        <w:jc w:val="both"/>
        <w:rPr>
          <w:rFonts w:ascii="Arial Narrow" w:hAnsi="Arial Narrow"/>
          <w:i/>
          <w:sz w:val="20"/>
          <w:szCs w:val="20"/>
        </w:rPr>
      </w:pPr>
      <w:proofErr w:type="spellStart"/>
      <w:r>
        <w:rPr>
          <w:rFonts w:ascii="Arial Narrow" w:hAnsi="Arial Narrow"/>
          <w:i/>
          <w:sz w:val="20"/>
          <w:szCs w:val="20"/>
        </w:rPr>
        <w:t>Episodicity</w:t>
      </w:r>
      <w:proofErr w:type="spellEnd"/>
      <w:r>
        <w:rPr>
          <w:rFonts w:ascii="Arial Narrow" w:hAnsi="Arial Narrow"/>
          <w:i/>
          <w:sz w:val="20"/>
          <w:szCs w:val="20"/>
        </w:rPr>
        <w:t xml:space="preserve">: </w:t>
      </w:r>
      <w:r>
        <w:rPr>
          <w:rFonts w:ascii="Arial Narrow" w:hAnsi="Arial Narrow"/>
          <w:i/>
          <w:sz w:val="20"/>
          <w:szCs w:val="20"/>
        </w:rPr>
        <w:tab/>
      </w:r>
      <w:r>
        <w:rPr>
          <w:rFonts w:ascii="Arial Narrow" w:hAnsi="Arial Narrow"/>
          <w:i/>
          <w:sz w:val="20"/>
          <w:szCs w:val="20"/>
        </w:rPr>
        <w:tab/>
        <w:t>---</w:t>
      </w:r>
    </w:p>
    <w:p w:rsidR="00F12343" w:rsidRDefault="00F12343" w:rsidP="00F12343">
      <w:pPr>
        <w:pStyle w:val="ListParagraph"/>
        <w:jc w:val="both"/>
        <w:rPr>
          <w:rFonts w:ascii="Arial Narrow" w:hAnsi="Arial Narrow"/>
          <w:i/>
          <w:sz w:val="20"/>
          <w:szCs w:val="20"/>
        </w:rPr>
      </w:pPr>
      <w:r>
        <w:rPr>
          <w:rFonts w:ascii="Arial Narrow" w:hAnsi="Arial Narrow"/>
          <w:i/>
          <w:sz w:val="20"/>
          <w:szCs w:val="20"/>
        </w:rPr>
        <w:t xml:space="preserve">Condition: </w:t>
      </w:r>
      <w:r>
        <w:rPr>
          <w:rFonts w:ascii="Arial Narrow" w:hAnsi="Arial Narrow"/>
          <w:i/>
          <w:sz w:val="20"/>
          <w:szCs w:val="20"/>
        </w:rPr>
        <w:tab/>
      </w:r>
      <w:r>
        <w:rPr>
          <w:rFonts w:ascii="Arial Narrow" w:hAnsi="Arial Narrow"/>
          <w:i/>
          <w:sz w:val="20"/>
          <w:szCs w:val="20"/>
        </w:rPr>
        <w:tab/>
        <w:t>breast cancer</w:t>
      </w:r>
    </w:p>
    <w:p w:rsidR="00F12343" w:rsidRDefault="00F12343" w:rsidP="00F12343">
      <w:pPr>
        <w:pStyle w:val="ListParagraph"/>
        <w:jc w:val="both"/>
        <w:rPr>
          <w:rFonts w:ascii="Arial Narrow" w:hAnsi="Arial Narrow"/>
          <w:i/>
          <w:sz w:val="20"/>
          <w:szCs w:val="20"/>
        </w:rPr>
      </w:pPr>
    </w:p>
    <w:p w:rsidR="00F12343" w:rsidRPr="00CC54AB" w:rsidRDefault="00F12343" w:rsidP="00F12343">
      <w:pPr>
        <w:pStyle w:val="ListParagraph"/>
        <w:jc w:val="both"/>
        <w:rPr>
          <w:rFonts w:ascii="Arial Narrow" w:hAnsi="Arial Narrow"/>
          <w:i/>
          <w:sz w:val="20"/>
          <w:szCs w:val="20"/>
        </w:rPr>
      </w:pPr>
      <w:r>
        <w:rPr>
          <w:rFonts w:ascii="Arial Narrow" w:hAnsi="Arial Narrow"/>
          <w:i/>
          <w:sz w:val="20"/>
          <w:szCs w:val="20"/>
        </w:rPr>
        <w:t>PBS i</w:t>
      </w:r>
      <w:r w:rsidRPr="00A14DC0">
        <w:rPr>
          <w:rFonts w:ascii="Arial Narrow" w:hAnsi="Arial Narrow"/>
          <w:i/>
          <w:sz w:val="20"/>
          <w:szCs w:val="20"/>
        </w:rPr>
        <w:t xml:space="preserve">ndication: </w:t>
      </w:r>
      <w:r>
        <w:rPr>
          <w:rFonts w:ascii="Arial Narrow" w:hAnsi="Arial Narrow"/>
          <w:i/>
          <w:sz w:val="20"/>
          <w:szCs w:val="20"/>
        </w:rPr>
        <w:tab/>
      </w:r>
      <w:r>
        <w:rPr>
          <w:rFonts w:ascii="Arial Narrow" w:hAnsi="Arial Narrow"/>
          <w:i/>
          <w:sz w:val="20"/>
          <w:szCs w:val="20"/>
        </w:rPr>
        <w:tab/>
      </w:r>
      <w:r w:rsidRPr="00CC54AB">
        <w:rPr>
          <w:rFonts w:ascii="Arial Narrow" w:hAnsi="Arial Narrow"/>
          <w:i/>
          <w:sz w:val="20"/>
          <w:szCs w:val="20"/>
        </w:rPr>
        <w:t>Early breast cancer</w:t>
      </w:r>
    </w:p>
    <w:p w:rsidR="00F12343" w:rsidRPr="00CC54AB" w:rsidRDefault="00F12343" w:rsidP="00F12343">
      <w:pPr>
        <w:pStyle w:val="ListParagraph"/>
        <w:jc w:val="both"/>
        <w:rPr>
          <w:rFonts w:ascii="Arial Narrow" w:hAnsi="Arial Narrow"/>
          <w:i/>
          <w:sz w:val="20"/>
          <w:szCs w:val="20"/>
        </w:rPr>
      </w:pPr>
    </w:p>
    <w:p w:rsidR="00F12343" w:rsidRPr="00CC54AB" w:rsidRDefault="008A4E9B" w:rsidP="00F12343">
      <w:pPr>
        <w:pStyle w:val="ListParagraph"/>
        <w:jc w:val="both"/>
        <w:rPr>
          <w:rFonts w:ascii="Arial Narrow" w:hAnsi="Arial Narrow"/>
          <w:i/>
          <w:sz w:val="20"/>
          <w:szCs w:val="20"/>
        </w:rPr>
      </w:pPr>
      <w:r>
        <w:rPr>
          <w:rFonts w:ascii="Arial Narrow" w:hAnsi="Arial Narrow"/>
          <w:i/>
          <w:sz w:val="20"/>
          <w:szCs w:val="20"/>
        </w:rPr>
        <w:t>Clinical criteria:</w:t>
      </w:r>
      <w:r>
        <w:rPr>
          <w:rFonts w:ascii="Arial Narrow" w:hAnsi="Arial Narrow"/>
          <w:i/>
          <w:sz w:val="20"/>
          <w:szCs w:val="20"/>
        </w:rPr>
        <w:tab/>
      </w:r>
      <w:r>
        <w:rPr>
          <w:rFonts w:ascii="Arial Narrow" w:hAnsi="Arial Narrow"/>
          <w:i/>
          <w:sz w:val="20"/>
          <w:szCs w:val="20"/>
        </w:rPr>
        <w:tab/>
      </w:r>
      <w:r w:rsidRPr="008A4E9B">
        <w:rPr>
          <w:rFonts w:ascii="Arial Narrow" w:hAnsi="Arial Narrow"/>
          <w:i/>
          <w:sz w:val="20"/>
          <w:szCs w:val="20"/>
        </w:rPr>
        <w:t>The condition must be hormone receptor positive</w:t>
      </w:r>
    </w:p>
    <w:p w:rsidR="00F12343" w:rsidRPr="00CC54AB" w:rsidRDefault="00F12343" w:rsidP="00F12343">
      <w:pPr>
        <w:pStyle w:val="ListParagraph"/>
        <w:ind w:left="2160" w:firstLine="720"/>
        <w:jc w:val="both"/>
        <w:rPr>
          <w:rFonts w:ascii="Arial Narrow" w:hAnsi="Arial Narrow"/>
          <w:i/>
          <w:sz w:val="20"/>
          <w:szCs w:val="20"/>
        </w:rPr>
      </w:pPr>
      <w:r w:rsidRPr="00CC54AB">
        <w:rPr>
          <w:rFonts w:ascii="Arial Narrow" w:hAnsi="Arial Narrow"/>
          <w:i/>
          <w:sz w:val="20"/>
          <w:szCs w:val="20"/>
        </w:rPr>
        <w:t>AND</w:t>
      </w:r>
    </w:p>
    <w:p w:rsidR="00F12343" w:rsidRPr="00CC54AB" w:rsidRDefault="00F12343" w:rsidP="00F12343">
      <w:pPr>
        <w:pStyle w:val="ListParagraph"/>
        <w:ind w:left="2880"/>
        <w:jc w:val="both"/>
        <w:rPr>
          <w:rFonts w:ascii="Arial Narrow" w:hAnsi="Arial Narrow"/>
          <w:i/>
          <w:sz w:val="20"/>
          <w:szCs w:val="20"/>
        </w:rPr>
      </w:pPr>
      <w:r w:rsidRPr="00CC54AB">
        <w:rPr>
          <w:rFonts w:ascii="Arial Narrow" w:hAnsi="Arial Narrow"/>
          <w:i/>
          <w:sz w:val="20"/>
          <w:szCs w:val="20"/>
        </w:rPr>
        <w:t xml:space="preserve">The condition </w:t>
      </w:r>
      <w:r>
        <w:rPr>
          <w:rFonts w:ascii="Arial Narrow" w:hAnsi="Arial Narrow"/>
          <w:i/>
          <w:sz w:val="20"/>
          <w:szCs w:val="20"/>
        </w:rPr>
        <w:t>must have previously been treated</w:t>
      </w:r>
      <w:r w:rsidRPr="00CC54AB">
        <w:rPr>
          <w:rFonts w:ascii="Arial Narrow" w:hAnsi="Arial Narrow"/>
          <w:i/>
          <w:sz w:val="20"/>
          <w:szCs w:val="20"/>
        </w:rPr>
        <w:t xml:space="preserve"> with tamoxifen</w:t>
      </w:r>
      <w:r>
        <w:rPr>
          <w:rFonts w:ascii="Arial Narrow" w:hAnsi="Arial Narrow"/>
          <w:i/>
          <w:sz w:val="20"/>
          <w:szCs w:val="20"/>
        </w:rPr>
        <w:t xml:space="preserve"> for a minimum of 2 years</w:t>
      </w:r>
    </w:p>
    <w:p w:rsidR="00F12343" w:rsidRPr="00CC54AB" w:rsidRDefault="00F12343" w:rsidP="00F12343">
      <w:pPr>
        <w:pStyle w:val="ListParagraph"/>
        <w:jc w:val="both"/>
        <w:rPr>
          <w:rFonts w:ascii="Arial Narrow" w:hAnsi="Arial Narrow"/>
          <w:i/>
          <w:sz w:val="20"/>
          <w:szCs w:val="20"/>
        </w:rPr>
      </w:pPr>
    </w:p>
    <w:p w:rsidR="00F12343" w:rsidRPr="00CC54AB" w:rsidRDefault="00F12343" w:rsidP="00F12343">
      <w:pPr>
        <w:pStyle w:val="ListParagraph"/>
        <w:jc w:val="both"/>
        <w:rPr>
          <w:rFonts w:ascii="Arial Narrow" w:hAnsi="Arial Narrow"/>
          <w:i/>
          <w:sz w:val="20"/>
          <w:szCs w:val="20"/>
        </w:rPr>
      </w:pPr>
      <w:r w:rsidRPr="00CC54AB">
        <w:rPr>
          <w:rFonts w:ascii="Arial Narrow" w:hAnsi="Arial Narrow"/>
          <w:i/>
          <w:sz w:val="20"/>
          <w:szCs w:val="20"/>
        </w:rPr>
        <w:t>Population criteria:</w:t>
      </w:r>
      <w:r w:rsidRPr="00CC54AB">
        <w:rPr>
          <w:rFonts w:ascii="Arial Narrow" w:hAnsi="Arial Narrow"/>
          <w:i/>
          <w:sz w:val="20"/>
          <w:szCs w:val="20"/>
        </w:rPr>
        <w:tab/>
      </w:r>
      <w:r w:rsidRPr="00CC54AB">
        <w:rPr>
          <w:rFonts w:ascii="Arial Narrow" w:hAnsi="Arial Narrow"/>
          <w:i/>
          <w:sz w:val="20"/>
          <w:szCs w:val="20"/>
        </w:rPr>
        <w:tab/>
        <w:t>Patient must not be pre-menopausal</w:t>
      </w:r>
    </w:p>
    <w:p w:rsidR="00F12343" w:rsidRPr="00F12343" w:rsidRDefault="00F12343" w:rsidP="00F12343">
      <w:pPr>
        <w:jc w:val="both"/>
        <w:rPr>
          <w:rFonts w:ascii="Arial" w:hAnsi="Arial"/>
          <w:b/>
          <w:sz w:val="20"/>
          <w:szCs w:val="20"/>
        </w:rPr>
      </w:pPr>
    </w:p>
    <w:p w:rsidR="002A1826" w:rsidRPr="0004625C" w:rsidRDefault="002A1826" w:rsidP="002A1826">
      <w:pPr>
        <w:pStyle w:val="ListParagraph"/>
        <w:jc w:val="both"/>
        <w:rPr>
          <w:rFonts w:ascii="Arial Narrow" w:hAnsi="Arial Narrow"/>
          <w:sz w:val="20"/>
          <w:szCs w:val="20"/>
          <w:u w:val="single"/>
        </w:rPr>
      </w:pPr>
      <w:r w:rsidRPr="0004625C">
        <w:rPr>
          <w:rFonts w:ascii="Arial Narrow" w:hAnsi="Arial Narrow"/>
          <w:sz w:val="20"/>
          <w:szCs w:val="20"/>
          <w:u w:val="single"/>
        </w:rPr>
        <w:t>NOTE:</w:t>
      </w:r>
    </w:p>
    <w:p w:rsidR="002A1826" w:rsidRPr="0004625C" w:rsidRDefault="002A1826" w:rsidP="002A1826">
      <w:pPr>
        <w:pStyle w:val="ListParagraph"/>
        <w:jc w:val="both"/>
        <w:rPr>
          <w:rFonts w:ascii="Arial Narrow" w:hAnsi="Arial Narrow"/>
          <w:sz w:val="20"/>
          <w:szCs w:val="20"/>
        </w:rPr>
      </w:pPr>
      <w:r w:rsidRPr="0004625C">
        <w:rPr>
          <w:rFonts w:ascii="Arial Narrow" w:hAnsi="Arial Narrow"/>
          <w:sz w:val="20"/>
          <w:szCs w:val="20"/>
        </w:rPr>
        <w:t>This drug is not PBS-subsidised for primary prevention of breast cancer.</w:t>
      </w:r>
    </w:p>
    <w:p w:rsidR="002A1826" w:rsidRPr="0004625C" w:rsidRDefault="002A1826" w:rsidP="002A1826">
      <w:pPr>
        <w:pStyle w:val="ListParagraph"/>
        <w:jc w:val="both"/>
        <w:rPr>
          <w:rFonts w:ascii="Arial Narrow" w:hAnsi="Arial Narrow"/>
          <w:sz w:val="20"/>
          <w:szCs w:val="20"/>
        </w:rPr>
      </w:pPr>
    </w:p>
    <w:p w:rsidR="002A1826" w:rsidRPr="0004625C" w:rsidRDefault="002A1826" w:rsidP="002A1826">
      <w:pPr>
        <w:pStyle w:val="ListParagraph"/>
        <w:jc w:val="both"/>
        <w:rPr>
          <w:rFonts w:ascii="Arial Narrow" w:hAnsi="Arial Narrow"/>
          <w:sz w:val="20"/>
          <w:szCs w:val="20"/>
        </w:rPr>
      </w:pPr>
      <w:r w:rsidRPr="0004625C">
        <w:rPr>
          <w:rFonts w:ascii="Arial Narrow" w:hAnsi="Arial Narrow"/>
          <w:sz w:val="20"/>
          <w:szCs w:val="20"/>
        </w:rPr>
        <w:t xml:space="preserve">This drug is not PBS-subsidised for adjuvant hormonal treatment of early breast cancer extended beyond 5 years, i.e. a patient who has received 2 years of tamoxifen therapy may only receive 3 years of PBS-subsidised treatment with exemestane. </w:t>
      </w:r>
    </w:p>
    <w:p w:rsidR="002A1826" w:rsidRPr="0004625C" w:rsidRDefault="002A1826" w:rsidP="002A1826">
      <w:pPr>
        <w:pStyle w:val="ListParagraph"/>
        <w:jc w:val="both"/>
        <w:rPr>
          <w:rFonts w:ascii="Arial Narrow" w:hAnsi="Arial Narrow"/>
          <w:sz w:val="20"/>
          <w:szCs w:val="20"/>
        </w:rPr>
      </w:pPr>
    </w:p>
    <w:p w:rsidR="002A1826" w:rsidRPr="0004625C" w:rsidRDefault="002A1826" w:rsidP="002A1826">
      <w:pPr>
        <w:pStyle w:val="ListParagraph"/>
        <w:jc w:val="both"/>
        <w:rPr>
          <w:rFonts w:ascii="Arial Narrow" w:hAnsi="Arial Narrow"/>
          <w:sz w:val="20"/>
          <w:szCs w:val="20"/>
          <w:u w:val="single"/>
        </w:rPr>
      </w:pPr>
      <w:r w:rsidRPr="0004625C">
        <w:rPr>
          <w:rFonts w:ascii="Arial Narrow" w:hAnsi="Arial Narrow"/>
          <w:sz w:val="20"/>
          <w:szCs w:val="20"/>
          <w:u w:val="single"/>
        </w:rPr>
        <w:t>NOTE:</w:t>
      </w:r>
    </w:p>
    <w:p w:rsidR="002A1826" w:rsidRPr="0004625C" w:rsidRDefault="002A1826" w:rsidP="002A1826">
      <w:pPr>
        <w:pStyle w:val="ListParagraph"/>
        <w:jc w:val="both"/>
        <w:rPr>
          <w:rFonts w:ascii="Arial Narrow" w:hAnsi="Arial Narrow"/>
          <w:sz w:val="20"/>
          <w:szCs w:val="20"/>
        </w:rPr>
      </w:pPr>
      <w:r w:rsidRPr="0004625C">
        <w:rPr>
          <w:rFonts w:ascii="Arial Narrow" w:hAnsi="Arial Narrow"/>
          <w:sz w:val="20"/>
          <w:szCs w:val="20"/>
        </w:rPr>
        <w:t>Shared Care Model:</w:t>
      </w:r>
    </w:p>
    <w:p w:rsidR="002A1826" w:rsidRPr="0004625C" w:rsidRDefault="002A1826" w:rsidP="002A1826">
      <w:pPr>
        <w:pStyle w:val="ListParagraph"/>
        <w:jc w:val="both"/>
        <w:rPr>
          <w:rFonts w:ascii="Arial Narrow" w:hAnsi="Arial Narrow"/>
          <w:sz w:val="20"/>
          <w:szCs w:val="20"/>
        </w:rPr>
      </w:pPr>
    </w:p>
    <w:p w:rsidR="002A1826" w:rsidRPr="0004625C" w:rsidRDefault="002A1826" w:rsidP="002A1826">
      <w:pPr>
        <w:pStyle w:val="ListParagraph"/>
        <w:jc w:val="both"/>
        <w:rPr>
          <w:rFonts w:ascii="Arial Narrow" w:hAnsi="Arial Narrow"/>
          <w:sz w:val="20"/>
          <w:szCs w:val="20"/>
        </w:rPr>
      </w:pPr>
      <w:r w:rsidRPr="0004625C">
        <w:rPr>
          <w:rFonts w:ascii="Arial Narrow" w:hAnsi="Arial Narrow"/>
          <w:sz w:val="20"/>
          <w:szCs w:val="20"/>
        </w:rPr>
        <w:t xml:space="preserve">For prescribing by nurse practitioners where care of a patient is shared between a nurse practitioner and medical practitioner in a formalised arrangement with an agreed management plan. Further information can be found in the Explanatory Notes for Nurse Practitioners. </w:t>
      </w:r>
    </w:p>
    <w:p w:rsidR="00543D7E" w:rsidRDefault="00543D7E" w:rsidP="00543D7E">
      <w:pPr>
        <w:pStyle w:val="ListParagraph"/>
        <w:jc w:val="both"/>
        <w:rPr>
          <w:rFonts w:ascii="Arial" w:hAnsi="Arial"/>
          <w:b/>
          <w:sz w:val="20"/>
          <w:szCs w:val="20"/>
        </w:rPr>
      </w:pPr>
    </w:p>
    <w:p w:rsidR="002A1826" w:rsidRPr="00D479F4" w:rsidRDefault="002A1826" w:rsidP="00543D7E">
      <w:pPr>
        <w:pStyle w:val="ListParagraph"/>
        <w:jc w:val="both"/>
        <w:rPr>
          <w:rFonts w:ascii="Arial" w:hAnsi="Arial"/>
          <w:b/>
          <w:sz w:val="20"/>
          <w:szCs w:val="20"/>
        </w:rPr>
      </w:pPr>
    </w:p>
    <w:p w:rsidR="00543D7E" w:rsidRPr="00D479F4" w:rsidRDefault="00543D7E" w:rsidP="00543D7E">
      <w:pPr>
        <w:pStyle w:val="ListParagraph"/>
        <w:jc w:val="both"/>
        <w:rPr>
          <w:rFonts w:ascii="Arial" w:hAnsi="Arial"/>
          <w:b/>
          <w:sz w:val="20"/>
          <w:szCs w:val="20"/>
        </w:rPr>
      </w:pPr>
      <w:r>
        <w:rPr>
          <w:rFonts w:ascii="Arial" w:hAnsi="Arial"/>
          <w:b/>
          <w:sz w:val="20"/>
          <w:szCs w:val="20"/>
        </w:rPr>
        <w:t>GOSERELIN:</w:t>
      </w:r>
    </w:p>
    <w:p w:rsidR="00543D7E" w:rsidRDefault="00543D7E" w:rsidP="00543D7E">
      <w:pPr>
        <w:pStyle w:val="ListParagraph"/>
        <w:jc w:val="both"/>
        <w:rPr>
          <w:rFonts w:ascii="Arial" w:hAnsi="Arial"/>
          <w:b/>
          <w:sz w:val="22"/>
          <w:szCs w:val="22"/>
        </w:rPr>
      </w:pPr>
    </w:p>
    <w:p w:rsidR="00543D7E" w:rsidRPr="003934F2" w:rsidRDefault="00543D7E" w:rsidP="00543D7E">
      <w:pPr>
        <w:pStyle w:val="ListParagraph"/>
        <w:jc w:val="both"/>
        <w:rPr>
          <w:rFonts w:ascii="Arial Narrow" w:hAnsi="Arial Narrow"/>
          <w:sz w:val="20"/>
          <w:szCs w:val="20"/>
          <w:u w:val="single"/>
        </w:rPr>
      </w:pPr>
      <w:r w:rsidRPr="003934F2">
        <w:rPr>
          <w:rFonts w:ascii="Arial Narrow" w:hAnsi="Arial Narrow"/>
          <w:sz w:val="20"/>
          <w:szCs w:val="20"/>
          <w:u w:val="single"/>
        </w:rPr>
        <w:t>Authority Required</w:t>
      </w:r>
    </w:p>
    <w:p w:rsidR="00543D7E" w:rsidRPr="00A14DC0" w:rsidRDefault="00543D7E" w:rsidP="00543D7E">
      <w:pPr>
        <w:pStyle w:val="ListParagraph"/>
        <w:jc w:val="both"/>
        <w:rPr>
          <w:rFonts w:ascii="Arial Narrow" w:hAnsi="Arial Narrow"/>
          <w:strike/>
          <w:sz w:val="20"/>
          <w:szCs w:val="20"/>
        </w:rPr>
      </w:pPr>
      <w:r w:rsidRPr="00A14DC0">
        <w:rPr>
          <w:rFonts w:ascii="Arial Narrow" w:hAnsi="Arial Narrow"/>
          <w:strike/>
          <w:sz w:val="20"/>
          <w:szCs w:val="20"/>
        </w:rPr>
        <w:t xml:space="preserve">Hormone-dependent locally advanced (equivalent to stage III) or metastatic (equivalent to stage IV) breast cancer in </w:t>
      </w:r>
      <w:r w:rsidRPr="00D87F3F">
        <w:rPr>
          <w:rFonts w:ascii="Arial Narrow" w:hAnsi="Arial Narrow"/>
          <w:b/>
          <w:strike/>
          <w:sz w:val="20"/>
          <w:szCs w:val="20"/>
        </w:rPr>
        <w:t>pre-menopausal women</w:t>
      </w:r>
      <w:r w:rsidRPr="00A14DC0">
        <w:rPr>
          <w:rFonts w:ascii="Arial Narrow" w:hAnsi="Arial Narrow"/>
          <w:strike/>
          <w:sz w:val="20"/>
          <w:szCs w:val="20"/>
        </w:rPr>
        <w:t xml:space="preserve"> </w:t>
      </w:r>
    </w:p>
    <w:p w:rsidR="00543D7E" w:rsidRDefault="00543D7E" w:rsidP="00543D7E">
      <w:pPr>
        <w:pStyle w:val="ListParagraph"/>
        <w:jc w:val="both"/>
        <w:rPr>
          <w:rFonts w:ascii="Arial Narrow" w:hAnsi="Arial Narrow"/>
          <w:sz w:val="20"/>
          <w:szCs w:val="20"/>
        </w:rPr>
      </w:pPr>
    </w:p>
    <w:p w:rsidR="00A14DC0" w:rsidRPr="008D4A4C" w:rsidRDefault="00A14DC0" w:rsidP="00543D7E">
      <w:pPr>
        <w:pStyle w:val="ListParagraph"/>
        <w:jc w:val="both"/>
        <w:rPr>
          <w:rFonts w:ascii="Arial Narrow" w:hAnsi="Arial Narrow"/>
          <w:i/>
          <w:sz w:val="20"/>
          <w:szCs w:val="20"/>
        </w:rPr>
      </w:pPr>
      <w:r w:rsidRPr="008D4A4C">
        <w:rPr>
          <w:rFonts w:ascii="Arial Narrow" w:hAnsi="Arial Narrow"/>
          <w:i/>
          <w:sz w:val="20"/>
          <w:szCs w:val="20"/>
        </w:rPr>
        <w:t xml:space="preserve">Severity: </w:t>
      </w:r>
      <w:r w:rsidR="00742DC4">
        <w:rPr>
          <w:rFonts w:ascii="Arial Narrow" w:hAnsi="Arial Narrow"/>
          <w:i/>
          <w:sz w:val="20"/>
          <w:szCs w:val="20"/>
        </w:rPr>
        <w:tab/>
      </w:r>
      <w:r w:rsidR="00742DC4">
        <w:rPr>
          <w:rFonts w:ascii="Arial Narrow" w:hAnsi="Arial Narrow"/>
          <w:i/>
          <w:sz w:val="20"/>
          <w:szCs w:val="20"/>
        </w:rPr>
        <w:tab/>
      </w:r>
      <w:r w:rsidR="00742DC4">
        <w:rPr>
          <w:rFonts w:ascii="Arial Narrow" w:hAnsi="Arial Narrow"/>
          <w:i/>
          <w:sz w:val="20"/>
          <w:szCs w:val="20"/>
        </w:rPr>
        <w:tab/>
      </w:r>
      <w:r w:rsidR="00742DC4" w:rsidRPr="00742DC4">
        <w:rPr>
          <w:rFonts w:ascii="Arial Narrow" w:hAnsi="Arial Narrow"/>
          <w:i/>
          <w:sz w:val="20"/>
          <w:szCs w:val="20"/>
        </w:rPr>
        <w:t xml:space="preserve">Locally advanced (stage III) or metastatic (stage IV) </w:t>
      </w:r>
    </w:p>
    <w:p w:rsidR="00A14DC0" w:rsidRPr="008D4A4C" w:rsidRDefault="00D87F3F" w:rsidP="00543D7E">
      <w:pPr>
        <w:pStyle w:val="ListParagraph"/>
        <w:jc w:val="both"/>
        <w:rPr>
          <w:rFonts w:ascii="Arial Narrow" w:hAnsi="Arial Narrow"/>
          <w:i/>
          <w:sz w:val="20"/>
          <w:szCs w:val="20"/>
        </w:rPr>
      </w:pPr>
      <w:r>
        <w:rPr>
          <w:rFonts w:ascii="Arial Narrow" w:hAnsi="Arial Narrow"/>
          <w:i/>
          <w:sz w:val="20"/>
          <w:szCs w:val="20"/>
        </w:rPr>
        <w:t>Episo</w:t>
      </w:r>
      <w:r w:rsidR="00A14DC0" w:rsidRPr="008D4A4C">
        <w:rPr>
          <w:rFonts w:ascii="Arial Narrow" w:hAnsi="Arial Narrow"/>
          <w:i/>
          <w:sz w:val="20"/>
          <w:szCs w:val="20"/>
        </w:rPr>
        <w:t xml:space="preserve">dicity: </w:t>
      </w:r>
      <w:r w:rsidR="00742DC4">
        <w:rPr>
          <w:rFonts w:ascii="Arial Narrow" w:hAnsi="Arial Narrow"/>
          <w:i/>
          <w:sz w:val="20"/>
          <w:szCs w:val="20"/>
        </w:rPr>
        <w:tab/>
      </w:r>
      <w:r w:rsidR="00742DC4">
        <w:rPr>
          <w:rFonts w:ascii="Arial Narrow" w:hAnsi="Arial Narrow"/>
          <w:i/>
          <w:sz w:val="20"/>
          <w:szCs w:val="20"/>
        </w:rPr>
        <w:tab/>
      </w:r>
      <w:r w:rsidR="00A14DC0" w:rsidRPr="008D4A4C">
        <w:rPr>
          <w:rFonts w:ascii="Arial Narrow" w:hAnsi="Arial Narrow"/>
          <w:i/>
          <w:sz w:val="20"/>
          <w:szCs w:val="20"/>
        </w:rPr>
        <w:t>----</w:t>
      </w:r>
    </w:p>
    <w:p w:rsidR="00A14DC0" w:rsidRPr="008D4A4C" w:rsidRDefault="00A14DC0" w:rsidP="00543D7E">
      <w:pPr>
        <w:pStyle w:val="ListParagraph"/>
        <w:jc w:val="both"/>
        <w:rPr>
          <w:rFonts w:ascii="Arial Narrow" w:hAnsi="Arial Narrow"/>
          <w:i/>
          <w:sz w:val="20"/>
          <w:szCs w:val="20"/>
        </w:rPr>
      </w:pPr>
      <w:r w:rsidRPr="008D4A4C">
        <w:rPr>
          <w:rFonts w:ascii="Arial Narrow" w:hAnsi="Arial Narrow"/>
          <w:i/>
          <w:sz w:val="20"/>
          <w:szCs w:val="20"/>
        </w:rPr>
        <w:t xml:space="preserve">Condition: </w:t>
      </w:r>
      <w:r w:rsidR="00742DC4">
        <w:rPr>
          <w:rFonts w:ascii="Arial Narrow" w:hAnsi="Arial Narrow"/>
          <w:i/>
          <w:sz w:val="20"/>
          <w:szCs w:val="20"/>
        </w:rPr>
        <w:tab/>
      </w:r>
      <w:r w:rsidR="00742DC4">
        <w:rPr>
          <w:rFonts w:ascii="Arial Narrow" w:hAnsi="Arial Narrow"/>
          <w:i/>
          <w:sz w:val="20"/>
          <w:szCs w:val="20"/>
        </w:rPr>
        <w:tab/>
      </w:r>
      <w:r w:rsidRPr="008D4A4C">
        <w:rPr>
          <w:rFonts w:ascii="Arial Narrow" w:hAnsi="Arial Narrow"/>
          <w:i/>
          <w:sz w:val="20"/>
          <w:szCs w:val="20"/>
        </w:rPr>
        <w:t>breast cancer</w:t>
      </w:r>
    </w:p>
    <w:p w:rsidR="00A05E55" w:rsidRDefault="00A05E55" w:rsidP="00A14DC0">
      <w:pPr>
        <w:pStyle w:val="ListParagraph"/>
        <w:jc w:val="both"/>
        <w:rPr>
          <w:rFonts w:ascii="Arial Narrow" w:hAnsi="Arial Narrow"/>
          <w:i/>
          <w:sz w:val="20"/>
          <w:szCs w:val="20"/>
        </w:rPr>
      </w:pPr>
    </w:p>
    <w:p w:rsidR="00A14DC0" w:rsidRPr="008D4A4C" w:rsidRDefault="00A14DC0" w:rsidP="00A14DC0">
      <w:pPr>
        <w:pStyle w:val="ListParagraph"/>
        <w:jc w:val="both"/>
        <w:rPr>
          <w:rFonts w:ascii="Arial Narrow" w:hAnsi="Arial Narrow"/>
          <w:i/>
          <w:sz w:val="20"/>
          <w:szCs w:val="20"/>
        </w:rPr>
      </w:pPr>
      <w:r w:rsidRPr="008D4A4C">
        <w:rPr>
          <w:rFonts w:ascii="Arial Narrow" w:hAnsi="Arial Narrow"/>
          <w:i/>
          <w:sz w:val="20"/>
          <w:szCs w:val="20"/>
        </w:rPr>
        <w:t xml:space="preserve">PBS indication: </w:t>
      </w:r>
      <w:r w:rsidR="00A05E55">
        <w:rPr>
          <w:rFonts w:ascii="Arial Narrow" w:hAnsi="Arial Narrow"/>
          <w:i/>
          <w:sz w:val="20"/>
          <w:szCs w:val="20"/>
        </w:rPr>
        <w:tab/>
      </w:r>
      <w:r w:rsidR="00742DC4">
        <w:rPr>
          <w:rFonts w:ascii="Arial Narrow" w:hAnsi="Arial Narrow"/>
          <w:i/>
          <w:sz w:val="20"/>
          <w:szCs w:val="20"/>
        </w:rPr>
        <w:tab/>
        <w:t>Locally advanced (stage III)</w:t>
      </w:r>
      <w:r w:rsidR="00A05E55" w:rsidRPr="00A05E55">
        <w:rPr>
          <w:rFonts w:ascii="Arial Narrow" w:hAnsi="Arial Narrow"/>
          <w:i/>
          <w:sz w:val="20"/>
          <w:szCs w:val="20"/>
        </w:rPr>
        <w:t xml:space="preserve"> or </w:t>
      </w:r>
      <w:r w:rsidR="00742DC4">
        <w:rPr>
          <w:rFonts w:ascii="Arial Narrow" w:hAnsi="Arial Narrow"/>
          <w:i/>
          <w:sz w:val="20"/>
          <w:szCs w:val="20"/>
        </w:rPr>
        <w:t>metastatic</w:t>
      </w:r>
      <w:r w:rsidR="00A05E55" w:rsidRPr="00A05E55">
        <w:rPr>
          <w:rFonts w:ascii="Arial Narrow" w:hAnsi="Arial Narrow"/>
          <w:i/>
          <w:sz w:val="20"/>
          <w:szCs w:val="20"/>
        </w:rPr>
        <w:t xml:space="preserve"> (</w:t>
      </w:r>
      <w:r w:rsidR="00742DC4">
        <w:rPr>
          <w:rFonts w:ascii="Arial Narrow" w:hAnsi="Arial Narrow"/>
          <w:i/>
          <w:sz w:val="20"/>
          <w:szCs w:val="20"/>
        </w:rPr>
        <w:t>stage IV</w:t>
      </w:r>
      <w:r w:rsidR="00A05E55" w:rsidRPr="00A05E55">
        <w:rPr>
          <w:rFonts w:ascii="Arial Narrow" w:hAnsi="Arial Narrow"/>
          <w:i/>
          <w:sz w:val="20"/>
          <w:szCs w:val="20"/>
        </w:rPr>
        <w:t xml:space="preserve">) </w:t>
      </w:r>
      <w:r w:rsidRPr="008D4A4C">
        <w:rPr>
          <w:rFonts w:ascii="Arial Narrow" w:hAnsi="Arial Narrow"/>
          <w:i/>
          <w:sz w:val="20"/>
          <w:szCs w:val="20"/>
        </w:rPr>
        <w:t>breast cancer</w:t>
      </w:r>
    </w:p>
    <w:p w:rsidR="00A14DC0" w:rsidRDefault="00A14DC0" w:rsidP="00A14DC0">
      <w:pPr>
        <w:pStyle w:val="ListParagraph"/>
        <w:jc w:val="both"/>
        <w:rPr>
          <w:rFonts w:ascii="Arial Narrow" w:hAnsi="Arial Narrow"/>
          <w:sz w:val="20"/>
          <w:szCs w:val="20"/>
        </w:rPr>
      </w:pPr>
    </w:p>
    <w:p w:rsidR="008D4A4C" w:rsidRPr="00CC54AB" w:rsidRDefault="008D4A4C" w:rsidP="00FA0A27">
      <w:pPr>
        <w:pStyle w:val="ListParagraph"/>
        <w:jc w:val="both"/>
        <w:rPr>
          <w:rFonts w:ascii="Arial Narrow" w:hAnsi="Arial Narrow"/>
          <w:i/>
          <w:sz w:val="20"/>
          <w:szCs w:val="20"/>
        </w:rPr>
      </w:pPr>
      <w:r w:rsidRPr="008D4A4C">
        <w:rPr>
          <w:rFonts w:ascii="Arial Narrow" w:hAnsi="Arial Narrow"/>
          <w:i/>
          <w:sz w:val="20"/>
          <w:szCs w:val="20"/>
        </w:rPr>
        <w:t>Clinical criteria:</w:t>
      </w:r>
      <w:r w:rsidR="00FA0A27">
        <w:rPr>
          <w:rFonts w:ascii="Arial Narrow" w:hAnsi="Arial Narrow"/>
          <w:i/>
          <w:sz w:val="20"/>
          <w:szCs w:val="20"/>
        </w:rPr>
        <w:tab/>
      </w:r>
      <w:r w:rsidR="00742DC4">
        <w:rPr>
          <w:rFonts w:ascii="Arial Narrow" w:hAnsi="Arial Narrow"/>
          <w:i/>
          <w:sz w:val="20"/>
          <w:szCs w:val="20"/>
        </w:rPr>
        <w:tab/>
      </w:r>
      <w:r w:rsidR="008A4E9B" w:rsidRPr="008A4E9B">
        <w:rPr>
          <w:rFonts w:ascii="Arial Narrow" w:hAnsi="Arial Narrow"/>
          <w:i/>
          <w:sz w:val="20"/>
          <w:szCs w:val="20"/>
        </w:rPr>
        <w:t>The condition must be hormone receptor positive</w:t>
      </w:r>
    </w:p>
    <w:p w:rsidR="00A14DC0" w:rsidRPr="00FA0A27" w:rsidRDefault="00A14DC0" w:rsidP="00FA0A27">
      <w:pPr>
        <w:jc w:val="both"/>
        <w:rPr>
          <w:rFonts w:ascii="Arial Narrow" w:hAnsi="Arial Narrow"/>
          <w:sz w:val="20"/>
          <w:szCs w:val="20"/>
        </w:rPr>
      </w:pPr>
    </w:p>
    <w:p w:rsidR="00543D7E" w:rsidRPr="003934F2" w:rsidRDefault="00543D7E" w:rsidP="00543D7E">
      <w:pPr>
        <w:jc w:val="both"/>
        <w:rPr>
          <w:rFonts w:ascii="Arial Narrow" w:hAnsi="Arial Narrow"/>
          <w:sz w:val="20"/>
          <w:szCs w:val="20"/>
        </w:rPr>
      </w:pPr>
    </w:p>
    <w:p w:rsidR="00543D7E" w:rsidRPr="003934F2" w:rsidRDefault="00543D7E" w:rsidP="00543D7E">
      <w:pPr>
        <w:pStyle w:val="ListParagraph"/>
        <w:jc w:val="both"/>
        <w:rPr>
          <w:rFonts w:ascii="Arial Narrow" w:hAnsi="Arial Narrow"/>
          <w:sz w:val="20"/>
          <w:szCs w:val="20"/>
          <w:u w:val="single"/>
        </w:rPr>
      </w:pPr>
      <w:r w:rsidRPr="003934F2">
        <w:rPr>
          <w:rFonts w:ascii="Arial Narrow" w:hAnsi="Arial Narrow"/>
          <w:sz w:val="20"/>
          <w:szCs w:val="20"/>
          <w:u w:val="single"/>
        </w:rPr>
        <w:t>Authority Required</w:t>
      </w:r>
    </w:p>
    <w:p w:rsidR="00543D7E" w:rsidRPr="008D4A4C" w:rsidRDefault="00543D7E" w:rsidP="00543D7E">
      <w:pPr>
        <w:pStyle w:val="ListParagraph"/>
        <w:jc w:val="both"/>
        <w:rPr>
          <w:rFonts w:ascii="Arial Narrow" w:hAnsi="Arial Narrow"/>
          <w:strike/>
          <w:sz w:val="20"/>
          <w:szCs w:val="20"/>
        </w:rPr>
      </w:pPr>
      <w:r w:rsidRPr="008D4A4C">
        <w:rPr>
          <w:rFonts w:ascii="Arial Narrow" w:hAnsi="Arial Narrow"/>
          <w:strike/>
          <w:sz w:val="20"/>
          <w:szCs w:val="20"/>
        </w:rPr>
        <w:t xml:space="preserve">Hormone-dependent breast cancer as an alternative to adjuvant chemotherapy in </w:t>
      </w:r>
      <w:r w:rsidRPr="008D4A4C">
        <w:rPr>
          <w:rFonts w:ascii="Arial Narrow" w:hAnsi="Arial Narrow"/>
          <w:b/>
          <w:strike/>
          <w:sz w:val="20"/>
          <w:szCs w:val="20"/>
          <w:u w:val="single"/>
        </w:rPr>
        <w:t>peri- or pre-menopausal women</w:t>
      </w:r>
    </w:p>
    <w:p w:rsidR="00543D7E" w:rsidRDefault="00543D7E" w:rsidP="00543D7E">
      <w:pPr>
        <w:pStyle w:val="ListParagraph"/>
        <w:jc w:val="both"/>
        <w:rPr>
          <w:rFonts w:ascii="Arial" w:hAnsi="Arial"/>
          <w:b/>
          <w:sz w:val="22"/>
          <w:szCs w:val="22"/>
        </w:rPr>
      </w:pPr>
    </w:p>
    <w:p w:rsidR="008D4A4C" w:rsidRPr="00CC54AB" w:rsidRDefault="008D4A4C" w:rsidP="00CC54AB">
      <w:pPr>
        <w:pStyle w:val="ListParagraph"/>
        <w:jc w:val="both"/>
        <w:rPr>
          <w:rFonts w:ascii="Arial Narrow" w:hAnsi="Arial Narrow"/>
          <w:i/>
          <w:sz w:val="20"/>
          <w:szCs w:val="20"/>
        </w:rPr>
      </w:pPr>
      <w:r>
        <w:rPr>
          <w:rFonts w:ascii="Arial Narrow" w:hAnsi="Arial Narrow"/>
          <w:i/>
          <w:sz w:val="20"/>
          <w:szCs w:val="20"/>
        </w:rPr>
        <w:t>PBS indication</w:t>
      </w:r>
      <w:r w:rsidRPr="00CC54AB">
        <w:rPr>
          <w:rFonts w:ascii="Arial Narrow" w:hAnsi="Arial Narrow"/>
          <w:i/>
          <w:sz w:val="20"/>
          <w:szCs w:val="20"/>
        </w:rPr>
        <w:t xml:space="preserve">: </w:t>
      </w:r>
      <w:r w:rsidR="00FA0A27">
        <w:rPr>
          <w:rFonts w:ascii="Arial Narrow" w:hAnsi="Arial Narrow"/>
          <w:i/>
          <w:sz w:val="20"/>
          <w:szCs w:val="20"/>
        </w:rPr>
        <w:tab/>
      </w:r>
      <w:r w:rsidR="00FA0A27">
        <w:rPr>
          <w:rFonts w:ascii="Arial Narrow" w:hAnsi="Arial Narrow"/>
          <w:i/>
          <w:sz w:val="20"/>
          <w:szCs w:val="20"/>
        </w:rPr>
        <w:tab/>
      </w:r>
      <w:r w:rsidRPr="00CC54AB">
        <w:rPr>
          <w:rFonts w:ascii="Arial Narrow" w:hAnsi="Arial Narrow"/>
          <w:i/>
          <w:sz w:val="20"/>
          <w:szCs w:val="20"/>
        </w:rPr>
        <w:t>Breast cancer</w:t>
      </w:r>
    </w:p>
    <w:p w:rsidR="008D4A4C" w:rsidRDefault="008D4A4C" w:rsidP="008D4A4C">
      <w:pPr>
        <w:pStyle w:val="ListParagraph"/>
        <w:jc w:val="both"/>
        <w:rPr>
          <w:rFonts w:ascii="Arial Narrow" w:hAnsi="Arial Narrow"/>
          <w:sz w:val="20"/>
          <w:szCs w:val="20"/>
        </w:rPr>
      </w:pPr>
    </w:p>
    <w:p w:rsidR="008D4A4C" w:rsidRPr="00CC54AB" w:rsidRDefault="008D4A4C" w:rsidP="00CC54AB">
      <w:pPr>
        <w:pStyle w:val="ListParagraph"/>
        <w:jc w:val="both"/>
        <w:rPr>
          <w:rFonts w:ascii="Arial Narrow" w:hAnsi="Arial Narrow"/>
          <w:i/>
          <w:sz w:val="20"/>
          <w:szCs w:val="20"/>
        </w:rPr>
      </w:pPr>
      <w:r w:rsidRPr="008D4A4C">
        <w:rPr>
          <w:rFonts w:ascii="Arial Narrow" w:hAnsi="Arial Narrow"/>
          <w:i/>
          <w:sz w:val="20"/>
          <w:szCs w:val="20"/>
        </w:rPr>
        <w:t>Clinical criteria:</w:t>
      </w:r>
      <w:r w:rsidR="00FA0A27">
        <w:rPr>
          <w:rFonts w:ascii="Arial Narrow" w:hAnsi="Arial Narrow"/>
          <w:i/>
          <w:sz w:val="20"/>
          <w:szCs w:val="20"/>
        </w:rPr>
        <w:tab/>
      </w:r>
      <w:r w:rsidR="00FA0A27">
        <w:rPr>
          <w:rFonts w:ascii="Arial Narrow" w:hAnsi="Arial Narrow"/>
          <w:i/>
          <w:sz w:val="20"/>
          <w:szCs w:val="20"/>
        </w:rPr>
        <w:tab/>
      </w:r>
      <w:r w:rsidR="008A4E9B" w:rsidRPr="008A4E9B">
        <w:rPr>
          <w:rFonts w:ascii="Arial Narrow" w:hAnsi="Arial Narrow"/>
          <w:i/>
          <w:sz w:val="20"/>
          <w:szCs w:val="20"/>
        </w:rPr>
        <w:t>The condition must be hormone receptor positive</w:t>
      </w:r>
    </w:p>
    <w:p w:rsidR="008D4A4C" w:rsidRPr="008D4A4C" w:rsidRDefault="008D4A4C" w:rsidP="00CC54AB">
      <w:pPr>
        <w:ind w:left="2160" w:firstLine="720"/>
        <w:jc w:val="both"/>
        <w:rPr>
          <w:rFonts w:ascii="Arial Narrow" w:hAnsi="Arial Narrow"/>
          <w:i/>
          <w:sz w:val="20"/>
          <w:szCs w:val="20"/>
        </w:rPr>
      </w:pPr>
      <w:r w:rsidRPr="008D4A4C">
        <w:rPr>
          <w:rFonts w:ascii="Arial Narrow" w:hAnsi="Arial Narrow"/>
          <w:i/>
          <w:sz w:val="20"/>
          <w:szCs w:val="20"/>
        </w:rPr>
        <w:t>AND</w:t>
      </w:r>
    </w:p>
    <w:p w:rsidR="008D4A4C" w:rsidRPr="008D4A4C" w:rsidRDefault="008D4A4C" w:rsidP="00CC54AB">
      <w:pPr>
        <w:ind w:left="2160" w:firstLine="720"/>
        <w:jc w:val="both"/>
        <w:rPr>
          <w:rFonts w:ascii="Arial Narrow" w:hAnsi="Arial Narrow"/>
          <w:i/>
          <w:sz w:val="20"/>
          <w:szCs w:val="20"/>
        </w:rPr>
      </w:pPr>
      <w:r w:rsidRPr="008D4A4C">
        <w:rPr>
          <w:rFonts w:ascii="Arial Narrow" w:hAnsi="Arial Narrow"/>
          <w:i/>
          <w:sz w:val="20"/>
          <w:szCs w:val="20"/>
        </w:rPr>
        <w:t xml:space="preserve">The treatment </w:t>
      </w:r>
      <w:r>
        <w:rPr>
          <w:rFonts w:ascii="Arial Narrow" w:hAnsi="Arial Narrow"/>
          <w:i/>
          <w:sz w:val="20"/>
          <w:szCs w:val="20"/>
        </w:rPr>
        <w:t>must be an alternative to adjuvant chemotherapy</w:t>
      </w:r>
    </w:p>
    <w:p w:rsidR="00D34EE2" w:rsidRPr="0012126F" w:rsidRDefault="00D34EE2" w:rsidP="0012126F">
      <w:pPr>
        <w:jc w:val="both"/>
        <w:rPr>
          <w:rFonts w:ascii="Arial Narrow" w:hAnsi="Arial Narrow"/>
          <w:i/>
          <w:sz w:val="20"/>
          <w:szCs w:val="20"/>
        </w:rPr>
      </w:pPr>
    </w:p>
    <w:p w:rsidR="00D34EE2" w:rsidRDefault="00D34EE2" w:rsidP="00CC54AB">
      <w:pPr>
        <w:pStyle w:val="ListParagraph"/>
        <w:jc w:val="both"/>
        <w:rPr>
          <w:rFonts w:ascii="Arial Narrow" w:hAnsi="Arial Narrow"/>
          <w:i/>
          <w:sz w:val="20"/>
          <w:szCs w:val="20"/>
        </w:rPr>
      </w:pPr>
    </w:p>
    <w:p w:rsidR="00D34EE2" w:rsidRPr="00032A2E" w:rsidRDefault="00D34EE2" w:rsidP="00CC54AB">
      <w:pPr>
        <w:pStyle w:val="ListParagraph"/>
        <w:jc w:val="both"/>
        <w:rPr>
          <w:rFonts w:ascii="Arial" w:hAnsi="Arial" w:cs="Arial"/>
          <w:i/>
          <w:sz w:val="22"/>
          <w:szCs w:val="22"/>
        </w:rPr>
      </w:pPr>
      <w:r w:rsidRPr="00032A2E">
        <w:rPr>
          <w:rFonts w:ascii="Arial" w:hAnsi="Arial" w:cs="Arial"/>
          <w:i/>
          <w:sz w:val="22"/>
          <w:szCs w:val="22"/>
        </w:rPr>
        <w:t>The current prostate cancer and endometriosis indications are re-modelled as follows:</w:t>
      </w:r>
    </w:p>
    <w:p w:rsidR="00D34EE2" w:rsidRDefault="00D34EE2" w:rsidP="00CC54AB">
      <w:pPr>
        <w:pStyle w:val="ListParagraph"/>
        <w:jc w:val="both"/>
        <w:rPr>
          <w:rFonts w:ascii="Arial Narrow" w:hAnsi="Arial Narrow"/>
          <w:i/>
          <w:sz w:val="20"/>
          <w:szCs w:val="20"/>
        </w:rPr>
      </w:pPr>
    </w:p>
    <w:p w:rsidR="00D34EE2" w:rsidRPr="00D34EE2" w:rsidRDefault="00D34EE2" w:rsidP="00D34EE2">
      <w:pPr>
        <w:pStyle w:val="ListParagraph"/>
        <w:jc w:val="both"/>
        <w:rPr>
          <w:rFonts w:ascii="Arial Narrow" w:hAnsi="Arial Narrow"/>
          <w:sz w:val="20"/>
          <w:szCs w:val="20"/>
          <w:u w:val="single"/>
        </w:rPr>
      </w:pPr>
      <w:r w:rsidRPr="00D34EE2">
        <w:rPr>
          <w:rFonts w:ascii="Arial Narrow" w:hAnsi="Arial Narrow"/>
          <w:sz w:val="20"/>
          <w:szCs w:val="20"/>
          <w:u w:val="single"/>
        </w:rPr>
        <w:t>Authority Required</w:t>
      </w:r>
    </w:p>
    <w:p w:rsidR="00D34EE2" w:rsidRPr="00D34EE2" w:rsidRDefault="00D34EE2" w:rsidP="00D34EE2">
      <w:pPr>
        <w:pStyle w:val="ListParagraph"/>
        <w:jc w:val="both"/>
        <w:rPr>
          <w:rFonts w:ascii="Arial Narrow" w:hAnsi="Arial Narrow"/>
          <w:strike/>
          <w:sz w:val="20"/>
          <w:szCs w:val="20"/>
        </w:rPr>
      </w:pPr>
      <w:r w:rsidRPr="00D34EE2">
        <w:rPr>
          <w:rFonts w:ascii="Arial Narrow" w:hAnsi="Arial Narrow"/>
          <w:strike/>
          <w:sz w:val="20"/>
          <w:szCs w:val="20"/>
        </w:rPr>
        <w:t>Locally advanced (equivalent to stage C) or metastatic (equivalent to stage D) carcinoma of the prostate.</w:t>
      </w:r>
    </w:p>
    <w:p w:rsidR="00D34EE2" w:rsidRDefault="00D34EE2" w:rsidP="00D34EE2">
      <w:pPr>
        <w:pStyle w:val="ListParagraph"/>
        <w:jc w:val="both"/>
        <w:rPr>
          <w:rFonts w:ascii="Arial Narrow" w:hAnsi="Arial Narrow"/>
          <w:sz w:val="20"/>
          <w:szCs w:val="20"/>
        </w:rPr>
      </w:pPr>
    </w:p>
    <w:p w:rsidR="00D34EE2" w:rsidRPr="008D4A4C" w:rsidRDefault="00D34EE2" w:rsidP="00D34EE2">
      <w:pPr>
        <w:pStyle w:val="ListParagraph"/>
        <w:jc w:val="both"/>
        <w:rPr>
          <w:rFonts w:ascii="Arial Narrow" w:hAnsi="Arial Narrow"/>
          <w:i/>
          <w:sz w:val="20"/>
          <w:szCs w:val="20"/>
        </w:rPr>
      </w:pPr>
      <w:r w:rsidRPr="008D4A4C">
        <w:rPr>
          <w:rFonts w:ascii="Arial Narrow" w:hAnsi="Arial Narrow"/>
          <w:i/>
          <w:sz w:val="20"/>
          <w:szCs w:val="20"/>
        </w:rPr>
        <w:t xml:space="preserve">Severity: </w:t>
      </w:r>
      <w:r>
        <w:rPr>
          <w:rFonts w:ascii="Arial Narrow" w:hAnsi="Arial Narrow"/>
          <w:i/>
          <w:sz w:val="20"/>
          <w:szCs w:val="20"/>
        </w:rPr>
        <w:tab/>
      </w:r>
      <w:r>
        <w:rPr>
          <w:rFonts w:ascii="Arial Narrow" w:hAnsi="Arial Narrow"/>
          <w:i/>
          <w:sz w:val="20"/>
          <w:szCs w:val="20"/>
        </w:rPr>
        <w:tab/>
      </w:r>
      <w:r>
        <w:rPr>
          <w:rFonts w:ascii="Arial Narrow" w:hAnsi="Arial Narrow"/>
          <w:i/>
          <w:sz w:val="20"/>
          <w:szCs w:val="20"/>
        </w:rPr>
        <w:tab/>
        <w:t>Locally advanced (stage C</w:t>
      </w:r>
      <w:r w:rsidRPr="00742DC4">
        <w:rPr>
          <w:rFonts w:ascii="Arial Narrow" w:hAnsi="Arial Narrow"/>
          <w:i/>
          <w:sz w:val="20"/>
          <w:szCs w:val="20"/>
        </w:rPr>
        <w:t>) or met</w:t>
      </w:r>
      <w:r>
        <w:rPr>
          <w:rFonts w:ascii="Arial Narrow" w:hAnsi="Arial Narrow"/>
          <w:i/>
          <w:sz w:val="20"/>
          <w:szCs w:val="20"/>
        </w:rPr>
        <w:t>astatic (stage D</w:t>
      </w:r>
      <w:r w:rsidRPr="00742DC4">
        <w:rPr>
          <w:rFonts w:ascii="Arial Narrow" w:hAnsi="Arial Narrow"/>
          <w:i/>
          <w:sz w:val="20"/>
          <w:szCs w:val="20"/>
        </w:rPr>
        <w:t xml:space="preserve">) </w:t>
      </w:r>
    </w:p>
    <w:p w:rsidR="00D34EE2" w:rsidRPr="008D4A4C" w:rsidRDefault="00D34EE2" w:rsidP="00D34EE2">
      <w:pPr>
        <w:pStyle w:val="ListParagraph"/>
        <w:jc w:val="both"/>
        <w:rPr>
          <w:rFonts w:ascii="Arial Narrow" w:hAnsi="Arial Narrow"/>
          <w:i/>
          <w:sz w:val="20"/>
          <w:szCs w:val="20"/>
        </w:rPr>
      </w:pPr>
      <w:proofErr w:type="spellStart"/>
      <w:r>
        <w:rPr>
          <w:rFonts w:ascii="Arial Narrow" w:hAnsi="Arial Narrow"/>
          <w:i/>
          <w:sz w:val="20"/>
          <w:szCs w:val="20"/>
        </w:rPr>
        <w:t>Episo</w:t>
      </w:r>
      <w:r w:rsidRPr="008D4A4C">
        <w:rPr>
          <w:rFonts w:ascii="Arial Narrow" w:hAnsi="Arial Narrow"/>
          <w:i/>
          <w:sz w:val="20"/>
          <w:szCs w:val="20"/>
        </w:rPr>
        <w:t>dicity</w:t>
      </w:r>
      <w:proofErr w:type="spellEnd"/>
      <w:r w:rsidRPr="008D4A4C">
        <w:rPr>
          <w:rFonts w:ascii="Arial Narrow" w:hAnsi="Arial Narrow"/>
          <w:i/>
          <w:sz w:val="20"/>
          <w:szCs w:val="20"/>
        </w:rPr>
        <w:t xml:space="preserve">: </w:t>
      </w:r>
      <w:r>
        <w:rPr>
          <w:rFonts w:ascii="Arial Narrow" w:hAnsi="Arial Narrow"/>
          <w:i/>
          <w:sz w:val="20"/>
          <w:szCs w:val="20"/>
        </w:rPr>
        <w:tab/>
      </w:r>
      <w:r>
        <w:rPr>
          <w:rFonts w:ascii="Arial Narrow" w:hAnsi="Arial Narrow"/>
          <w:i/>
          <w:sz w:val="20"/>
          <w:szCs w:val="20"/>
        </w:rPr>
        <w:tab/>
      </w:r>
      <w:r w:rsidRPr="008D4A4C">
        <w:rPr>
          <w:rFonts w:ascii="Arial Narrow" w:hAnsi="Arial Narrow"/>
          <w:i/>
          <w:sz w:val="20"/>
          <w:szCs w:val="20"/>
        </w:rPr>
        <w:t>----</w:t>
      </w:r>
    </w:p>
    <w:p w:rsidR="00D34EE2" w:rsidRPr="008D4A4C" w:rsidRDefault="00D34EE2" w:rsidP="00D34EE2">
      <w:pPr>
        <w:pStyle w:val="ListParagraph"/>
        <w:jc w:val="both"/>
        <w:rPr>
          <w:rFonts w:ascii="Arial Narrow" w:hAnsi="Arial Narrow"/>
          <w:i/>
          <w:sz w:val="20"/>
          <w:szCs w:val="20"/>
        </w:rPr>
      </w:pPr>
      <w:r w:rsidRPr="008D4A4C">
        <w:rPr>
          <w:rFonts w:ascii="Arial Narrow" w:hAnsi="Arial Narrow"/>
          <w:i/>
          <w:sz w:val="20"/>
          <w:szCs w:val="20"/>
        </w:rPr>
        <w:t xml:space="preserve">Condition: </w:t>
      </w:r>
      <w:r>
        <w:rPr>
          <w:rFonts w:ascii="Arial Narrow" w:hAnsi="Arial Narrow"/>
          <w:i/>
          <w:sz w:val="20"/>
          <w:szCs w:val="20"/>
        </w:rPr>
        <w:tab/>
      </w:r>
      <w:r>
        <w:rPr>
          <w:rFonts w:ascii="Arial Narrow" w:hAnsi="Arial Narrow"/>
          <w:i/>
          <w:sz w:val="20"/>
          <w:szCs w:val="20"/>
        </w:rPr>
        <w:tab/>
        <w:t>carcinoma of the prostate</w:t>
      </w:r>
    </w:p>
    <w:p w:rsidR="00D34EE2" w:rsidRDefault="00D34EE2" w:rsidP="00D34EE2">
      <w:pPr>
        <w:pStyle w:val="ListParagraph"/>
        <w:jc w:val="both"/>
        <w:rPr>
          <w:rFonts w:ascii="Arial Narrow" w:hAnsi="Arial Narrow"/>
          <w:i/>
          <w:sz w:val="20"/>
          <w:szCs w:val="20"/>
        </w:rPr>
      </w:pPr>
    </w:p>
    <w:p w:rsidR="00D34EE2" w:rsidRPr="008D4A4C" w:rsidRDefault="00D34EE2" w:rsidP="00D34EE2">
      <w:pPr>
        <w:pStyle w:val="ListParagraph"/>
        <w:jc w:val="both"/>
        <w:rPr>
          <w:rFonts w:ascii="Arial Narrow" w:hAnsi="Arial Narrow"/>
          <w:i/>
          <w:sz w:val="20"/>
          <w:szCs w:val="20"/>
        </w:rPr>
      </w:pPr>
      <w:r w:rsidRPr="008D4A4C">
        <w:rPr>
          <w:rFonts w:ascii="Arial Narrow" w:hAnsi="Arial Narrow"/>
          <w:i/>
          <w:sz w:val="20"/>
          <w:szCs w:val="20"/>
        </w:rPr>
        <w:t xml:space="preserve">PBS indication: </w:t>
      </w:r>
      <w:r>
        <w:rPr>
          <w:rFonts w:ascii="Arial Narrow" w:hAnsi="Arial Narrow"/>
          <w:i/>
          <w:sz w:val="20"/>
          <w:szCs w:val="20"/>
        </w:rPr>
        <w:tab/>
      </w:r>
      <w:r>
        <w:rPr>
          <w:rFonts w:ascii="Arial Narrow" w:hAnsi="Arial Narrow"/>
          <w:i/>
          <w:sz w:val="20"/>
          <w:szCs w:val="20"/>
        </w:rPr>
        <w:tab/>
        <w:t>Locally advanced (stage C)</w:t>
      </w:r>
      <w:r w:rsidRPr="00A05E55">
        <w:rPr>
          <w:rFonts w:ascii="Arial Narrow" w:hAnsi="Arial Narrow"/>
          <w:i/>
          <w:sz w:val="20"/>
          <w:szCs w:val="20"/>
        </w:rPr>
        <w:t xml:space="preserve"> or </w:t>
      </w:r>
      <w:r>
        <w:rPr>
          <w:rFonts w:ascii="Arial Narrow" w:hAnsi="Arial Narrow"/>
          <w:i/>
          <w:sz w:val="20"/>
          <w:szCs w:val="20"/>
        </w:rPr>
        <w:t>metastatic</w:t>
      </w:r>
      <w:r w:rsidRPr="00A05E55">
        <w:rPr>
          <w:rFonts w:ascii="Arial Narrow" w:hAnsi="Arial Narrow"/>
          <w:i/>
          <w:sz w:val="20"/>
          <w:szCs w:val="20"/>
        </w:rPr>
        <w:t xml:space="preserve"> (</w:t>
      </w:r>
      <w:r>
        <w:rPr>
          <w:rFonts w:ascii="Arial Narrow" w:hAnsi="Arial Narrow"/>
          <w:i/>
          <w:sz w:val="20"/>
          <w:szCs w:val="20"/>
        </w:rPr>
        <w:t>stage D</w:t>
      </w:r>
      <w:r w:rsidRPr="00A05E55">
        <w:rPr>
          <w:rFonts w:ascii="Arial Narrow" w:hAnsi="Arial Narrow"/>
          <w:i/>
          <w:sz w:val="20"/>
          <w:szCs w:val="20"/>
        </w:rPr>
        <w:t xml:space="preserve">) </w:t>
      </w:r>
      <w:r>
        <w:rPr>
          <w:rFonts w:ascii="Arial Narrow" w:hAnsi="Arial Narrow"/>
          <w:i/>
          <w:sz w:val="20"/>
          <w:szCs w:val="20"/>
        </w:rPr>
        <w:t>carcinoma of the prostate</w:t>
      </w:r>
    </w:p>
    <w:p w:rsidR="00D34EE2" w:rsidRDefault="00D34EE2" w:rsidP="00D34EE2">
      <w:pPr>
        <w:pStyle w:val="ListParagraph"/>
        <w:jc w:val="both"/>
        <w:rPr>
          <w:rFonts w:ascii="Arial Narrow" w:hAnsi="Arial Narrow"/>
          <w:sz w:val="20"/>
          <w:szCs w:val="20"/>
        </w:rPr>
      </w:pPr>
    </w:p>
    <w:p w:rsidR="00D34EE2" w:rsidRPr="00D34EE2" w:rsidRDefault="00D34EE2" w:rsidP="00D34EE2">
      <w:pPr>
        <w:jc w:val="both"/>
        <w:rPr>
          <w:rFonts w:ascii="Arial Narrow" w:hAnsi="Arial Narrow"/>
          <w:sz w:val="20"/>
          <w:szCs w:val="20"/>
        </w:rPr>
      </w:pPr>
    </w:p>
    <w:p w:rsidR="00D34EE2" w:rsidRPr="00D34EE2" w:rsidRDefault="00D34EE2" w:rsidP="00D34EE2">
      <w:pPr>
        <w:pStyle w:val="ListParagraph"/>
        <w:jc w:val="both"/>
        <w:rPr>
          <w:rFonts w:ascii="Arial Narrow" w:hAnsi="Arial Narrow"/>
          <w:sz w:val="20"/>
          <w:szCs w:val="20"/>
          <w:u w:val="single"/>
        </w:rPr>
      </w:pPr>
      <w:r w:rsidRPr="00D34EE2">
        <w:rPr>
          <w:rFonts w:ascii="Arial Narrow" w:hAnsi="Arial Narrow"/>
          <w:sz w:val="20"/>
          <w:szCs w:val="20"/>
          <w:u w:val="single"/>
        </w:rPr>
        <w:t>Authority Required</w:t>
      </w:r>
    </w:p>
    <w:p w:rsidR="00D34EE2" w:rsidRPr="00481123" w:rsidRDefault="00D34EE2" w:rsidP="00D34EE2">
      <w:pPr>
        <w:pStyle w:val="ListParagraph"/>
        <w:jc w:val="both"/>
        <w:rPr>
          <w:rFonts w:ascii="Arial Narrow" w:hAnsi="Arial Narrow"/>
          <w:strike/>
          <w:sz w:val="20"/>
          <w:szCs w:val="20"/>
        </w:rPr>
      </w:pPr>
      <w:proofErr w:type="gramStart"/>
      <w:r w:rsidRPr="00481123">
        <w:rPr>
          <w:rFonts w:ascii="Arial Narrow" w:hAnsi="Arial Narrow"/>
          <w:strike/>
          <w:sz w:val="20"/>
          <w:szCs w:val="20"/>
        </w:rPr>
        <w:t>Short-term treatment (up to 6 months) of visually proven endometriosis (only 1 course of not more than 6 months' therapy will be authorised).</w:t>
      </w:r>
      <w:proofErr w:type="gramEnd"/>
    </w:p>
    <w:p w:rsidR="00481123" w:rsidRDefault="00481123" w:rsidP="00D34EE2">
      <w:pPr>
        <w:pStyle w:val="ListParagraph"/>
        <w:jc w:val="both"/>
        <w:rPr>
          <w:rFonts w:ascii="Arial Narrow" w:hAnsi="Arial Narrow"/>
          <w:sz w:val="20"/>
          <w:szCs w:val="20"/>
        </w:rPr>
      </w:pPr>
    </w:p>
    <w:p w:rsidR="00481123" w:rsidRPr="008D4A4C" w:rsidRDefault="00481123" w:rsidP="00481123">
      <w:pPr>
        <w:pStyle w:val="ListParagraph"/>
        <w:jc w:val="both"/>
        <w:rPr>
          <w:rFonts w:ascii="Arial Narrow" w:hAnsi="Arial Narrow"/>
          <w:i/>
          <w:sz w:val="20"/>
          <w:szCs w:val="20"/>
        </w:rPr>
      </w:pPr>
      <w:r w:rsidRPr="008D4A4C">
        <w:rPr>
          <w:rFonts w:ascii="Arial Narrow" w:hAnsi="Arial Narrow"/>
          <w:i/>
          <w:sz w:val="20"/>
          <w:szCs w:val="20"/>
        </w:rPr>
        <w:t xml:space="preserve">Severity: </w:t>
      </w:r>
      <w:r>
        <w:rPr>
          <w:rFonts w:ascii="Arial Narrow" w:hAnsi="Arial Narrow"/>
          <w:i/>
          <w:sz w:val="20"/>
          <w:szCs w:val="20"/>
        </w:rPr>
        <w:tab/>
      </w:r>
      <w:r>
        <w:rPr>
          <w:rFonts w:ascii="Arial Narrow" w:hAnsi="Arial Narrow"/>
          <w:i/>
          <w:sz w:val="20"/>
          <w:szCs w:val="20"/>
        </w:rPr>
        <w:tab/>
      </w:r>
      <w:r>
        <w:rPr>
          <w:rFonts w:ascii="Arial Narrow" w:hAnsi="Arial Narrow"/>
          <w:i/>
          <w:sz w:val="20"/>
          <w:szCs w:val="20"/>
        </w:rPr>
        <w:tab/>
        <w:t>----</w:t>
      </w:r>
      <w:r w:rsidRPr="00742DC4">
        <w:rPr>
          <w:rFonts w:ascii="Arial Narrow" w:hAnsi="Arial Narrow"/>
          <w:i/>
          <w:sz w:val="20"/>
          <w:szCs w:val="20"/>
        </w:rPr>
        <w:t xml:space="preserve"> </w:t>
      </w:r>
    </w:p>
    <w:p w:rsidR="00481123" w:rsidRPr="008D4A4C" w:rsidRDefault="00481123" w:rsidP="00481123">
      <w:pPr>
        <w:pStyle w:val="ListParagraph"/>
        <w:jc w:val="both"/>
        <w:rPr>
          <w:rFonts w:ascii="Arial Narrow" w:hAnsi="Arial Narrow"/>
          <w:i/>
          <w:sz w:val="20"/>
          <w:szCs w:val="20"/>
        </w:rPr>
      </w:pPr>
      <w:proofErr w:type="spellStart"/>
      <w:r>
        <w:rPr>
          <w:rFonts w:ascii="Arial Narrow" w:hAnsi="Arial Narrow"/>
          <w:i/>
          <w:sz w:val="20"/>
          <w:szCs w:val="20"/>
        </w:rPr>
        <w:t>Episo</w:t>
      </w:r>
      <w:r w:rsidRPr="008D4A4C">
        <w:rPr>
          <w:rFonts w:ascii="Arial Narrow" w:hAnsi="Arial Narrow"/>
          <w:i/>
          <w:sz w:val="20"/>
          <w:szCs w:val="20"/>
        </w:rPr>
        <w:t>dicity</w:t>
      </w:r>
      <w:proofErr w:type="spellEnd"/>
      <w:r w:rsidRPr="008D4A4C">
        <w:rPr>
          <w:rFonts w:ascii="Arial Narrow" w:hAnsi="Arial Narrow"/>
          <w:i/>
          <w:sz w:val="20"/>
          <w:szCs w:val="20"/>
        </w:rPr>
        <w:t xml:space="preserve">: </w:t>
      </w:r>
      <w:r>
        <w:rPr>
          <w:rFonts w:ascii="Arial Narrow" w:hAnsi="Arial Narrow"/>
          <w:i/>
          <w:sz w:val="20"/>
          <w:szCs w:val="20"/>
        </w:rPr>
        <w:tab/>
      </w:r>
      <w:r>
        <w:rPr>
          <w:rFonts w:ascii="Arial Narrow" w:hAnsi="Arial Narrow"/>
          <w:i/>
          <w:sz w:val="20"/>
          <w:szCs w:val="20"/>
        </w:rPr>
        <w:tab/>
      </w:r>
      <w:r w:rsidRPr="008D4A4C">
        <w:rPr>
          <w:rFonts w:ascii="Arial Narrow" w:hAnsi="Arial Narrow"/>
          <w:i/>
          <w:sz w:val="20"/>
          <w:szCs w:val="20"/>
        </w:rPr>
        <w:t>----</w:t>
      </w:r>
    </w:p>
    <w:p w:rsidR="00481123" w:rsidRPr="008D4A4C" w:rsidRDefault="00481123" w:rsidP="00481123">
      <w:pPr>
        <w:pStyle w:val="ListParagraph"/>
        <w:jc w:val="both"/>
        <w:rPr>
          <w:rFonts w:ascii="Arial Narrow" w:hAnsi="Arial Narrow"/>
          <w:i/>
          <w:sz w:val="20"/>
          <w:szCs w:val="20"/>
        </w:rPr>
      </w:pPr>
      <w:r w:rsidRPr="008D4A4C">
        <w:rPr>
          <w:rFonts w:ascii="Arial Narrow" w:hAnsi="Arial Narrow"/>
          <w:i/>
          <w:sz w:val="20"/>
          <w:szCs w:val="20"/>
        </w:rPr>
        <w:t xml:space="preserve">Condition: </w:t>
      </w:r>
      <w:r>
        <w:rPr>
          <w:rFonts w:ascii="Arial Narrow" w:hAnsi="Arial Narrow"/>
          <w:i/>
          <w:sz w:val="20"/>
          <w:szCs w:val="20"/>
        </w:rPr>
        <w:tab/>
      </w:r>
      <w:r>
        <w:rPr>
          <w:rFonts w:ascii="Arial Narrow" w:hAnsi="Arial Narrow"/>
          <w:i/>
          <w:sz w:val="20"/>
          <w:szCs w:val="20"/>
        </w:rPr>
        <w:tab/>
        <w:t>Endometriosis</w:t>
      </w:r>
    </w:p>
    <w:p w:rsidR="00481123" w:rsidRDefault="00481123" w:rsidP="00481123">
      <w:pPr>
        <w:pStyle w:val="ListParagraph"/>
        <w:jc w:val="both"/>
        <w:rPr>
          <w:rFonts w:ascii="Arial Narrow" w:hAnsi="Arial Narrow"/>
          <w:i/>
          <w:sz w:val="20"/>
          <w:szCs w:val="20"/>
        </w:rPr>
      </w:pPr>
    </w:p>
    <w:p w:rsidR="00481123" w:rsidRDefault="00481123" w:rsidP="00481123">
      <w:pPr>
        <w:pStyle w:val="ListParagraph"/>
        <w:jc w:val="both"/>
        <w:rPr>
          <w:rFonts w:ascii="Arial Narrow" w:hAnsi="Arial Narrow"/>
          <w:i/>
          <w:sz w:val="20"/>
          <w:szCs w:val="20"/>
        </w:rPr>
      </w:pPr>
      <w:r w:rsidRPr="008D4A4C">
        <w:rPr>
          <w:rFonts w:ascii="Arial Narrow" w:hAnsi="Arial Narrow"/>
          <w:i/>
          <w:sz w:val="20"/>
          <w:szCs w:val="20"/>
        </w:rPr>
        <w:t xml:space="preserve">PBS indication: </w:t>
      </w:r>
      <w:r>
        <w:rPr>
          <w:rFonts w:ascii="Arial Narrow" w:hAnsi="Arial Narrow"/>
          <w:i/>
          <w:sz w:val="20"/>
          <w:szCs w:val="20"/>
        </w:rPr>
        <w:tab/>
      </w:r>
      <w:r>
        <w:rPr>
          <w:rFonts w:ascii="Arial Narrow" w:hAnsi="Arial Narrow"/>
          <w:i/>
          <w:sz w:val="20"/>
          <w:szCs w:val="20"/>
        </w:rPr>
        <w:tab/>
        <w:t>Endometriosis</w:t>
      </w:r>
    </w:p>
    <w:p w:rsidR="00481123" w:rsidRDefault="00481123" w:rsidP="00481123">
      <w:pPr>
        <w:pStyle w:val="ListParagraph"/>
        <w:jc w:val="both"/>
        <w:rPr>
          <w:rFonts w:ascii="Arial Narrow" w:hAnsi="Arial Narrow"/>
          <w:i/>
          <w:sz w:val="20"/>
          <w:szCs w:val="20"/>
        </w:rPr>
      </w:pPr>
    </w:p>
    <w:p w:rsidR="00481123" w:rsidRDefault="00481123" w:rsidP="00481123">
      <w:pPr>
        <w:pStyle w:val="ListParagraph"/>
        <w:jc w:val="both"/>
        <w:rPr>
          <w:rFonts w:ascii="Arial Narrow" w:hAnsi="Arial Narrow"/>
          <w:i/>
          <w:sz w:val="20"/>
          <w:szCs w:val="20"/>
        </w:rPr>
      </w:pPr>
      <w:r>
        <w:rPr>
          <w:rFonts w:ascii="Arial Narrow" w:hAnsi="Arial Narrow"/>
          <w:i/>
          <w:sz w:val="20"/>
          <w:szCs w:val="20"/>
        </w:rPr>
        <w:t>Clinical criteria:</w:t>
      </w:r>
      <w:r>
        <w:rPr>
          <w:rFonts w:ascii="Arial Narrow" w:hAnsi="Arial Narrow"/>
          <w:i/>
          <w:sz w:val="20"/>
          <w:szCs w:val="20"/>
        </w:rPr>
        <w:tab/>
      </w:r>
      <w:r>
        <w:rPr>
          <w:rFonts w:ascii="Arial Narrow" w:hAnsi="Arial Narrow"/>
          <w:i/>
          <w:sz w:val="20"/>
          <w:szCs w:val="20"/>
        </w:rPr>
        <w:tab/>
        <w:t xml:space="preserve">The condition must be visually proven </w:t>
      </w:r>
    </w:p>
    <w:p w:rsidR="00481123" w:rsidRDefault="00481123" w:rsidP="00481123">
      <w:pPr>
        <w:pStyle w:val="ListParagraph"/>
        <w:jc w:val="both"/>
        <w:rPr>
          <w:rFonts w:ascii="Arial Narrow" w:hAnsi="Arial Narrow"/>
          <w:i/>
          <w:sz w:val="20"/>
          <w:szCs w:val="20"/>
        </w:rPr>
      </w:pPr>
      <w:r>
        <w:rPr>
          <w:rFonts w:ascii="Arial Narrow" w:hAnsi="Arial Narrow"/>
          <w:i/>
          <w:sz w:val="20"/>
          <w:szCs w:val="20"/>
        </w:rPr>
        <w:tab/>
      </w:r>
      <w:r>
        <w:rPr>
          <w:rFonts w:ascii="Arial Narrow" w:hAnsi="Arial Narrow"/>
          <w:i/>
          <w:sz w:val="20"/>
          <w:szCs w:val="20"/>
        </w:rPr>
        <w:tab/>
      </w:r>
      <w:r>
        <w:rPr>
          <w:rFonts w:ascii="Arial Narrow" w:hAnsi="Arial Narrow"/>
          <w:i/>
          <w:sz w:val="20"/>
          <w:szCs w:val="20"/>
        </w:rPr>
        <w:tab/>
        <w:t>AND</w:t>
      </w:r>
    </w:p>
    <w:p w:rsidR="00481123" w:rsidRPr="00481123" w:rsidRDefault="00481123" w:rsidP="00481123">
      <w:pPr>
        <w:pStyle w:val="ListParagraph"/>
        <w:jc w:val="both"/>
        <w:rPr>
          <w:rFonts w:ascii="Arial Narrow" w:hAnsi="Arial Narrow"/>
          <w:i/>
          <w:sz w:val="20"/>
          <w:szCs w:val="20"/>
        </w:rPr>
      </w:pPr>
      <w:r>
        <w:rPr>
          <w:rFonts w:ascii="Arial Narrow" w:hAnsi="Arial Narrow"/>
          <w:i/>
          <w:sz w:val="20"/>
          <w:szCs w:val="20"/>
        </w:rPr>
        <w:tab/>
      </w:r>
      <w:r>
        <w:rPr>
          <w:rFonts w:ascii="Arial Narrow" w:hAnsi="Arial Narrow"/>
          <w:i/>
          <w:sz w:val="20"/>
          <w:szCs w:val="20"/>
        </w:rPr>
        <w:tab/>
      </w:r>
      <w:r>
        <w:rPr>
          <w:rFonts w:ascii="Arial Narrow" w:hAnsi="Arial Narrow"/>
          <w:i/>
          <w:sz w:val="20"/>
          <w:szCs w:val="20"/>
        </w:rPr>
        <w:tab/>
        <w:t xml:space="preserve">The </w:t>
      </w:r>
      <w:r w:rsidRPr="00481123">
        <w:rPr>
          <w:rFonts w:ascii="Arial Narrow" w:hAnsi="Arial Narrow"/>
          <w:i/>
          <w:sz w:val="20"/>
          <w:szCs w:val="20"/>
        </w:rPr>
        <w:t xml:space="preserve">treatment must </w:t>
      </w:r>
      <w:r>
        <w:rPr>
          <w:rFonts w:ascii="Arial Narrow" w:hAnsi="Arial Narrow"/>
          <w:i/>
          <w:sz w:val="20"/>
          <w:szCs w:val="20"/>
        </w:rPr>
        <w:t>be for the short-term (up to 6 months)</w:t>
      </w:r>
    </w:p>
    <w:p w:rsidR="00D34EE2" w:rsidRDefault="00D34EE2" w:rsidP="00CC54AB">
      <w:pPr>
        <w:pStyle w:val="ListParagraph"/>
        <w:jc w:val="both"/>
        <w:rPr>
          <w:rFonts w:ascii="Arial Narrow" w:hAnsi="Arial Narrow"/>
          <w:i/>
          <w:sz w:val="20"/>
          <w:szCs w:val="20"/>
        </w:rPr>
      </w:pPr>
    </w:p>
    <w:p w:rsidR="00481123" w:rsidRPr="00481123" w:rsidRDefault="00481123" w:rsidP="00CC54AB">
      <w:pPr>
        <w:pStyle w:val="ListParagraph"/>
        <w:jc w:val="both"/>
        <w:rPr>
          <w:rFonts w:ascii="Arial Narrow" w:hAnsi="Arial Narrow"/>
          <w:i/>
          <w:sz w:val="20"/>
          <w:szCs w:val="20"/>
          <w:u w:val="single"/>
        </w:rPr>
      </w:pPr>
      <w:r w:rsidRPr="00481123">
        <w:rPr>
          <w:rFonts w:ascii="Arial Narrow" w:hAnsi="Arial Narrow"/>
          <w:i/>
          <w:sz w:val="20"/>
          <w:szCs w:val="20"/>
          <w:u w:val="single"/>
        </w:rPr>
        <w:t>NOTE:</w:t>
      </w:r>
    </w:p>
    <w:p w:rsidR="00481123" w:rsidRPr="00CC54AB" w:rsidRDefault="00481123" w:rsidP="00CC54AB">
      <w:pPr>
        <w:pStyle w:val="ListParagraph"/>
        <w:jc w:val="both"/>
        <w:rPr>
          <w:rFonts w:ascii="Arial Narrow" w:hAnsi="Arial Narrow"/>
          <w:i/>
          <w:sz w:val="20"/>
          <w:szCs w:val="20"/>
        </w:rPr>
      </w:pPr>
      <w:r>
        <w:rPr>
          <w:rFonts w:ascii="Arial Narrow" w:hAnsi="Arial Narrow"/>
          <w:i/>
          <w:sz w:val="20"/>
          <w:szCs w:val="20"/>
        </w:rPr>
        <w:t>O</w:t>
      </w:r>
      <w:r w:rsidRPr="00481123">
        <w:rPr>
          <w:rFonts w:ascii="Arial Narrow" w:hAnsi="Arial Narrow"/>
          <w:i/>
          <w:sz w:val="20"/>
          <w:szCs w:val="20"/>
        </w:rPr>
        <w:t>nly 1 course of not more than 6 months' therapy will be authorised</w:t>
      </w:r>
      <w:r>
        <w:rPr>
          <w:rFonts w:ascii="Arial Narrow" w:hAnsi="Arial Narrow"/>
          <w:i/>
          <w:sz w:val="20"/>
          <w:szCs w:val="20"/>
        </w:rPr>
        <w:t>.</w:t>
      </w:r>
    </w:p>
    <w:p w:rsidR="00A82A5B" w:rsidRDefault="00A82A5B" w:rsidP="00543D7E">
      <w:pPr>
        <w:pStyle w:val="ListParagraph"/>
        <w:jc w:val="both"/>
        <w:rPr>
          <w:rFonts w:ascii="Arial" w:hAnsi="Arial"/>
          <w:b/>
          <w:sz w:val="22"/>
          <w:szCs w:val="22"/>
        </w:rPr>
      </w:pPr>
    </w:p>
    <w:p w:rsidR="00032A2E" w:rsidRDefault="00032A2E" w:rsidP="00543D7E">
      <w:pPr>
        <w:pStyle w:val="ListParagraph"/>
        <w:jc w:val="both"/>
        <w:rPr>
          <w:rFonts w:ascii="Arial" w:hAnsi="Arial"/>
          <w:b/>
          <w:sz w:val="22"/>
          <w:szCs w:val="22"/>
        </w:rPr>
      </w:pPr>
    </w:p>
    <w:p w:rsidR="00543D7E" w:rsidRPr="003934F2" w:rsidRDefault="00543D7E" w:rsidP="00543D7E">
      <w:pPr>
        <w:pStyle w:val="ListParagraph"/>
        <w:jc w:val="both"/>
        <w:rPr>
          <w:rFonts w:ascii="Arial" w:hAnsi="Arial"/>
          <w:b/>
          <w:sz w:val="20"/>
          <w:szCs w:val="20"/>
        </w:rPr>
      </w:pPr>
      <w:r w:rsidRPr="003934F2">
        <w:rPr>
          <w:rFonts w:ascii="Arial" w:hAnsi="Arial"/>
          <w:b/>
          <w:sz w:val="20"/>
          <w:szCs w:val="20"/>
        </w:rPr>
        <w:t>LETROZOLE:</w:t>
      </w:r>
    </w:p>
    <w:p w:rsidR="00543D7E" w:rsidRDefault="00543D7E" w:rsidP="00543D7E">
      <w:pPr>
        <w:pStyle w:val="ListParagraph"/>
        <w:jc w:val="both"/>
        <w:rPr>
          <w:rFonts w:ascii="Arial" w:hAnsi="Arial"/>
          <w:b/>
          <w:sz w:val="22"/>
          <w:szCs w:val="22"/>
        </w:rPr>
      </w:pPr>
    </w:p>
    <w:p w:rsidR="00543D7E" w:rsidRPr="003934F2" w:rsidRDefault="00543D7E" w:rsidP="00543D7E">
      <w:pPr>
        <w:pStyle w:val="ListParagraph"/>
        <w:jc w:val="both"/>
        <w:rPr>
          <w:rFonts w:ascii="Arial Narrow" w:hAnsi="Arial Narrow"/>
          <w:sz w:val="20"/>
          <w:szCs w:val="20"/>
          <w:u w:val="single"/>
        </w:rPr>
      </w:pPr>
      <w:r w:rsidRPr="003934F2">
        <w:rPr>
          <w:rFonts w:ascii="Arial Narrow" w:hAnsi="Arial Narrow"/>
          <w:sz w:val="20"/>
          <w:szCs w:val="20"/>
          <w:u w:val="single"/>
        </w:rPr>
        <w:t>Restricted Benefit</w:t>
      </w:r>
    </w:p>
    <w:p w:rsidR="00543D7E" w:rsidRPr="008D4A4C" w:rsidRDefault="00543D7E" w:rsidP="00543D7E">
      <w:pPr>
        <w:pStyle w:val="ListParagraph"/>
        <w:jc w:val="both"/>
        <w:rPr>
          <w:rFonts w:ascii="Arial Narrow" w:hAnsi="Arial Narrow"/>
          <w:strike/>
          <w:sz w:val="20"/>
          <w:szCs w:val="20"/>
        </w:rPr>
      </w:pPr>
      <w:r w:rsidRPr="008D4A4C">
        <w:rPr>
          <w:rFonts w:ascii="Arial Narrow" w:hAnsi="Arial Narrow"/>
          <w:strike/>
          <w:sz w:val="20"/>
          <w:szCs w:val="20"/>
        </w:rPr>
        <w:t xml:space="preserve">Treatment of hormone-dependent advanced breast cancer in </w:t>
      </w:r>
      <w:r w:rsidRPr="00D87F3F">
        <w:rPr>
          <w:rFonts w:ascii="Arial Narrow" w:hAnsi="Arial Narrow"/>
          <w:b/>
          <w:strike/>
          <w:sz w:val="20"/>
          <w:szCs w:val="20"/>
        </w:rPr>
        <w:t>post-menopausal women</w:t>
      </w:r>
    </w:p>
    <w:p w:rsidR="008D4A4C" w:rsidRPr="008D4A4C" w:rsidRDefault="008D4A4C" w:rsidP="008D4A4C">
      <w:pPr>
        <w:jc w:val="both"/>
        <w:rPr>
          <w:rFonts w:ascii="Arial Narrow" w:hAnsi="Arial Narrow"/>
          <w:sz w:val="20"/>
          <w:szCs w:val="20"/>
        </w:rPr>
      </w:pPr>
    </w:p>
    <w:p w:rsidR="00543D7E" w:rsidRPr="003934F2" w:rsidRDefault="00543D7E" w:rsidP="00543D7E">
      <w:pPr>
        <w:pStyle w:val="ListParagraph"/>
        <w:jc w:val="both"/>
        <w:rPr>
          <w:rFonts w:ascii="Arial Narrow" w:hAnsi="Arial Narrow"/>
          <w:sz w:val="20"/>
          <w:szCs w:val="20"/>
          <w:u w:val="single"/>
        </w:rPr>
      </w:pPr>
      <w:r w:rsidRPr="003934F2">
        <w:rPr>
          <w:rFonts w:ascii="Arial Narrow" w:hAnsi="Arial Narrow"/>
          <w:sz w:val="20"/>
          <w:szCs w:val="20"/>
          <w:u w:val="single"/>
        </w:rPr>
        <w:t>Restricted Benefit</w:t>
      </w:r>
    </w:p>
    <w:p w:rsidR="00543D7E" w:rsidRPr="00803CCB" w:rsidRDefault="00543D7E" w:rsidP="00543D7E">
      <w:pPr>
        <w:pStyle w:val="ListParagraph"/>
        <w:jc w:val="both"/>
        <w:rPr>
          <w:rFonts w:ascii="Arial Narrow" w:hAnsi="Arial Narrow"/>
          <w:strike/>
          <w:sz w:val="20"/>
          <w:szCs w:val="20"/>
        </w:rPr>
      </w:pPr>
      <w:r w:rsidRPr="00803CCB">
        <w:rPr>
          <w:rFonts w:ascii="Arial Narrow" w:hAnsi="Arial Narrow"/>
          <w:strike/>
          <w:sz w:val="20"/>
          <w:szCs w:val="20"/>
        </w:rPr>
        <w:t xml:space="preserve">Treatment of hormone-dependent early breast cancer in </w:t>
      </w:r>
      <w:r w:rsidRPr="00D87F3F">
        <w:rPr>
          <w:rFonts w:ascii="Arial Narrow" w:hAnsi="Arial Narrow"/>
          <w:b/>
          <w:strike/>
          <w:sz w:val="20"/>
          <w:szCs w:val="20"/>
        </w:rPr>
        <w:t>post-menopausal women</w:t>
      </w:r>
    </w:p>
    <w:p w:rsidR="00543D7E" w:rsidRDefault="00543D7E" w:rsidP="00543D7E">
      <w:pPr>
        <w:pStyle w:val="ListParagraph"/>
        <w:jc w:val="both"/>
        <w:rPr>
          <w:rFonts w:ascii="Arial Narrow" w:hAnsi="Arial Narrow"/>
          <w:sz w:val="20"/>
          <w:szCs w:val="20"/>
        </w:rPr>
      </w:pPr>
    </w:p>
    <w:p w:rsidR="00803CCB" w:rsidRPr="00803CCB" w:rsidRDefault="00803CCB" w:rsidP="00543D7E">
      <w:pPr>
        <w:pStyle w:val="ListParagraph"/>
        <w:jc w:val="both"/>
        <w:rPr>
          <w:rFonts w:ascii="Arial Narrow" w:hAnsi="Arial Narrow"/>
          <w:i/>
          <w:sz w:val="20"/>
          <w:szCs w:val="20"/>
        </w:rPr>
      </w:pPr>
      <w:r w:rsidRPr="00803CCB">
        <w:rPr>
          <w:rFonts w:ascii="Arial Narrow" w:hAnsi="Arial Narrow"/>
          <w:i/>
          <w:sz w:val="20"/>
          <w:szCs w:val="20"/>
        </w:rPr>
        <w:t>{Combine advanced and early breast cancer into one indication as follows</w:t>
      </w:r>
      <w:r w:rsidR="00FA0A27">
        <w:rPr>
          <w:rFonts w:ascii="Arial Narrow" w:hAnsi="Arial Narrow"/>
          <w:i/>
          <w:sz w:val="20"/>
          <w:szCs w:val="20"/>
        </w:rPr>
        <w:t>:</w:t>
      </w:r>
      <w:r w:rsidRPr="00803CCB">
        <w:rPr>
          <w:rFonts w:ascii="Arial Narrow" w:hAnsi="Arial Narrow"/>
          <w:i/>
          <w:sz w:val="20"/>
          <w:szCs w:val="20"/>
        </w:rPr>
        <w:t>}</w:t>
      </w:r>
    </w:p>
    <w:p w:rsidR="00803CCB" w:rsidRDefault="00803CCB" w:rsidP="008D4A4C">
      <w:pPr>
        <w:pStyle w:val="ListParagraph"/>
        <w:jc w:val="both"/>
        <w:rPr>
          <w:rFonts w:ascii="Arial Narrow" w:hAnsi="Arial Narrow"/>
          <w:i/>
          <w:sz w:val="20"/>
          <w:szCs w:val="20"/>
        </w:rPr>
      </w:pPr>
    </w:p>
    <w:p w:rsidR="008D4A4C" w:rsidRPr="00CC54AB" w:rsidRDefault="008D4A4C" w:rsidP="00CC54AB">
      <w:pPr>
        <w:pStyle w:val="ListParagraph"/>
        <w:jc w:val="both"/>
        <w:rPr>
          <w:rFonts w:ascii="Arial Narrow" w:hAnsi="Arial Narrow"/>
          <w:i/>
          <w:sz w:val="20"/>
          <w:szCs w:val="20"/>
        </w:rPr>
      </w:pPr>
      <w:r>
        <w:rPr>
          <w:rFonts w:ascii="Arial Narrow" w:hAnsi="Arial Narrow"/>
          <w:i/>
          <w:sz w:val="20"/>
          <w:szCs w:val="20"/>
        </w:rPr>
        <w:t>PBS i</w:t>
      </w:r>
      <w:r w:rsidRPr="00A14DC0">
        <w:rPr>
          <w:rFonts w:ascii="Arial Narrow" w:hAnsi="Arial Narrow"/>
          <w:i/>
          <w:sz w:val="20"/>
          <w:szCs w:val="20"/>
        </w:rPr>
        <w:t xml:space="preserve">ndication: </w:t>
      </w:r>
      <w:r w:rsidR="00FA0A27">
        <w:rPr>
          <w:rFonts w:ascii="Arial Narrow" w:hAnsi="Arial Narrow"/>
          <w:i/>
          <w:sz w:val="20"/>
          <w:szCs w:val="20"/>
        </w:rPr>
        <w:tab/>
      </w:r>
      <w:r w:rsidR="00FA0A27">
        <w:rPr>
          <w:rFonts w:ascii="Arial Narrow" w:hAnsi="Arial Narrow"/>
          <w:i/>
          <w:sz w:val="20"/>
          <w:szCs w:val="20"/>
        </w:rPr>
        <w:tab/>
      </w:r>
      <w:r w:rsidR="00803CCB" w:rsidRPr="00CC54AB">
        <w:rPr>
          <w:rFonts w:ascii="Arial Narrow" w:hAnsi="Arial Narrow"/>
          <w:i/>
          <w:sz w:val="20"/>
          <w:szCs w:val="20"/>
        </w:rPr>
        <w:t>B</w:t>
      </w:r>
      <w:r w:rsidRPr="00CC54AB">
        <w:rPr>
          <w:rFonts w:ascii="Arial Narrow" w:hAnsi="Arial Narrow"/>
          <w:i/>
          <w:sz w:val="20"/>
          <w:szCs w:val="20"/>
        </w:rPr>
        <w:t>reast cancer</w:t>
      </w:r>
    </w:p>
    <w:p w:rsidR="008D4A4C" w:rsidRPr="00CC54AB" w:rsidRDefault="008D4A4C" w:rsidP="008D4A4C">
      <w:pPr>
        <w:pStyle w:val="ListParagraph"/>
        <w:jc w:val="both"/>
        <w:rPr>
          <w:rFonts w:ascii="Arial Narrow" w:hAnsi="Arial Narrow"/>
          <w:i/>
          <w:sz w:val="20"/>
          <w:szCs w:val="20"/>
        </w:rPr>
      </w:pPr>
    </w:p>
    <w:p w:rsidR="008D4A4C" w:rsidRPr="00CC54AB" w:rsidRDefault="008D4A4C" w:rsidP="00CC54AB">
      <w:pPr>
        <w:pStyle w:val="ListParagraph"/>
        <w:jc w:val="both"/>
        <w:rPr>
          <w:rFonts w:ascii="Arial Narrow" w:hAnsi="Arial Narrow"/>
          <w:i/>
          <w:sz w:val="20"/>
          <w:szCs w:val="20"/>
        </w:rPr>
      </w:pPr>
      <w:r w:rsidRPr="00CC54AB">
        <w:rPr>
          <w:rFonts w:ascii="Arial Narrow" w:hAnsi="Arial Narrow"/>
          <w:i/>
          <w:sz w:val="20"/>
          <w:szCs w:val="20"/>
        </w:rPr>
        <w:t>Clinical criteria:</w:t>
      </w:r>
      <w:r w:rsidR="00FA0A27" w:rsidRPr="00CC54AB">
        <w:rPr>
          <w:rFonts w:ascii="Arial Narrow" w:hAnsi="Arial Narrow"/>
          <w:i/>
          <w:sz w:val="20"/>
          <w:szCs w:val="20"/>
        </w:rPr>
        <w:tab/>
      </w:r>
      <w:r w:rsidR="00FA0A27" w:rsidRPr="00CC54AB">
        <w:rPr>
          <w:rFonts w:ascii="Arial Narrow" w:hAnsi="Arial Narrow"/>
          <w:i/>
          <w:sz w:val="20"/>
          <w:szCs w:val="20"/>
        </w:rPr>
        <w:tab/>
      </w:r>
      <w:r w:rsidR="008A4E9B" w:rsidRPr="008A4E9B">
        <w:rPr>
          <w:rFonts w:ascii="Arial Narrow" w:hAnsi="Arial Narrow"/>
          <w:i/>
          <w:sz w:val="20"/>
          <w:szCs w:val="20"/>
        </w:rPr>
        <w:t>The condition must be hormone receptor positive</w:t>
      </w:r>
    </w:p>
    <w:p w:rsidR="008D4A4C" w:rsidRPr="00CC54AB" w:rsidRDefault="008D4A4C" w:rsidP="008D4A4C">
      <w:pPr>
        <w:pStyle w:val="ListParagraph"/>
        <w:jc w:val="both"/>
        <w:rPr>
          <w:rFonts w:ascii="Arial Narrow" w:hAnsi="Arial Narrow"/>
          <w:i/>
          <w:sz w:val="20"/>
          <w:szCs w:val="20"/>
        </w:rPr>
      </w:pPr>
    </w:p>
    <w:p w:rsidR="008D4A4C" w:rsidRPr="00CC54AB" w:rsidRDefault="008D4A4C" w:rsidP="00CC54AB">
      <w:pPr>
        <w:pStyle w:val="ListParagraph"/>
        <w:jc w:val="both"/>
        <w:rPr>
          <w:rFonts w:ascii="Arial Narrow" w:hAnsi="Arial Narrow"/>
          <w:i/>
          <w:sz w:val="20"/>
          <w:szCs w:val="20"/>
        </w:rPr>
      </w:pPr>
      <w:r w:rsidRPr="00CC54AB">
        <w:rPr>
          <w:rFonts w:ascii="Arial Narrow" w:hAnsi="Arial Narrow"/>
          <w:i/>
          <w:sz w:val="20"/>
          <w:szCs w:val="20"/>
        </w:rPr>
        <w:t>Population criteria:</w:t>
      </w:r>
      <w:r w:rsidR="00FA0A27" w:rsidRPr="00CC54AB">
        <w:rPr>
          <w:rFonts w:ascii="Arial Narrow" w:hAnsi="Arial Narrow"/>
          <w:i/>
          <w:sz w:val="20"/>
          <w:szCs w:val="20"/>
        </w:rPr>
        <w:tab/>
      </w:r>
      <w:r w:rsidR="00FA0A27" w:rsidRPr="00CC54AB">
        <w:rPr>
          <w:rFonts w:ascii="Arial Narrow" w:hAnsi="Arial Narrow"/>
          <w:i/>
          <w:sz w:val="20"/>
          <w:szCs w:val="20"/>
        </w:rPr>
        <w:tab/>
      </w:r>
      <w:r w:rsidRPr="00CC54AB">
        <w:rPr>
          <w:rFonts w:ascii="Arial Narrow" w:hAnsi="Arial Narrow"/>
          <w:i/>
          <w:sz w:val="20"/>
          <w:szCs w:val="20"/>
        </w:rPr>
        <w:t>Patient must not be pre-menopausal</w:t>
      </w:r>
    </w:p>
    <w:p w:rsidR="008D4A4C" w:rsidRDefault="008D4A4C" w:rsidP="00543D7E">
      <w:pPr>
        <w:pStyle w:val="ListParagraph"/>
        <w:jc w:val="both"/>
        <w:rPr>
          <w:rFonts w:ascii="Arial Narrow" w:hAnsi="Arial Narrow"/>
          <w:sz w:val="20"/>
          <w:szCs w:val="20"/>
        </w:rPr>
      </w:pPr>
    </w:p>
    <w:p w:rsidR="008D4A4C" w:rsidRPr="00803CCB" w:rsidRDefault="008D4A4C" w:rsidP="00803CCB">
      <w:pPr>
        <w:jc w:val="both"/>
        <w:rPr>
          <w:rFonts w:ascii="Arial Narrow" w:hAnsi="Arial Narrow"/>
          <w:sz w:val="20"/>
          <w:szCs w:val="20"/>
        </w:rPr>
      </w:pPr>
    </w:p>
    <w:p w:rsidR="00543D7E" w:rsidRPr="003934F2" w:rsidRDefault="00543D7E" w:rsidP="00543D7E">
      <w:pPr>
        <w:pStyle w:val="ListParagraph"/>
        <w:jc w:val="both"/>
        <w:rPr>
          <w:rFonts w:ascii="Arial Narrow" w:hAnsi="Arial Narrow"/>
          <w:sz w:val="20"/>
          <w:szCs w:val="20"/>
          <w:u w:val="single"/>
        </w:rPr>
      </w:pPr>
      <w:r w:rsidRPr="003934F2">
        <w:rPr>
          <w:rFonts w:ascii="Arial Narrow" w:hAnsi="Arial Narrow"/>
          <w:sz w:val="20"/>
          <w:szCs w:val="20"/>
          <w:u w:val="single"/>
        </w:rPr>
        <w:t>Restricted Benefit</w:t>
      </w:r>
    </w:p>
    <w:p w:rsidR="00543D7E" w:rsidRPr="00803CCB" w:rsidRDefault="00543D7E" w:rsidP="00543D7E">
      <w:pPr>
        <w:pStyle w:val="ListParagraph"/>
        <w:jc w:val="both"/>
        <w:rPr>
          <w:rFonts w:ascii="Arial Narrow" w:hAnsi="Arial Narrow"/>
          <w:strike/>
          <w:sz w:val="20"/>
          <w:szCs w:val="20"/>
        </w:rPr>
      </w:pPr>
      <w:r w:rsidRPr="00803CCB">
        <w:rPr>
          <w:rFonts w:ascii="Arial Narrow" w:hAnsi="Arial Narrow"/>
          <w:strike/>
          <w:sz w:val="20"/>
          <w:szCs w:val="20"/>
        </w:rPr>
        <w:t xml:space="preserve">Extended adjuvant treatment of hormone-dependent early breast cancer in </w:t>
      </w:r>
      <w:r w:rsidRPr="00D87F3F">
        <w:rPr>
          <w:rFonts w:ascii="Arial Narrow" w:hAnsi="Arial Narrow"/>
          <w:b/>
          <w:strike/>
          <w:sz w:val="20"/>
          <w:szCs w:val="20"/>
        </w:rPr>
        <w:t>post-menopausal women</w:t>
      </w:r>
      <w:r w:rsidRPr="00803CCB">
        <w:rPr>
          <w:rFonts w:ascii="Arial Narrow" w:hAnsi="Arial Narrow"/>
          <w:strike/>
          <w:sz w:val="20"/>
          <w:szCs w:val="20"/>
        </w:rPr>
        <w:t xml:space="preserve"> commencing within 6 months of ceasing treatment with tamoxifen citrate </w:t>
      </w:r>
    </w:p>
    <w:p w:rsidR="00543D7E" w:rsidRDefault="00543D7E" w:rsidP="00543D7E">
      <w:pPr>
        <w:pStyle w:val="ListParagraph"/>
        <w:jc w:val="both"/>
        <w:rPr>
          <w:rFonts w:ascii="Arial Narrow" w:hAnsi="Arial Narrow"/>
          <w:sz w:val="20"/>
          <w:szCs w:val="20"/>
        </w:rPr>
      </w:pPr>
    </w:p>
    <w:p w:rsidR="00803CCB" w:rsidRDefault="00803CCB" w:rsidP="00803CCB">
      <w:pPr>
        <w:pStyle w:val="ListParagraph"/>
        <w:jc w:val="both"/>
        <w:rPr>
          <w:rFonts w:ascii="Arial Narrow" w:hAnsi="Arial Narrow"/>
          <w:i/>
          <w:sz w:val="20"/>
          <w:szCs w:val="20"/>
        </w:rPr>
      </w:pPr>
      <w:r>
        <w:rPr>
          <w:rFonts w:ascii="Arial Narrow" w:hAnsi="Arial Narrow"/>
          <w:i/>
          <w:sz w:val="20"/>
          <w:szCs w:val="20"/>
        </w:rPr>
        <w:t xml:space="preserve">Severity: </w:t>
      </w:r>
      <w:r w:rsidR="00742DC4">
        <w:rPr>
          <w:rFonts w:ascii="Arial Narrow" w:hAnsi="Arial Narrow"/>
          <w:i/>
          <w:sz w:val="20"/>
          <w:szCs w:val="20"/>
        </w:rPr>
        <w:tab/>
      </w:r>
      <w:r w:rsidR="00742DC4">
        <w:rPr>
          <w:rFonts w:ascii="Arial Narrow" w:hAnsi="Arial Narrow"/>
          <w:i/>
          <w:sz w:val="20"/>
          <w:szCs w:val="20"/>
        </w:rPr>
        <w:tab/>
      </w:r>
      <w:r w:rsidR="00742DC4">
        <w:rPr>
          <w:rFonts w:ascii="Arial Narrow" w:hAnsi="Arial Narrow"/>
          <w:i/>
          <w:sz w:val="20"/>
          <w:szCs w:val="20"/>
        </w:rPr>
        <w:tab/>
      </w:r>
      <w:r>
        <w:rPr>
          <w:rFonts w:ascii="Arial Narrow" w:hAnsi="Arial Narrow"/>
          <w:i/>
          <w:sz w:val="20"/>
          <w:szCs w:val="20"/>
        </w:rPr>
        <w:t>Early</w:t>
      </w:r>
    </w:p>
    <w:p w:rsidR="00803CCB" w:rsidRDefault="00803CCB" w:rsidP="00803CCB">
      <w:pPr>
        <w:pStyle w:val="ListParagraph"/>
        <w:jc w:val="both"/>
        <w:rPr>
          <w:rFonts w:ascii="Arial Narrow" w:hAnsi="Arial Narrow"/>
          <w:i/>
          <w:sz w:val="20"/>
          <w:szCs w:val="20"/>
        </w:rPr>
      </w:pPr>
      <w:r>
        <w:rPr>
          <w:rFonts w:ascii="Arial Narrow" w:hAnsi="Arial Narrow"/>
          <w:i/>
          <w:sz w:val="20"/>
          <w:szCs w:val="20"/>
        </w:rPr>
        <w:t xml:space="preserve">Episodicity: </w:t>
      </w:r>
      <w:r w:rsidR="00742DC4">
        <w:rPr>
          <w:rFonts w:ascii="Arial Narrow" w:hAnsi="Arial Narrow"/>
          <w:i/>
          <w:sz w:val="20"/>
          <w:szCs w:val="20"/>
        </w:rPr>
        <w:tab/>
      </w:r>
      <w:r w:rsidR="00742DC4">
        <w:rPr>
          <w:rFonts w:ascii="Arial Narrow" w:hAnsi="Arial Narrow"/>
          <w:i/>
          <w:sz w:val="20"/>
          <w:szCs w:val="20"/>
        </w:rPr>
        <w:tab/>
      </w:r>
      <w:r>
        <w:rPr>
          <w:rFonts w:ascii="Arial Narrow" w:hAnsi="Arial Narrow"/>
          <w:i/>
          <w:sz w:val="20"/>
          <w:szCs w:val="20"/>
        </w:rPr>
        <w:t>---</w:t>
      </w:r>
    </w:p>
    <w:p w:rsidR="00803CCB" w:rsidRDefault="00803CCB" w:rsidP="00803CCB">
      <w:pPr>
        <w:pStyle w:val="ListParagraph"/>
        <w:jc w:val="both"/>
        <w:rPr>
          <w:rFonts w:ascii="Arial Narrow" w:hAnsi="Arial Narrow"/>
          <w:i/>
          <w:sz w:val="20"/>
          <w:szCs w:val="20"/>
        </w:rPr>
      </w:pPr>
      <w:r>
        <w:rPr>
          <w:rFonts w:ascii="Arial Narrow" w:hAnsi="Arial Narrow"/>
          <w:i/>
          <w:sz w:val="20"/>
          <w:szCs w:val="20"/>
        </w:rPr>
        <w:t xml:space="preserve">Condition: </w:t>
      </w:r>
      <w:r w:rsidR="00742DC4">
        <w:rPr>
          <w:rFonts w:ascii="Arial Narrow" w:hAnsi="Arial Narrow"/>
          <w:i/>
          <w:sz w:val="20"/>
          <w:szCs w:val="20"/>
        </w:rPr>
        <w:tab/>
      </w:r>
      <w:r w:rsidR="00742DC4">
        <w:rPr>
          <w:rFonts w:ascii="Arial Narrow" w:hAnsi="Arial Narrow"/>
          <w:i/>
          <w:sz w:val="20"/>
          <w:szCs w:val="20"/>
        </w:rPr>
        <w:tab/>
      </w:r>
      <w:r>
        <w:rPr>
          <w:rFonts w:ascii="Arial Narrow" w:hAnsi="Arial Narrow"/>
          <w:i/>
          <w:sz w:val="20"/>
          <w:szCs w:val="20"/>
        </w:rPr>
        <w:t>breast cancer</w:t>
      </w:r>
    </w:p>
    <w:p w:rsidR="00742DC4" w:rsidRDefault="00742DC4" w:rsidP="00803CCB">
      <w:pPr>
        <w:pStyle w:val="ListParagraph"/>
        <w:jc w:val="both"/>
        <w:rPr>
          <w:rFonts w:ascii="Arial Narrow" w:hAnsi="Arial Narrow"/>
          <w:i/>
          <w:sz w:val="20"/>
          <w:szCs w:val="20"/>
        </w:rPr>
      </w:pPr>
    </w:p>
    <w:p w:rsidR="00803CCB" w:rsidRPr="00CC54AB" w:rsidRDefault="00803CCB" w:rsidP="00803CCB">
      <w:pPr>
        <w:pStyle w:val="ListParagraph"/>
        <w:jc w:val="both"/>
        <w:rPr>
          <w:rFonts w:ascii="Arial Narrow" w:hAnsi="Arial Narrow"/>
          <w:i/>
          <w:sz w:val="20"/>
          <w:szCs w:val="20"/>
        </w:rPr>
      </w:pPr>
      <w:r>
        <w:rPr>
          <w:rFonts w:ascii="Arial Narrow" w:hAnsi="Arial Narrow"/>
          <w:i/>
          <w:sz w:val="20"/>
          <w:szCs w:val="20"/>
        </w:rPr>
        <w:t>PBS i</w:t>
      </w:r>
      <w:r w:rsidRPr="00A14DC0">
        <w:rPr>
          <w:rFonts w:ascii="Arial Narrow" w:hAnsi="Arial Narrow"/>
          <w:i/>
          <w:sz w:val="20"/>
          <w:szCs w:val="20"/>
        </w:rPr>
        <w:t xml:space="preserve">ndication: </w:t>
      </w:r>
      <w:r w:rsidR="00FA0A27">
        <w:rPr>
          <w:rFonts w:ascii="Arial Narrow" w:hAnsi="Arial Narrow"/>
          <w:i/>
          <w:sz w:val="20"/>
          <w:szCs w:val="20"/>
        </w:rPr>
        <w:tab/>
      </w:r>
      <w:r w:rsidR="00FA0A27">
        <w:rPr>
          <w:rFonts w:ascii="Arial Narrow" w:hAnsi="Arial Narrow"/>
          <w:i/>
          <w:sz w:val="20"/>
          <w:szCs w:val="20"/>
        </w:rPr>
        <w:tab/>
      </w:r>
      <w:r w:rsidRPr="00CC54AB">
        <w:rPr>
          <w:rFonts w:ascii="Arial Narrow" w:hAnsi="Arial Narrow"/>
          <w:i/>
          <w:sz w:val="20"/>
          <w:szCs w:val="20"/>
        </w:rPr>
        <w:t>Early breast cancer</w:t>
      </w:r>
    </w:p>
    <w:p w:rsidR="00803CCB" w:rsidRPr="00CC54AB" w:rsidRDefault="00803CCB" w:rsidP="00803CCB">
      <w:pPr>
        <w:pStyle w:val="ListParagraph"/>
        <w:jc w:val="both"/>
        <w:rPr>
          <w:rFonts w:ascii="Arial Narrow" w:hAnsi="Arial Narrow"/>
          <w:i/>
          <w:sz w:val="20"/>
          <w:szCs w:val="20"/>
        </w:rPr>
      </w:pPr>
    </w:p>
    <w:p w:rsidR="00803CCB" w:rsidRPr="00CC54AB" w:rsidRDefault="00803CCB" w:rsidP="00CC54AB">
      <w:pPr>
        <w:pStyle w:val="ListParagraph"/>
        <w:jc w:val="both"/>
        <w:rPr>
          <w:rFonts w:ascii="Arial Narrow" w:hAnsi="Arial Narrow"/>
          <w:i/>
          <w:sz w:val="20"/>
          <w:szCs w:val="20"/>
        </w:rPr>
      </w:pPr>
      <w:r w:rsidRPr="00CC54AB">
        <w:rPr>
          <w:rFonts w:ascii="Arial Narrow" w:hAnsi="Arial Narrow"/>
          <w:i/>
          <w:sz w:val="20"/>
          <w:szCs w:val="20"/>
        </w:rPr>
        <w:t>Clinical criteria:</w:t>
      </w:r>
      <w:r w:rsidR="00FA0A27" w:rsidRPr="00CC54AB">
        <w:rPr>
          <w:rFonts w:ascii="Arial Narrow" w:hAnsi="Arial Narrow"/>
          <w:i/>
          <w:sz w:val="20"/>
          <w:szCs w:val="20"/>
        </w:rPr>
        <w:tab/>
      </w:r>
      <w:r w:rsidR="00FA0A27" w:rsidRPr="00CC54AB">
        <w:rPr>
          <w:rFonts w:ascii="Arial Narrow" w:hAnsi="Arial Narrow"/>
          <w:i/>
          <w:sz w:val="20"/>
          <w:szCs w:val="20"/>
        </w:rPr>
        <w:tab/>
      </w:r>
      <w:r w:rsidR="008A4E9B" w:rsidRPr="008A4E9B">
        <w:rPr>
          <w:rFonts w:ascii="Arial Narrow" w:hAnsi="Arial Narrow"/>
          <w:i/>
          <w:sz w:val="20"/>
          <w:szCs w:val="20"/>
        </w:rPr>
        <w:t>The condition must be hormone receptor positive</w:t>
      </w:r>
    </w:p>
    <w:p w:rsidR="00803CCB" w:rsidRPr="00CC54AB" w:rsidRDefault="00803CCB" w:rsidP="00CC54AB">
      <w:pPr>
        <w:pStyle w:val="ListParagraph"/>
        <w:ind w:left="2160" w:firstLine="720"/>
        <w:jc w:val="both"/>
        <w:rPr>
          <w:rFonts w:ascii="Arial Narrow" w:hAnsi="Arial Narrow"/>
          <w:i/>
          <w:sz w:val="20"/>
          <w:szCs w:val="20"/>
        </w:rPr>
      </w:pPr>
      <w:r w:rsidRPr="00CC54AB">
        <w:rPr>
          <w:rFonts w:ascii="Arial Narrow" w:hAnsi="Arial Narrow"/>
          <w:i/>
          <w:sz w:val="20"/>
          <w:szCs w:val="20"/>
        </w:rPr>
        <w:t>AND</w:t>
      </w:r>
    </w:p>
    <w:p w:rsidR="00803CCB" w:rsidRPr="00CC54AB" w:rsidRDefault="00803CCB" w:rsidP="00CC54AB">
      <w:pPr>
        <w:pStyle w:val="ListParagraph"/>
        <w:ind w:left="2880"/>
        <w:jc w:val="both"/>
        <w:rPr>
          <w:rFonts w:ascii="Arial Narrow" w:hAnsi="Arial Narrow"/>
          <w:i/>
          <w:sz w:val="20"/>
          <w:szCs w:val="20"/>
        </w:rPr>
      </w:pPr>
      <w:r w:rsidRPr="00CC54AB">
        <w:rPr>
          <w:rFonts w:ascii="Arial Narrow" w:hAnsi="Arial Narrow"/>
          <w:i/>
          <w:sz w:val="20"/>
          <w:szCs w:val="20"/>
        </w:rPr>
        <w:t>The treatment must be for extended adjuvant treatment of the condition commencing within 6 months of ceasing treatment with tamoxifen</w:t>
      </w:r>
    </w:p>
    <w:p w:rsidR="00803CCB" w:rsidRPr="00CC54AB" w:rsidRDefault="00803CCB" w:rsidP="00803CCB">
      <w:pPr>
        <w:pStyle w:val="ListParagraph"/>
        <w:jc w:val="both"/>
        <w:rPr>
          <w:rFonts w:ascii="Arial Narrow" w:hAnsi="Arial Narrow"/>
          <w:i/>
          <w:sz w:val="20"/>
          <w:szCs w:val="20"/>
        </w:rPr>
      </w:pPr>
    </w:p>
    <w:p w:rsidR="00803CCB" w:rsidRPr="00CC54AB" w:rsidRDefault="00803CCB" w:rsidP="00CC54AB">
      <w:pPr>
        <w:pStyle w:val="ListParagraph"/>
        <w:jc w:val="both"/>
        <w:rPr>
          <w:rFonts w:ascii="Arial Narrow" w:hAnsi="Arial Narrow"/>
          <w:i/>
          <w:sz w:val="20"/>
          <w:szCs w:val="20"/>
        </w:rPr>
      </w:pPr>
      <w:r w:rsidRPr="00CC54AB">
        <w:rPr>
          <w:rFonts w:ascii="Arial Narrow" w:hAnsi="Arial Narrow"/>
          <w:i/>
          <w:sz w:val="20"/>
          <w:szCs w:val="20"/>
        </w:rPr>
        <w:t>Population criteria:</w:t>
      </w:r>
      <w:r w:rsidR="00FA0A27" w:rsidRPr="00CC54AB">
        <w:rPr>
          <w:rFonts w:ascii="Arial Narrow" w:hAnsi="Arial Narrow"/>
          <w:i/>
          <w:sz w:val="20"/>
          <w:szCs w:val="20"/>
        </w:rPr>
        <w:tab/>
      </w:r>
      <w:r w:rsidR="00FA0A27" w:rsidRPr="00CC54AB">
        <w:rPr>
          <w:rFonts w:ascii="Arial Narrow" w:hAnsi="Arial Narrow"/>
          <w:i/>
          <w:sz w:val="20"/>
          <w:szCs w:val="20"/>
        </w:rPr>
        <w:tab/>
      </w:r>
      <w:r w:rsidRPr="00CC54AB">
        <w:rPr>
          <w:rFonts w:ascii="Arial Narrow" w:hAnsi="Arial Narrow"/>
          <w:i/>
          <w:sz w:val="20"/>
          <w:szCs w:val="20"/>
        </w:rPr>
        <w:t>Patient must not be pre-menopausal</w:t>
      </w:r>
    </w:p>
    <w:p w:rsidR="00803CCB" w:rsidRDefault="00803CCB" w:rsidP="00803CCB">
      <w:pPr>
        <w:jc w:val="both"/>
        <w:rPr>
          <w:rFonts w:ascii="Arial Narrow" w:hAnsi="Arial Narrow"/>
          <w:sz w:val="20"/>
          <w:szCs w:val="20"/>
        </w:rPr>
      </w:pPr>
    </w:p>
    <w:p w:rsidR="00803CCB" w:rsidRPr="008B072D" w:rsidRDefault="00803CCB" w:rsidP="00803CCB">
      <w:pPr>
        <w:jc w:val="both"/>
        <w:rPr>
          <w:rFonts w:ascii="Arial Narrow" w:hAnsi="Arial Narrow"/>
          <w:i/>
          <w:sz w:val="20"/>
          <w:szCs w:val="20"/>
        </w:rPr>
      </w:pPr>
      <w:r>
        <w:rPr>
          <w:rFonts w:ascii="Arial Narrow" w:hAnsi="Arial Narrow"/>
          <w:sz w:val="20"/>
          <w:szCs w:val="20"/>
        </w:rPr>
        <w:tab/>
      </w:r>
      <w:r w:rsidRPr="008B072D">
        <w:rPr>
          <w:rFonts w:ascii="Arial Narrow" w:hAnsi="Arial Narrow"/>
          <w:i/>
          <w:sz w:val="20"/>
          <w:szCs w:val="20"/>
        </w:rPr>
        <w:t xml:space="preserve">{The following NOTEs </w:t>
      </w:r>
      <w:r w:rsidR="008B072D" w:rsidRPr="008B072D">
        <w:rPr>
          <w:rFonts w:ascii="Arial Narrow" w:hAnsi="Arial Narrow"/>
          <w:i/>
          <w:sz w:val="20"/>
          <w:szCs w:val="20"/>
        </w:rPr>
        <w:t>apply to both restrictions</w:t>
      </w:r>
      <w:r w:rsidR="00FA0A27">
        <w:rPr>
          <w:rFonts w:ascii="Arial Narrow" w:hAnsi="Arial Narrow"/>
          <w:i/>
          <w:sz w:val="20"/>
          <w:szCs w:val="20"/>
        </w:rPr>
        <w:t>:</w:t>
      </w:r>
      <w:r w:rsidR="008B072D" w:rsidRPr="008B072D">
        <w:rPr>
          <w:rFonts w:ascii="Arial Narrow" w:hAnsi="Arial Narrow"/>
          <w:i/>
          <w:sz w:val="20"/>
          <w:szCs w:val="20"/>
        </w:rPr>
        <w:t>}</w:t>
      </w:r>
    </w:p>
    <w:p w:rsidR="00803CCB" w:rsidRPr="00803CCB" w:rsidRDefault="00803CCB" w:rsidP="00803CCB">
      <w:pPr>
        <w:jc w:val="both"/>
        <w:rPr>
          <w:rFonts w:ascii="Arial Narrow" w:hAnsi="Arial Narrow"/>
          <w:sz w:val="20"/>
          <w:szCs w:val="20"/>
        </w:rPr>
      </w:pPr>
    </w:p>
    <w:p w:rsidR="00543D7E" w:rsidRPr="003934F2" w:rsidRDefault="00543D7E" w:rsidP="00543D7E">
      <w:pPr>
        <w:pStyle w:val="ListParagraph"/>
        <w:jc w:val="both"/>
        <w:rPr>
          <w:rFonts w:ascii="Arial Narrow" w:hAnsi="Arial Narrow"/>
          <w:sz w:val="20"/>
          <w:szCs w:val="20"/>
          <w:u w:val="single"/>
        </w:rPr>
      </w:pPr>
      <w:r w:rsidRPr="003934F2">
        <w:rPr>
          <w:rFonts w:ascii="Arial Narrow" w:hAnsi="Arial Narrow"/>
          <w:sz w:val="20"/>
          <w:szCs w:val="20"/>
          <w:u w:val="single"/>
        </w:rPr>
        <w:t>Note</w:t>
      </w:r>
    </w:p>
    <w:p w:rsidR="00543D7E" w:rsidRPr="003934F2" w:rsidRDefault="00543D7E" w:rsidP="00543D7E">
      <w:pPr>
        <w:pStyle w:val="ListParagraph"/>
        <w:jc w:val="both"/>
        <w:rPr>
          <w:rFonts w:ascii="Arial Narrow" w:hAnsi="Arial Narrow"/>
          <w:sz w:val="20"/>
          <w:szCs w:val="20"/>
        </w:rPr>
      </w:pPr>
      <w:r w:rsidRPr="003934F2">
        <w:rPr>
          <w:rFonts w:ascii="Arial Narrow" w:hAnsi="Arial Narrow"/>
          <w:sz w:val="20"/>
          <w:szCs w:val="20"/>
        </w:rPr>
        <w:t>This drug is not PBS-subsidised for primary prevention of breast cancer.</w:t>
      </w:r>
    </w:p>
    <w:p w:rsidR="00543D7E" w:rsidRPr="003934F2" w:rsidRDefault="00543D7E" w:rsidP="00543D7E">
      <w:pPr>
        <w:pStyle w:val="ListParagraph"/>
        <w:jc w:val="both"/>
        <w:rPr>
          <w:rFonts w:ascii="Arial Narrow" w:hAnsi="Arial Narrow"/>
          <w:sz w:val="20"/>
          <w:szCs w:val="20"/>
        </w:rPr>
      </w:pPr>
    </w:p>
    <w:p w:rsidR="00543D7E" w:rsidRPr="003934F2" w:rsidRDefault="00543D7E" w:rsidP="00543D7E">
      <w:pPr>
        <w:pStyle w:val="ListParagraph"/>
        <w:jc w:val="both"/>
        <w:rPr>
          <w:rFonts w:ascii="Arial Narrow" w:hAnsi="Arial Narrow"/>
          <w:sz w:val="20"/>
          <w:szCs w:val="20"/>
        </w:rPr>
      </w:pPr>
      <w:r w:rsidRPr="003934F2">
        <w:rPr>
          <w:rFonts w:ascii="Arial Narrow" w:hAnsi="Arial Narrow"/>
          <w:sz w:val="20"/>
          <w:szCs w:val="20"/>
        </w:rPr>
        <w:t>This drug is not PBS-subsidised for adjuvant hormonal treatment of early breast cancer extended beyond 5 years.</w:t>
      </w:r>
    </w:p>
    <w:p w:rsidR="00543D7E" w:rsidRPr="003934F2" w:rsidRDefault="00543D7E" w:rsidP="00543D7E">
      <w:pPr>
        <w:pStyle w:val="ListParagraph"/>
        <w:jc w:val="both"/>
        <w:rPr>
          <w:rFonts w:ascii="Arial Narrow" w:hAnsi="Arial Narrow"/>
          <w:sz w:val="20"/>
          <w:szCs w:val="20"/>
        </w:rPr>
      </w:pPr>
    </w:p>
    <w:p w:rsidR="00543D7E" w:rsidRPr="003934F2" w:rsidRDefault="00543D7E" w:rsidP="00543D7E">
      <w:pPr>
        <w:pStyle w:val="ListParagraph"/>
        <w:jc w:val="both"/>
        <w:rPr>
          <w:rFonts w:ascii="Arial Narrow" w:hAnsi="Arial Narrow"/>
          <w:sz w:val="20"/>
          <w:szCs w:val="20"/>
        </w:rPr>
      </w:pPr>
      <w:r w:rsidRPr="003934F2">
        <w:rPr>
          <w:rFonts w:ascii="Arial Narrow" w:hAnsi="Arial Narrow"/>
          <w:sz w:val="20"/>
          <w:szCs w:val="20"/>
        </w:rPr>
        <w:t xml:space="preserve">This drug is not PBS-subsidised for extended adjuvant early breast cancer treatment where the total duration of letrozole (or any other aromatase inhibitor) treatment extends beyond 5 years. </w:t>
      </w:r>
    </w:p>
    <w:p w:rsidR="00543D7E" w:rsidRPr="003934F2" w:rsidRDefault="00543D7E" w:rsidP="00543D7E">
      <w:pPr>
        <w:pStyle w:val="ListParagraph"/>
        <w:jc w:val="both"/>
        <w:rPr>
          <w:rFonts w:ascii="Arial Narrow" w:hAnsi="Arial Narrow"/>
          <w:sz w:val="20"/>
          <w:szCs w:val="20"/>
        </w:rPr>
      </w:pPr>
    </w:p>
    <w:p w:rsidR="00543D7E" w:rsidRPr="003934F2" w:rsidRDefault="00543D7E" w:rsidP="00543D7E">
      <w:pPr>
        <w:pStyle w:val="ListParagraph"/>
        <w:jc w:val="both"/>
        <w:rPr>
          <w:rFonts w:ascii="Arial Narrow" w:hAnsi="Arial Narrow"/>
          <w:sz w:val="20"/>
          <w:szCs w:val="20"/>
          <w:u w:val="single"/>
        </w:rPr>
      </w:pPr>
      <w:r w:rsidRPr="003934F2">
        <w:rPr>
          <w:rFonts w:ascii="Arial Narrow" w:hAnsi="Arial Narrow"/>
          <w:sz w:val="20"/>
          <w:szCs w:val="20"/>
          <w:u w:val="single"/>
        </w:rPr>
        <w:t xml:space="preserve">Note </w:t>
      </w:r>
    </w:p>
    <w:p w:rsidR="00543D7E" w:rsidRPr="003934F2" w:rsidRDefault="00543D7E" w:rsidP="00543D7E">
      <w:pPr>
        <w:pStyle w:val="ListParagraph"/>
        <w:jc w:val="both"/>
        <w:rPr>
          <w:rFonts w:ascii="Arial Narrow" w:hAnsi="Arial Narrow"/>
          <w:sz w:val="20"/>
          <w:szCs w:val="20"/>
        </w:rPr>
      </w:pPr>
      <w:r w:rsidRPr="003934F2">
        <w:rPr>
          <w:rFonts w:ascii="Arial Narrow" w:hAnsi="Arial Narrow"/>
          <w:sz w:val="20"/>
          <w:szCs w:val="20"/>
        </w:rPr>
        <w:lastRenderedPageBreak/>
        <w:t>Shared Care Model:</w:t>
      </w:r>
    </w:p>
    <w:p w:rsidR="00543D7E" w:rsidRPr="003934F2" w:rsidRDefault="00543D7E" w:rsidP="00543D7E">
      <w:pPr>
        <w:pStyle w:val="ListParagraph"/>
        <w:jc w:val="both"/>
        <w:rPr>
          <w:rFonts w:ascii="Arial Narrow" w:hAnsi="Arial Narrow"/>
          <w:sz w:val="20"/>
          <w:szCs w:val="20"/>
        </w:rPr>
      </w:pPr>
    </w:p>
    <w:p w:rsidR="00543D7E" w:rsidRPr="003934F2" w:rsidRDefault="00543D7E" w:rsidP="00543D7E">
      <w:pPr>
        <w:pStyle w:val="ListParagraph"/>
        <w:jc w:val="both"/>
        <w:rPr>
          <w:rFonts w:ascii="Arial Narrow" w:hAnsi="Arial Narrow"/>
          <w:sz w:val="20"/>
          <w:szCs w:val="20"/>
        </w:rPr>
      </w:pPr>
      <w:r w:rsidRPr="003934F2">
        <w:rPr>
          <w:rFonts w:ascii="Arial Narrow" w:hAnsi="Arial Narrow"/>
          <w:sz w:val="20"/>
          <w:szCs w:val="20"/>
        </w:rPr>
        <w:t xml:space="preserve">For prescribing by nurse practitioners where care of a patient is shared between a nurse practitioner and medical practitioner in a formalised arrangement with an agreed management plan. Further information can be found in the Explanatory Notes for Nurse Practitioners. </w:t>
      </w:r>
    </w:p>
    <w:p w:rsidR="00E07E0C" w:rsidRDefault="00E07E0C" w:rsidP="00B00AA9">
      <w:pPr>
        <w:jc w:val="both"/>
        <w:rPr>
          <w:rFonts w:ascii="Arial" w:hAnsi="Arial"/>
          <w:sz w:val="22"/>
          <w:szCs w:val="22"/>
        </w:rPr>
      </w:pPr>
    </w:p>
    <w:p w:rsidR="00B00AA9" w:rsidRDefault="00B00AA9" w:rsidP="00B00AA9">
      <w:pPr>
        <w:jc w:val="both"/>
        <w:rPr>
          <w:rFonts w:ascii="Arial" w:hAnsi="Arial"/>
          <w:sz w:val="22"/>
          <w:szCs w:val="22"/>
        </w:rPr>
      </w:pPr>
    </w:p>
    <w:p w:rsidR="00B00AA9" w:rsidRPr="00B00AA9" w:rsidRDefault="00B00AA9" w:rsidP="00B00AA9">
      <w:pPr>
        <w:pStyle w:val="ListParagraph"/>
        <w:numPr>
          <w:ilvl w:val="0"/>
          <w:numId w:val="25"/>
        </w:numPr>
        <w:jc w:val="both"/>
        <w:rPr>
          <w:rFonts w:ascii="Arial" w:hAnsi="Arial"/>
          <w:b/>
          <w:sz w:val="22"/>
          <w:szCs w:val="22"/>
        </w:rPr>
      </w:pPr>
      <w:r w:rsidRPr="00B00AA9">
        <w:rPr>
          <w:rFonts w:ascii="Arial" w:hAnsi="Arial"/>
          <w:b/>
          <w:sz w:val="22"/>
          <w:szCs w:val="22"/>
        </w:rPr>
        <w:t>Context for Decision</w:t>
      </w:r>
    </w:p>
    <w:p w:rsidR="00B00AA9" w:rsidRDefault="00B00AA9" w:rsidP="00B00AA9">
      <w:pPr>
        <w:pStyle w:val="ListParagraph"/>
        <w:jc w:val="both"/>
        <w:rPr>
          <w:rFonts w:ascii="Arial" w:hAnsi="Arial" w:cs="Arial"/>
          <w:b/>
          <w:sz w:val="22"/>
        </w:rPr>
      </w:pPr>
    </w:p>
    <w:p w:rsidR="00B00AA9" w:rsidRDefault="00B00AA9" w:rsidP="00B00AA9">
      <w:pPr>
        <w:ind w:left="720"/>
        <w:jc w:val="both"/>
        <w:rPr>
          <w:rFonts w:ascii="Arial" w:hAnsi="Arial" w:cs="Arial"/>
          <w:sz w:val="22"/>
        </w:rPr>
      </w:pPr>
      <w:r>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00AA9" w:rsidRPr="009F454D" w:rsidRDefault="00B00AA9" w:rsidP="00B00AA9">
      <w:pPr>
        <w:jc w:val="both"/>
        <w:rPr>
          <w:rFonts w:ascii="Arial" w:hAnsi="Arial"/>
          <w:sz w:val="22"/>
          <w:szCs w:val="22"/>
        </w:rPr>
      </w:pPr>
    </w:p>
    <w:sectPr w:rsidR="00B00AA9" w:rsidRPr="009F454D" w:rsidSect="00877A5B">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AA8" w:rsidRDefault="00464AA8">
      <w:r>
        <w:separator/>
      </w:r>
    </w:p>
  </w:endnote>
  <w:endnote w:type="continuationSeparator" w:id="0">
    <w:p w:rsidR="00464AA8" w:rsidRDefault="0046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Default="006D6E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EC7" w:rsidRDefault="006D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4A0" w:rsidRPr="00877A5B" w:rsidRDefault="00EF44A0" w:rsidP="00EF44A0">
    <w:pPr>
      <w:pStyle w:val="Footer"/>
      <w:rPr>
        <w:rFonts w:ascii="Arial" w:hAnsi="Arial" w:cs="Arial"/>
        <w:sz w:val="22"/>
      </w:rPr>
    </w:pPr>
  </w:p>
  <w:p w:rsidR="00EF44A0" w:rsidRPr="00877A5B" w:rsidRDefault="0021176A">
    <w:pPr>
      <w:pStyle w:val="Footer"/>
      <w:jc w:val="center"/>
      <w:rPr>
        <w:rFonts w:ascii="Arial" w:hAnsi="Arial" w:cs="Arial"/>
        <w:sz w:val="22"/>
      </w:rPr>
    </w:pPr>
    <w:sdt>
      <w:sdtPr>
        <w:rPr>
          <w:rFonts w:ascii="Arial" w:hAnsi="Arial" w:cs="Arial"/>
          <w:sz w:val="22"/>
        </w:rPr>
        <w:id w:val="646254239"/>
        <w:docPartObj>
          <w:docPartGallery w:val="Page Numbers (Bottom of Page)"/>
          <w:docPartUnique/>
        </w:docPartObj>
      </w:sdtPr>
      <w:sdtEndPr>
        <w:rPr>
          <w:noProof/>
        </w:rPr>
      </w:sdtEndPr>
      <w:sdtContent>
        <w:r w:rsidR="00EF44A0" w:rsidRPr="00877A5B">
          <w:rPr>
            <w:rFonts w:ascii="Arial" w:hAnsi="Arial" w:cs="Arial"/>
            <w:sz w:val="22"/>
          </w:rPr>
          <w:fldChar w:fldCharType="begin"/>
        </w:r>
        <w:r w:rsidR="00EF44A0" w:rsidRPr="00877A5B">
          <w:rPr>
            <w:rFonts w:ascii="Arial" w:hAnsi="Arial" w:cs="Arial"/>
            <w:sz w:val="22"/>
          </w:rPr>
          <w:instrText xml:space="preserve"> PAGE   \* MERGEFORMAT </w:instrText>
        </w:r>
        <w:r w:rsidR="00EF44A0" w:rsidRPr="00877A5B">
          <w:rPr>
            <w:rFonts w:ascii="Arial" w:hAnsi="Arial" w:cs="Arial"/>
            <w:sz w:val="22"/>
          </w:rPr>
          <w:fldChar w:fldCharType="separate"/>
        </w:r>
        <w:r>
          <w:rPr>
            <w:rFonts w:ascii="Arial" w:hAnsi="Arial" w:cs="Arial"/>
            <w:noProof/>
            <w:sz w:val="22"/>
          </w:rPr>
          <w:t>1</w:t>
        </w:r>
        <w:r w:rsidR="00EF44A0" w:rsidRPr="00877A5B">
          <w:rPr>
            <w:rFonts w:ascii="Arial" w:hAnsi="Arial" w:cs="Arial"/>
            <w:noProof/>
            <w:sz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Pr="007C0F57" w:rsidRDefault="006D6E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D6EC7" w:rsidRPr="007C0F57" w:rsidRDefault="006D6EC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AA8" w:rsidRDefault="00464AA8">
      <w:r>
        <w:separator/>
      </w:r>
    </w:p>
  </w:footnote>
  <w:footnote w:type="continuationSeparator" w:id="0">
    <w:p w:rsidR="00464AA8" w:rsidRDefault="00464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D6EC7" w:rsidRPr="008E0D90" w:rsidTr="00A06225">
      <w:trPr>
        <w:trHeight w:val="151"/>
      </w:trPr>
      <w:tc>
        <w:tcPr>
          <w:tcW w:w="2389"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c>
        <w:tcPr>
          <w:tcW w:w="333" w:type="pct"/>
          <w:vMerge w:val="restart"/>
          <w:noWrap/>
          <w:vAlign w:val="center"/>
          <w:hideMark/>
        </w:tcPr>
        <w:p w:rsidR="006D6EC7" w:rsidRPr="00A06225" w:rsidRDefault="006D6E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r>
    <w:tr w:rsidR="006D6EC7" w:rsidRPr="008E0D90" w:rsidTr="00A06225">
      <w:trPr>
        <w:trHeight w:val="150"/>
      </w:trPr>
      <w:tc>
        <w:tcPr>
          <w:tcW w:w="2389"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c>
        <w:tcPr>
          <w:tcW w:w="0" w:type="auto"/>
          <w:vMerge/>
          <w:vAlign w:val="center"/>
          <w:hideMark/>
        </w:tcPr>
        <w:p w:rsidR="006D6EC7" w:rsidRPr="00A06225" w:rsidRDefault="006D6EC7">
          <w:pPr>
            <w:rPr>
              <w:rFonts w:ascii="Cambria" w:hAnsi="Cambria"/>
              <w:color w:val="4F81BD"/>
              <w:sz w:val="22"/>
              <w:szCs w:val="22"/>
            </w:rPr>
          </w:pPr>
        </w:p>
      </w:tc>
      <w:tc>
        <w:tcPr>
          <w:tcW w:w="2278"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r>
  </w:tbl>
  <w:p w:rsidR="006D6EC7" w:rsidRDefault="006D6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166" w:rsidRPr="00877A5B" w:rsidRDefault="00877A5B" w:rsidP="00546166">
    <w:pPr>
      <w:widowControl w:val="0"/>
      <w:tabs>
        <w:tab w:val="center" w:pos="4513"/>
        <w:tab w:val="right" w:pos="9026"/>
      </w:tabs>
      <w:jc w:val="center"/>
      <w:rPr>
        <w:rFonts w:ascii="Arial" w:hAnsi="Arial" w:cs="Arial"/>
        <w:i/>
        <w:snapToGrid w:val="0"/>
        <w:sz w:val="22"/>
        <w:szCs w:val="22"/>
        <w:lang w:eastAsia="en-US"/>
      </w:rPr>
    </w:pPr>
    <w:r w:rsidRPr="00877A5B">
      <w:rPr>
        <w:rFonts w:ascii="Arial" w:hAnsi="Arial" w:cs="Arial"/>
        <w:i/>
        <w:snapToGrid w:val="0"/>
        <w:sz w:val="22"/>
        <w:szCs w:val="22"/>
        <w:lang w:eastAsia="en-US"/>
      </w:rPr>
      <w:t>Public Summary Document</w:t>
    </w:r>
    <w:r w:rsidR="00546166" w:rsidRPr="00877A5B">
      <w:rPr>
        <w:rFonts w:ascii="Arial" w:hAnsi="Arial" w:cs="Arial"/>
        <w:i/>
        <w:snapToGrid w:val="0"/>
        <w:sz w:val="22"/>
        <w:szCs w:val="22"/>
        <w:lang w:eastAsia="en-US"/>
      </w:rPr>
      <w:t xml:space="preserve"> – November 2014 PBAC Meeting</w:t>
    </w:r>
  </w:p>
  <w:p w:rsidR="00546166" w:rsidRPr="00877A5B" w:rsidRDefault="00546166" w:rsidP="00546166">
    <w:pPr>
      <w:pStyle w:val="Header"/>
      <w:jc w:val="cent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0C2E9A"/>
    <w:multiLevelType w:val="hybridMultilevel"/>
    <w:tmpl w:val="310883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5">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2">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4">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5">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7">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3"/>
  </w:num>
  <w:num w:numId="3">
    <w:abstractNumId w:val="20"/>
  </w:num>
  <w:num w:numId="4">
    <w:abstractNumId w:val="0"/>
  </w:num>
  <w:num w:numId="5">
    <w:abstractNumId w:val="5"/>
  </w:num>
  <w:num w:numId="6">
    <w:abstractNumId w:val="19"/>
  </w:num>
  <w:num w:numId="7">
    <w:abstractNumId w:val="16"/>
  </w:num>
  <w:num w:numId="8">
    <w:abstractNumId w:val="4"/>
  </w:num>
  <w:num w:numId="9">
    <w:abstractNumId w:val="7"/>
  </w:num>
  <w:num w:numId="10">
    <w:abstractNumId w:val="31"/>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4"/>
  </w:num>
  <w:num w:numId="15">
    <w:abstractNumId w:val="27"/>
  </w:num>
  <w:num w:numId="16">
    <w:abstractNumId w:val="23"/>
  </w:num>
  <w:num w:numId="17">
    <w:abstractNumId w:val="36"/>
  </w:num>
  <w:num w:numId="18">
    <w:abstractNumId w:val="13"/>
  </w:num>
  <w:num w:numId="19">
    <w:abstractNumId w:val="18"/>
  </w:num>
  <w:num w:numId="20">
    <w:abstractNumId w:val="3"/>
  </w:num>
  <w:num w:numId="21">
    <w:abstractNumId w:val="30"/>
  </w:num>
  <w:num w:numId="22">
    <w:abstractNumId w:val="32"/>
  </w:num>
  <w:num w:numId="23">
    <w:abstractNumId w:val="38"/>
  </w:num>
  <w:num w:numId="24">
    <w:abstractNumId w:val="15"/>
  </w:num>
  <w:num w:numId="25">
    <w:abstractNumId w:val="37"/>
  </w:num>
  <w:num w:numId="26">
    <w:abstractNumId w:val="28"/>
  </w:num>
  <w:num w:numId="27">
    <w:abstractNumId w:val="12"/>
  </w:num>
  <w:num w:numId="28">
    <w:abstractNumId w:val="6"/>
  </w:num>
  <w:num w:numId="29">
    <w:abstractNumId w:val="25"/>
  </w:num>
  <w:num w:numId="30">
    <w:abstractNumId w:val="2"/>
  </w:num>
  <w:num w:numId="31">
    <w:abstractNumId w:val="26"/>
  </w:num>
  <w:num w:numId="32">
    <w:abstractNumId w:val="35"/>
  </w:num>
  <w:num w:numId="33">
    <w:abstractNumId w:val="24"/>
  </w:num>
  <w:num w:numId="34">
    <w:abstractNumId w:val="39"/>
  </w:num>
  <w:num w:numId="35">
    <w:abstractNumId w:val="11"/>
  </w:num>
  <w:num w:numId="36">
    <w:abstractNumId w:val="22"/>
  </w:num>
  <w:num w:numId="37">
    <w:abstractNumId w:val="29"/>
  </w:num>
  <w:num w:numId="38">
    <w:abstractNumId w:val="8"/>
  </w:num>
  <w:num w:numId="39">
    <w:abstractNumId w:val="17"/>
  </w:num>
  <w:num w:numId="40">
    <w:abstractNumId w:val="1"/>
  </w:num>
  <w:num w:numId="41">
    <w:abstractNumId w:val="14"/>
  </w:num>
  <w:num w:numId="42">
    <w:abstractNumId w:val="9"/>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AD" w15:userId="S-1-5-21-620321403-24207062-1845911597-740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2A2E"/>
    <w:rsid w:val="000421A1"/>
    <w:rsid w:val="0004240E"/>
    <w:rsid w:val="00045E26"/>
    <w:rsid w:val="0004625C"/>
    <w:rsid w:val="000514B5"/>
    <w:rsid w:val="00060E64"/>
    <w:rsid w:val="00066755"/>
    <w:rsid w:val="000812C3"/>
    <w:rsid w:val="000969AD"/>
    <w:rsid w:val="000A5392"/>
    <w:rsid w:val="000B558D"/>
    <w:rsid w:val="000B5A87"/>
    <w:rsid w:val="000C6996"/>
    <w:rsid w:val="000D23BA"/>
    <w:rsid w:val="000E681E"/>
    <w:rsid w:val="000F091E"/>
    <w:rsid w:val="000F4E6A"/>
    <w:rsid w:val="001107BF"/>
    <w:rsid w:val="0012126F"/>
    <w:rsid w:val="0012417C"/>
    <w:rsid w:val="00141696"/>
    <w:rsid w:val="00142395"/>
    <w:rsid w:val="00142714"/>
    <w:rsid w:val="001452ED"/>
    <w:rsid w:val="001830CE"/>
    <w:rsid w:val="00196307"/>
    <w:rsid w:val="001B017F"/>
    <w:rsid w:val="001B5129"/>
    <w:rsid w:val="001C1195"/>
    <w:rsid w:val="00206F67"/>
    <w:rsid w:val="002115F2"/>
    <w:rsid w:val="0021176A"/>
    <w:rsid w:val="00213CFB"/>
    <w:rsid w:val="00271BA1"/>
    <w:rsid w:val="00277505"/>
    <w:rsid w:val="00282D77"/>
    <w:rsid w:val="0029458F"/>
    <w:rsid w:val="002A104C"/>
    <w:rsid w:val="002A1826"/>
    <w:rsid w:val="002A3C5B"/>
    <w:rsid w:val="002A4960"/>
    <w:rsid w:val="002B1AE6"/>
    <w:rsid w:val="002B30F8"/>
    <w:rsid w:val="002C212F"/>
    <w:rsid w:val="002D5B73"/>
    <w:rsid w:val="002E72CA"/>
    <w:rsid w:val="003067AD"/>
    <w:rsid w:val="00310350"/>
    <w:rsid w:val="00322425"/>
    <w:rsid w:val="00326CC1"/>
    <w:rsid w:val="00326E79"/>
    <w:rsid w:val="00327C9A"/>
    <w:rsid w:val="003367EF"/>
    <w:rsid w:val="0034110B"/>
    <w:rsid w:val="00341AE4"/>
    <w:rsid w:val="0035797C"/>
    <w:rsid w:val="003934F2"/>
    <w:rsid w:val="003A1B07"/>
    <w:rsid w:val="003A5B4A"/>
    <w:rsid w:val="003B23C5"/>
    <w:rsid w:val="003B2A75"/>
    <w:rsid w:val="003B7EE4"/>
    <w:rsid w:val="003C1525"/>
    <w:rsid w:val="003C33FB"/>
    <w:rsid w:val="003D4AC4"/>
    <w:rsid w:val="003D63B7"/>
    <w:rsid w:val="003E468B"/>
    <w:rsid w:val="003F5C8C"/>
    <w:rsid w:val="00412C90"/>
    <w:rsid w:val="004345CA"/>
    <w:rsid w:val="004465BD"/>
    <w:rsid w:val="00464AA8"/>
    <w:rsid w:val="00466ADA"/>
    <w:rsid w:val="0047346D"/>
    <w:rsid w:val="004738A0"/>
    <w:rsid w:val="00476245"/>
    <w:rsid w:val="0048040E"/>
    <w:rsid w:val="00481123"/>
    <w:rsid w:val="00485940"/>
    <w:rsid w:val="004A5A85"/>
    <w:rsid w:val="004B5640"/>
    <w:rsid w:val="004C1BD7"/>
    <w:rsid w:val="004C691D"/>
    <w:rsid w:val="004E692D"/>
    <w:rsid w:val="00514CD7"/>
    <w:rsid w:val="0051655E"/>
    <w:rsid w:val="0052479A"/>
    <w:rsid w:val="00534E2E"/>
    <w:rsid w:val="00543D7E"/>
    <w:rsid w:val="00544552"/>
    <w:rsid w:val="00546166"/>
    <w:rsid w:val="005479AF"/>
    <w:rsid w:val="00551CD3"/>
    <w:rsid w:val="00581932"/>
    <w:rsid w:val="00591242"/>
    <w:rsid w:val="005963BB"/>
    <w:rsid w:val="005A3173"/>
    <w:rsid w:val="005A3223"/>
    <w:rsid w:val="005A3DA3"/>
    <w:rsid w:val="005A52C4"/>
    <w:rsid w:val="005D03AB"/>
    <w:rsid w:val="005D5017"/>
    <w:rsid w:val="005E4DED"/>
    <w:rsid w:val="00601A91"/>
    <w:rsid w:val="00602BA3"/>
    <w:rsid w:val="00614159"/>
    <w:rsid w:val="00616C82"/>
    <w:rsid w:val="00617C00"/>
    <w:rsid w:val="00622F9A"/>
    <w:rsid w:val="006263BF"/>
    <w:rsid w:val="0062715C"/>
    <w:rsid w:val="00630A2C"/>
    <w:rsid w:val="00651169"/>
    <w:rsid w:val="00653D69"/>
    <w:rsid w:val="00670A76"/>
    <w:rsid w:val="006711AA"/>
    <w:rsid w:val="00675622"/>
    <w:rsid w:val="006906DB"/>
    <w:rsid w:val="00690F8B"/>
    <w:rsid w:val="006A12A5"/>
    <w:rsid w:val="006B0D94"/>
    <w:rsid w:val="006B485D"/>
    <w:rsid w:val="006C708E"/>
    <w:rsid w:val="006D6EC7"/>
    <w:rsid w:val="006F5125"/>
    <w:rsid w:val="00710F61"/>
    <w:rsid w:val="007174BB"/>
    <w:rsid w:val="00742DC4"/>
    <w:rsid w:val="00753F9E"/>
    <w:rsid w:val="0076420C"/>
    <w:rsid w:val="00772258"/>
    <w:rsid w:val="007753C2"/>
    <w:rsid w:val="00781256"/>
    <w:rsid w:val="007838B8"/>
    <w:rsid w:val="007B5986"/>
    <w:rsid w:val="007C0F57"/>
    <w:rsid w:val="007C40B6"/>
    <w:rsid w:val="007C729F"/>
    <w:rsid w:val="007D08DB"/>
    <w:rsid w:val="007E1D28"/>
    <w:rsid w:val="007F2641"/>
    <w:rsid w:val="007F7C36"/>
    <w:rsid w:val="00803CCB"/>
    <w:rsid w:val="00806796"/>
    <w:rsid w:val="00826F6D"/>
    <w:rsid w:val="0084031A"/>
    <w:rsid w:val="0085396B"/>
    <w:rsid w:val="00853AC2"/>
    <w:rsid w:val="00856DDD"/>
    <w:rsid w:val="00863E68"/>
    <w:rsid w:val="00877A5B"/>
    <w:rsid w:val="00882085"/>
    <w:rsid w:val="00883188"/>
    <w:rsid w:val="00892B6A"/>
    <w:rsid w:val="00895AEB"/>
    <w:rsid w:val="00897D58"/>
    <w:rsid w:val="008A1956"/>
    <w:rsid w:val="008A44AA"/>
    <w:rsid w:val="008A4937"/>
    <w:rsid w:val="008A4E9B"/>
    <w:rsid w:val="008B072D"/>
    <w:rsid w:val="008D3C82"/>
    <w:rsid w:val="008D447E"/>
    <w:rsid w:val="008D4A4C"/>
    <w:rsid w:val="008D7A41"/>
    <w:rsid w:val="008E34B9"/>
    <w:rsid w:val="008E3680"/>
    <w:rsid w:val="008E5870"/>
    <w:rsid w:val="008F1434"/>
    <w:rsid w:val="008F7355"/>
    <w:rsid w:val="009067B7"/>
    <w:rsid w:val="00922A99"/>
    <w:rsid w:val="00923572"/>
    <w:rsid w:val="00930937"/>
    <w:rsid w:val="00930B3F"/>
    <w:rsid w:val="00933E6C"/>
    <w:rsid w:val="009366EF"/>
    <w:rsid w:val="00942160"/>
    <w:rsid w:val="009602C5"/>
    <w:rsid w:val="00974C21"/>
    <w:rsid w:val="009B0F67"/>
    <w:rsid w:val="009C703C"/>
    <w:rsid w:val="009D3CAA"/>
    <w:rsid w:val="009E398D"/>
    <w:rsid w:val="009F23A0"/>
    <w:rsid w:val="009F454D"/>
    <w:rsid w:val="009F4E46"/>
    <w:rsid w:val="009F5B65"/>
    <w:rsid w:val="009F5F2E"/>
    <w:rsid w:val="00A05E55"/>
    <w:rsid w:val="00A06225"/>
    <w:rsid w:val="00A14DC0"/>
    <w:rsid w:val="00A37C8D"/>
    <w:rsid w:val="00A5273B"/>
    <w:rsid w:val="00A53A9D"/>
    <w:rsid w:val="00A56F4F"/>
    <w:rsid w:val="00A62C1A"/>
    <w:rsid w:val="00A6426D"/>
    <w:rsid w:val="00A70622"/>
    <w:rsid w:val="00A70977"/>
    <w:rsid w:val="00A82A5B"/>
    <w:rsid w:val="00A8390C"/>
    <w:rsid w:val="00AA4D1C"/>
    <w:rsid w:val="00AB1974"/>
    <w:rsid w:val="00AC5206"/>
    <w:rsid w:val="00AE11A5"/>
    <w:rsid w:val="00AE6492"/>
    <w:rsid w:val="00AF4D3D"/>
    <w:rsid w:val="00AF68CC"/>
    <w:rsid w:val="00B00AA9"/>
    <w:rsid w:val="00B158BF"/>
    <w:rsid w:val="00B205AA"/>
    <w:rsid w:val="00B22E84"/>
    <w:rsid w:val="00B25F75"/>
    <w:rsid w:val="00B43E90"/>
    <w:rsid w:val="00B56118"/>
    <w:rsid w:val="00B57C5F"/>
    <w:rsid w:val="00B6773F"/>
    <w:rsid w:val="00B722D1"/>
    <w:rsid w:val="00BB69F5"/>
    <w:rsid w:val="00BB7EC3"/>
    <w:rsid w:val="00BC4B9A"/>
    <w:rsid w:val="00BD784C"/>
    <w:rsid w:val="00BF4CB6"/>
    <w:rsid w:val="00C00DA7"/>
    <w:rsid w:val="00C12768"/>
    <w:rsid w:val="00C35996"/>
    <w:rsid w:val="00C5342C"/>
    <w:rsid w:val="00C6256A"/>
    <w:rsid w:val="00C91449"/>
    <w:rsid w:val="00C92D10"/>
    <w:rsid w:val="00CA75C3"/>
    <w:rsid w:val="00CC54AB"/>
    <w:rsid w:val="00CE10C4"/>
    <w:rsid w:val="00CE27B5"/>
    <w:rsid w:val="00D0321E"/>
    <w:rsid w:val="00D1455A"/>
    <w:rsid w:val="00D3280C"/>
    <w:rsid w:val="00D3406A"/>
    <w:rsid w:val="00D34EE2"/>
    <w:rsid w:val="00D36FAB"/>
    <w:rsid w:val="00D469B2"/>
    <w:rsid w:val="00D479F4"/>
    <w:rsid w:val="00D741EB"/>
    <w:rsid w:val="00D8785D"/>
    <w:rsid w:val="00D87F3F"/>
    <w:rsid w:val="00D91271"/>
    <w:rsid w:val="00D975E0"/>
    <w:rsid w:val="00DA2CB5"/>
    <w:rsid w:val="00DA4BAC"/>
    <w:rsid w:val="00DB4C75"/>
    <w:rsid w:val="00DE6D27"/>
    <w:rsid w:val="00DF217D"/>
    <w:rsid w:val="00DF26A7"/>
    <w:rsid w:val="00DF30F0"/>
    <w:rsid w:val="00E07E0C"/>
    <w:rsid w:val="00E164B3"/>
    <w:rsid w:val="00E16910"/>
    <w:rsid w:val="00E65E54"/>
    <w:rsid w:val="00E80155"/>
    <w:rsid w:val="00E83575"/>
    <w:rsid w:val="00E848C0"/>
    <w:rsid w:val="00E91B96"/>
    <w:rsid w:val="00E941A1"/>
    <w:rsid w:val="00E946C9"/>
    <w:rsid w:val="00E95CE3"/>
    <w:rsid w:val="00EA2825"/>
    <w:rsid w:val="00EB36D8"/>
    <w:rsid w:val="00EB5088"/>
    <w:rsid w:val="00ED1644"/>
    <w:rsid w:val="00EE6D62"/>
    <w:rsid w:val="00EF44A0"/>
    <w:rsid w:val="00F050BD"/>
    <w:rsid w:val="00F05657"/>
    <w:rsid w:val="00F12343"/>
    <w:rsid w:val="00F25578"/>
    <w:rsid w:val="00F258E5"/>
    <w:rsid w:val="00F300BC"/>
    <w:rsid w:val="00F3334E"/>
    <w:rsid w:val="00F50EC4"/>
    <w:rsid w:val="00F57A6D"/>
    <w:rsid w:val="00F638CC"/>
    <w:rsid w:val="00F8247A"/>
    <w:rsid w:val="00F9629A"/>
    <w:rsid w:val="00FA0A27"/>
    <w:rsid w:val="00FA5883"/>
    <w:rsid w:val="00FA6055"/>
    <w:rsid w:val="00FB009D"/>
    <w:rsid w:val="00FB065C"/>
    <w:rsid w:val="00FB322F"/>
    <w:rsid w:val="00FB442F"/>
    <w:rsid w:val="00FC1929"/>
    <w:rsid w:val="00FC5B46"/>
    <w:rsid w:val="00FD112A"/>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ListParagraphChar">
    <w:name w:val="List Paragraph Char"/>
    <w:basedOn w:val="DefaultParagraphFont"/>
    <w:link w:val="ListParagraph"/>
    <w:uiPriority w:val="72"/>
    <w:locked/>
    <w:rsid w:val="00B00A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ListParagraphChar">
    <w:name w:val="List Paragraph Char"/>
    <w:basedOn w:val="DefaultParagraphFont"/>
    <w:link w:val="ListParagraph"/>
    <w:uiPriority w:val="72"/>
    <w:locked/>
    <w:rsid w:val="00B00A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7098560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FD3AA-35FB-45DE-B3A0-22BD2509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1959</Words>
  <Characters>12008</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2014-12-11T23:47:00Z</dcterms:created>
  <dcterms:modified xsi:type="dcterms:W3CDTF">2015-03-03T03:37:00Z</dcterms:modified>
</cp:coreProperties>
</file>