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AABD3" w14:textId="6AD6C162" w:rsidR="00D652B5" w:rsidRDefault="00820B02" w:rsidP="00D652B5">
      <w:pPr>
        <w:pStyle w:val="Heading1"/>
      </w:pPr>
      <w:r>
        <w:t xml:space="preserve">Single drug/vaccine </w:t>
      </w:r>
      <w:r w:rsidR="0028250F">
        <w:t>agenda items</w:t>
      </w:r>
    </w:p>
    <w:p w14:paraId="498951C4" w14:textId="6D998044" w:rsidR="007567D2" w:rsidRDefault="007567D2" w:rsidP="00A94408">
      <w:pPr>
        <w:pStyle w:val="Default"/>
        <w:ind w:right="656"/>
        <w:jc w:val="both"/>
        <w:rPr>
          <w:rFonts w:asciiTheme="minorHAnsi" w:hAnsiTheme="minorHAnsi" w:cstheme="minorHAnsi"/>
          <w:sz w:val="20"/>
          <w:szCs w:val="20"/>
        </w:rPr>
      </w:pPr>
      <w:r w:rsidRPr="005B5602">
        <w:rPr>
          <w:rFonts w:asciiTheme="minorHAnsi" w:hAnsiTheme="minorHAnsi" w:cstheme="minorHAnsi"/>
          <w:sz w:val="20"/>
          <w:szCs w:val="20"/>
        </w:rPr>
        <w:t xml:space="preserve">The </w:t>
      </w:r>
      <w:r w:rsidR="009E648E" w:rsidRPr="005B5602">
        <w:rPr>
          <w:rFonts w:asciiTheme="minorHAnsi" w:hAnsiTheme="minorHAnsi" w:cstheme="minorHAnsi"/>
          <w:sz w:val="20"/>
          <w:szCs w:val="20"/>
        </w:rPr>
        <w:t>PBAC outcomes and recommendations are presented</w:t>
      </w:r>
      <w:r w:rsidRPr="005B5602">
        <w:rPr>
          <w:rFonts w:asciiTheme="minorHAnsi" w:hAnsiTheme="minorHAnsi" w:cstheme="minorHAnsi"/>
          <w:sz w:val="20"/>
          <w:szCs w:val="20"/>
        </w:rPr>
        <w:t xml:space="preserve"> in alphabetical order by </w:t>
      </w:r>
      <w:r w:rsidR="0081587F">
        <w:rPr>
          <w:rFonts w:asciiTheme="minorHAnsi" w:hAnsiTheme="minorHAnsi" w:cstheme="minorHAnsi"/>
          <w:sz w:val="20"/>
          <w:szCs w:val="20"/>
        </w:rPr>
        <w:t>agenda item</w:t>
      </w:r>
      <w:r w:rsidRPr="005B5602">
        <w:rPr>
          <w:rFonts w:asciiTheme="minorHAnsi" w:hAnsiTheme="minorHAnsi" w:cstheme="minorHAnsi"/>
          <w:sz w:val="20"/>
          <w:szCs w:val="20"/>
        </w:rPr>
        <w:t xml:space="preserve"> name</w:t>
      </w:r>
      <w:r w:rsidR="00D97548" w:rsidRPr="005B5602">
        <w:rPr>
          <w:rFonts w:asciiTheme="minorHAnsi" w:hAnsiTheme="minorHAnsi" w:cstheme="minorHAnsi"/>
          <w:sz w:val="20"/>
          <w:szCs w:val="20"/>
        </w:rPr>
        <w:t>.</w:t>
      </w:r>
    </w:p>
    <w:p w14:paraId="5BEA8AF7" w14:textId="77777777" w:rsidR="003D69CD" w:rsidRPr="005B5602" w:rsidRDefault="003D69CD" w:rsidP="00A94408">
      <w:pPr>
        <w:pStyle w:val="Default"/>
        <w:ind w:right="656"/>
        <w:jc w:val="both"/>
        <w:rPr>
          <w:rFonts w:asciiTheme="minorHAnsi" w:hAnsiTheme="minorHAnsi"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2665"/>
        <w:gridCol w:w="1816"/>
        <w:gridCol w:w="2668"/>
        <w:gridCol w:w="1416"/>
        <w:gridCol w:w="6823"/>
      </w:tblGrid>
      <w:tr w:rsidR="006A4749" w:rsidRPr="0009421C" w14:paraId="2F780D8A" w14:textId="77777777" w:rsidTr="00CE688F">
        <w:trPr>
          <w:cantSplit/>
          <w:trHeight w:val="20"/>
          <w:tblHeader/>
          <w:jc w:val="center"/>
        </w:trPr>
        <w:tc>
          <w:tcPr>
            <w:tcW w:w="866" w:type="pct"/>
            <w:tcMar>
              <w:top w:w="28" w:type="dxa"/>
              <w:bottom w:w="28" w:type="dxa"/>
            </w:tcMar>
            <w:vAlign w:val="center"/>
          </w:tcPr>
          <w:p w14:paraId="58BB41E5" w14:textId="2FEDC3F7" w:rsidR="006A4749" w:rsidRPr="0009421C" w:rsidRDefault="006A4749" w:rsidP="00AE78E3">
            <w:pPr>
              <w:keepLines/>
              <w:widowControl w:val="0"/>
              <w:ind w:right="-106"/>
              <w:jc w:val="center"/>
              <w:rPr>
                <w:rFonts w:asciiTheme="minorHAnsi" w:hAnsiTheme="minorHAnsi" w:cstheme="minorHAnsi"/>
                <w:b/>
                <w:sz w:val="18"/>
                <w:szCs w:val="18"/>
              </w:rPr>
            </w:pPr>
            <w:bookmarkStart w:id="0" w:name="_Hlk143070631"/>
            <w:bookmarkStart w:id="1" w:name="_Hlk164175861"/>
            <w:r w:rsidRPr="0009421C">
              <w:rPr>
                <w:rFonts w:asciiTheme="minorHAnsi" w:hAnsiTheme="minorHAnsi" w:cstheme="minorHAnsi"/>
                <w:b/>
                <w:sz w:val="18"/>
                <w:szCs w:val="18"/>
              </w:rPr>
              <w:t xml:space="preserve">DRUG NAME, FORM(S), STRENGTH(S), SPONSOR, </w:t>
            </w:r>
            <w:r w:rsidR="000D5309">
              <w:rPr>
                <w:rFonts w:asciiTheme="minorHAnsi" w:hAnsiTheme="minorHAnsi" w:cstheme="minorHAnsi"/>
                <w:b/>
                <w:sz w:val="18"/>
                <w:szCs w:val="18"/>
              </w:rPr>
              <w:t>CATEGORY/</w:t>
            </w:r>
            <w:r w:rsidRPr="0009421C">
              <w:rPr>
                <w:rFonts w:asciiTheme="minorHAnsi" w:hAnsiTheme="minorHAnsi" w:cstheme="minorHAnsi"/>
                <w:b/>
                <w:sz w:val="18"/>
                <w:szCs w:val="18"/>
              </w:rPr>
              <w:t>TYPE OF SUBMISSION</w:t>
            </w:r>
          </w:p>
        </w:tc>
        <w:tc>
          <w:tcPr>
            <w:tcW w:w="590" w:type="pct"/>
            <w:tcMar>
              <w:top w:w="28" w:type="dxa"/>
              <w:bottom w:w="28" w:type="dxa"/>
            </w:tcMar>
            <w:vAlign w:val="center"/>
          </w:tcPr>
          <w:p w14:paraId="64FD3362" w14:textId="3DF64AED" w:rsidR="006A4749" w:rsidRPr="0009421C" w:rsidRDefault="006A4749" w:rsidP="00AE78E3">
            <w:pPr>
              <w:keepLines/>
              <w:widowControl w:val="0"/>
              <w:jc w:val="center"/>
              <w:rPr>
                <w:rFonts w:asciiTheme="minorHAnsi" w:hAnsiTheme="minorHAnsi" w:cstheme="minorHAnsi"/>
                <w:b/>
                <w:snapToGrid w:val="0"/>
                <w:sz w:val="18"/>
                <w:szCs w:val="18"/>
                <w:lang w:eastAsia="en-US"/>
              </w:rPr>
            </w:pPr>
            <w:r w:rsidRPr="0009421C">
              <w:rPr>
                <w:rFonts w:asciiTheme="minorHAnsi" w:hAnsiTheme="minorHAnsi" w:cstheme="minorHAnsi"/>
                <w:b/>
                <w:snapToGrid w:val="0"/>
                <w:sz w:val="18"/>
                <w:szCs w:val="18"/>
                <w:lang w:eastAsia="en-US"/>
              </w:rPr>
              <w:t>DRUG TYPE AND USE</w:t>
            </w:r>
          </w:p>
        </w:tc>
        <w:tc>
          <w:tcPr>
            <w:tcW w:w="867" w:type="pct"/>
            <w:tcMar>
              <w:top w:w="28" w:type="dxa"/>
              <w:bottom w:w="28" w:type="dxa"/>
            </w:tcMar>
            <w:vAlign w:val="center"/>
          </w:tcPr>
          <w:p w14:paraId="60A9336E" w14:textId="77777777" w:rsidR="006A4749" w:rsidRPr="0009421C" w:rsidRDefault="006A4749" w:rsidP="00AE78E3">
            <w:pPr>
              <w:keepLines/>
              <w:widowControl w:val="0"/>
              <w:jc w:val="center"/>
              <w:rPr>
                <w:rFonts w:asciiTheme="minorHAnsi" w:hAnsiTheme="minorHAnsi" w:cstheme="minorHAnsi"/>
                <w:b/>
                <w:snapToGrid w:val="0"/>
                <w:sz w:val="18"/>
                <w:szCs w:val="18"/>
                <w:lang w:eastAsia="en-US"/>
              </w:rPr>
            </w:pPr>
            <w:r w:rsidRPr="0009421C">
              <w:rPr>
                <w:rFonts w:asciiTheme="minorHAnsi" w:hAnsiTheme="minorHAnsi" w:cstheme="minorHAnsi"/>
                <w:b/>
                <w:snapToGrid w:val="0"/>
                <w:sz w:val="18"/>
                <w:szCs w:val="18"/>
                <w:lang w:eastAsia="en-US"/>
              </w:rPr>
              <w:t>LISTING REQUESTED BY SPONSOR / PURPOSE OF SUBMISSION</w:t>
            </w:r>
          </w:p>
        </w:tc>
        <w:tc>
          <w:tcPr>
            <w:tcW w:w="460" w:type="pct"/>
            <w:vAlign w:val="center"/>
          </w:tcPr>
          <w:p w14:paraId="26ABD2DA" w14:textId="77777777" w:rsidR="006A4749" w:rsidRPr="0009421C" w:rsidRDefault="006A4749" w:rsidP="00402818">
            <w:pPr>
              <w:pStyle w:val="Header"/>
              <w:keepLines/>
              <w:jc w:val="center"/>
              <w:rPr>
                <w:rFonts w:asciiTheme="minorHAnsi" w:hAnsiTheme="minorHAnsi" w:cstheme="minorBidi"/>
                <w:b/>
                <w:bCs/>
                <w:snapToGrid w:val="0"/>
                <w:sz w:val="18"/>
                <w:szCs w:val="18"/>
                <w:lang w:eastAsia="en-US"/>
              </w:rPr>
            </w:pPr>
            <w:r w:rsidRPr="0009421C">
              <w:rPr>
                <w:rFonts w:asciiTheme="minorHAnsi" w:hAnsiTheme="minorHAnsi" w:cstheme="minorBidi"/>
                <w:b/>
                <w:bCs/>
                <w:snapToGrid w:val="0"/>
                <w:sz w:val="18"/>
                <w:szCs w:val="18"/>
                <w:lang w:eastAsia="en-US"/>
              </w:rPr>
              <w:t>PBAC OUTCOME</w:t>
            </w:r>
          </w:p>
        </w:tc>
        <w:bookmarkEnd w:id="0"/>
        <w:tc>
          <w:tcPr>
            <w:tcW w:w="2217" w:type="pct"/>
            <w:vAlign w:val="center"/>
          </w:tcPr>
          <w:p w14:paraId="5626F454" w14:textId="7122FBBE" w:rsidR="006A4749" w:rsidRPr="0009421C" w:rsidRDefault="00827C8A" w:rsidP="00402818">
            <w:pPr>
              <w:pStyle w:val="Header"/>
              <w:keepLines/>
              <w:jc w:val="center"/>
              <w:rPr>
                <w:rFonts w:asciiTheme="minorHAnsi" w:hAnsiTheme="minorHAnsi" w:cstheme="minorBidi"/>
                <w:b/>
                <w:bCs/>
                <w:snapToGrid w:val="0"/>
                <w:sz w:val="18"/>
                <w:szCs w:val="18"/>
                <w:lang w:eastAsia="en-US"/>
              </w:rPr>
            </w:pPr>
            <w:r>
              <w:rPr>
                <w:rFonts w:asciiTheme="minorHAnsi" w:hAnsiTheme="minorHAnsi" w:cstheme="minorBidi"/>
                <w:b/>
                <w:bCs/>
                <w:snapToGrid w:val="0"/>
                <w:sz w:val="18"/>
                <w:szCs w:val="18"/>
                <w:lang w:eastAsia="en-US"/>
              </w:rPr>
              <w:t>OUTCOME DETAILS</w:t>
            </w:r>
          </w:p>
        </w:tc>
      </w:tr>
      <w:bookmarkEnd w:id="1"/>
      <w:tr w:rsidR="00B821C6" w:rsidRPr="0009421C" w:rsidDel="008F66B5" w14:paraId="59456C9B" w14:textId="11C3513F" w:rsidTr="0055365C">
        <w:trPr>
          <w:trHeight w:val="20"/>
          <w:jc w:val="center"/>
        </w:trPr>
        <w:tc>
          <w:tcPr>
            <w:tcW w:w="866"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B1CBAAB" w14:textId="77777777" w:rsidR="003143F4" w:rsidRPr="003143F4" w:rsidRDefault="003143F4" w:rsidP="00AE78E3">
            <w:pPr>
              <w:jc w:val="center"/>
              <w:rPr>
                <w:rFonts w:ascii="Calibri" w:hAnsi="Calibri" w:cs="Calibri"/>
                <w:color w:val="000000"/>
                <w:sz w:val="18"/>
                <w:szCs w:val="18"/>
              </w:rPr>
            </w:pPr>
            <w:r w:rsidRPr="003143F4">
              <w:rPr>
                <w:rFonts w:ascii="Calibri" w:hAnsi="Calibri" w:cs="Calibri"/>
                <w:color w:val="000000"/>
                <w:sz w:val="18"/>
                <w:szCs w:val="18"/>
              </w:rPr>
              <w:t>BLINATUMOMAB</w:t>
            </w:r>
          </w:p>
          <w:p w14:paraId="58320AFC" w14:textId="77777777" w:rsidR="003143F4" w:rsidRPr="003143F4" w:rsidRDefault="003143F4" w:rsidP="00AE78E3">
            <w:pPr>
              <w:jc w:val="center"/>
              <w:rPr>
                <w:rFonts w:ascii="Calibri" w:hAnsi="Calibri" w:cs="Calibri"/>
                <w:color w:val="000000"/>
                <w:sz w:val="18"/>
                <w:szCs w:val="18"/>
              </w:rPr>
            </w:pPr>
          </w:p>
          <w:p w14:paraId="12DC4FB9" w14:textId="77777777" w:rsidR="003143F4" w:rsidRPr="003143F4" w:rsidRDefault="003143F4" w:rsidP="00AE78E3">
            <w:pPr>
              <w:jc w:val="center"/>
              <w:rPr>
                <w:rFonts w:ascii="Calibri" w:hAnsi="Calibri" w:cs="Calibri"/>
                <w:color w:val="000000"/>
                <w:sz w:val="18"/>
                <w:szCs w:val="18"/>
              </w:rPr>
            </w:pPr>
            <w:r w:rsidRPr="003143F4">
              <w:rPr>
                <w:rFonts w:ascii="Calibri" w:hAnsi="Calibri" w:cs="Calibri"/>
                <w:color w:val="000000"/>
                <w:sz w:val="18"/>
                <w:szCs w:val="18"/>
              </w:rPr>
              <w:t>Powder for I.V. infusion 38.5 micrograms</w:t>
            </w:r>
          </w:p>
          <w:p w14:paraId="28EB2E72" w14:textId="77777777" w:rsidR="003143F4" w:rsidRPr="003143F4" w:rsidRDefault="003143F4" w:rsidP="00AE78E3">
            <w:pPr>
              <w:jc w:val="center"/>
              <w:rPr>
                <w:rFonts w:ascii="Calibri" w:hAnsi="Calibri" w:cs="Calibri"/>
                <w:color w:val="000000"/>
                <w:sz w:val="18"/>
                <w:szCs w:val="18"/>
              </w:rPr>
            </w:pPr>
          </w:p>
          <w:p w14:paraId="616194C4" w14:textId="363D9AE4" w:rsidR="003143F4" w:rsidRPr="003143F4" w:rsidRDefault="003143F4" w:rsidP="00AE78E3">
            <w:pPr>
              <w:jc w:val="center"/>
              <w:rPr>
                <w:rFonts w:ascii="Calibri" w:hAnsi="Calibri" w:cs="Calibri"/>
                <w:color w:val="000000"/>
                <w:sz w:val="18"/>
                <w:szCs w:val="18"/>
              </w:rPr>
            </w:pPr>
            <w:r w:rsidRPr="003143F4">
              <w:rPr>
                <w:rFonts w:ascii="Calibri" w:hAnsi="Calibri" w:cs="Calibri"/>
                <w:color w:val="000000"/>
                <w:sz w:val="18"/>
                <w:szCs w:val="18"/>
              </w:rPr>
              <w:t>Blincyto</w:t>
            </w:r>
            <w:r w:rsidR="00296B50">
              <w:rPr>
                <w:rFonts w:ascii="Calibri" w:hAnsi="Calibri" w:cs="Calibri"/>
                <w:color w:val="000000"/>
                <w:sz w:val="18"/>
                <w:szCs w:val="18"/>
              </w:rPr>
              <w:t>®</w:t>
            </w:r>
          </w:p>
          <w:p w14:paraId="77951CBC" w14:textId="77777777" w:rsidR="003143F4" w:rsidRPr="003143F4" w:rsidRDefault="003143F4" w:rsidP="00AE78E3">
            <w:pPr>
              <w:jc w:val="center"/>
              <w:rPr>
                <w:rFonts w:ascii="Calibri" w:hAnsi="Calibri" w:cs="Calibri"/>
                <w:color w:val="000000"/>
                <w:sz w:val="18"/>
                <w:szCs w:val="18"/>
              </w:rPr>
            </w:pPr>
          </w:p>
          <w:p w14:paraId="2E7C49F7" w14:textId="77777777" w:rsidR="003143F4" w:rsidRPr="003143F4" w:rsidRDefault="003143F4" w:rsidP="00AE78E3">
            <w:pPr>
              <w:jc w:val="center"/>
              <w:rPr>
                <w:rFonts w:ascii="Calibri" w:hAnsi="Calibri" w:cs="Calibri"/>
                <w:color w:val="000000"/>
                <w:sz w:val="18"/>
                <w:szCs w:val="18"/>
              </w:rPr>
            </w:pPr>
            <w:r w:rsidRPr="003143F4">
              <w:rPr>
                <w:rFonts w:ascii="Calibri" w:hAnsi="Calibri" w:cs="Calibri"/>
                <w:color w:val="000000"/>
                <w:sz w:val="18"/>
                <w:szCs w:val="18"/>
              </w:rPr>
              <w:t>AMGEN AUSTRALIA PTY LTD</w:t>
            </w:r>
          </w:p>
          <w:p w14:paraId="712E5155" w14:textId="77777777" w:rsidR="003143F4" w:rsidRPr="003143F4" w:rsidRDefault="003143F4" w:rsidP="00AE78E3">
            <w:pPr>
              <w:jc w:val="center"/>
              <w:rPr>
                <w:rFonts w:ascii="Calibri" w:hAnsi="Calibri" w:cs="Calibri"/>
                <w:color w:val="000000"/>
                <w:sz w:val="18"/>
                <w:szCs w:val="18"/>
              </w:rPr>
            </w:pPr>
          </w:p>
          <w:p w14:paraId="74814FF5" w14:textId="1AA6F348" w:rsidR="00B821C6" w:rsidRPr="00AE15E4" w:rsidRDefault="003143F4" w:rsidP="00AE78E3">
            <w:pPr>
              <w:jc w:val="center"/>
              <w:rPr>
                <w:rFonts w:ascii="Calibri" w:hAnsi="Calibri" w:cs="Calibri"/>
                <w:color w:val="000000"/>
                <w:sz w:val="18"/>
                <w:szCs w:val="18"/>
              </w:rPr>
            </w:pPr>
            <w:r w:rsidRPr="003143F4">
              <w:rPr>
                <w:rFonts w:ascii="Calibri" w:hAnsi="Calibri" w:cs="Calibri"/>
                <w:color w:val="000000"/>
                <w:sz w:val="18"/>
                <w:szCs w:val="18"/>
              </w:rPr>
              <w:t>(Change to existing listing)</w:t>
            </w:r>
          </w:p>
        </w:tc>
        <w:tc>
          <w:tcPr>
            <w:tcW w:w="590" w:type="pct"/>
            <w:tcBorders>
              <w:top w:val="single" w:sz="4" w:space="0" w:color="auto"/>
              <w:left w:val="single" w:sz="4" w:space="0" w:color="auto"/>
              <w:bottom w:val="single" w:sz="4" w:space="0" w:color="auto"/>
              <w:right w:val="single" w:sz="4" w:space="0" w:color="auto"/>
            </w:tcBorders>
            <w:vAlign w:val="center"/>
          </w:tcPr>
          <w:p w14:paraId="48DC50EE" w14:textId="77777777" w:rsidR="00F127C6" w:rsidRPr="00623F94" w:rsidRDefault="00F127C6" w:rsidP="00AE78E3">
            <w:pPr>
              <w:jc w:val="center"/>
              <w:rPr>
                <w:rFonts w:ascii="Calibri" w:hAnsi="Calibri" w:cs="Calibri"/>
                <w:color w:val="000000"/>
                <w:sz w:val="18"/>
                <w:szCs w:val="18"/>
              </w:rPr>
            </w:pPr>
            <w:r w:rsidRPr="00623F94">
              <w:rPr>
                <w:rFonts w:ascii="Calibri" w:hAnsi="Calibri" w:cs="Calibri"/>
                <w:color w:val="000000"/>
                <w:sz w:val="18"/>
                <w:szCs w:val="18"/>
              </w:rPr>
              <w:t>Acute lymphoblastic leukaemia (ALL)</w:t>
            </w:r>
          </w:p>
          <w:p w14:paraId="456051AC" w14:textId="62D38BF2" w:rsidR="00B821C6" w:rsidRPr="00AE15E4" w:rsidRDefault="00F127C6" w:rsidP="00AE78E3">
            <w:pPr>
              <w:jc w:val="center"/>
              <w:rPr>
                <w:rFonts w:ascii="Calibri" w:hAnsi="Calibri" w:cs="Calibri"/>
                <w:color w:val="000000"/>
                <w:sz w:val="18"/>
                <w:szCs w:val="18"/>
              </w:rPr>
            </w:pPr>
            <w:r w:rsidRPr="00623F94">
              <w:rPr>
                <w:rFonts w:ascii="Calibri" w:hAnsi="Calibri" w:cs="Calibri"/>
                <w:color w:val="000000"/>
                <w:sz w:val="18"/>
                <w:szCs w:val="18"/>
              </w:rPr>
              <w:t>Precursor B-cell acute lymphoblastic leukaemia (Pre-B-cell ALL)</w:t>
            </w:r>
          </w:p>
        </w:tc>
        <w:tc>
          <w:tcPr>
            <w:tcW w:w="867"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5AD9C28" w14:textId="54750BCD" w:rsidR="00B821C6" w:rsidRPr="00AE15E4" w:rsidRDefault="009B6ECD" w:rsidP="00AE78E3">
            <w:pPr>
              <w:rPr>
                <w:rFonts w:ascii="Calibri" w:hAnsi="Calibri" w:cs="Calibri"/>
                <w:color w:val="000000"/>
                <w:sz w:val="18"/>
                <w:szCs w:val="18"/>
              </w:rPr>
            </w:pPr>
            <w:r w:rsidRPr="009B6ECD">
              <w:rPr>
                <w:rFonts w:ascii="Calibri" w:hAnsi="Calibri" w:cs="Calibri"/>
                <w:color w:val="000000"/>
                <w:sz w:val="18"/>
                <w:szCs w:val="18"/>
              </w:rPr>
              <w:t>To consider an amendment to clarify that newly</w:t>
            </w:r>
            <w:r w:rsidR="00403CA6">
              <w:rPr>
                <w:rFonts w:ascii="Calibri" w:hAnsi="Calibri" w:cs="Calibri"/>
                <w:color w:val="000000"/>
                <w:sz w:val="18"/>
                <w:szCs w:val="18"/>
              </w:rPr>
              <w:t xml:space="preserve"> </w:t>
            </w:r>
            <w:r w:rsidRPr="009B6ECD">
              <w:rPr>
                <w:rFonts w:ascii="Calibri" w:hAnsi="Calibri" w:cs="Calibri"/>
                <w:color w:val="000000"/>
                <w:sz w:val="18"/>
                <w:szCs w:val="18"/>
              </w:rPr>
              <w:t>diagnosed B-ALL Ph+ patients have a subsidised chemotherapy-free option: Induction treatment with a tyrosine kinase inhibitor (TKI) and corticosteroids, and consolidation treatment that includes blinatumomab.</w:t>
            </w:r>
          </w:p>
        </w:tc>
        <w:tc>
          <w:tcPr>
            <w:tcW w:w="460" w:type="pct"/>
            <w:vAlign w:val="center"/>
          </w:tcPr>
          <w:p w14:paraId="2316FD21" w14:textId="5AE1692E" w:rsidR="00B821C6" w:rsidRPr="009B6ECD" w:rsidDel="008F66B5" w:rsidRDefault="00AB26F7" w:rsidP="00402818">
            <w:pPr>
              <w:pStyle w:val="ListParagraph"/>
              <w:keepLines/>
              <w:ind w:left="0"/>
              <w:jc w:val="center"/>
              <w:rPr>
                <w:rFonts w:asciiTheme="minorHAnsi" w:eastAsia="Times New Roman" w:hAnsiTheme="minorHAnsi" w:cstheme="minorHAnsi"/>
                <w:strike/>
                <w:sz w:val="18"/>
                <w:szCs w:val="18"/>
              </w:rPr>
            </w:pPr>
            <w:r>
              <w:rPr>
                <w:rFonts w:ascii="Calibri" w:hAnsi="Calibri" w:cs="Calibri"/>
                <w:color w:val="000000"/>
                <w:sz w:val="18"/>
                <w:szCs w:val="18"/>
              </w:rPr>
              <w:t>Recommended</w:t>
            </w:r>
          </w:p>
        </w:tc>
        <w:tc>
          <w:tcPr>
            <w:tcW w:w="2217" w:type="pct"/>
            <w:vAlign w:val="center"/>
          </w:tcPr>
          <w:p w14:paraId="60ABE379" w14:textId="77777777" w:rsidR="00AB26F7" w:rsidRPr="00E81B4D" w:rsidRDefault="00AB26F7" w:rsidP="00AB26F7">
            <w:pPr>
              <w:rPr>
                <w:rFonts w:asciiTheme="minorHAnsi" w:eastAsiaTheme="minorHAnsi" w:hAnsiTheme="minorHAnsi" w:cstheme="minorBidi"/>
                <w:sz w:val="18"/>
                <w:szCs w:val="18"/>
              </w:rPr>
            </w:pPr>
            <w:r w:rsidRPr="00E81B4D">
              <w:rPr>
                <w:rFonts w:asciiTheme="minorHAnsi" w:eastAsiaTheme="minorHAnsi" w:hAnsiTheme="minorHAnsi" w:cstheme="minorBidi"/>
                <w:sz w:val="18"/>
                <w:szCs w:val="18"/>
              </w:rPr>
              <w:t>The PBAC recommended amendments to the Pharmaceutical Benefits Scheme (PBS) listing for blinatumomab for newly-diagnosed patients with Pre</w:t>
            </w:r>
            <w:r w:rsidRPr="00E81B4D">
              <w:rPr>
                <w:rFonts w:asciiTheme="minorHAnsi" w:eastAsiaTheme="minorHAnsi" w:hAnsiTheme="minorHAnsi" w:cstheme="minorBidi"/>
                <w:sz w:val="18"/>
                <w:szCs w:val="18"/>
              </w:rPr>
              <w:noBreakHyphen/>
              <w:t>B</w:t>
            </w:r>
            <w:r w:rsidRPr="00E81B4D">
              <w:rPr>
                <w:rFonts w:asciiTheme="minorHAnsi" w:eastAsiaTheme="minorHAnsi" w:hAnsiTheme="minorHAnsi" w:cstheme="minorBidi"/>
                <w:sz w:val="18"/>
                <w:szCs w:val="18"/>
              </w:rPr>
              <w:noBreakHyphen/>
              <w:t>cell ALL:</w:t>
            </w:r>
          </w:p>
          <w:p w14:paraId="3D427A4A" w14:textId="77777777" w:rsidR="00AB26F7" w:rsidRPr="00E81B4D" w:rsidRDefault="00AB26F7" w:rsidP="00AB26F7">
            <w:pPr>
              <w:numPr>
                <w:ilvl w:val="0"/>
                <w:numId w:val="73"/>
              </w:numPr>
              <w:tabs>
                <w:tab w:val="clear" w:pos="720"/>
                <w:tab w:val="num" w:pos="957"/>
              </w:tabs>
              <w:ind w:left="390" w:hanging="283"/>
              <w:rPr>
                <w:rFonts w:asciiTheme="minorHAnsi" w:eastAsiaTheme="minorHAnsi" w:hAnsiTheme="minorHAnsi" w:cstheme="minorBidi"/>
                <w:sz w:val="18"/>
                <w:szCs w:val="18"/>
              </w:rPr>
            </w:pPr>
            <w:r w:rsidRPr="00E81B4D">
              <w:rPr>
                <w:rFonts w:asciiTheme="minorHAnsi" w:eastAsiaTheme="minorHAnsi" w:hAnsiTheme="minorHAnsi" w:cstheme="minorBidi"/>
                <w:sz w:val="18"/>
                <w:szCs w:val="18"/>
              </w:rPr>
              <w:t>to include consolidation treatment for Philadelphia chromosome positive (Ph+) patients who have achieved a complete haematological response to induction treatment with a TKI and corticosteroids, without requiring prior combination with chemotherapy; and</w:t>
            </w:r>
          </w:p>
          <w:p w14:paraId="3A5A40D9" w14:textId="77777777" w:rsidR="00AB26F7" w:rsidRPr="00E81B4D" w:rsidRDefault="00AB26F7" w:rsidP="00AB26F7">
            <w:pPr>
              <w:numPr>
                <w:ilvl w:val="0"/>
                <w:numId w:val="73"/>
              </w:numPr>
              <w:tabs>
                <w:tab w:val="clear" w:pos="720"/>
                <w:tab w:val="num" w:pos="957"/>
              </w:tabs>
              <w:ind w:left="390" w:hanging="283"/>
              <w:rPr>
                <w:rFonts w:asciiTheme="minorHAnsi" w:eastAsiaTheme="minorHAnsi" w:hAnsiTheme="minorHAnsi" w:cstheme="minorBidi"/>
                <w:sz w:val="18"/>
                <w:szCs w:val="18"/>
              </w:rPr>
            </w:pPr>
            <w:r w:rsidRPr="00E81B4D">
              <w:rPr>
                <w:rFonts w:asciiTheme="minorHAnsi" w:eastAsiaTheme="minorHAnsi" w:hAnsiTheme="minorHAnsi" w:cstheme="minorBidi"/>
                <w:sz w:val="18"/>
                <w:szCs w:val="18"/>
              </w:rPr>
              <w:t>to remove the requirement for all patients to be minimal residual disease (MRD) negative in order to be eligible for continuing treatment.</w:t>
            </w:r>
          </w:p>
          <w:p w14:paraId="3376A81D" w14:textId="77777777" w:rsidR="00AB26F7" w:rsidRDefault="00AB26F7" w:rsidP="00AB26F7">
            <w:pPr>
              <w:rPr>
                <w:rFonts w:asciiTheme="minorHAnsi" w:eastAsiaTheme="minorHAnsi" w:hAnsiTheme="minorHAnsi" w:cstheme="minorBidi"/>
                <w:sz w:val="18"/>
                <w:szCs w:val="18"/>
              </w:rPr>
            </w:pPr>
          </w:p>
          <w:p w14:paraId="6A1C2DDC" w14:textId="77777777" w:rsidR="00AB26F7" w:rsidRPr="00E81B4D" w:rsidRDefault="00AB26F7" w:rsidP="00AB26F7">
            <w:pPr>
              <w:rPr>
                <w:rFonts w:asciiTheme="minorHAnsi" w:eastAsiaTheme="minorHAnsi" w:hAnsiTheme="minorHAnsi" w:cstheme="minorBidi"/>
                <w:sz w:val="18"/>
                <w:szCs w:val="18"/>
              </w:rPr>
            </w:pPr>
            <w:r w:rsidRPr="00E81B4D">
              <w:rPr>
                <w:rFonts w:asciiTheme="minorHAnsi" w:eastAsiaTheme="minorHAnsi" w:hAnsiTheme="minorHAnsi" w:cstheme="minorBidi"/>
                <w:sz w:val="18"/>
                <w:szCs w:val="18"/>
              </w:rPr>
              <w:t>The PBAC considered this would benefit patients who could not tolerate chemotherapy or for whom chemotherapy was contraindicated. The PBAC noted the results of the single-arm Phase 2 D-ALBA study which indicated high remission rates with dasatinib and corticosteroid induction followed by blinatumomab, in which: nearly all patients achieving complete haematologic remission; molecular response rates improved substantially after subsequent blinatumomab treatment and continued to increase with additional cycles; and long</w:t>
            </w:r>
            <w:r w:rsidRPr="00E81B4D">
              <w:rPr>
                <w:rFonts w:asciiTheme="minorHAnsi" w:eastAsiaTheme="minorHAnsi" w:hAnsiTheme="minorHAnsi" w:cstheme="minorBidi"/>
                <w:sz w:val="18"/>
                <w:szCs w:val="18"/>
              </w:rPr>
              <w:noBreakHyphen/>
              <w:t>term follow</w:t>
            </w:r>
            <w:r w:rsidRPr="00E81B4D">
              <w:rPr>
                <w:rFonts w:asciiTheme="minorHAnsi" w:eastAsiaTheme="minorHAnsi" w:hAnsiTheme="minorHAnsi" w:cstheme="minorBidi"/>
                <w:sz w:val="18"/>
                <w:szCs w:val="18"/>
              </w:rPr>
              <w:noBreakHyphen/>
              <w:t xml:space="preserve">up demonstrated favourable survival outcomes. </w:t>
            </w:r>
          </w:p>
          <w:p w14:paraId="56183C25" w14:textId="77777777" w:rsidR="00AB26F7" w:rsidRPr="00E81B4D" w:rsidRDefault="00AB26F7" w:rsidP="00AB26F7">
            <w:pPr>
              <w:rPr>
                <w:rFonts w:asciiTheme="minorHAnsi" w:eastAsiaTheme="minorHAnsi" w:hAnsiTheme="minorHAnsi" w:cstheme="minorBidi"/>
                <w:sz w:val="18"/>
                <w:szCs w:val="18"/>
              </w:rPr>
            </w:pPr>
          </w:p>
          <w:p w14:paraId="7AC82E81" w14:textId="77777777" w:rsidR="00AB26F7" w:rsidRPr="00E81B4D" w:rsidRDefault="00AB26F7" w:rsidP="00AB26F7">
            <w:pPr>
              <w:rPr>
                <w:rFonts w:asciiTheme="minorHAnsi" w:eastAsiaTheme="minorHAnsi" w:hAnsiTheme="minorHAnsi" w:cstheme="minorBidi"/>
                <w:sz w:val="18"/>
                <w:szCs w:val="18"/>
              </w:rPr>
            </w:pPr>
            <w:r w:rsidRPr="00E81B4D">
              <w:rPr>
                <w:rFonts w:asciiTheme="minorHAnsi" w:eastAsiaTheme="minorHAnsi" w:hAnsiTheme="minorHAnsi" w:cstheme="minorBidi"/>
                <w:sz w:val="18"/>
                <w:szCs w:val="18"/>
              </w:rPr>
              <w:t>The PBAC also recommended flow-on changes to the relapsed and refractory Pre-B-cell ALL to ensure that Ph+ patients who received initial treatment (for newly diagnosed Pre-B-cell ALL) with a TKI and corticosteroids and consolidation treatment with blinatumomab are then eligible for blinatumomab (or inotuzumab ozogamicin) in the relapsed or refractory setting.</w:t>
            </w:r>
          </w:p>
          <w:p w14:paraId="6CAD0D9C" w14:textId="77777777" w:rsidR="00AB26F7" w:rsidRPr="00E81B4D" w:rsidRDefault="00AB26F7" w:rsidP="00AB26F7">
            <w:pPr>
              <w:rPr>
                <w:rFonts w:asciiTheme="minorHAnsi" w:eastAsiaTheme="minorHAnsi" w:hAnsiTheme="minorHAnsi" w:cstheme="minorBidi"/>
                <w:sz w:val="18"/>
                <w:szCs w:val="18"/>
              </w:rPr>
            </w:pPr>
          </w:p>
          <w:p w14:paraId="45F01887" w14:textId="77777777" w:rsidR="00AB26F7" w:rsidRPr="00E81B4D" w:rsidRDefault="00AB26F7" w:rsidP="00AB26F7">
            <w:pPr>
              <w:rPr>
                <w:rFonts w:asciiTheme="minorHAnsi" w:eastAsiaTheme="minorHAnsi" w:hAnsiTheme="minorHAnsi" w:cstheme="minorBidi"/>
                <w:sz w:val="18"/>
                <w:szCs w:val="18"/>
              </w:rPr>
            </w:pPr>
            <w:r w:rsidRPr="00E81B4D">
              <w:rPr>
                <w:rFonts w:asciiTheme="minorHAnsi" w:eastAsiaTheme="minorHAnsi" w:hAnsiTheme="minorHAnsi" w:cstheme="minorBidi"/>
                <w:sz w:val="18"/>
                <w:szCs w:val="18"/>
              </w:rPr>
              <w:t xml:space="preserve">The PBAC noted that the removal of the MRD-based continuation criteria from the listing for newly-diagnosed patients was in line with clinical practice, the TGA Product Information and the D-ALBA study, and that the PBS listing would remain unavailable to patients who had progressive disease. </w:t>
            </w:r>
          </w:p>
          <w:p w14:paraId="26E9BA74" w14:textId="77777777" w:rsidR="00AB26F7" w:rsidRPr="00E81B4D" w:rsidRDefault="00AB26F7" w:rsidP="00AB26F7">
            <w:pPr>
              <w:rPr>
                <w:rFonts w:asciiTheme="minorHAnsi" w:eastAsiaTheme="minorHAnsi" w:hAnsiTheme="minorHAnsi" w:cstheme="minorBidi"/>
                <w:sz w:val="18"/>
                <w:szCs w:val="18"/>
              </w:rPr>
            </w:pPr>
          </w:p>
          <w:p w14:paraId="43F997E8" w14:textId="6FA2AB96" w:rsidR="00B821C6" w:rsidRPr="007220E0" w:rsidDel="008F66B5" w:rsidRDefault="00AB26F7" w:rsidP="00AB26F7">
            <w:pPr>
              <w:rPr>
                <w:rFonts w:asciiTheme="minorHAnsi" w:eastAsiaTheme="minorHAnsi" w:hAnsiTheme="minorHAnsi" w:cstheme="minorBidi"/>
                <w:sz w:val="18"/>
                <w:szCs w:val="18"/>
              </w:rPr>
            </w:pPr>
            <w:r w:rsidRPr="00E81B4D">
              <w:rPr>
                <w:rFonts w:asciiTheme="minorHAnsi" w:eastAsiaTheme="minorHAnsi" w:hAnsiTheme="minorHAnsi" w:cstheme="minorBidi"/>
                <w:sz w:val="18"/>
                <w:szCs w:val="18"/>
              </w:rPr>
              <w:t xml:space="preserve">The PBAC considered that the proposed changes were clinically appropriate and that the expanded listing would remain cost-effective given the expected clinical outcomes for patients. The PBAC advised that the expansion to include Ph+ patients previously treated with a TKI (who are intolerant to chemotherapy) was likely captured in previous financial estimates for blinatumomab, but that the removal of the MRD-based continuation criteria </w:t>
            </w:r>
            <w:r w:rsidRPr="00E81B4D">
              <w:rPr>
                <w:rFonts w:asciiTheme="minorHAnsi" w:eastAsiaTheme="minorHAnsi" w:hAnsiTheme="minorHAnsi" w:cstheme="minorBidi"/>
                <w:sz w:val="18"/>
                <w:szCs w:val="18"/>
              </w:rPr>
              <w:lastRenderedPageBreak/>
              <w:t>would be expected to result in a financial impact, which should be incorporated into the expenditure caps under the existing Risk Sharing Arrangement (RSA), accounting for offsets in the relapsed or refractory setting.</w:t>
            </w:r>
          </w:p>
        </w:tc>
      </w:tr>
      <w:tr w:rsidR="00623F94" w:rsidRPr="0009421C" w:rsidDel="008F66B5" w14:paraId="41369496" w14:textId="7EF7CEE9" w:rsidTr="00CE688F">
        <w:trPr>
          <w:cantSplit/>
          <w:trHeight w:val="20"/>
          <w:jc w:val="center"/>
        </w:trPr>
        <w:tc>
          <w:tcPr>
            <w:tcW w:w="866" w:type="pct"/>
            <w:tcMar>
              <w:top w:w="28" w:type="dxa"/>
              <w:bottom w:w="28" w:type="dxa"/>
            </w:tcMar>
            <w:vAlign w:val="center"/>
          </w:tcPr>
          <w:p w14:paraId="0BA053BF" w14:textId="77777777" w:rsidR="00623F94" w:rsidRPr="00623F94" w:rsidRDefault="00623F94" w:rsidP="00AE78E3">
            <w:pPr>
              <w:jc w:val="center"/>
              <w:rPr>
                <w:rFonts w:ascii="Calibri" w:hAnsi="Calibri" w:cs="Calibri"/>
                <w:color w:val="000000"/>
                <w:sz w:val="18"/>
                <w:szCs w:val="18"/>
              </w:rPr>
            </w:pPr>
            <w:r w:rsidRPr="00623F94">
              <w:rPr>
                <w:rFonts w:ascii="Calibri" w:hAnsi="Calibri" w:cs="Calibri"/>
                <w:color w:val="000000"/>
                <w:sz w:val="18"/>
                <w:szCs w:val="18"/>
              </w:rPr>
              <w:lastRenderedPageBreak/>
              <w:t>EPLERENONE</w:t>
            </w:r>
          </w:p>
          <w:p w14:paraId="20B98973" w14:textId="77777777" w:rsidR="00623F94" w:rsidRPr="00623F94" w:rsidRDefault="00623F94" w:rsidP="00AE78E3">
            <w:pPr>
              <w:jc w:val="center"/>
              <w:rPr>
                <w:rFonts w:ascii="Calibri" w:hAnsi="Calibri" w:cs="Calibri"/>
                <w:color w:val="000000"/>
                <w:sz w:val="18"/>
                <w:szCs w:val="18"/>
              </w:rPr>
            </w:pPr>
          </w:p>
          <w:p w14:paraId="08DACA10" w14:textId="77777777" w:rsidR="00623F94" w:rsidRPr="00623F94" w:rsidRDefault="00623F94" w:rsidP="00AE78E3">
            <w:pPr>
              <w:jc w:val="center"/>
              <w:rPr>
                <w:rFonts w:ascii="Calibri" w:hAnsi="Calibri" w:cs="Calibri"/>
                <w:color w:val="000000"/>
                <w:sz w:val="18"/>
                <w:szCs w:val="18"/>
              </w:rPr>
            </w:pPr>
            <w:r w:rsidRPr="00623F94">
              <w:rPr>
                <w:rFonts w:ascii="Calibri" w:hAnsi="Calibri" w:cs="Calibri"/>
                <w:color w:val="000000"/>
                <w:sz w:val="18"/>
                <w:szCs w:val="18"/>
              </w:rPr>
              <w:t>Tablet 25 mg</w:t>
            </w:r>
          </w:p>
          <w:p w14:paraId="4C866DA7" w14:textId="77777777" w:rsidR="00623F94" w:rsidRPr="00623F94" w:rsidRDefault="00623F94" w:rsidP="00AE78E3">
            <w:pPr>
              <w:jc w:val="center"/>
              <w:rPr>
                <w:rFonts w:ascii="Calibri" w:hAnsi="Calibri" w:cs="Calibri"/>
                <w:color w:val="000000"/>
                <w:sz w:val="18"/>
                <w:szCs w:val="18"/>
              </w:rPr>
            </w:pPr>
            <w:r w:rsidRPr="00623F94">
              <w:rPr>
                <w:rFonts w:ascii="Calibri" w:hAnsi="Calibri" w:cs="Calibri"/>
                <w:color w:val="000000"/>
                <w:sz w:val="18"/>
                <w:szCs w:val="18"/>
              </w:rPr>
              <w:t>Tablet 50 mg</w:t>
            </w:r>
          </w:p>
          <w:p w14:paraId="5C296F17" w14:textId="77777777" w:rsidR="00623F94" w:rsidRPr="00623F94" w:rsidRDefault="00623F94" w:rsidP="00AE78E3">
            <w:pPr>
              <w:jc w:val="center"/>
              <w:rPr>
                <w:rFonts w:ascii="Calibri" w:hAnsi="Calibri" w:cs="Calibri"/>
                <w:color w:val="000000"/>
                <w:sz w:val="18"/>
                <w:szCs w:val="18"/>
              </w:rPr>
            </w:pPr>
          </w:p>
          <w:p w14:paraId="3C97B3E0" w14:textId="77777777" w:rsidR="00623F94" w:rsidRPr="00623F94" w:rsidRDefault="00623F94" w:rsidP="00AE78E3">
            <w:pPr>
              <w:jc w:val="center"/>
              <w:rPr>
                <w:rFonts w:ascii="Calibri" w:hAnsi="Calibri" w:cs="Calibri"/>
                <w:color w:val="000000"/>
                <w:sz w:val="18"/>
                <w:szCs w:val="18"/>
              </w:rPr>
            </w:pPr>
            <w:r w:rsidRPr="00623F94">
              <w:rPr>
                <w:rFonts w:ascii="Calibri" w:hAnsi="Calibri" w:cs="Calibri"/>
                <w:color w:val="000000"/>
                <w:sz w:val="18"/>
                <w:szCs w:val="18"/>
              </w:rPr>
              <w:t>Inspra®</w:t>
            </w:r>
          </w:p>
          <w:p w14:paraId="22DC6F25" w14:textId="77777777" w:rsidR="00623F94" w:rsidRPr="00623F94" w:rsidRDefault="00623F94" w:rsidP="00AE78E3">
            <w:pPr>
              <w:jc w:val="center"/>
              <w:rPr>
                <w:rFonts w:ascii="Calibri" w:hAnsi="Calibri" w:cs="Calibri"/>
                <w:color w:val="000000"/>
                <w:sz w:val="18"/>
                <w:szCs w:val="18"/>
              </w:rPr>
            </w:pPr>
          </w:p>
          <w:p w14:paraId="7DA09EF4" w14:textId="77777777" w:rsidR="00623F94" w:rsidRPr="00623F94" w:rsidRDefault="00623F94" w:rsidP="00AE78E3">
            <w:pPr>
              <w:jc w:val="center"/>
              <w:rPr>
                <w:rFonts w:ascii="Calibri" w:hAnsi="Calibri" w:cs="Calibri"/>
                <w:color w:val="000000"/>
                <w:sz w:val="18"/>
                <w:szCs w:val="18"/>
              </w:rPr>
            </w:pPr>
            <w:r w:rsidRPr="00623F94">
              <w:rPr>
                <w:rFonts w:ascii="Calibri" w:hAnsi="Calibri" w:cs="Calibri"/>
                <w:color w:val="000000"/>
                <w:sz w:val="18"/>
                <w:szCs w:val="18"/>
              </w:rPr>
              <w:t>VIATRIS PTY LTD</w:t>
            </w:r>
          </w:p>
          <w:p w14:paraId="15FEDF8B" w14:textId="77777777" w:rsidR="00623F94" w:rsidRDefault="00623F94" w:rsidP="00AE78E3">
            <w:pPr>
              <w:jc w:val="center"/>
              <w:rPr>
                <w:rFonts w:ascii="Calibri" w:hAnsi="Calibri" w:cs="Calibri"/>
                <w:color w:val="000000"/>
                <w:sz w:val="18"/>
                <w:szCs w:val="18"/>
              </w:rPr>
            </w:pPr>
          </w:p>
          <w:p w14:paraId="6C90C443" w14:textId="528D4A92" w:rsidR="00872037" w:rsidRPr="00623F94" w:rsidRDefault="00872037" w:rsidP="00AE78E3">
            <w:pPr>
              <w:jc w:val="center"/>
              <w:rPr>
                <w:rFonts w:ascii="Calibri" w:hAnsi="Calibri" w:cs="Calibri"/>
                <w:color w:val="000000"/>
                <w:sz w:val="18"/>
                <w:szCs w:val="18"/>
              </w:rPr>
            </w:pPr>
            <w:r>
              <w:rPr>
                <w:rFonts w:ascii="Calibri" w:hAnsi="Calibri" w:cs="Calibri"/>
                <w:color w:val="000000"/>
                <w:sz w:val="18"/>
                <w:szCs w:val="18"/>
              </w:rPr>
              <w:t>Matters outstanding</w:t>
            </w:r>
          </w:p>
          <w:p w14:paraId="01C26252" w14:textId="09FC1621" w:rsidR="00623F94" w:rsidRPr="00623F94" w:rsidRDefault="00623F94" w:rsidP="00AE78E3">
            <w:pPr>
              <w:jc w:val="center"/>
              <w:rPr>
                <w:rFonts w:ascii="Calibri" w:hAnsi="Calibri" w:cs="Calibri"/>
                <w:color w:val="000000"/>
                <w:sz w:val="18"/>
                <w:szCs w:val="18"/>
              </w:rPr>
            </w:pPr>
            <w:r w:rsidRPr="00623F94">
              <w:rPr>
                <w:rFonts w:ascii="Calibri" w:hAnsi="Calibri" w:cs="Calibri"/>
                <w:color w:val="000000"/>
                <w:sz w:val="18"/>
                <w:szCs w:val="18"/>
              </w:rPr>
              <w:t>(</w:t>
            </w:r>
            <w:r w:rsidR="00872037">
              <w:rPr>
                <w:rFonts w:ascii="Calibri" w:hAnsi="Calibri" w:cs="Calibri"/>
                <w:color w:val="000000"/>
                <w:sz w:val="18"/>
                <w:szCs w:val="18"/>
              </w:rPr>
              <w:t>Change to existing listing</w:t>
            </w:r>
            <w:r w:rsidRPr="00623F94">
              <w:rPr>
                <w:rFonts w:ascii="Calibri" w:hAnsi="Calibri" w:cs="Calibri"/>
                <w:color w:val="000000"/>
                <w:sz w:val="18"/>
                <w:szCs w:val="18"/>
              </w:rPr>
              <w:t>)</w:t>
            </w:r>
          </w:p>
        </w:tc>
        <w:tc>
          <w:tcPr>
            <w:tcW w:w="590" w:type="pct"/>
            <w:vAlign w:val="center"/>
          </w:tcPr>
          <w:p w14:paraId="500A95A7" w14:textId="419F3EF5" w:rsidR="00623F94" w:rsidRPr="00623F94" w:rsidRDefault="00623F94" w:rsidP="00AE78E3">
            <w:pPr>
              <w:jc w:val="center"/>
              <w:rPr>
                <w:rFonts w:ascii="Calibri" w:hAnsi="Calibri" w:cs="Calibri"/>
                <w:color w:val="000000"/>
                <w:sz w:val="18"/>
                <w:szCs w:val="18"/>
              </w:rPr>
            </w:pPr>
            <w:r w:rsidRPr="00623F94">
              <w:rPr>
                <w:rFonts w:ascii="Calibri" w:hAnsi="Calibri" w:cs="Calibri"/>
                <w:color w:val="000000"/>
                <w:sz w:val="18"/>
                <w:szCs w:val="18"/>
              </w:rPr>
              <w:t>Heart failure</w:t>
            </w:r>
          </w:p>
        </w:tc>
        <w:tc>
          <w:tcPr>
            <w:tcW w:w="867" w:type="pct"/>
            <w:tcMar>
              <w:top w:w="28" w:type="dxa"/>
              <w:bottom w:w="28" w:type="dxa"/>
            </w:tcMar>
            <w:vAlign w:val="center"/>
          </w:tcPr>
          <w:p w14:paraId="232C3EE4" w14:textId="39DA1B5A" w:rsidR="00623F94" w:rsidRPr="00623F94" w:rsidRDefault="00623F94" w:rsidP="00AE78E3">
            <w:pPr>
              <w:rPr>
                <w:rFonts w:ascii="Calibri" w:hAnsi="Calibri" w:cs="Calibri"/>
                <w:color w:val="000000"/>
                <w:sz w:val="18"/>
                <w:szCs w:val="18"/>
              </w:rPr>
            </w:pPr>
            <w:r w:rsidRPr="00623F94">
              <w:rPr>
                <w:rFonts w:ascii="Calibri" w:hAnsi="Calibri" w:cs="Calibri"/>
                <w:color w:val="000000"/>
                <w:sz w:val="18"/>
                <w:szCs w:val="18"/>
              </w:rPr>
              <w:t>To consider an amendment to the clinical criteria for eplerenone to align with clinical guidelines for the management of heart failure. This item was deferred at the July 2025 PBAC meeting</w:t>
            </w:r>
            <w:r w:rsidR="0069797F">
              <w:rPr>
                <w:rFonts w:ascii="Calibri" w:hAnsi="Calibri" w:cs="Calibri"/>
                <w:color w:val="000000"/>
                <w:sz w:val="18"/>
                <w:szCs w:val="18"/>
              </w:rPr>
              <w:t>.</w:t>
            </w:r>
          </w:p>
        </w:tc>
        <w:tc>
          <w:tcPr>
            <w:tcW w:w="460" w:type="pct"/>
            <w:vAlign w:val="center"/>
          </w:tcPr>
          <w:p w14:paraId="6FB45133" w14:textId="1FA63ADE" w:rsidR="00623F94" w:rsidRPr="0009421C" w:rsidDel="008F66B5" w:rsidRDefault="00623F94" w:rsidP="00623F94">
            <w:pPr>
              <w:pStyle w:val="ListParagraph"/>
              <w:keepLines/>
              <w:ind w:left="0"/>
              <w:jc w:val="center"/>
              <w:rPr>
                <w:rFonts w:asciiTheme="minorHAnsi" w:eastAsia="Times New Roman" w:hAnsiTheme="minorHAnsi" w:cstheme="minorHAnsi"/>
                <w:sz w:val="18"/>
                <w:szCs w:val="18"/>
              </w:rPr>
            </w:pPr>
            <w:r w:rsidRPr="0009421C">
              <w:rPr>
                <w:rFonts w:ascii="Calibri" w:hAnsi="Calibri" w:cs="Calibri"/>
                <w:color w:val="000000"/>
                <w:sz w:val="18"/>
                <w:szCs w:val="18"/>
              </w:rPr>
              <w:t>Recommended</w:t>
            </w:r>
          </w:p>
        </w:tc>
        <w:tc>
          <w:tcPr>
            <w:tcW w:w="2217" w:type="pct"/>
            <w:vAlign w:val="center"/>
          </w:tcPr>
          <w:p w14:paraId="4DB77AAC" w14:textId="77777777" w:rsidR="00C059C4" w:rsidRDefault="06E8C1BB" w:rsidP="00623F94">
            <w:pPr>
              <w:rPr>
                <w:rFonts w:ascii="Calibri" w:hAnsi="Calibri" w:cs="Calibri"/>
                <w:color w:val="000000" w:themeColor="text1"/>
                <w:sz w:val="18"/>
                <w:szCs w:val="18"/>
              </w:rPr>
            </w:pPr>
            <w:r w:rsidRPr="6495BF0B">
              <w:rPr>
                <w:rFonts w:ascii="Calibri" w:hAnsi="Calibri" w:cs="Calibri"/>
                <w:color w:val="000000" w:themeColor="text1"/>
                <w:sz w:val="18"/>
                <w:szCs w:val="18"/>
              </w:rPr>
              <w:t>The PBAC recommended amendments to the current PBS restriction for eplerenone (Inspra®) to align with contemporary clinical guidelines for the management of heart failure (HF).</w:t>
            </w:r>
          </w:p>
          <w:p w14:paraId="321F418D" w14:textId="77777777" w:rsidR="00C059C4" w:rsidRDefault="00C059C4" w:rsidP="00623F94">
            <w:pPr>
              <w:rPr>
                <w:rFonts w:ascii="Calibri" w:hAnsi="Calibri" w:cs="Calibri"/>
                <w:color w:val="000000" w:themeColor="text1"/>
                <w:sz w:val="18"/>
                <w:szCs w:val="18"/>
              </w:rPr>
            </w:pPr>
          </w:p>
          <w:p w14:paraId="14253379" w14:textId="77777777" w:rsidR="00C059C4" w:rsidRDefault="06E8C1BB" w:rsidP="00623F94">
            <w:pPr>
              <w:rPr>
                <w:rFonts w:ascii="Calibri" w:hAnsi="Calibri" w:cs="Calibri"/>
                <w:color w:val="000000" w:themeColor="text1"/>
                <w:sz w:val="18"/>
                <w:szCs w:val="18"/>
              </w:rPr>
            </w:pPr>
            <w:r w:rsidRPr="6495BF0B">
              <w:rPr>
                <w:rFonts w:ascii="Calibri" w:hAnsi="Calibri" w:cs="Calibri"/>
                <w:color w:val="000000" w:themeColor="text1"/>
                <w:sz w:val="18"/>
                <w:szCs w:val="18"/>
              </w:rPr>
              <w:t>In its review of the updated restriction, the PBAC considered minor flow-on changes would also apply to sacubitril + valsartan for HF. The PBAC noted recent literature highlighting eplerenone's improved efficacy and safety profile over spironolactone in the HF population. The PBAC also noted that the amended listing will result in broader access to eplerenone, and provide an alternative to spironolactone, the main mineralocorticoid receptor agonist (MRA) used for HF on the PBS.</w:t>
            </w:r>
          </w:p>
          <w:p w14:paraId="5D12E845" w14:textId="77777777" w:rsidR="00C059C4" w:rsidRDefault="00C059C4" w:rsidP="00623F94">
            <w:pPr>
              <w:rPr>
                <w:rFonts w:ascii="Calibri" w:hAnsi="Calibri" w:cs="Calibri"/>
                <w:color w:val="000000" w:themeColor="text1"/>
                <w:sz w:val="18"/>
                <w:szCs w:val="18"/>
              </w:rPr>
            </w:pPr>
          </w:p>
          <w:p w14:paraId="739BF5EE" w14:textId="723457A2" w:rsidR="00623F94" w:rsidRPr="003817E7" w:rsidDel="008F66B5" w:rsidRDefault="06E8C1BB" w:rsidP="00623F94">
            <w:r w:rsidRPr="6495BF0B">
              <w:rPr>
                <w:rFonts w:ascii="Calibri" w:hAnsi="Calibri" w:cs="Calibri"/>
                <w:color w:val="000000" w:themeColor="text1"/>
                <w:sz w:val="18"/>
                <w:szCs w:val="18"/>
              </w:rPr>
              <w:t xml:space="preserve">The PBAC's recommendation was </w:t>
            </w:r>
            <w:r w:rsidR="00994686" w:rsidRPr="6495BF0B">
              <w:rPr>
                <w:rFonts w:ascii="Calibri" w:hAnsi="Calibri" w:cs="Calibri"/>
                <w:color w:val="000000" w:themeColor="text1"/>
                <w:sz w:val="18"/>
                <w:szCs w:val="18"/>
              </w:rPr>
              <w:t>based on</w:t>
            </w:r>
            <w:r w:rsidRPr="6495BF0B">
              <w:rPr>
                <w:rFonts w:ascii="Calibri" w:hAnsi="Calibri" w:cs="Calibri"/>
                <w:color w:val="000000" w:themeColor="text1"/>
                <w:sz w:val="18"/>
                <w:szCs w:val="18"/>
              </w:rPr>
              <w:t xml:space="preserve"> eplerenone’s cost-effectiveness as compared to spironolactone. The PBAC noted the considerable price reduction of eplerenone since its first listing in 2006 and accepted that it was cost-effective at the current price.</w:t>
            </w:r>
          </w:p>
        </w:tc>
      </w:tr>
      <w:tr w:rsidR="00835F88" w:rsidRPr="0009421C" w:rsidDel="008F66B5" w14:paraId="3C50A014" w14:textId="77777777" w:rsidTr="00032F31">
        <w:trPr>
          <w:cantSplit/>
          <w:trHeight w:val="20"/>
          <w:jc w:val="center"/>
        </w:trPr>
        <w:tc>
          <w:tcPr>
            <w:tcW w:w="866" w:type="pct"/>
            <w:tcMar>
              <w:top w:w="28" w:type="dxa"/>
              <w:bottom w:w="28" w:type="dxa"/>
            </w:tcMar>
            <w:vAlign w:val="center"/>
          </w:tcPr>
          <w:p w14:paraId="69B88494" w14:textId="3B12CBC2" w:rsidR="00835F88" w:rsidRPr="00835F88" w:rsidRDefault="00835F88" w:rsidP="00835F88">
            <w:pPr>
              <w:jc w:val="center"/>
              <w:rPr>
                <w:rFonts w:ascii="Calibri" w:hAnsi="Calibri" w:cs="Calibri"/>
                <w:color w:val="000000"/>
                <w:sz w:val="18"/>
                <w:szCs w:val="18"/>
              </w:rPr>
            </w:pPr>
            <w:r w:rsidRPr="00835F88">
              <w:rPr>
                <w:rFonts w:ascii="Calibri" w:hAnsi="Calibri" w:cs="Calibri"/>
                <w:color w:val="000000"/>
                <w:sz w:val="18"/>
                <w:szCs w:val="18"/>
              </w:rPr>
              <w:t>HYDROXYCHLOROQUINE</w:t>
            </w:r>
            <w:r w:rsidRPr="00835F88">
              <w:rPr>
                <w:rFonts w:ascii="Calibri" w:hAnsi="Calibri" w:cs="Calibri"/>
                <w:color w:val="000000"/>
                <w:sz w:val="18"/>
                <w:szCs w:val="18"/>
              </w:rPr>
              <w:br/>
            </w:r>
            <w:r w:rsidRPr="00835F88">
              <w:rPr>
                <w:rFonts w:ascii="Calibri" w:hAnsi="Calibri" w:cs="Calibri"/>
                <w:color w:val="000000"/>
                <w:sz w:val="18"/>
                <w:szCs w:val="18"/>
              </w:rPr>
              <w:br/>
              <w:t>Tablet containing hydroxychloroquine sulfate 200mg (LI)</w:t>
            </w:r>
            <w:r w:rsidRPr="00835F88">
              <w:rPr>
                <w:rFonts w:ascii="Calibri" w:hAnsi="Calibri" w:cs="Calibri"/>
                <w:color w:val="000000"/>
                <w:sz w:val="18"/>
                <w:szCs w:val="18"/>
              </w:rPr>
              <w:br/>
            </w:r>
            <w:r w:rsidRPr="00835F88">
              <w:rPr>
                <w:rFonts w:ascii="Calibri" w:hAnsi="Calibri" w:cs="Calibri"/>
                <w:color w:val="000000"/>
                <w:sz w:val="18"/>
                <w:szCs w:val="18"/>
              </w:rPr>
              <w:br/>
              <w:t>APO- HYDROXYCHLOROQUINE</w:t>
            </w:r>
            <w:r w:rsidRPr="00835F88">
              <w:rPr>
                <w:rFonts w:ascii="Calibri" w:hAnsi="Calibri" w:cs="Calibri"/>
                <w:color w:val="000000"/>
                <w:sz w:val="18"/>
                <w:szCs w:val="18"/>
              </w:rPr>
              <w:br/>
              <w:t>HEQUINEL</w:t>
            </w:r>
            <w:r w:rsidRPr="00835F88">
              <w:rPr>
                <w:rFonts w:ascii="Calibri" w:hAnsi="Calibri" w:cs="Calibri"/>
                <w:color w:val="000000"/>
                <w:sz w:val="18"/>
                <w:szCs w:val="18"/>
              </w:rPr>
              <w:br/>
              <w:t>HYDROXYCHLORQUINE GH</w:t>
            </w:r>
            <w:r w:rsidRPr="00835F88">
              <w:rPr>
                <w:rFonts w:ascii="Calibri" w:hAnsi="Calibri" w:cs="Calibri"/>
                <w:color w:val="000000"/>
                <w:sz w:val="18"/>
                <w:szCs w:val="18"/>
              </w:rPr>
              <w:br/>
              <w:t>PLAQUENIL®</w:t>
            </w:r>
            <w:r w:rsidRPr="00835F88">
              <w:rPr>
                <w:rFonts w:ascii="Calibri" w:hAnsi="Calibri" w:cs="Calibri"/>
                <w:color w:val="000000"/>
                <w:sz w:val="18"/>
                <w:szCs w:val="18"/>
              </w:rPr>
              <w:br/>
            </w:r>
            <w:r w:rsidRPr="00835F88">
              <w:rPr>
                <w:rFonts w:ascii="Calibri" w:hAnsi="Calibri" w:cs="Calibri"/>
                <w:color w:val="000000"/>
                <w:sz w:val="18"/>
                <w:szCs w:val="18"/>
              </w:rPr>
              <w:br/>
              <w:t>Apotex Pty Ltd</w:t>
            </w:r>
            <w:r w:rsidRPr="00835F88">
              <w:rPr>
                <w:rFonts w:ascii="Calibri" w:hAnsi="Calibri" w:cs="Calibri"/>
                <w:color w:val="000000"/>
                <w:sz w:val="18"/>
                <w:szCs w:val="18"/>
              </w:rPr>
              <w:br/>
              <w:t>Arrow Pharma Pty Ltd</w:t>
            </w:r>
            <w:r w:rsidRPr="00835F88">
              <w:rPr>
                <w:rFonts w:ascii="Calibri" w:hAnsi="Calibri" w:cs="Calibri"/>
                <w:color w:val="000000"/>
                <w:sz w:val="18"/>
                <w:szCs w:val="18"/>
              </w:rPr>
              <w:br/>
              <w:t>Generic Health Pty Ltd</w:t>
            </w:r>
            <w:r w:rsidRPr="00835F88">
              <w:rPr>
                <w:rFonts w:ascii="Calibri" w:hAnsi="Calibri" w:cs="Calibri"/>
                <w:color w:val="000000"/>
                <w:sz w:val="18"/>
                <w:szCs w:val="18"/>
              </w:rPr>
              <w:br/>
              <w:t>Sanofi-Aventis Australia Pty ltd</w:t>
            </w:r>
            <w:r w:rsidRPr="00835F88">
              <w:rPr>
                <w:rFonts w:ascii="Calibri" w:hAnsi="Calibri" w:cs="Calibri"/>
                <w:color w:val="000000"/>
                <w:sz w:val="18"/>
                <w:szCs w:val="18"/>
              </w:rPr>
              <w:br/>
            </w:r>
            <w:r w:rsidRPr="00835F88">
              <w:rPr>
                <w:rFonts w:ascii="Calibri" w:hAnsi="Calibri" w:cs="Calibri"/>
                <w:color w:val="000000"/>
                <w:sz w:val="18"/>
                <w:szCs w:val="18"/>
              </w:rPr>
              <w:br/>
              <w:t>(Change to existing listing)</w:t>
            </w:r>
          </w:p>
        </w:tc>
        <w:tc>
          <w:tcPr>
            <w:tcW w:w="590" w:type="pct"/>
            <w:vAlign w:val="center"/>
          </w:tcPr>
          <w:p w14:paraId="66C30891" w14:textId="6D98E2F2" w:rsidR="00835F88" w:rsidRPr="00835F88" w:rsidRDefault="00835F88" w:rsidP="00835F88">
            <w:pPr>
              <w:jc w:val="center"/>
              <w:rPr>
                <w:rFonts w:ascii="Calibri" w:hAnsi="Calibri" w:cs="Calibri"/>
                <w:color w:val="000000"/>
                <w:sz w:val="18"/>
                <w:szCs w:val="18"/>
              </w:rPr>
            </w:pPr>
            <w:r w:rsidRPr="00835F88">
              <w:rPr>
                <w:rFonts w:ascii="Calibri" w:hAnsi="Calibri" w:cs="Calibri"/>
                <w:color w:val="000000"/>
                <w:sz w:val="18"/>
                <w:szCs w:val="18"/>
              </w:rPr>
              <w:t>Unrestricted</w:t>
            </w:r>
          </w:p>
        </w:tc>
        <w:tc>
          <w:tcPr>
            <w:tcW w:w="867" w:type="pct"/>
            <w:tcMar>
              <w:top w:w="28" w:type="dxa"/>
              <w:bottom w:w="28" w:type="dxa"/>
            </w:tcMar>
            <w:vAlign w:val="center"/>
          </w:tcPr>
          <w:p w14:paraId="632C849B" w14:textId="1D47465E" w:rsidR="00835F88" w:rsidRPr="00835F88" w:rsidRDefault="00835F88" w:rsidP="00835F88">
            <w:pPr>
              <w:rPr>
                <w:rFonts w:ascii="Calibri" w:hAnsi="Calibri" w:cs="Calibri"/>
                <w:color w:val="000000"/>
                <w:sz w:val="18"/>
                <w:szCs w:val="18"/>
              </w:rPr>
            </w:pPr>
            <w:r w:rsidRPr="00835F88">
              <w:rPr>
                <w:rFonts w:ascii="Calibri" w:hAnsi="Calibri" w:cs="Calibri"/>
                <w:color w:val="000000"/>
                <w:sz w:val="18"/>
                <w:szCs w:val="18"/>
              </w:rPr>
              <w:t>To consider an increase to the number of repeats from one to three.</w:t>
            </w:r>
          </w:p>
        </w:tc>
        <w:tc>
          <w:tcPr>
            <w:tcW w:w="460" w:type="pct"/>
            <w:vAlign w:val="center"/>
          </w:tcPr>
          <w:p w14:paraId="3DE817A9" w14:textId="52633FB7" w:rsidR="00835F88" w:rsidRPr="00835F88" w:rsidRDefault="00835F88" w:rsidP="00835F88">
            <w:pPr>
              <w:pStyle w:val="ListParagraph"/>
              <w:keepLines/>
              <w:ind w:left="0"/>
              <w:jc w:val="center"/>
              <w:rPr>
                <w:rFonts w:ascii="Calibri" w:hAnsi="Calibri" w:cs="Calibri"/>
                <w:color w:val="000000"/>
                <w:sz w:val="18"/>
                <w:szCs w:val="18"/>
              </w:rPr>
            </w:pPr>
            <w:r w:rsidRPr="00835F88">
              <w:rPr>
                <w:rFonts w:ascii="Calibri" w:hAnsi="Calibri" w:cs="Calibri"/>
                <w:color w:val="000000"/>
                <w:sz w:val="18"/>
                <w:szCs w:val="18"/>
              </w:rPr>
              <w:t>Recommended</w:t>
            </w:r>
          </w:p>
        </w:tc>
        <w:tc>
          <w:tcPr>
            <w:tcW w:w="2217" w:type="pct"/>
          </w:tcPr>
          <w:p w14:paraId="0C980B17" w14:textId="77777777" w:rsidR="00835F88" w:rsidRDefault="00835F88" w:rsidP="00835F88">
            <w:pPr>
              <w:rPr>
                <w:rFonts w:ascii="Calibri" w:hAnsi="Calibri" w:cs="Calibri"/>
                <w:color w:val="000000"/>
                <w:sz w:val="18"/>
                <w:szCs w:val="18"/>
              </w:rPr>
            </w:pPr>
            <w:r w:rsidRPr="00835F88">
              <w:rPr>
                <w:rFonts w:ascii="Calibri" w:hAnsi="Calibri" w:cs="Calibri"/>
                <w:color w:val="000000"/>
                <w:sz w:val="18"/>
                <w:szCs w:val="18"/>
              </w:rPr>
              <w:t>The PBAC recommended amending the PBS listing for hydroxychloroquine sulfate 200 mg tablets to increase the maximum number of repeats per prescription from one repeat to three repeats.</w:t>
            </w:r>
          </w:p>
          <w:p w14:paraId="2DD13382" w14:textId="77777777" w:rsidR="00835F88" w:rsidRDefault="00835F88" w:rsidP="00835F88">
            <w:pPr>
              <w:rPr>
                <w:rFonts w:ascii="Calibri" w:hAnsi="Calibri" w:cs="Calibri"/>
                <w:color w:val="000000"/>
                <w:sz w:val="18"/>
                <w:szCs w:val="18"/>
              </w:rPr>
            </w:pPr>
          </w:p>
          <w:p w14:paraId="16B17A5D" w14:textId="77777777" w:rsidR="00C55EA4" w:rsidRDefault="00835F88" w:rsidP="00835F88">
            <w:pPr>
              <w:rPr>
                <w:rFonts w:ascii="Calibri" w:hAnsi="Calibri" w:cs="Calibri"/>
                <w:color w:val="000000"/>
                <w:sz w:val="18"/>
                <w:szCs w:val="18"/>
              </w:rPr>
            </w:pPr>
            <w:r w:rsidRPr="00835F88">
              <w:rPr>
                <w:rFonts w:ascii="Calibri" w:hAnsi="Calibri" w:cs="Calibri"/>
                <w:color w:val="000000"/>
                <w:sz w:val="18"/>
                <w:szCs w:val="18"/>
              </w:rPr>
              <w:t>The PBAC noted correspondence received from a clinical organisation which sought the increase in maximum repeats on the basis it would support patient access and continuity of treatment by aligning the duration of supply with the standard review cycle for rheumatology follow up visits.</w:t>
            </w:r>
          </w:p>
          <w:p w14:paraId="4ACA8A30" w14:textId="77777777" w:rsidR="00C55EA4" w:rsidRDefault="00C55EA4" w:rsidP="00835F88">
            <w:pPr>
              <w:rPr>
                <w:rFonts w:ascii="Calibri" w:hAnsi="Calibri" w:cs="Calibri"/>
                <w:color w:val="000000"/>
                <w:sz w:val="18"/>
                <w:szCs w:val="18"/>
              </w:rPr>
            </w:pPr>
          </w:p>
          <w:p w14:paraId="0BE070B6" w14:textId="3AC39902" w:rsidR="00835F88" w:rsidRPr="00835F88" w:rsidRDefault="00835F88" w:rsidP="00835F88">
            <w:pPr>
              <w:rPr>
                <w:rFonts w:ascii="Calibri" w:hAnsi="Calibri" w:cs="Calibri"/>
                <w:color w:val="000000" w:themeColor="text1"/>
                <w:sz w:val="18"/>
                <w:szCs w:val="18"/>
              </w:rPr>
            </w:pPr>
            <w:r w:rsidRPr="00835F88">
              <w:rPr>
                <w:rFonts w:ascii="Calibri" w:hAnsi="Calibri" w:cs="Calibri"/>
                <w:color w:val="000000"/>
                <w:sz w:val="18"/>
                <w:szCs w:val="18"/>
              </w:rPr>
              <w:t xml:space="preserve">The PBAC noted the change to the PBS listing is not expected to alter the prescribed dose of hydroxychloroquine, the overall treatment duration, or the eligible population. As such, it did not expect the change to </w:t>
            </w:r>
            <w:r w:rsidR="00C55EA4">
              <w:rPr>
                <w:rFonts w:ascii="Calibri" w:hAnsi="Calibri" w:cs="Calibri"/>
                <w:color w:val="000000"/>
                <w:sz w:val="18"/>
                <w:szCs w:val="18"/>
              </w:rPr>
              <w:t>add</w:t>
            </w:r>
            <w:r w:rsidRPr="00835F88">
              <w:rPr>
                <w:rFonts w:ascii="Calibri" w:hAnsi="Calibri" w:cs="Calibri"/>
                <w:color w:val="000000"/>
                <w:sz w:val="18"/>
                <w:szCs w:val="18"/>
              </w:rPr>
              <w:t xml:space="preserve"> cost</w:t>
            </w:r>
            <w:r w:rsidR="00C55EA4">
              <w:rPr>
                <w:rFonts w:ascii="Calibri" w:hAnsi="Calibri" w:cs="Calibri"/>
                <w:color w:val="000000"/>
                <w:sz w:val="18"/>
                <w:szCs w:val="18"/>
              </w:rPr>
              <w:t>s</w:t>
            </w:r>
            <w:r w:rsidRPr="00835F88">
              <w:rPr>
                <w:rFonts w:ascii="Calibri" w:hAnsi="Calibri" w:cs="Calibri"/>
                <w:color w:val="000000"/>
                <w:sz w:val="18"/>
                <w:szCs w:val="18"/>
              </w:rPr>
              <w:t xml:space="preserve"> to the PBS.</w:t>
            </w:r>
          </w:p>
        </w:tc>
      </w:tr>
      <w:tr w:rsidR="6495BF0B" w14:paraId="5C64CCB4" w14:textId="77777777" w:rsidTr="00CE688F">
        <w:trPr>
          <w:cantSplit/>
          <w:trHeight w:val="3061"/>
          <w:jc w:val="center"/>
        </w:trPr>
        <w:tc>
          <w:tcPr>
            <w:tcW w:w="866" w:type="pct"/>
            <w:tcMar>
              <w:top w:w="28" w:type="dxa"/>
              <w:bottom w:w="28" w:type="dxa"/>
            </w:tcMar>
            <w:vAlign w:val="center"/>
          </w:tcPr>
          <w:p w14:paraId="4C5F6F1B" w14:textId="783D67A6" w:rsidR="7BB84FBA" w:rsidRPr="00A546F4" w:rsidRDefault="7BB84FBA" w:rsidP="006340F4">
            <w:pPr>
              <w:jc w:val="center"/>
              <w:rPr>
                <w:rFonts w:ascii="Calibri" w:hAnsi="Calibri" w:cs="Calibri"/>
                <w:color w:val="000000"/>
                <w:sz w:val="18"/>
                <w:szCs w:val="18"/>
              </w:rPr>
            </w:pPr>
            <w:r w:rsidRPr="00A546F4">
              <w:rPr>
                <w:rFonts w:ascii="Calibri" w:hAnsi="Calibri" w:cs="Calibri"/>
                <w:color w:val="000000"/>
                <w:sz w:val="18"/>
                <w:szCs w:val="18"/>
              </w:rPr>
              <w:lastRenderedPageBreak/>
              <w:t>NUSINERSEN</w:t>
            </w:r>
          </w:p>
          <w:p w14:paraId="4E3B49EB" w14:textId="3F1FE07F" w:rsidR="6495BF0B" w:rsidRPr="00A546F4" w:rsidRDefault="6495BF0B" w:rsidP="006340F4">
            <w:pPr>
              <w:jc w:val="center"/>
              <w:rPr>
                <w:rFonts w:ascii="Calibri" w:hAnsi="Calibri" w:cs="Calibri"/>
                <w:color w:val="000000"/>
                <w:sz w:val="18"/>
                <w:szCs w:val="18"/>
              </w:rPr>
            </w:pPr>
          </w:p>
          <w:p w14:paraId="188DB8FA" w14:textId="4A87D092" w:rsidR="7BB84FBA" w:rsidRPr="00A546F4" w:rsidRDefault="7BB84FBA" w:rsidP="006340F4">
            <w:pPr>
              <w:jc w:val="center"/>
              <w:rPr>
                <w:rFonts w:ascii="Calibri" w:hAnsi="Calibri" w:cs="Calibri"/>
                <w:color w:val="000000"/>
                <w:sz w:val="18"/>
                <w:szCs w:val="18"/>
              </w:rPr>
            </w:pPr>
            <w:r w:rsidRPr="00A546F4">
              <w:rPr>
                <w:rFonts w:ascii="Calibri" w:hAnsi="Calibri" w:cs="Calibri"/>
                <w:color w:val="000000"/>
                <w:sz w:val="18"/>
                <w:szCs w:val="18"/>
              </w:rPr>
              <w:t>12mg/5mL intrathecal injection</w:t>
            </w:r>
          </w:p>
          <w:p w14:paraId="1F3840A6" w14:textId="76E385E9" w:rsidR="6495BF0B" w:rsidRPr="00A546F4" w:rsidRDefault="6495BF0B" w:rsidP="006340F4">
            <w:pPr>
              <w:jc w:val="center"/>
              <w:rPr>
                <w:rFonts w:ascii="Calibri" w:hAnsi="Calibri" w:cs="Calibri"/>
                <w:color w:val="000000"/>
                <w:sz w:val="18"/>
                <w:szCs w:val="18"/>
              </w:rPr>
            </w:pPr>
          </w:p>
          <w:p w14:paraId="4C360E98" w14:textId="34E83F95" w:rsidR="7BB84FBA" w:rsidRPr="00A546F4" w:rsidRDefault="7BB84FBA" w:rsidP="006340F4">
            <w:pPr>
              <w:jc w:val="center"/>
              <w:rPr>
                <w:rFonts w:ascii="Calibri" w:hAnsi="Calibri" w:cs="Calibri"/>
                <w:color w:val="000000"/>
                <w:sz w:val="18"/>
                <w:szCs w:val="18"/>
              </w:rPr>
            </w:pPr>
            <w:r w:rsidRPr="00A546F4">
              <w:rPr>
                <w:rFonts w:ascii="Calibri" w:hAnsi="Calibri" w:cs="Calibri"/>
                <w:color w:val="000000"/>
                <w:sz w:val="18"/>
                <w:szCs w:val="18"/>
              </w:rPr>
              <w:t>Spinraza</w:t>
            </w:r>
            <w:r w:rsidR="006340F4" w:rsidRPr="00A546F4">
              <w:rPr>
                <w:rFonts w:ascii="Calibri" w:hAnsi="Calibri" w:cs="Calibri"/>
                <w:color w:val="000000"/>
                <w:sz w:val="18"/>
                <w:szCs w:val="18"/>
              </w:rPr>
              <w:t>®</w:t>
            </w:r>
          </w:p>
          <w:p w14:paraId="20A416E5" w14:textId="650E9C7C" w:rsidR="6495BF0B" w:rsidRPr="00A546F4" w:rsidRDefault="6495BF0B" w:rsidP="006340F4">
            <w:pPr>
              <w:jc w:val="center"/>
              <w:rPr>
                <w:rFonts w:ascii="Calibri" w:hAnsi="Calibri" w:cs="Calibri"/>
                <w:color w:val="000000"/>
                <w:sz w:val="18"/>
                <w:szCs w:val="18"/>
              </w:rPr>
            </w:pPr>
          </w:p>
          <w:p w14:paraId="752125D8" w14:textId="09C25C20" w:rsidR="7BB84FBA" w:rsidRPr="00A546F4" w:rsidRDefault="7BB84FBA" w:rsidP="006340F4">
            <w:pPr>
              <w:jc w:val="center"/>
              <w:rPr>
                <w:rFonts w:ascii="Calibri" w:hAnsi="Calibri" w:cs="Calibri"/>
                <w:color w:val="000000"/>
                <w:sz w:val="18"/>
                <w:szCs w:val="18"/>
              </w:rPr>
            </w:pPr>
            <w:r w:rsidRPr="00A546F4">
              <w:rPr>
                <w:rFonts w:ascii="Calibri" w:hAnsi="Calibri" w:cs="Calibri"/>
                <w:color w:val="000000"/>
                <w:sz w:val="18"/>
                <w:szCs w:val="18"/>
              </w:rPr>
              <w:t>BIOGEN AUSTRALIA PTY LTD</w:t>
            </w:r>
          </w:p>
          <w:p w14:paraId="769C2C87" w14:textId="1C4EFDF9" w:rsidR="6495BF0B" w:rsidRPr="00A546F4" w:rsidRDefault="6495BF0B" w:rsidP="006340F4">
            <w:pPr>
              <w:jc w:val="center"/>
              <w:rPr>
                <w:rFonts w:ascii="Calibri" w:hAnsi="Calibri" w:cs="Calibri"/>
                <w:color w:val="000000"/>
                <w:sz w:val="18"/>
                <w:szCs w:val="18"/>
              </w:rPr>
            </w:pPr>
          </w:p>
          <w:p w14:paraId="5EA18B71" w14:textId="6466005E" w:rsidR="6495BF0B" w:rsidRPr="00493990" w:rsidRDefault="7BB84FBA" w:rsidP="006340F4">
            <w:pPr>
              <w:jc w:val="center"/>
              <w:rPr>
                <w:rFonts w:asciiTheme="minorHAnsi" w:hAnsiTheme="minorHAnsi" w:cstheme="minorBidi"/>
                <w:color w:val="000000" w:themeColor="text1"/>
                <w:sz w:val="18"/>
                <w:szCs w:val="18"/>
              </w:rPr>
            </w:pPr>
            <w:r w:rsidRPr="00A546F4">
              <w:rPr>
                <w:rFonts w:ascii="Calibri" w:hAnsi="Calibri" w:cs="Calibri"/>
                <w:color w:val="000000"/>
                <w:sz w:val="18"/>
                <w:szCs w:val="18"/>
              </w:rPr>
              <w:t>(Change to existing listing)</w:t>
            </w:r>
          </w:p>
        </w:tc>
        <w:tc>
          <w:tcPr>
            <w:tcW w:w="590" w:type="pct"/>
            <w:vAlign w:val="center"/>
          </w:tcPr>
          <w:p w14:paraId="55697BFA" w14:textId="6A5FB1DD" w:rsidR="7BB84FBA" w:rsidRDefault="7BB84FBA" w:rsidP="006340F4">
            <w:pPr>
              <w:jc w:val="center"/>
              <w:rPr>
                <w:rFonts w:asciiTheme="minorHAnsi" w:hAnsiTheme="minorHAnsi" w:cstheme="minorBidi"/>
                <w:color w:val="000000" w:themeColor="text1"/>
                <w:sz w:val="18"/>
                <w:szCs w:val="18"/>
              </w:rPr>
            </w:pPr>
            <w:r w:rsidRPr="6495BF0B">
              <w:rPr>
                <w:rFonts w:asciiTheme="minorHAnsi" w:hAnsiTheme="minorHAnsi" w:cstheme="minorBidi"/>
                <w:color w:val="000000" w:themeColor="text1"/>
                <w:sz w:val="18"/>
                <w:szCs w:val="18"/>
              </w:rPr>
              <w:t>Spinal muscular atrophy (SMA)</w:t>
            </w:r>
          </w:p>
        </w:tc>
        <w:tc>
          <w:tcPr>
            <w:tcW w:w="867" w:type="pct"/>
            <w:tcMar>
              <w:top w:w="28" w:type="dxa"/>
              <w:bottom w:w="28" w:type="dxa"/>
            </w:tcMar>
            <w:vAlign w:val="center"/>
          </w:tcPr>
          <w:p w14:paraId="6C1B45D5" w14:textId="2E754D0F" w:rsidR="6495BF0B" w:rsidRPr="00493990" w:rsidRDefault="7BB84FBA" w:rsidP="006340F4">
            <w:pPr>
              <w:rPr>
                <w:rFonts w:asciiTheme="minorHAnsi" w:hAnsiTheme="minorHAnsi" w:cstheme="minorBidi"/>
                <w:color w:val="000000" w:themeColor="text1"/>
                <w:sz w:val="18"/>
                <w:szCs w:val="18"/>
              </w:rPr>
            </w:pPr>
            <w:r w:rsidRPr="6495BF0B">
              <w:rPr>
                <w:rFonts w:asciiTheme="minorHAnsi" w:hAnsiTheme="minorHAnsi" w:cstheme="minorBidi"/>
                <w:color w:val="000000" w:themeColor="text1"/>
                <w:sz w:val="18"/>
                <w:szCs w:val="18"/>
              </w:rPr>
              <w:t>To clarify nusinersen and risdiplam restrictions following gene therapy.</w:t>
            </w:r>
          </w:p>
        </w:tc>
        <w:tc>
          <w:tcPr>
            <w:tcW w:w="460" w:type="pct"/>
            <w:vAlign w:val="center"/>
          </w:tcPr>
          <w:p w14:paraId="133AC3F7" w14:textId="36475A15" w:rsidR="270F01A9" w:rsidRDefault="270F01A9" w:rsidP="006340F4">
            <w:pPr>
              <w:jc w:val="center"/>
              <w:rPr>
                <w:rFonts w:asciiTheme="minorHAnsi" w:hAnsiTheme="minorHAnsi" w:cstheme="minorBidi"/>
                <w:color w:val="000000" w:themeColor="text1"/>
                <w:sz w:val="18"/>
                <w:szCs w:val="18"/>
              </w:rPr>
            </w:pPr>
            <w:r w:rsidRPr="6495BF0B">
              <w:rPr>
                <w:rFonts w:asciiTheme="minorHAnsi" w:hAnsiTheme="minorHAnsi" w:cstheme="minorBidi"/>
                <w:color w:val="000000" w:themeColor="text1"/>
                <w:sz w:val="18"/>
                <w:szCs w:val="18"/>
              </w:rPr>
              <w:t>Recommended</w:t>
            </w:r>
          </w:p>
        </w:tc>
        <w:tc>
          <w:tcPr>
            <w:tcW w:w="2217" w:type="pct"/>
            <w:vAlign w:val="center"/>
          </w:tcPr>
          <w:p w14:paraId="4526D4B7" w14:textId="42263F1F" w:rsidR="270F01A9" w:rsidRDefault="270F01A9" w:rsidP="006340F4">
            <w:pPr>
              <w:rPr>
                <w:rFonts w:ascii="Calibri" w:eastAsia="Calibri" w:hAnsi="Calibri" w:cs="Calibri"/>
                <w:sz w:val="18"/>
                <w:szCs w:val="18"/>
              </w:rPr>
            </w:pPr>
            <w:r w:rsidRPr="6495BF0B">
              <w:rPr>
                <w:rFonts w:ascii="Calibri" w:eastAsia="Calibri" w:hAnsi="Calibri" w:cs="Calibri"/>
                <w:sz w:val="18"/>
                <w:szCs w:val="18"/>
              </w:rPr>
              <w:t>The PBAC recommended amending the initial treatment phase listings of nusinersen to allow treatment in children with spinal muscular atrophy (SMA) who have received gene therapy with onasemnogene abeparvovec outside the PBS. This was to address the unintended exclusion of a small subset of children from receiving PBS treatment. This exclusion resulted from the PBAC’s September 2021 recommendation to amend the nusinersen and risdiplam listings to require that children be untreated with gene therapy, or have prior PBS approval for gene therapy, to access these medicines for the treatment of SMA.</w:t>
            </w:r>
          </w:p>
          <w:p w14:paraId="0CCE211C" w14:textId="77777777" w:rsidR="006340F4" w:rsidRDefault="006340F4" w:rsidP="006340F4"/>
          <w:p w14:paraId="5A769F16" w14:textId="648D111E" w:rsidR="6495BF0B" w:rsidRDefault="270F01A9" w:rsidP="006340F4">
            <w:pPr>
              <w:rPr>
                <w:rFonts w:asciiTheme="minorHAnsi" w:hAnsiTheme="minorHAnsi" w:cstheme="minorBidi"/>
                <w:color w:val="000000" w:themeColor="text1"/>
                <w:sz w:val="18"/>
                <w:szCs w:val="18"/>
              </w:rPr>
            </w:pPr>
            <w:r w:rsidRPr="6495BF0B">
              <w:rPr>
                <w:rFonts w:ascii="Calibri" w:eastAsia="Calibri" w:hAnsi="Calibri" w:cs="Calibri"/>
                <w:sz w:val="18"/>
                <w:szCs w:val="18"/>
              </w:rPr>
              <w:t>The PBAC recommended that the same amendments be made to the risdiplam listings and the listings that allow these children to switch between nusinersen and risdiplam treatment if required. This approach aligned with the PBAC’s intent to provide equitable access and the best possible clinical outcomes for all eligible children, regardless of their prior treatment pathway.</w:t>
            </w:r>
          </w:p>
        </w:tc>
      </w:tr>
      <w:tr w:rsidR="001F7DDE" w:rsidRPr="0009421C" w:rsidDel="008F66B5" w14:paraId="4FFCA2D9" w14:textId="6E3CFFEB" w:rsidTr="00CE688F">
        <w:trPr>
          <w:cantSplit/>
          <w:trHeight w:val="20"/>
          <w:jc w:val="center"/>
        </w:trPr>
        <w:tc>
          <w:tcPr>
            <w:tcW w:w="866" w:type="pct"/>
            <w:tcMar>
              <w:top w:w="28" w:type="dxa"/>
              <w:bottom w:w="28" w:type="dxa"/>
            </w:tcMar>
            <w:vAlign w:val="center"/>
          </w:tcPr>
          <w:p w14:paraId="60BBC167" w14:textId="77777777" w:rsidR="001F7DDE" w:rsidRPr="00A546F4" w:rsidRDefault="001F7DDE" w:rsidP="00A546F4">
            <w:pPr>
              <w:jc w:val="center"/>
              <w:rPr>
                <w:rFonts w:ascii="Calibri" w:hAnsi="Calibri" w:cs="Calibri"/>
                <w:color w:val="000000"/>
                <w:sz w:val="18"/>
                <w:szCs w:val="18"/>
              </w:rPr>
            </w:pPr>
            <w:r w:rsidRPr="00A546F4">
              <w:rPr>
                <w:rFonts w:ascii="Calibri" w:hAnsi="Calibri" w:cs="Calibri"/>
                <w:color w:val="000000"/>
                <w:sz w:val="18"/>
                <w:szCs w:val="18"/>
              </w:rPr>
              <w:lastRenderedPageBreak/>
              <w:t>PEMBROLIZUMAB</w:t>
            </w:r>
          </w:p>
          <w:p w14:paraId="1DF7698E" w14:textId="77777777" w:rsidR="001F7DDE" w:rsidRPr="00A546F4" w:rsidRDefault="001F7DDE" w:rsidP="00A546F4">
            <w:pPr>
              <w:jc w:val="center"/>
              <w:rPr>
                <w:rFonts w:ascii="Calibri" w:hAnsi="Calibri" w:cs="Calibri"/>
                <w:color w:val="000000"/>
                <w:sz w:val="18"/>
                <w:szCs w:val="18"/>
              </w:rPr>
            </w:pPr>
          </w:p>
          <w:p w14:paraId="37993DF5" w14:textId="77777777" w:rsidR="001F7DDE" w:rsidRPr="00A546F4" w:rsidRDefault="001F7DDE" w:rsidP="00A546F4">
            <w:pPr>
              <w:jc w:val="center"/>
              <w:rPr>
                <w:rFonts w:ascii="Calibri" w:hAnsi="Calibri" w:cs="Calibri"/>
                <w:color w:val="000000"/>
                <w:sz w:val="18"/>
                <w:szCs w:val="18"/>
              </w:rPr>
            </w:pPr>
            <w:r w:rsidRPr="00A546F4">
              <w:rPr>
                <w:rFonts w:ascii="Calibri" w:hAnsi="Calibri" w:cs="Calibri"/>
                <w:color w:val="000000"/>
                <w:sz w:val="18"/>
                <w:szCs w:val="18"/>
              </w:rPr>
              <w:t>Solution concentrate for I.V. infusion 100 mg in 4 mL</w:t>
            </w:r>
          </w:p>
          <w:p w14:paraId="0CEAC3E3" w14:textId="77777777" w:rsidR="001F7DDE" w:rsidRPr="00A546F4" w:rsidRDefault="001F7DDE" w:rsidP="00A546F4">
            <w:pPr>
              <w:jc w:val="center"/>
              <w:rPr>
                <w:rFonts w:ascii="Calibri" w:hAnsi="Calibri" w:cs="Calibri"/>
                <w:color w:val="000000"/>
                <w:sz w:val="18"/>
                <w:szCs w:val="18"/>
              </w:rPr>
            </w:pPr>
          </w:p>
          <w:p w14:paraId="256993D0" w14:textId="77777777" w:rsidR="001F7DDE" w:rsidRPr="00A546F4" w:rsidRDefault="001F7DDE" w:rsidP="00A546F4">
            <w:pPr>
              <w:jc w:val="center"/>
              <w:rPr>
                <w:rFonts w:ascii="Calibri" w:hAnsi="Calibri" w:cs="Calibri"/>
                <w:color w:val="000000"/>
                <w:sz w:val="18"/>
                <w:szCs w:val="18"/>
              </w:rPr>
            </w:pPr>
            <w:r w:rsidRPr="00A546F4">
              <w:rPr>
                <w:rFonts w:ascii="Calibri" w:hAnsi="Calibri" w:cs="Calibri"/>
                <w:color w:val="000000"/>
                <w:sz w:val="18"/>
                <w:szCs w:val="18"/>
              </w:rPr>
              <w:t>Keytruda</w:t>
            </w:r>
          </w:p>
          <w:p w14:paraId="5E585CD1" w14:textId="77777777" w:rsidR="001F7DDE" w:rsidRPr="00A546F4" w:rsidRDefault="001F7DDE" w:rsidP="00A546F4">
            <w:pPr>
              <w:jc w:val="center"/>
              <w:rPr>
                <w:rFonts w:ascii="Calibri" w:hAnsi="Calibri" w:cs="Calibri"/>
                <w:color w:val="000000"/>
                <w:sz w:val="18"/>
                <w:szCs w:val="18"/>
              </w:rPr>
            </w:pPr>
          </w:p>
          <w:p w14:paraId="7EED97FC" w14:textId="77777777" w:rsidR="001F7DDE" w:rsidRPr="00A546F4" w:rsidRDefault="001F7DDE" w:rsidP="00A546F4">
            <w:pPr>
              <w:jc w:val="center"/>
              <w:rPr>
                <w:rFonts w:ascii="Calibri" w:hAnsi="Calibri" w:cs="Calibri"/>
                <w:color w:val="000000"/>
                <w:sz w:val="18"/>
                <w:szCs w:val="18"/>
              </w:rPr>
            </w:pPr>
            <w:r w:rsidRPr="00A546F4">
              <w:rPr>
                <w:rFonts w:ascii="Calibri" w:hAnsi="Calibri" w:cs="Calibri"/>
                <w:color w:val="000000"/>
                <w:sz w:val="18"/>
                <w:szCs w:val="18"/>
              </w:rPr>
              <w:t>MERCK SHARP &amp; DOHME (AUSTRALIA) PTY LTD</w:t>
            </w:r>
          </w:p>
          <w:p w14:paraId="7BECAB7C" w14:textId="77777777" w:rsidR="001F7DDE" w:rsidRPr="00A546F4" w:rsidRDefault="001F7DDE" w:rsidP="00A546F4">
            <w:pPr>
              <w:jc w:val="center"/>
              <w:rPr>
                <w:rFonts w:ascii="Calibri" w:hAnsi="Calibri" w:cs="Calibri"/>
                <w:color w:val="000000"/>
                <w:sz w:val="18"/>
                <w:szCs w:val="18"/>
              </w:rPr>
            </w:pPr>
          </w:p>
          <w:p w14:paraId="582A49A2" w14:textId="3CE64DC7" w:rsidR="001F7DDE" w:rsidRPr="001F7DDE" w:rsidRDefault="001F7DDE" w:rsidP="00A546F4">
            <w:pPr>
              <w:jc w:val="center"/>
            </w:pPr>
            <w:r w:rsidRPr="00A546F4">
              <w:rPr>
                <w:rFonts w:ascii="Calibri" w:hAnsi="Calibri" w:cs="Calibri"/>
                <w:color w:val="000000"/>
                <w:sz w:val="18"/>
                <w:szCs w:val="18"/>
              </w:rPr>
              <w:t>(Change to existing listing)</w:t>
            </w:r>
          </w:p>
        </w:tc>
        <w:tc>
          <w:tcPr>
            <w:tcW w:w="590" w:type="pct"/>
            <w:vAlign w:val="center"/>
          </w:tcPr>
          <w:p w14:paraId="208166A4" w14:textId="3A4E9E4B" w:rsidR="001F7DDE" w:rsidRPr="001F7DDE" w:rsidRDefault="001F7DDE" w:rsidP="006340F4">
            <w:pPr>
              <w:pStyle w:val="ListParagraph"/>
              <w:keepLines/>
              <w:ind w:left="0"/>
              <w:jc w:val="center"/>
              <w:rPr>
                <w:rFonts w:asciiTheme="minorHAnsi" w:hAnsiTheme="minorHAnsi" w:cstheme="minorHAnsi"/>
                <w:color w:val="000000"/>
                <w:sz w:val="18"/>
                <w:szCs w:val="18"/>
              </w:rPr>
            </w:pPr>
            <w:r w:rsidRPr="001F7DDE">
              <w:rPr>
                <w:rFonts w:asciiTheme="minorHAnsi" w:hAnsiTheme="minorHAnsi" w:cstheme="minorHAnsi"/>
                <w:color w:val="000000"/>
                <w:sz w:val="18"/>
                <w:szCs w:val="18"/>
              </w:rPr>
              <w:t>Advanced and metastatic cancers</w:t>
            </w:r>
          </w:p>
        </w:tc>
        <w:tc>
          <w:tcPr>
            <w:tcW w:w="867" w:type="pct"/>
            <w:tcMar>
              <w:top w:w="28" w:type="dxa"/>
              <w:bottom w:w="28" w:type="dxa"/>
            </w:tcMar>
            <w:vAlign w:val="center"/>
          </w:tcPr>
          <w:p w14:paraId="55F05350" w14:textId="0C026D67" w:rsidR="001F7DDE" w:rsidRPr="001F7DDE" w:rsidRDefault="001F7DDE" w:rsidP="00AE78E3">
            <w:pPr>
              <w:pStyle w:val="ListParagraph"/>
              <w:keepLines/>
              <w:ind w:left="0"/>
              <w:rPr>
                <w:rFonts w:asciiTheme="minorHAnsi" w:hAnsiTheme="minorHAnsi" w:cstheme="minorHAnsi"/>
                <w:color w:val="000000"/>
                <w:sz w:val="18"/>
                <w:szCs w:val="18"/>
              </w:rPr>
            </w:pPr>
            <w:r w:rsidRPr="001F7DDE">
              <w:rPr>
                <w:rFonts w:asciiTheme="minorHAnsi" w:hAnsiTheme="minorHAnsi" w:cstheme="minorHAnsi"/>
                <w:color w:val="000000"/>
                <w:sz w:val="18"/>
                <w:szCs w:val="18"/>
              </w:rPr>
              <w:t>To consider a revised proposal for a broad (multi-cancer) listing for pembrolizumab for advanced and metastatic cancers.</w:t>
            </w:r>
          </w:p>
        </w:tc>
        <w:tc>
          <w:tcPr>
            <w:tcW w:w="460" w:type="pct"/>
            <w:vAlign w:val="center"/>
          </w:tcPr>
          <w:p w14:paraId="700BE01A" w14:textId="3463A2EC" w:rsidR="001F7DDE" w:rsidRPr="0009421C" w:rsidDel="008F66B5" w:rsidRDefault="00B07CF0" w:rsidP="001F7DDE">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2217" w:type="pct"/>
            <w:vAlign w:val="center"/>
          </w:tcPr>
          <w:p w14:paraId="3C317565" w14:textId="3F0FF24E" w:rsidR="00BC4F7B" w:rsidRPr="00BC4F7B" w:rsidRDefault="00BC4F7B" w:rsidP="00BC4F7B">
            <w:pPr>
              <w:rPr>
                <w:rFonts w:asciiTheme="minorHAnsi" w:hAnsiTheme="minorHAnsi" w:cstheme="minorBidi"/>
                <w:color w:val="000000"/>
                <w:sz w:val="18"/>
                <w:szCs w:val="18"/>
              </w:rPr>
            </w:pPr>
            <w:r w:rsidRPr="00BC4F7B">
              <w:rPr>
                <w:rFonts w:asciiTheme="minorHAnsi" w:hAnsiTheme="minorHAnsi" w:cstheme="minorBidi"/>
                <w:color w:val="000000"/>
                <w:sz w:val="18"/>
                <w:szCs w:val="18"/>
              </w:rPr>
              <w:t xml:space="preserve">The PBAC recommended a </w:t>
            </w:r>
            <w:r w:rsidR="00AA310A">
              <w:rPr>
                <w:rFonts w:asciiTheme="minorHAnsi" w:hAnsiTheme="minorHAnsi" w:cstheme="minorBidi"/>
                <w:color w:val="000000"/>
                <w:sz w:val="18"/>
                <w:szCs w:val="18"/>
              </w:rPr>
              <w:t>broad (multi-cancer)</w:t>
            </w:r>
            <w:r w:rsidRPr="00BC4F7B">
              <w:rPr>
                <w:rFonts w:asciiTheme="minorHAnsi" w:hAnsiTheme="minorHAnsi" w:cstheme="minorBidi"/>
                <w:color w:val="000000"/>
                <w:sz w:val="18"/>
                <w:szCs w:val="18"/>
              </w:rPr>
              <w:t xml:space="preserve"> listing </w:t>
            </w:r>
            <w:r w:rsidR="00630000">
              <w:rPr>
                <w:rFonts w:asciiTheme="minorHAnsi" w:hAnsiTheme="minorHAnsi" w:cstheme="minorBidi"/>
                <w:color w:val="000000"/>
                <w:sz w:val="18"/>
                <w:szCs w:val="18"/>
              </w:rPr>
              <w:t>of</w:t>
            </w:r>
            <w:r w:rsidRPr="00BC4F7B">
              <w:rPr>
                <w:rFonts w:asciiTheme="minorHAnsi" w:hAnsiTheme="minorHAnsi" w:cstheme="minorBidi"/>
                <w:color w:val="000000"/>
                <w:sz w:val="18"/>
                <w:szCs w:val="18"/>
              </w:rPr>
              <w:t xml:space="preserve"> pembrolizumab </w:t>
            </w:r>
            <w:r w:rsidR="00630000">
              <w:rPr>
                <w:rFonts w:asciiTheme="minorHAnsi" w:hAnsiTheme="minorHAnsi" w:cstheme="minorBidi"/>
                <w:color w:val="000000"/>
                <w:sz w:val="18"/>
                <w:szCs w:val="18"/>
              </w:rPr>
              <w:t>for</w:t>
            </w:r>
            <w:r w:rsidRPr="00BC4F7B">
              <w:rPr>
                <w:rFonts w:asciiTheme="minorHAnsi" w:hAnsiTheme="minorHAnsi" w:cstheme="minorBidi"/>
                <w:color w:val="000000"/>
                <w:sz w:val="18"/>
                <w:szCs w:val="18"/>
              </w:rPr>
              <w:t xml:space="preserve"> </w:t>
            </w:r>
            <w:r w:rsidR="001B4EA4">
              <w:rPr>
                <w:rFonts w:asciiTheme="minorHAnsi" w:hAnsiTheme="minorHAnsi" w:cstheme="minorBidi"/>
                <w:color w:val="000000"/>
                <w:sz w:val="18"/>
                <w:szCs w:val="18"/>
              </w:rPr>
              <w:t xml:space="preserve">the treatment of </w:t>
            </w:r>
            <w:r w:rsidRPr="00BC4F7B">
              <w:rPr>
                <w:rFonts w:asciiTheme="minorHAnsi" w:hAnsiTheme="minorHAnsi" w:cstheme="minorBidi"/>
                <w:color w:val="000000"/>
                <w:sz w:val="18"/>
                <w:szCs w:val="18"/>
              </w:rPr>
              <w:t>advanced or metastatic cancers. The PBAC welcomed the</w:t>
            </w:r>
            <w:r w:rsidR="00630000">
              <w:rPr>
                <w:rFonts w:asciiTheme="minorHAnsi" w:hAnsiTheme="minorHAnsi" w:cstheme="minorBidi"/>
                <w:color w:val="000000"/>
                <w:sz w:val="18"/>
                <w:szCs w:val="18"/>
              </w:rPr>
              <w:t xml:space="preserve"> sponsor’s</w:t>
            </w:r>
            <w:r w:rsidRPr="00BC4F7B">
              <w:rPr>
                <w:rFonts w:asciiTheme="minorHAnsi" w:hAnsiTheme="minorHAnsi" w:cstheme="minorBidi"/>
                <w:color w:val="000000"/>
                <w:sz w:val="18"/>
                <w:szCs w:val="18"/>
              </w:rPr>
              <w:t xml:space="preserve"> revised approach to the restriction criteria and noted this had largely addressed its concerns from the July 2025 submission, particularly regarding access for patients with rare cancers. </w:t>
            </w:r>
          </w:p>
          <w:p w14:paraId="50717FB4" w14:textId="77777777" w:rsidR="00BC4F7B" w:rsidRPr="00BC4F7B" w:rsidRDefault="00BC4F7B" w:rsidP="00BC4F7B">
            <w:pPr>
              <w:rPr>
                <w:rFonts w:asciiTheme="minorHAnsi" w:hAnsiTheme="minorHAnsi" w:cstheme="minorBidi"/>
                <w:color w:val="000000"/>
                <w:sz w:val="18"/>
                <w:szCs w:val="18"/>
              </w:rPr>
            </w:pPr>
          </w:p>
          <w:p w14:paraId="2D3CF854" w14:textId="4940A78E" w:rsidR="00BC4F7B" w:rsidRPr="00BC4F7B" w:rsidRDefault="00BC4F7B" w:rsidP="00BC4F7B">
            <w:pPr>
              <w:rPr>
                <w:rFonts w:asciiTheme="minorHAnsi" w:hAnsiTheme="minorHAnsi" w:cstheme="minorBidi"/>
                <w:color w:val="000000"/>
                <w:sz w:val="18"/>
                <w:szCs w:val="18"/>
              </w:rPr>
            </w:pPr>
            <w:r w:rsidRPr="00BC4F7B">
              <w:rPr>
                <w:rFonts w:asciiTheme="minorHAnsi" w:hAnsiTheme="minorHAnsi" w:cstheme="minorBidi"/>
                <w:color w:val="000000"/>
                <w:sz w:val="18"/>
                <w:szCs w:val="18"/>
              </w:rPr>
              <w:t>The PBAC recalled it had recommended nivolumab ± ipilimumab for a broad listing for advanced and metastatic cancers in September 2025.</w:t>
            </w:r>
            <w:r w:rsidR="00825610">
              <w:rPr>
                <w:rFonts w:asciiTheme="minorHAnsi" w:hAnsiTheme="minorHAnsi" w:cstheme="minorBidi"/>
                <w:color w:val="000000"/>
                <w:sz w:val="18"/>
                <w:szCs w:val="18"/>
              </w:rPr>
              <w:t xml:space="preserve"> </w:t>
            </w:r>
            <w:r w:rsidRPr="00BC4F7B">
              <w:rPr>
                <w:rFonts w:asciiTheme="minorHAnsi" w:hAnsiTheme="minorHAnsi" w:cstheme="minorBidi"/>
                <w:color w:val="000000"/>
                <w:sz w:val="18"/>
                <w:szCs w:val="18"/>
              </w:rPr>
              <w:t>The PBAC considered it would be appropriate for pembrolizumab to join the Risk Sharing Arrangement (RSA) recommended for the nivolumab ± ipilimumab broad listing</w:t>
            </w:r>
            <w:r w:rsidR="003F1A0E">
              <w:rPr>
                <w:rFonts w:asciiTheme="minorHAnsi" w:hAnsiTheme="minorHAnsi" w:cstheme="minorBidi"/>
                <w:color w:val="000000"/>
                <w:sz w:val="18"/>
                <w:szCs w:val="18"/>
              </w:rPr>
              <w:t>,</w:t>
            </w:r>
            <w:r w:rsidRPr="00BC4F7B">
              <w:rPr>
                <w:rFonts w:asciiTheme="minorHAnsi" w:hAnsiTheme="minorHAnsi" w:cstheme="minorBidi"/>
                <w:color w:val="000000"/>
                <w:sz w:val="18"/>
                <w:szCs w:val="18"/>
              </w:rPr>
              <w:t xml:space="preserve"> should that recommendation proceed to listing</w:t>
            </w:r>
            <w:r w:rsidR="000E0AAE">
              <w:rPr>
                <w:rFonts w:asciiTheme="minorHAnsi" w:hAnsiTheme="minorHAnsi" w:cstheme="minorBidi"/>
                <w:color w:val="000000"/>
                <w:sz w:val="18"/>
                <w:szCs w:val="18"/>
              </w:rPr>
              <w:t>, and that</w:t>
            </w:r>
            <w:r w:rsidRPr="00BC4F7B">
              <w:rPr>
                <w:rFonts w:asciiTheme="minorHAnsi" w:hAnsiTheme="minorHAnsi" w:cstheme="minorBidi"/>
                <w:color w:val="000000"/>
                <w:sz w:val="18"/>
                <w:szCs w:val="18"/>
              </w:rPr>
              <w:t xml:space="preserve"> the restriction wording for both broad listings be </w:t>
            </w:r>
            <w:r w:rsidR="00FC28B6">
              <w:rPr>
                <w:rFonts w:asciiTheme="minorHAnsi" w:hAnsiTheme="minorHAnsi" w:cstheme="minorBidi"/>
                <w:color w:val="000000"/>
                <w:sz w:val="18"/>
                <w:szCs w:val="18"/>
              </w:rPr>
              <w:t xml:space="preserve">made </w:t>
            </w:r>
            <w:r w:rsidRPr="00BC4F7B">
              <w:rPr>
                <w:rFonts w:asciiTheme="minorHAnsi" w:hAnsiTheme="minorHAnsi" w:cstheme="minorBidi"/>
                <w:color w:val="000000"/>
                <w:sz w:val="18"/>
                <w:szCs w:val="18"/>
              </w:rPr>
              <w:t>consistent. The PBAC considered there would be several indications, including a number</w:t>
            </w:r>
            <w:r w:rsidR="00FC28B6">
              <w:rPr>
                <w:rFonts w:asciiTheme="minorHAnsi" w:hAnsiTheme="minorHAnsi" w:cstheme="minorBidi"/>
                <w:color w:val="000000"/>
                <w:sz w:val="18"/>
                <w:szCs w:val="18"/>
              </w:rPr>
              <w:t xml:space="preserve"> that are</w:t>
            </w:r>
            <w:r w:rsidRPr="00BC4F7B">
              <w:rPr>
                <w:rFonts w:asciiTheme="minorHAnsi" w:hAnsiTheme="minorHAnsi" w:cstheme="minorBidi"/>
                <w:color w:val="000000"/>
                <w:sz w:val="18"/>
                <w:szCs w:val="18"/>
              </w:rPr>
              <w:t xml:space="preserve"> already PBS-listed, where both pembrolizumab and nivolumab (</w:t>
            </w:r>
            <w:r w:rsidR="00FC28B6" w:rsidRPr="00BC4F7B">
              <w:rPr>
                <w:rFonts w:asciiTheme="minorHAnsi" w:hAnsiTheme="minorHAnsi" w:cstheme="minorBidi"/>
                <w:color w:val="000000"/>
                <w:sz w:val="18"/>
                <w:szCs w:val="18"/>
              </w:rPr>
              <w:t>±</w:t>
            </w:r>
            <w:r w:rsidRPr="00BC4F7B">
              <w:rPr>
                <w:rFonts w:asciiTheme="minorHAnsi" w:hAnsiTheme="minorHAnsi" w:cstheme="minorBidi"/>
                <w:color w:val="000000"/>
                <w:sz w:val="18"/>
                <w:szCs w:val="18"/>
              </w:rPr>
              <w:t xml:space="preserve"> ipilimumab) would be treatment options in the same or similar </w:t>
            </w:r>
            <w:r w:rsidR="00FC28B6">
              <w:rPr>
                <w:rFonts w:asciiTheme="minorHAnsi" w:hAnsiTheme="minorHAnsi" w:cstheme="minorBidi"/>
                <w:color w:val="000000"/>
                <w:sz w:val="18"/>
                <w:szCs w:val="18"/>
              </w:rPr>
              <w:t>populatio</w:t>
            </w:r>
            <w:r w:rsidRPr="00BC4F7B">
              <w:rPr>
                <w:rFonts w:asciiTheme="minorHAnsi" w:hAnsiTheme="minorHAnsi" w:cstheme="minorBidi"/>
                <w:color w:val="000000"/>
                <w:sz w:val="18"/>
                <w:szCs w:val="18"/>
              </w:rPr>
              <w:t xml:space="preserve">n. Therefore, a shared RSA across the immunotherapies would more effectively manage the intended price discounts and total budget impact </w:t>
            </w:r>
            <w:r w:rsidR="00B53DED">
              <w:rPr>
                <w:rFonts w:asciiTheme="minorHAnsi" w:hAnsiTheme="minorHAnsi" w:cstheme="minorBidi"/>
                <w:color w:val="000000"/>
                <w:sz w:val="18"/>
                <w:szCs w:val="18"/>
              </w:rPr>
              <w:t>of</w:t>
            </w:r>
            <w:r w:rsidRPr="00BC4F7B">
              <w:rPr>
                <w:rFonts w:asciiTheme="minorHAnsi" w:hAnsiTheme="minorHAnsi" w:cstheme="minorBidi"/>
                <w:color w:val="000000"/>
                <w:sz w:val="18"/>
                <w:szCs w:val="18"/>
              </w:rPr>
              <w:t xml:space="preserve"> the broad listings. </w:t>
            </w:r>
          </w:p>
          <w:p w14:paraId="170F837D" w14:textId="77777777" w:rsidR="00BC4F7B" w:rsidRPr="00BC4F7B" w:rsidRDefault="00BC4F7B" w:rsidP="00BC4F7B">
            <w:pPr>
              <w:rPr>
                <w:rFonts w:asciiTheme="minorHAnsi" w:hAnsiTheme="minorHAnsi" w:cstheme="minorBidi"/>
                <w:color w:val="000000"/>
                <w:sz w:val="18"/>
                <w:szCs w:val="18"/>
              </w:rPr>
            </w:pPr>
          </w:p>
          <w:p w14:paraId="49340523" w14:textId="576B8A75" w:rsidR="00BC4F7B" w:rsidRPr="00BC4F7B" w:rsidRDefault="00BC4F7B" w:rsidP="00BC4F7B">
            <w:pPr>
              <w:rPr>
                <w:rFonts w:asciiTheme="minorHAnsi" w:hAnsiTheme="minorHAnsi" w:cstheme="minorBidi"/>
                <w:color w:val="000000"/>
                <w:sz w:val="18"/>
                <w:szCs w:val="18"/>
              </w:rPr>
            </w:pPr>
            <w:r w:rsidRPr="00BC4F7B">
              <w:rPr>
                <w:rFonts w:asciiTheme="minorHAnsi" w:hAnsiTheme="minorHAnsi" w:cstheme="minorBidi"/>
                <w:color w:val="000000"/>
                <w:sz w:val="18"/>
                <w:szCs w:val="18"/>
              </w:rPr>
              <w:t xml:space="preserve">The PBAC reaffirmed its </w:t>
            </w:r>
            <w:r w:rsidR="00435C53" w:rsidRPr="00BC4F7B">
              <w:rPr>
                <w:rFonts w:asciiTheme="minorHAnsi" w:hAnsiTheme="minorHAnsi" w:cstheme="minorBidi"/>
                <w:color w:val="000000"/>
                <w:sz w:val="18"/>
                <w:szCs w:val="18"/>
              </w:rPr>
              <w:t xml:space="preserve">September 2025 </w:t>
            </w:r>
            <w:r w:rsidRPr="00BC4F7B">
              <w:rPr>
                <w:rFonts w:asciiTheme="minorHAnsi" w:hAnsiTheme="minorHAnsi" w:cstheme="minorBidi"/>
                <w:color w:val="000000"/>
                <w:sz w:val="18"/>
                <w:szCs w:val="18"/>
              </w:rPr>
              <w:t xml:space="preserve">advice </w:t>
            </w:r>
            <w:r w:rsidR="00D331BB">
              <w:rPr>
                <w:rFonts w:asciiTheme="minorHAnsi" w:hAnsiTheme="minorHAnsi" w:cstheme="minorBidi"/>
                <w:color w:val="000000"/>
                <w:sz w:val="18"/>
                <w:szCs w:val="18"/>
              </w:rPr>
              <w:t>tha</w:t>
            </w:r>
            <w:r w:rsidRPr="00BC4F7B">
              <w:rPr>
                <w:rFonts w:asciiTheme="minorHAnsi" w:hAnsiTheme="minorHAnsi" w:cstheme="minorBidi"/>
                <w:color w:val="000000"/>
                <w:sz w:val="18"/>
                <w:szCs w:val="18"/>
              </w:rPr>
              <w:t>t</w:t>
            </w:r>
            <w:r w:rsidR="00D331BB">
              <w:rPr>
                <w:rFonts w:asciiTheme="minorHAnsi" w:hAnsiTheme="minorHAnsi" w:cstheme="minorBidi"/>
                <w:color w:val="000000"/>
                <w:sz w:val="18"/>
                <w:szCs w:val="18"/>
              </w:rPr>
              <w:t xml:space="preserve"> the</w:t>
            </w:r>
            <w:r w:rsidRPr="00BC4F7B">
              <w:rPr>
                <w:rFonts w:asciiTheme="minorHAnsi" w:hAnsiTheme="minorHAnsi" w:cstheme="minorBidi"/>
                <w:color w:val="000000"/>
                <w:sz w:val="18"/>
                <w:szCs w:val="18"/>
              </w:rPr>
              <w:t xml:space="preserve"> successful implementation and appropriate use</w:t>
            </w:r>
            <w:r w:rsidR="004A78F4">
              <w:rPr>
                <w:rFonts w:asciiTheme="minorHAnsi" w:hAnsiTheme="minorHAnsi" w:cstheme="minorBidi"/>
                <w:color w:val="000000"/>
                <w:sz w:val="18"/>
                <w:szCs w:val="18"/>
              </w:rPr>
              <w:t xml:space="preserve"> of</w:t>
            </w:r>
            <w:r w:rsidRPr="00BC4F7B">
              <w:rPr>
                <w:rFonts w:asciiTheme="minorHAnsi" w:hAnsiTheme="minorHAnsi" w:cstheme="minorBidi"/>
                <w:color w:val="000000"/>
                <w:sz w:val="18"/>
                <w:szCs w:val="18"/>
              </w:rPr>
              <w:t xml:space="preserve"> </w:t>
            </w:r>
            <w:r w:rsidR="00D331BB">
              <w:rPr>
                <w:rFonts w:asciiTheme="minorHAnsi" w:hAnsiTheme="minorHAnsi" w:cstheme="minorBidi"/>
                <w:color w:val="000000"/>
                <w:sz w:val="18"/>
                <w:szCs w:val="18"/>
              </w:rPr>
              <w:t>such broad</w:t>
            </w:r>
            <w:r w:rsidRPr="00BC4F7B">
              <w:rPr>
                <w:rFonts w:asciiTheme="minorHAnsi" w:hAnsiTheme="minorHAnsi" w:cstheme="minorBidi"/>
                <w:color w:val="000000"/>
                <w:sz w:val="18"/>
                <w:szCs w:val="18"/>
              </w:rPr>
              <w:t xml:space="preserve"> listings</w:t>
            </w:r>
            <w:r w:rsidR="00A97E28">
              <w:rPr>
                <w:rFonts w:asciiTheme="minorHAnsi" w:hAnsiTheme="minorHAnsi" w:cstheme="minorBidi"/>
                <w:color w:val="000000"/>
                <w:sz w:val="18"/>
                <w:szCs w:val="18"/>
              </w:rPr>
              <w:t xml:space="preserve"> (</w:t>
            </w:r>
            <w:r w:rsidR="00A97E28" w:rsidRPr="00BC4F7B">
              <w:rPr>
                <w:rFonts w:asciiTheme="minorHAnsi" w:hAnsiTheme="minorHAnsi" w:cstheme="minorBidi"/>
                <w:color w:val="000000"/>
                <w:sz w:val="18"/>
                <w:szCs w:val="18"/>
              </w:rPr>
              <w:t>nivolumab ± ipilimumab</w:t>
            </w:r>
            <w:r w:rsidR="00A97E28">
              <w:rPr>
                <w:rFonts w:asciiTheme="minorHAnsi" w:hAnsiTheme="minorHAnsi" w:cstheme="minorBidi"/>
                <w:color w:val="000000"/>
                <w:sz w:val="18"/>
                <w:szCs w:val="18"/>
              </w:rPr>
              <w:t xml:space="preserve"> and pembrolizumab)</w:t>
            </w:r>
            <w:r w:rsidRPr="00BC4F7B">
              <w:rPr>
                <w:rFonts w:asciiTheme="minorHAnsi" w:hAnsiTheme="minorHAnsi" w:cstheme="minorBidi"/>
                <w:color w:val="000000"/>
                <w:sz w:val="18"/>
                <w:szCs w:val="18"/>
              </w:rPr>
              <w:t xml:space="preserve"> would be crucial to support</w:t>
            </w:r>
            <w:r w:rsidR="00A97E28">
              <w:rPr>
                <w:rFonts w:asciiTheme="minorHAnsi" w:hAnsiTheme="minorHAnsi" w:cstheme="minorBidi"/>
                <w:color w:val="000000"/>
                <w:sz w:val="18"/>
                <w:szCs w:val="18"/>
              </w:rPr>
              <w:t xml:space="preserve"> the</w:t>
            </w:r>
            <w:r w:rsidR="00DC1ADB">
              <w:rPr>
                <w:rFonts w:asciiTheme="minorHAnsi" w:hAnsiTheme="minorHAnsi" w:cstheme="minorBidi"/>
                <w:color w:val="000000"/>
                <w:sz w:val="18"/>
                <w:szCs w:val="18"/>
              </w:rPr>
              <w:t xml:space="preserve"> future</w:t>
            </w:r>
            <w:r w:rsidRPr="00BC4F7B">
              <w:rPr>
                <w:rFonts w:asciiTheme="minorHAnsi" w:hAnsiTheme="minorHAnsi" w:cstheme="minorBidi"/>
                <w:color w:val="000000"/>
                <w:sz w:val="18"/>
                <w:szCs w:val="18"/>
              </w:rPr>
              <w:t xml:space="preserve"> consideration of this and any similar broad listing proposals. The PBAC reiterated the importance of engagement from sponsors, patient groups, clinical peak bodies and healthcare practitioners in supporting the ongoing viability of the listing and added the necessity for both sponsors to be aligned in their approach. The PBAC requested the Department review how th</w:t>
            </w:r>
            <w:r w:rsidR="00F42946">
              <w:rPr>
                <w:rFonts w:asciiTheme="minorHAnsi" w:hAnsiTheme="minorHAnsi" w:cstheme="minorBidi"/>
                <w:color w:val="000000"/>
                <w:sz w:val="18"/>
                <w:szCs w:val="18"/>
              </w:rPr>
              <w:t>is</w:t>
            </w:r>
            <w:r w:rsidRPr="00BC4F7B">
              <w:rPr>
                <w:rFonts w:asciiTheme="minorHAnsi" w:hAnsiTheme="minorHAnsi" w:cstheme="minorBidi"/>
                <w:color w:val="000000"/>
                <w:sz w:val="18"/>
                <w:szCs w:val="18"/>
              </w:rPr>
              <w:t xml:space="preserve"> listing </w:t>
            </w:r>
            <w:r w:rsidR="00ED0C46">
              <w:rPr>
                <w:rFonts w:asciiTheme="minorHAnsi" w:hAnsiTheme="minorHAnsi" w:cstheme="minorBidi"/>
                <w:color w:val="000000"/>
                <w:sz w:val="18"/>
                <w:szCs w:val="18"/>
              </w:rPr>
              <w:t>will</w:t>
            </w:r>
            <w:r w:rsidRPr="00BC4F7B">
              <w:rPr>
                <w:rFonts w:asciiTheme="minorHAnsi" w:hAnsiTheme="minorHAnsi" w:cstheme="minorBidi"/>
                <w:color w:val="000000"/>
                <w:sz w:val="18"/>
                <w:szCs w:val="18"/>
              </w:rPr>
              <w:t xml:space="preserve"> be used after three years </w:t>
            </w:r>
            <w:r w:rsidR="002B0D15">
              <w:rPr>
                <w:rFonts w:asciiTheme="minorHAnsi" w:hAnsiTheme="minorHAnsi" w:cstheme="minorBidi"/>
                <w:color w:val="000000"/>
                <w:sz w:val="18"/>
                <w:szCs w:val="18"/>
              </w:rPr>
              <w:t xml:space="preserve">of listing </w:t>
            </w:r>
            <w:r w:rsidRPr="00BC4F7B">
              <w:rPr>
                <w:rFonts w:asciiTheme="minorHAnsi" w:hAnsiTheme="minorHAnsi" w:cstheme="minorBidi"/>
                <w:color w:val="000000"/>
                <w:sz w:val="18"/>
                <w:szCs w:val="18"/>
              </w:rPr>
              <w:t>to ensure the use remained consistent with its intention.</w:t>
            </w:r>
          </w:p>
          <w:p w14:paraId="6BB5E86D" w14:textId="77777777" w:rsidR="00BC4F7B" w:rsidRPr="00BC4F7B" w:rsidRDefault="00BC4F7B" w:rsidP="00BC4F7B">
            <w:pPr>
              <w:rPr>
                <w:rFonts w:asciiTheme="minorHAnsi" w:hAnsiTheme="minorHAnsi" w:cstheme="minorBidi"/>
                <w:color w:val="000000"/>
                <w:sz w:val="18"/>
                <w:szCs w:val="18"/>
              </w:rPr>
            </w:pPr>
          </w:p>
          <w:p w14:paraId="12A145BA" w14:textId="455CC682" w:rsidR="001F7DDE" w:rsidRPr="0009421C" w:rsidDel="008F66B5" w:rsidRDefault="00BC4F7B" w:rsidP="00F66AE3">
            <w:pPr>
              <w:rPr>
                <w:rFonts w:asciiTheme="minorHAnsi" w:hAnsiTheme="minorHAnsi" w:cstheme="minorBidi"/>
                <w:color w:val="000000"/>
                <w:sz w:val="18"/>
                <w:szCs w:val="18"/>
              </w:rPr>
            </w:pPr>
            <w:r w:rsidRPr="00BC4F7B">
              <w:rPr>
                <w:rFonts w:asciiTheme="minorHAnsi" w:hAnsiTheme="minorHAnsi" w:cstheme="minorBidi"/>
                <w:color w:val="000000"/>
                <w:sz w:val="18"/>
                <w:szCs w:val="18"/>
              </w:rPr>
              <w:t xml:space="preserve">The PBAC noted </w:t>
            </w:r>
            <w:r w:rsidR="00763965">
              <w:rPr>
                <w:rFonts w:asciiTheme="minorHAnsi" w:hAnsiTheme="minorHAnsi" w:cstheme="minorBidi"/>
                <w:color w:val="000000"/>
                <w:sz w:val="18"/>
                <w:szCs w:val="18"/>
              </w:rPr>
              <w:t>th</w:t>
            </w:r>
            <w:r w:rsidR="001C7DAE">
              <w:rPr>
                <w:rFonts w:asciiTheme="minorHAnsi" w:hAnsiTheme="minorHAnsi" w:cstheme="minorBidi"/>
                <w:color w:val="000000"/>
                <w:sz w:val="18"/>
                <w:szCs w:val="18"/>
              </w:rPr>
              <w:t>at</w:t>
            </w:r>
            <w:r w:rsidR="00763965">
              <w:rPr>
                <w:rFonts w:asciiTheme="minorHAnsi" w:hAnsiTheme="minorHAnsi" w:cstheme="minorBidi"/>
                <w:color w:val="000000"/>
                <w:sz w:val="18"/>
                <w:szCs w:val="18"/>
              </w:rPr>
              <w:t xml:space="preserve"> </w:t>
            </w:r>
            <w:r w:rsidR="001C7DAE">
              <w:rPr>
                <w:rFonts w:asciiTheme="minorHAnsi" w:hAnsiTheme="minorHAnsi" w:cstheme="minorBidi"/>
                <w:color w:val="000000"/>
                <w:sz w:val="18"/>
                <w:szCs w:val="18"/>
              </w:rPr>
              <w:t>broad listing requests for additional</w:t>
            </w:r>
            <w:r w:rsidRPr="00BC4F7B">
              <w:rPr>
                <w:rFonts w:asciiTheme="minorHAnsi" w:hAnsiTheme="minorHAnsi" w:cstheme="minorBidi"/>
                <w:color w:val="000000"/>
                <w:sz w:val="18"/>
                <w:szCs w:val="18"/>
              </w:rPr>
              <w:t xml:space="preserve"> PD-L(1) inhibitors may </w:t>
            </w:r>
            <w:r w:rsidR="001C7DAE">
              <w:rPr>
                <w:rFonts w:asciiTheme="minorHAnsi" w:hAnsiTheme="minorHAnsi" w:cstheme="minorBidi"/>
                <w:color w:val="000000"/>
                <w:sz w:val="18"/>
                <w:szCs w:val="18"/>
              </w:rPr>
              <w:t>be sought</w:t>
            </w:r>
            <w:r w:rsidRPr="00BC4F7B">
              <w:rPr>
                <w:rFonts w:asciiTheme="minorHAnsi" w:hAnsiTheme="minorHAnsi" w:cstheme="minorBidi"/>
                <w:color w:val="000000"/>
                <w:sz w:val="18"/>
                <w:szCs w:val="18"/>
              </w:rPr>
              <w:t xml:space="preserve"> in the future. It considered this would be reasonable but that </w:t>
            </w:r>
            <w:r w:rsidR="00F66AE3" w:rsidRPr="00F66AE3">
              <w:rPr>
                <w:rFonts w:asciiTheme="minorHAnsi" w:hAnsiTheme="minorHAnsi" w:cstheme="minorBidi"/>
                <w:color w:val="000000"/>
                <w:sz w:val="18"/>
                <w:szCs w:val="18"/>
              </w:rPr>
              <w:t>each sponsor would need to lodge a submission</w:t>
            </w:r>
            <w:r w:rsidRPr="00BC4F7B">
              <w:rPr>
                <w:rFonts w:asciiTheme="minorHAnsi" w:hAnsiTheme="minorHAnsi" w:cstheme="minorBidi"/>
                <w:color w:val="000000"/>
                <w:sz w:val="18"/>
                <w:szCs w:val="18"/>
              </w:rPr>
              <w:t xml:space="preserve"> demonstrat</w:t>
            </w:r>
            <w:r w:rsidR="000D0B4C">
              <w:rPr>
                <w:rFonts w:asciiTheme="minorHAnsi" w:hAnsiTheme="minorHAnsi" w:cstheme="minorBidi"/>
                <w:color w:val="000000"/>
                <w:sz w:val="18"/>
                <w:szCs w:val="18"/>
              </w:rPr>
              <w:t>ing</w:t>
            </w:r>
            <w:r w:rsidR="00C56207">
              <w:rPr>
                <w:rFonts w:asciiTheme="minorHAnsi" w:hAnsiTheme="minorHAnsi" w:cstheme="minorBidi"/>
                <w:color w:val="000000"/>
                <w:sz w:val="18"/>
                <w:szCs w:val="18"/>
              </w:rPr>
              <w:t xml:space="preserve"> </w:t>
            </w:r>
            <w:r w:rsidRPr="00BC4F7B">
              <w:rPr>
                <w:rFonts w:asciiTheme="minorHAnsi" w:hAnsiTheme="minorHAnsi" w:cstheme="minorBidi"/>
                <w:color w:val="000000"/>
                <w:sz w:val="18"/>
                <w:szCs w:val="18"/>
              </w:rPr>
              <w:t xml:space="preserve">efficacy, safety and cost-effectiveness in </w:t>
            </w:r>
            <w:r w:rsidR="003D3DE3">
              <w:rPr>
                <w:rFonts w:asciiTheme="minorHAnsi" w:hAnsiTheme="minorHAnsi" w:cstheme="minorBidi"/>
                <w:color w:val="000000"/>
                <w:sz w:val="18"/>
                <w:szCs w:val="18"/>
              </w:rPr>
              <w:t>a</w:t>
            </w:r>
            <w:r w:rsidRPr="00BC4F7B">
              <w:rPr>
                <w:rFonts w:asciiTheme="minorHAnsi" w:hAnsiTheme="minorHAnsi" w:cstheme="minorBidi"/>
                <w:color w:val="000000"/>
                <w:sz w:val="18"/>
                <w:szCs w:val="18"/>
              </w:rPr>
              <w:t xml:space="preserve"> broad setting.</w:t>
            </w:r>
          </w:p>
        </w:tc>
      </w:tr>
      <w:tr w:rsidR="0069101C" w:rsidRPr="0009421C" w:rsidDel="008F66B5" w14:paraId="5B9E8177" w14:textId="77777777" w:rsidTr="00CE688F">
        <w:trPr>
          <w:cantSplit/>
          <w:trHeight w:val="20"/>
          <w:jc w:val="center"/>
        </w:trPr>
        <w:tc>
          <w:tcPr>
            <w:tcW w:w="866" w:type="pct"/>
            <w:tcMar>
              <w:top w:w="28" w:type="dxa"/>
              <w:bottom w:w="28" w:type="dxa"/>
            </w:tcMar>
            <w:vAlign w:val="center"/>
          </w:tcPr>
          <w:p w14:paraId="23FF4384" w14:textId="77777777" w:rsidR="0069101C" w:rsidRPr="00A546F4" w:rsidRDefault="0069101C" w:rsidP="00A546F4">
            <w:pPr>
              <w:jc w:val="center"/>
              <w:rPr>
                <w:rFonts w:ascii="Calibri" w:hAnsi="Calibri" w:cs="Calibri"/>
                <w:color w:val="000000"/>
                <w:sz w:val="18"/>
                <w:szCs w:val="18"/>
              </w:rPr>
            </w:pPr>
            <w:r w:rsidRPr="00A546F4">
              <w:rPr>
                <w:rFonts w:ascii="Calibri" w:hAnsi="Calibri" w:cs="Calibri"/>
                <w:color w:val="000000"/>
                <w:sz w:val="18"/>
                <w:szCs w:val="18"/>
              </w:rPr>
              <w:lastRenderedPageBreak/>
              <w:t>RAXTOZINAMERAN</w:t>
            </w:r>
          </w:p>
          <w:p w14:paraId="12CDF247" w14:textId="77777777" w:rsidR="0069101C" w:rsidRPr="00A546F4" w:rsidRDefault="0069101C" w:rsidP="00A546F4">
            <w:pPr>
              <w:jc w:val="center"/>
              <w:rPr>
                <w:rFonts w:ascii="Calibri" w:hAnsi="Calibri" w:cs="Calibri"/>
                <w:color w:val="000000"/>
                <w:sz w:val="18"/>
                <w:szCs w:val="18"/>
              </w:rPr>
            </w:pPr>
          </w:p>
          <w:p w14:paraId="01D440AC" w14:textId="77777777" w:rsidR="0069101C" w:rsidRPr="00A546F4" w:rsidRDefault="0069101C" w:rsidP="00A546F4">
            <w:pPr>
              <w:jc w:val="center"/>
              <w:rPr>
                <w:rFonts w:ascii="Calibri" w:hAnsi="Calibri" w:cs="Calibri"/>
                <w:color w:val="000000"/>
                <w:sz w:val="18"/>
                <w:szCs w:val="18"/>
              </w:rPr>
            </w:pPr>
            <w:r w:rsidRPr="00A546F4">
              <w:rPr>
                <w:rFonts w:ascii="Calibri" w:hAnsi="Calibri" w:cs="Calibri"/>
                <w:color w:val="000000"/>
                <w:sz w:val="18"/>
                <w:szCs w:val="18"/>
              </w:rPr>
              <w:t>I.M. injection, suspension for injection containing raxtozinameran 30 micrograms</w:t>
            </w:r>
          </w:p>
          <w:p w14:paraId="46C1C6C6" w14:textId="77777777" w:rsidR="0069101C" w:rsidRPr="00A546F4" w:rsidRDefault="0069101C" w:rsidP="00A546F4">
            <w:pPr>
              <w:jc w:val="center"/>
              <w:rPr>
                <w:rFonts w:ascii="Calibri" w:hAnsi="Calibri" w:cs="Calibri"/>
                <w:color w:val="000000"/>
                <w:sz w:val="18"/>
                <w:szCs w:val="18"/>
              </w:rPr>
            </w:pPr>
          </w:p>
          <w:p w14:paraId="12F36DEE" w14:textId="77777777" w:rsidR="0069101C" w:rsidRPr="00A546F4" w:rsidRDefault="0069101C" w:rsidP="00A546F4">
            <w:pPr>
              <w:jc w:val="center"/>
              <w:rPr>
                <w:rFonts w:ascii="Calibri" w:hAnsi="Calibri" w:cs="Calibri"/>
                <w:color w:val="000000"/>
                <w:sz w:val="18"/>
                <w:szCs w:val="18"/>
              </w:rPr>
            </w:pPr>
            <w:r w:rsidRPr="00A546F4">
              <w:rPr>
                <w:rFonts w:ascii="Calibri" w:hAnsi="Calibri" w:cs="Calibri"/>
                <w:color w:val="000000"/>
                <w:sz w:val="18"/>
                <w:szCs w:val="18"/>
              </w:rPr>
              <w:t>Comirnaty® Omicron XBB.1.5</w:t>
            </w:r>
          </w:p>
          <w:p w14:paraId="1FCCFF55" w14:textId="77777777" w:rsidR="0069101C" w:rsidRPr="00A546F4" w:rsidRDefault="0069101C" w:rsidP="00A546F4">
            <w:pPr>
              <w:jc w:val="center"/>
              <w:rPr>
                <w:rFonts w:ascii="Calibri" w:hAnsi="Calibri" w:cs="Calibri"/>
                <w:color w:val="000000"/>
                <w:sz w:val="18"/>
                <w:szCs w:val="18"/>
              </w:rPr>
            </w:pPr>
          </w:p>
          <w:p w14:paraId="166C1861" w14:textId="77777777" w:rsidR="0069101C" w:rsidRPr="00A546F4" w:rsidRDefault="0069101C" w:rsidP="00A546F4">
            <w:pPr>
              <w:jc w:val="center"/>
              <w:rPr>
                <w:rFonts w:ascii="Calibri" w:hAnsi="Calibri" w:cs="Calibri"/>
                <w:color w:val="000000"/>
                <w:sz w:val="18"/>
                <w:szCs w:val="18"/>
              </w:rPr>
            </w:pPr>
            <w:r w:rsidRPr="00A546F4">
              <w:rPr>
                <w:rFonts w:ascii="Calibri" w:hAnsi="Calibri" w:cs="Calibri"/>
                <w:color w:val="000000"/>
                <w:sz w:val="18"/>
                <w:szCs w:val="18"/>
              </w:rPr>
              <w:t>PFIZER AUSTRALIA PTY LTD</w:t>
            </w:r>
          </w:p>
          <w:p w14:paraId="4BEFF311" w14:textId="77777777" w:rsidR="0069101C" w:rsidRPr="00A546F4" w:rsidRDefault="0069101C" w:rsidP="00A546F4">
            <w:pPr>
              <w:jc w:val="center"/>
              <w:rPr>
                <w:rFonts w:ascii="Calibri" w:hAnsi="Calibri" w:cs="Calibri"/>
                <w:color w:val="000000"/>
                <w:sz w:val="18"/>
                <w:szCs w:val="18"/>
              </w:rPr>
            </w:pPr>
          </w:p>
          <w:p w14:paraId="193EC11B" w14:textId="234897F5" w:rsidR="0069101C" w:rsidRPr="00A546F4" w:rsidRDefault="0069101C" w:rsidP="00A546F4">
            <w:pPr>
              <w:jc w:val="center"/>
              <w:rPr>
                <w:rFonts w:ascii="Calibri" w:hAnsi="Calibri" w:cs="Calibri"/>
                <w:color w:val="000000"/>
                <w:sz w:val="18"/>
                <w:szCs w:val="18"/>
              </w:rPr>
            </w:pPr>
            <w:r w:rsidRPr="00A546F4">
              <w:rPr>
                <w:rFonts w:ascii="Calibri" w:hAnsi="Calibri" w:cs="Calibri"/>
                <w:color w:val="000000"/>
                <w:sz w:val="18"/>
                <w:szCs w:val="18"/>
              </w:rPr>
              <w:t>Matters outstanding</w:t>
            </w:r>
          </w:p>
          <w:p w14:paraId="7AC525E5" w14:textId="1AB2E434" w:rsidR="002C15B5" w:rsidRPr="001F7DDE" w:rsidRDefault="002C15B5" w:rsidP="00A546F4">
            <w:pPr>
              <w:jc w:val="center"/>
              <w:rPr>
                <w:rFonts w:asciiTheme="minorHAnsi" w:hAnsiTheme="minorHAnsi" w:cstheme="minorHAnsi"/>
                <w:color w:val="000000"/>
                <w:sz w:val="18"/>
                <w:szCs w:val="18"/>
              </w:rPr>
            </w:pPr>
            <w:r w:rsidRPr="00A546F4">
              <w:rPr>
                <w:rFonts w:ascii="Calibri" w:hAnsi="Calibri" w:cs="Calibri"/>
                <w:color w:val="000000"/>
                <w:sz w:val="18"/>
                <w:szCs w:val="18"/>
              </w:rPr>
              <w:t>(New NIP listing)</w:t>
            </w:r>
          </w:p>
        </w:tc>
        <w:tc>
          <w:tcPr>
            <w:tcW w:w="590" w:type="pct"/>
            <w:vAlign w:val="center"/>
          </w:tcPr>
          <w:p w14:paraId="784BBB92" w14:textId="4ED95D01" w:rsidR="0069101C" w:rsidRPr="001F7DDE" w:rsidRDefault="0069101C" w:rsidP="0069101C">
            <w:pPr>
              <w:pStyle w:val="ListParagraph"/>
              <w:keepLines/>
              <w:ind w:left="0"/>
              <w:jc w:val="center"/>
              <w:rPr>
                <w:rFonts w:asciiTheme="minorHAnsi" w:hAnsiTheme="minorHAnsi" w:cstheme="minorHAnsi"/>
                <w:color w:val="000000"/>
                <w:sz w:val="18"/>
                <w:szCs w:val="18"/>
              </w:rPr>
            </w:pPr>
            <w:r w:rsidRPr="00FB7608">
              <w:rPr>
                <w:rFonts w:asciiTheme="minorHAnsi" w:hAnsiTheme="minorHAnsi" w:cstheme="minorHAnsi"/>
                <w:color w:val="000000"/>
                <w:sz w:val="18"/>
                <w:szCs w:val="18"/>
              </w:rPr>
              <w:t>Prevention of coronavirus disease 2019 (COVID-19) caused by SARS-CoV-2</w:t>
            </w:r>
          </w:p>
        </w:tc>
        <w:tc>
          <w:tcPr>
            <w:tcW w:w="867" w:type="pct"/>
            <w:tcMar>
              <w:top w:w="28" w:type="dxa"/>
              <w:bottom w:w="28" w:type="dxa"/>
            </w:tcMar>
            <w:vAlign w:val="center"/>
          </w:tcPr>
          <w:p w14:paraId="0C67DA23" w14:textId="475216B7" w:rsidR="0069101C" w:rsidRPr="001F7DDE" w:rsidRDefault="0069101C" w:rsidP="0069101C">
            <w:pPr>
              <w:pStyle w:val="ListParagraph"/>
              <w:keepLines/>
              <w:ind w:left="0"/>
              <w:rPr>
                <w:rFonts w:asciiTheme="minorHAnsi" w:hAnsiTheme="minorHAnsi" w:cstheme="minorHAnsi"/>
                <w:color w:val="000000"/>
                <w:sz w:val="18"/>
                <w:szCs w:val="18"/>
              </w:rPr>
            </w:pPr>
            <w:r w:rsidRPr="00FB7608">
              <w:rPr>
                <w:rFonts w:asciiTheme="minorHAnsi" w:hAnsiTheme="minorHAnsi" w:cstheme="minorHAnsi"/>
                <w:color w:val="000000"/>
                <w:sz w:val="18"/>
                <w:szCs w:val="18"/>
              </w:rPr>
              <w:t>To request a National Immunisation Program listing for the prevention of COVID-19</w:t>
            </w:r>
            <w:r>
              <w:rPr>
                <w:rFonts w:asciiTheme="minorHAnsi" w:hAnsiTheme="minorHAnsi" w:cstheme="minorHAnsi"/>
                <w:color w:val="000000"/>
                <w:sz w:val="18"/>
                <w:szCs w:val="18"/>
              </w:rPr>
              <w:t xml:space="preserve"> </w:t>
            </w:r>
            <w:r w:rsidRPr="00FB7608">
              <w:rPr>
                <w:rFonts w:asciiTheme="minorHAnsi" w:hAnsiTheme="minorHAnsi" w:cstheme="minorHAnsi"/>
                <w:color w:val="000000"/>
                <w:sz w:val="18"/>
                <w:szCs w:val="18"/>
              </w:rPr>
              <w:t>caused by the SARS-CoV-2 virus in adults aged ≥ 18 years at increased risk of severe COVID-19 disease.</w:t>
            </w:r>
          </w:p>
        </w:tc>
        <w:tc>
          <w:tcPr>
            <w:tcW w:w="460" w:type="pct"/>
            <w:vAlign w:val="center"/>
          </w:tcPr>
          <w:p w14:paraId="07281B34" w14:textId="333E36FC" w:rsidR="0069101C" w:rsidRDefault="0069101C" w:rsidP="0069101C">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2217" w:type="pct"/>
            <w:vAlign w:val="center"/>
          </w:tcPr>
          <w:p w14:paraId="314F1730" w14:textId="77777777" w:rsidR="00B6373D" w:rsidRDefault="00B6373D" w:rsidP="00B6373D">
            <w:pPr>
              <w:rPr>
                <w:rFonts w:ascii="Calibri" w:hAnsi="Calibri" w:cs="Calibri"/>
                <w:color w:val="000000"/>
                <w:sz w:val="18"/>
                <w:szCs w:val="18"/>
              </w:rPr>
            </w:pPr>
            <w:r w:rsidRPr="00B6373D">
              <w:rPr>
                <w:rFonts w:ascii="Calibri" w:hAnsi="Calibri" w:cs="Calibri"/>
                <w:color w:val="000000"/>
                <w:sz w:val="18"/>
                <w:szCs w:val="18"/>
              </w:rPr>
              <w:t>The PBAC recommended that the COVID-19 vaccine, Comirnaty</w:t>
            </w:r>
            <w:r w:rsidRPr="00B6373D">
              <w:rPr>
                <w:rFonts w:ascii="Calibri" w:hAnsi="Calibri" w:cs="Calibri"/>
                <w:color w:val="000000"/>
                <w:sz w:val="18"/>
                <w:szCs w:val="18"/>
                <w:vertAlign w:val="superscript"/>
              </w:rPr>
              <w:t>®</w:t>
            </w:r>
            <w:r w:rsidRPr="00B6373D">
              <w:rPr>
                <w:rFonts w:ascii="Calibri" w:hAnsi="Calibri" w:cs="Calibri"/>
                <w:color w:val="000000"/>
                <w:sz w:val="18"/>
                <w:szCs w:val="18"/>
              </w:rPr>
              <w:t>, be listed on the National Immunisation Program (NIP).</w:t>
            </w:r>
          </w:p>
          <w:p w14:paraId="7C8A7588" w14:textId="77777777" w:rsidR="00B6373D" w:rsidRPr="00B6373D" w:rsidRDefault="00B6373D" w:rsidP="00B6373D">
            <w:pPr>
              <w:rPr>
                <w:rFonts w:ascii="Calibri" w:hAnsi="Calibri" w:cs="Calibri"/>
                <w:color w:val="000000"/>
                <w:sz w:val="18"/>
                <w:szCs w:val="18"/>
              </w:rPr>
            </w:pPr>
          </w:p>
          <w:p w14:paraId="42394E73" w14:textId="77777777" w:rsidR="00B6373D" w:rsidRPr="00B6373D" w:rsidRDefault="00B6373D" w:rsidP="00B6373D">
            <w:pPr>
              <w:rPr>
                <w:rFonts w:ascii="Calibri" w:hAnsi="Calibri" w:cs="Calibri"/>
                <w:color w:val="000000"/>
                <w:sz w:val="18"/>
                <w:szCs w:val="18"/>
              </w:rPr>
            </w:pPr>
            <w:r w:rsidRPr="00B6373D">
              <w:rPr>
                <w:rFonts w:ascii="Calibri" w:hAnsi="Calibri" w:cs="Calibri"/>
                <w:color w:val="000000"/>
                <w:sz w:val="18"/>
                <w:szCs w:val="18"/>
              </w:rPr>
              <w:t>This vaccine was recommended for use in in four populations of adults as requested by the sponsor:</w:t>
            </w:r>
            <w:r w:rsidRPr="00B6373D">
              <w:rPr>
                <w:rFonts w:ascii="Calibri" w:hAnsi="Calibri" w:cs="Calibri"/>
                <w:color w:val="000000"/>
                <w:sz w:val="18"/>
                <w:szCs w:val="18"/>
              </w:rPr>
              <w:br/>
              <w:t>• adults aged 75 years or more (2 doses per year)</w:t>
            </w:r>
            <w:r w:rsidRPr="00B6373D">
              <w:rPr>
                <w:rFonts w:ascii="Calibri" w:hAnsi="Calibri" w:cs="Calibri"/>
                <w:color w:val="000000"/>
                <w:sz w:val="18"/>
                <w:szCs w:val="18"/>
              </w:rPr>
              <w:br/>
              <w:t>• adults aged 65–74 years (1 dose per year)</w:t>
            </w:r>
            <w:r w:rsidRPr="00B6373D">
              <w:rPr>
                <w:rFonts w:ascii="Calibri" w:hAnsi="Calibri" w:cs="Calibri"/>
                <w:color w:val="000000"/>
                <w:sz w:val="18"/>
                <w:szCs w:val="18"/>
              </w:rPr>
              <w:br/>
              <w:t>• adults aged 18–64 years with severe immunocompromise (1 dose per year)</w:t>
            </w:r>
            <w:r w:rsidRPr="00B6373D">
              <w:rPr>
                <w:rFonts w:ascii="Calibri" w:hAnsi="Calibri" w:cs="Calibri"/>
                <w:color w:val="000000"/>
                <w:sz w:val="18"/>
                <w:szCs w:val="18"/>
              </w:rPr>
              <w:br/>
              <w:t xml:space="preserve">• Aboriginal and Torres Strait Islander adults aged 50–74 years (1 dose per year). </w:t>
            </w:r>
          </w:p>
          <w:p w14:paraId="36D28BA5" w14:textId="77777777" w:rsidR="00B6373D" w:rsidRDefault="00B6373D" w:rsidP="00B6373D">
            <w:pPr>
              <w:rPr>
                <w:rFonts w:ascii="Calibri" w:hAnsi="Calibri" w:cs="Calibri"/>
                <w:color w:val="000000"/>
                <w:sz w:val="18"/>
                <w:szCs w:val="18"/>
              </w:rPr>
            </w:pPr>
          </w:p>
          <w:p w14:paraId="2B836C98" w14:textId="7654D7C4" w:rsidR="00B6373D" w:rsidRPr="00B6373D" w:rsidRDefault="00B6373D" w:rsidP="00B6373D">
            <w:pPr>
              <w:rPr>
                <w:rFonts w:ascii="Calibri" w:hAnsi="Calibri" w:cs="Calibri"/>
                <w:color w:val="000000"/>
                <w:sz w:val="18"/>
                <w:szCs w:val="18"/>
              </w:rPr>
            </w:pPr>
            <w:r w:rsidRPr="00B6373D">
              <w:rPr>
                <w:rFonts w:ascii="Calibri" w:hAnsi="Calibri" w:cs="Calibri"/>
                <w:color w:val="000000"/>
                <w:sz w:val="18"/>
                <w:szCs w:val="18"/>
              </w:rPr>
              <w:t>The PBAC noted the requested populations and doses were based on updated advice from the Australian Technical Advisory Group on Immunisation (ATAGI). This is a smaller group than current arrangements under the National COVID</w:t>
            </w:r>
            <w:r w:rsidRPr="00B6373D">
              <w:rPr>
                <w:rFonts w:ascii="Calibri" w:hAnsi="Calibri" w:cs="Calibri"/>
                <w:color w:val="000000"/>
                <w:sz w:val="18"/>
                <w:szCs w:val="18"/>
              </w:rPr>
              <w:noBreakHyphen/>
              <w:t>19 Vaccination Program (NCVP).</w:t>
            </w:r>
          </w:p>
          <w:p w14:paraId="39D6D3C1" w14:textId="77777777" w:rsidR="00B6373D" w:rsidRDefault="00B6373D" w:rsidP="00B6373D">
            <w:pPr>
              <w:rPr>
                <w:rFonts w:ascii="Calibri" w:hAnsi="Calibri" w:cs="Calibri"/>
                <w:color w:val="000000"/>
                <w:sz w:val="18"/>
                <w:szCs w:val="18"/>
              </w:rPr>
            </w:pPr>
          </w:p>
          <w:p w14:paraId="6BE9BC63" w14:textId="46440093" w:rsidR="00B6373D" w:rsidRPr="00B6373D" w:rsidRDefault="00B6373D" w:rsidP="00B6373D">
            <w:pPr>
              <w:rPr>
                <w:rFonts w:ascii="Calibri" w:hAnsi="Calibri" w:cs="Calibri"/>
                <w:color w:val="000000"/>
                <w:sz w:val="18"/>
                <w:szCs w:val="18"/>
              </w:rPr>
            </w:pPr>
            <w:r w:rsidRPr="00B6373D">
              <w:rPr>
                <w:rFonts w:ascii="Calibri" w:hAnsi="Calibri" w:cs="Calibri"/>
                <w:color w:val="000000"/>
                <w:sz w:val="18"/>
                <w:szCs w:val="18"/>
              </w:rPr>
              <w:t>This December 2025 consideration followed the PBAC’s May 2025 consideration of raxtozinameran (Comirnaty Omicron XBB.1.5). The PBAC noted new vaccine versions are developed as the virus changes, and that the most recent Comirnaty vaccine at the time was the LP.8.1 version (registered by the TGA in October 2025). Consistent with its advice in May 2025, the PBAC considered it was important to use vaccines that target current variants of the COVID-19 virus.</w:t>
            </w:r>
          </w:p>
          <w:p w14:paraId="1D95B83D" w14:textId="77777777" w:rsidR="00B6373D" w:rsidRDefault="00B6373D" w:rsidP="00B6373D">
            <w:pPr>
              <w:rPr>
                <w:rFonts w:ascii="Calibri" w:hAnsi="Calibri" w:cs="Calibri"/>
                <w:color w:val="000000"/>
                <w:sz w:val="18"/>
                <w:szCs w:val="18"/>
              </w:rPr>
            </w:pPr>
          </w:p>
          <w:p w14:paraId="00ED1283" w14:textId="0186707A" w:rsidR="00B6373D" w:rsidRPr="00B6373D" w:rsidRDefault="00B6373D" w:rsidP="00B6373D">
            <w:pPr>
              <w:rPr>
                <w:rFonts w:ascii="Calibri" w:hAnsi="Calibri" w:cs="Calibri"/>
                <w:color w:val="000000"/>
                <w:sz w:val="18"/>
                <w:szCs w:val="18"/>
              </w:rPr>
            </w:pPr>
            <w:r w:rsidRPr="00B6373D">
              <w:rPr>
                <w:rFonts w:ascii="Calibri" w:hAnsi="Calibri" w:cs="Calibri"/>
                <w:color w:val="000000"/>
                <w:sz w:val="18"/>
                <w:szCs w:val="18"/>
              </w:rPr>
              <w:t>The PBAC supported a platform recommendation for Comirnaty. This means the PBAC’s recommendation can also apply to future updated versions of Comirnaty made using the same vaccine platform, known as the BNT162b2 platform, which will support timely access to updated vaccines through the NIP after TGA approval.</w:t>
            </w:r>
          </w:p>
          <w:p w14:paraId="3B0AC166" w14:textId="77777777" w:rsidR="00B6373D" w:rsidRDefault="00B6373D" w:rsidP="00B6373D">
            <w:pPr>
              <w:rPr>
                <w:rFonts w:ascii="Calibri" w:hAnsi="Calibri" w:cs="Calibri"/>
                <w:color w:val="000000"/>
                <w:sz w:val="18"/>
                <w:szCs w:val="18"/>
              </w:rPr>
            </w:pPr>
          </w:p>
          <w:p w14:paraId="21EBD879" w14:textId="13C9AD51" w:rsidR="00B6373D" w:rsidRPr="00B6373D" w:rsidRDefault="00B6373D" w:rsidP="00B6373D">
            <w:pPr>
              <w:rPr>
                <w:rFonts w:ascii="Calibri" w:hAnsi="Calibri" w:cs="Calibri"/>
                <w:color w:val="000000"/>
                <w:sz w:val="18"/>
                <w:szCs w:val="18"/>
              </w:rPr>
            </w:pPr>
            <w:r w:rsidRPr="00B6373D">
              <w:rPr>
                <w:rFonts w:ascii="Calibri" w:hAnsi="Calibri" w:cs="Calibri"/>
                <w:color w:val="000000"/>
                <w:sz w:val="18"/>
                <w:szCs w:val="18"/>
              </w:rPr>
              <w:t>This PBAC recommendation is the first for a COVID-19 vaccine and is a necessary step to enable transition of COVID-19 vaccines from the NCVP to the NIP. The PBAC considered ongoing protection from COVID</w:t>
            </w:r>
            <w:r w:rsidRPr="00B6373D">
              <w:rPr>
                <w:rFonts w:ascii="Calibri" w:hAnsi="Calibri" w:cs="Calibri"/>
                <w:color w:val="000000"/>
                <w:sz w:val="18"/>
                <w:szCs w:val="18"/>
              </w:rPr>
              <w:noBreakHyphen/>
              <w:t>19 remains important, noting COVID</w:t>
            </w:r>
            <w:r w:rsidRPr="00B6373D">
              <w:rPr>
                <w:rFonts w:ascii="Calibri" w:hAnsi="Calibri" w:cs="Calibri"/>
                <w:color w:val="000000"/>
                <w:sz w:val="18"/>
                <w:szCs w:val="18"/>
              </w:rPr>
              <w:noBreakHyphen/>
              <w:t>19 was the leading cause of acute respiratory infection mortality in Australia between 2022 and 2024 (</w:t>
            </w:r>
            <w:hyperlink r:id="rId11" w:history="1">
              <w:r w:rsidRPr="00B6373D">
                <w:rPr>
                  <w:rStyle w:val="Hyperlink"/>
                  <w:rFonts w:ascii="Calibri" w:hAnsi="Calibri" w:cs="Calibri"/>
                  <w:sz w:val="18"/>
                  <w:szCs w:val="18"/>
                </w:rPr>
                <w:t xml:space="preserve">Australian CDC, </w:t>
              </w:r>
              <w:r w:rsidRPr="00B6373D">
                <w:rPr>
                  <w:rStyle w:val="Hyperlink"/>
                  <w:rFonts w:ascii="Calibri" w:hAnsi="Calibri" w:cs="Calibri"/>
                  <w:i/>
                  <w:iCs/>
                  <w:sz w:val="18"/>
                  <w:szCs w:val="18"/>
                </w:rPr>
                <w:t>Australian Respiratory Surveillance Report</w:t>
              </w:r>
              <w:r w:rsidRPr="00B6373D">
                <w:rPr>
                  <w:rStyle w:val="Hyperlink"/>
                  <w:rFonts w:ascii="Calibri" w:hAnsi="Calibri" w:cs="Calibri"/>
                  <w:sz w:val="18"/>
                  <w:szCs w:val="18"/>
                </w:rPr>
                <w:t xml:space="preserve"> 30 Dec 2024–26 Jan 2025</w:t>
              </w:r>
            </w:hyperlink>
            <w:r w:rsidRPr="00B6373D">
              <w:rPr>
                <w:rFonts w:ascii="Calibri" w:hAnsi="Calibri" w:cs="Calibri"/>
                <w:color w:val="000000"/>
                <w:sz w:val="18"/>
                <w:szCs w:val="18"/>
              </w:rPr>
              <w:t>).</w:t>
            </w:r>
          </w:p>
          <w:p w14:paraId="6AA8C9AD" w14:textId="77777777" w:rsidR="00B6373D" w:rsidRDefault="00B6373D" w:rsidP="00B6373D">
            <w:pPr>
              <w:rPr>
                <w:rFonts w:ascii="Calibri" w:hAnsi="Calibri" w:cs="Calibri"/>
                <w:color w:val="000000"/>
                <w:sz w:val="18"/>
                <w:szCs w:val="18"/>
              </w:rPr>
            </w:pPr>
          </w:p>
          <w:p w14:paraId="6FDC6C3A" w14:textId="26AA3465" w:rsidR="00B6373D" w:rsidRDefault="00B6373D" w:rsidP="00B6373D">
            <w:pPr>
              <w:rPr>
                <w:rFonts w:ascii="Calibri" w:hAnsi="Calibri" w:cs="Calibri"/>
                <w:color w:val="000000"/>
                <w:sz w:val="18"/>
                <w:szCs w:val="18"/>
              </w:rPr>
            </w:pPr>
            <w:r w:rsidRPr="00B6373D">
              <w:rPr>
                <w:rFonts w:ascii="Calibri" w:hAnsi="Calibri" w:cs="Calibri"/>
                <w:color w:val="000000"/>
                <w:sz w:val="18"/>
                <w:szCs w:val="18"/>
              </w:rPr>
              <w:t>The PBAC considered the sponsor’s economic assumptions were not appropriate and advised the analysis should use more conservative assumptions. Using the PBAC’s recommended assumptions at the sponsor’s proposed price, the PBAC considered the incremental cost</w:t>
            </w:r>
            <w:r w:rsidRPr="00B6373D">
              <w:rPr>
                <w:rFonts w:ascii="Calibri" w:hAnsi="Calibri" w:cs="Calibri"/>
                <w:color w:val="000000"/>
                <w:sz w:val="18"/>
                <w:szCs w:val="18"/>
              </w:rPr>
              <w:noBreakHyphen/>
              <w:t>effectiveness ratio (ICER) was unacceptably high. On this basis, the PBAC recommended that a lower price would be required to ensure the vaccine is cost-effective in the proposed circumstances of use.</w:t>
            </w:r>
          </w:p>
          <w:p w14:paraId="22FD621C" w14:textId="77777777" w:rsidR="007773EA" w:rsidRPr="00B6373D" w:rsidRDefault="007773EA" w:rsidP="00B6373D">
            <w:pPr>
              <w:rPr>
                <w:rFonts w:ascii="Calibri" w:hAnsi="Calibri" w:cs="Calibri"/>
                <w:color w:val="000000"/>
                <w:sz w:val="18"/>
                <w:szCs w:val="18"/>
              </w:rPr>
            </w:pPr>
          </w:p>
          <w:p w14:paraId="28A84CFE" w14:textId="3CD92DC7" w:rsidR="0069101C" w:rsidRPr="00BC4F7B" w:rsidRDefault="00B6373D" w:rsidP="0069101C">
            <w:pPr>
              <w:rPr>
                <w:rFonts w:asciiTheme="minorHAnsi" w:hAnsiTheme="minorHAnsi" w:cstheme="minorBidi"/>
                <w:color w:val="000000"/>
                <w:sz w:val="18"/>
                <w:szCs w:val="18"/>
              </w:rPr>
            </w:pPr>
            <w:r w:rsidRPr="00B6373D">
              <w:rPr>
                <w:rFonts w:ascii="Calibri" w:hAnsi="Calibri" w:cs="Calibri"/>
                <w:color w:val="000000"/>
                <w:sz w:val="18"/>
                <w:szCs w:val="18"/>
              </w:rPr>
              <w:lastRenderedPageBreak/>
              <w:t>The PBAC noted and accepted that with the revised assumptions and a price reduction, there would still be a very high cost to government of the proposed NIP listing.</w:t>
            </w:r>
          </w:p>
        </w:tc>
      </w:tr>
      <w:tr w:rsidR="00F2111B" w:rsidRPr="0009421C" w:rsidDel="008F66B5" w14:paraId="160A6F61" w14:textId="452A0DD4" w:rsidTr="00CE688F">
        <w:trPr>
          <w:cantSplit/>
          <w:trHeight w:val="20"/>
          <w:jc w:val="center"/>
        </w:trPr>
        <w:tc>
          <w:tcPr>
            <w:tcW w:w="866" w:type="pct"/>
            <w:tcMar>
              <w:top w:w="28" w:type="dxa"/>
              <w:bottom w:w="28" w:type="dxa"/>
            </w:tcMar>
            <w:vAlign w:val="center"/>
          </w:tcPr>
          <w:p w14:paraId="37081C05" w14:textId="188F3117" w:rsidR="00F2111B" w:rsidRPr="00DB5749" w:rsidRDefault="00F2111B" w:rsidP="00DB5749">
            <w:pPr>
              <w:jc w:val="center"/>
              <w:rPr>
                <w:rFonts w:ascii="Calibri" w:hAnsi="Calibri" w:cs="Calibri"/>
                <w:color w:val="000000"/>
                <w:sz w:val="18"/>
                <w:szCs w:val="18"/>
              </w:rPr>
            </w:pPr>
            <w:r w:rsidRPr="00DB5749">
              <w:rPr>
                <w:rFonts w:ascii="Calibri" w:hAnsi="Calibri" w:cs="Calibri"/>
                <w:color w:val="000000"/>
                <w:sz w:val="18"/>
                <w:szCs w:val="18"/>
              </w:rPr>
              <w:lastRenderedPageBreak/>
              <w:t>RESPIRATORY SYNCYTIAL VIRUS</w:t>
            </w:r>
            <w:r w:rsidR="00B83D19" w:rsidRPr="00DB5749">
              <w:rPr>
                <w:rFonts w:ascii="Calibri" w:hAnsi="Calibri" w:cs="Calibri"/>
                <w:color w:val="000000"/>
                <w:sz w:val="18"/>
                <w:szCs w:val="18"/>
              </w:rPr>
              <w:t xml:space="preserve"> </w:t>
            </w:r>
            <w:r w:rsidRPr="00DB5749">
              <w:rPr>
                <w:rFonts w:ascii="Calibri" w:hAnsi="Calibri" w:cs="Calibri"/>
                <w:color w:val="000000"/>
                <w:sz w:val="18"/>
                <w:szCs w:val="18"/>
              </w:rPr>
              <w:t>VACCINE</w:t>
            </w:r>
          </w:p>
          <w:p w14:paraId="4D27B5C5" w14:textId="77777777" w:rsidR="00F2111B" w:rsidRPr="00DB5749" w:rsidRDefault="00F2111B" w:rsidP="00DB5749">
            <w:pPr>
              <w:jc w:val="center"/>
              <w:rPr>
                <w:rFonts w:ascii="Calibri" w:hAnsi="Calibri" w:cs="Calibri"/>
                <w:color w:val="000000"/>
                <w:sz w:val="18"/>
                <w:szCs w:val="18"/>
              </w:rPr>
            </w:pPr>
          </w:p>
          <w:p w14:paraId="07752B20" w14:textId="77777777" w:rsidR="00F2111B" w:rsidRPr="00DB5749" w:rsidRDefault="00F2111B" w:rsidP="00DB5749">
            <w:pPr>
              <w:jc w:val="center"/>
              <w:rPr>
                <w:rFonts w:ascii="Calibri" w:hAnsi="Calibri" w:cs="Calibri"/>
                <w:color w:val="000000"/>
                <w:sz w:val="18"/>
                <w:szCs w:val="18"/>
              </w:rPr>
            </w:pPr>
            <w:r w:rsidRPr="00DB5749">
              <w:rPr>
                <w:rFonts w:ascii="Calibri" w:hAnsi="Calibri" w:cs="Calibri"/>
                <w:color w:val="000000"/>
                <w:sz w:val="18"/>
                <w:szCs w:val="18"/>
              </w:rPr>
              <w:t>Powder and suspension for injection (0.5 mL)</w:t>
            </w:r>
          </w:p>
          <w:p w14:paraId="350414F6" w14:textId="77777777" w:rsidR="00F2111B" w:rsidRPr="00DB5749" w:rsidRDefault="00F2111B" w:rsidP="00DB5749">
            <w:pPr>
              <w:jc w:val="center"/>
              <w:rPr>
                <w:rFonts w:ascii="Calibri" w:hAnsi="Calibri" w:cs="Calibri"/>
                <w:color w:val="000000"/>
                <w:sz w:val="18"/>
                <w:szCs w:val="18"/>
              </w:rPr>
            </w:pPr>
          </w:p>
          <w:p w14:paraId="78A4ECE4" w14:textId="57A3659B" w:rsidR="00F2111B" w:rsidRPr="00DB5749" w:rsidRDefault="00F2111B" w:rsidP="00DB5749">
            <w:pPr>
              <w:jc w:val="center"/>
              <w:rPr>
                <w:rFonts w:ascii="Calibri" w:hAnsi="Calibri" w:cs="Calibri"/>
                <w:color w:val="000000"/>
                <w:sz w:val="18"/>
                <w:szCs w:val="18"/>
              </w:rPr>
            </w:pPr>
            <w:r w:rsidRPr="00DB5749">
              <w:rPr>
                <w:rFonts w:ascii="Calibri" w:hAnsi="Calibri" w:cs="Calibri"/>
                <w:color w:val="000000"/>
                <w:sz w:val="18"/>
                <w:szCs w:val="18"/>
              </w:rPr>
              <w:t>Arexvy</w:t>
            </w:r>
            <w:r w:rsidR="00732A60" w:rsidRPr="00DB5749">
              <w:rPr>
                <w:rFonts w:ascii="Calibri" w:hAnsi="Calibri" w:cs="Calibri"/>
                <w:color w:val="000000"/>
                <w:sz w:val="18"/>
                <w:szCs w:val="18"/>
              </w:rPr>
              <w:t>®</w:t>
            </w:r>
          </w:p>
          <w:p w14:paraId="6A20EAA0" w14:textId="77777777" w:rsidR="00F2111B" w:rsidRPr="00DB5749" w:rsidRDefault="00F2111B" w:rsidP="00DB5749">
            <w:pPr>
              <w:jc w:val="center"/>
              <w:rPr>
                <w:rFonts w:ascii="Calibri" w:hAnsi="Calibri" w:cs="Calibri"/>
                <w:color w:val="000000"/>
                <w:sz w:val="18"/>
                <w:szCs w:val="18"/>
              </w:rPr>
            </w:pPr>
          </w:p>
          <w:p w14:paraId="0BD5E973" w14:textId="0054FCB7" w:rsidR="00F2111B" w:rsidRPr="00DB5749" w:rsidRDefault="00F2111B" w:rsidP="00DB5749">
            <w:pPr>
              <w:jc w:val="center"/>
              <w:rPr>
                <w:rFonts w:ascii="Calibri" w:hAnsi="Calibri" w:cs="Calibri"/>
                <w:color w:val="000000"/>
                <w:sz w:val="18"/>
                <w:szCs w:val="18"/>
              </w:rPr>
            </w:pPr>
            <w:r w:rsidRPr="00DB5749">
              <w:rPr>
                <w:rFonts w:ascii="Calibri" w:hAnsi="Calibri" w:cs="Calibri"/>
                <w:color w:val="000000"/>
                <w:sz w:val="18"/>
                <w:szCs w:val="18"/>
              </w:rPr>
              <w:t>GLAXOSMITHKLINE AUSTRALIA PTY LTD</w:t>
            </w:r>
          </w:p>
          <w:p w14:paraId="286994C8" w14:textId="77777777" w:rsidR="00F2111B" w:rsidRPr="00DB5749" w:rsidRDefault="00F2111B" w:rsidP="00DB5749">
            <w:pPr>
              <w:jc w:val="center"/>
              <w:rPr>
                <w:rFonts w:ascii="Calibri" w:hAnsi="Calibri" w:cs="Calibri"/>
                <w:color w:val="000000"/>
                <w:sz w:val="18"/>
                <w:szCs w:val="18"/>
              </w:rPr>
            </w:pPr>
          </w:p>
          <w:p w14:paraId="270DB8F7" w14:textId="77777777" w:rsidR="00C6730D" w:rsidRPr="00DB5749" w:rsidRDefault="00C6730D" w:rsidP="00DB5749">
            <w:pPr>
              <w:jc w:val="center"/>
              <w:rPr>
                <w:rFonts w:ascii="Calibri" w:hAnsi="Calibri" w:cs="Calibri"/>
                <w:color w:val="000000"/>
                <w:sz w:val="18"/>
                <w:szCs w:val="18"/>
              </w:rPr>
            </w:pPr>
            <w:r w:rsidRPr="00DB5749">
              <w:rPr>
                <w:rFonts w:ascii="Calibri" w:hAnsi="Calibri" w:cs="Calibri"/>
                <w:color w:val="000000"/>
                <w:sz w:val="18"/>
                <w:szCs w:val="18"/>
              </w:rPr>
              <w:t>Matters outstanding</w:t>
            </w:r>
          </w:p>
          <w:p w14:paraId="21908999" w14:textId="547D93C7" w:rsidR="00F2111B" w:rsidRPr="00F2111B" w:rsidRDefault="00C6730D" w:rsidP="00DB5749">
            <w:pPr>
              <w:jc w:val="center"/>
              <w:rPr>
                <w:rFonts w:asciiTheme="minorHAnsi" w:hAnsiTheme="minorHAnsi" w:cstheme="minorHAnsi"/>
                <w:color w:val="000000"/>
                <w:sz w:val="18"/>
                <w:szCs w:val="18"/>
              </w:rPr>
            </w:pPr>
            <w:r w:rsidRPr="00DB5749">
              <w:rPr>
                <w:rFonts w:ascii="Calibri" w:hAnsi="Calibri" w:cs="Calibri"/>
                <w:color w:val="000000"/>
                <w:sz w:val="18"/>
                <w:szCs w:val="18"/>
              </w:rPr>
              <w:t>(New NIP listing)</w:t>
            </w:r>
          </w:p>
        </w:tc>
        <w:tc>
          <w:tcPr>
            <w:tcW w:w="590" w:type="pct"/>
            <w:vAlign w:val="center"/>
          </w:tcPr>
          <w:p w14:paraId="2BF07BA0" w14:textId="6899D624" w:rsidR="00F2111B" w:rsidRPr="00F2111B" w:rsidRDefault="00F2111B" w:rsidP="00AE78E3">
            <w:pPr>
              <w:pStyle w:val="ListParagraph"/>
              <w:keepLines/>
              <w:ind w:left="0"/>
              <w:jc w:val="center"/>
              <w:rPr>
                <w:rFonts w:asciiTheme="minorHAnsi" w:hAnsiTheme="minorHAnsi" w:cstheme="minorHAnsi"/>
                <w:color w:val="000000"/>
                <w:sz w:val="18"/>
                <w:szCs w:val="18"/>
              </w:rPr>
            </w:pPr>
            <w:r w:rsidRPr="00F2111B">
              <w:rPr>
                <w:rFonts w:asciiTheme="minorHAnsi" w:hAnsiTheme="minorHAnsi" w:cstheme="minorHAnsi"/>
                <w:color w:val="000000"/>
                <w:sz w:val="18"/>
                <w:szCs w:val="18"/>
              </w:rPr>
              <w:t>Prevention of lower respiratory tract disease caused by respiratory syncytial virus (RSV)</w:t>
            </w:r>
          </w:p>
        </w:tc>
        <w:tc>
          <w:tcPr>
            <w:tcW w:w="867" w:type="pct"/>
            <w:tcMar>
              <w:top w:w="28" w:type="dxa"/>
              <w:bottom w:w="28" w:type="dxa"/>
            </w:tcMar>
            <w:vAlign w:val="center"/>
          </w:tcPr>
          <w:p w14:paraId="26015281" w14:textId="1E834986" w:rsidR="00F2111B" w:rsidRPr="00F2111B" w:rsidRDefault="00F2111B" w:rsidP="00AE78E3">
            <w:pPr>
              <w:pStyle w:val="ListParagraph"/>
              <w:keepLines/>
              <w:ind w:left="0"/>
              <w:rPr>
                <w:rFonts w:asciiTheme="minorHAnsi" w:hAnsiTheme="minorHAnsi" w:cstheme="minorHAnsi"/>
                <w:color w:val="000000"/>
                <w:sz w:val="18"/>
                <w:szCs w:val="18"/>
              </w:rPr>
            </w:pPr>
            <w:r w:rsidRPr="00F2111B">
              <w:rPr>
                <w:rFonts w:asciiTheme="minorHAnsi" w:hAnsiTheme="minorHAnsi" w:cstheme="minorHAnsi"/>
                <w:color w:val="000000"/>
                <w:sz w:val="18"/>
                <w:szCs w:val="18"/>
              </w:rPr>
              <w:t xml:space="preserve">To request National Immunisation Program (NIP) listing for the prevention of lower respiratory tract </w:t>
            </w:r>
            <w:r w:rsidR="00FF5C50">
              <w:rPr>
                <w:rFonts w:asciiTheme="minorHAnsi" w:hAnsiTheme="minorHAnsi" w:cstheme="minorHAnsi"/>
                <w:color w:val="000000"/>
                <w:sz w:val="18"/>
                <w:szCs w:val="18"/>
              </w:rPr>
              <w:t>disease</w:t>
            </w:r>
            <w:r w:rsidRPr="00F2111B">
              <w:rPr>
                <w:rFonts w:asciiTheme="minorHAnsi" w:hAnsiTheme="minorHAnsi" w:cstheme="minorHAnsi"/>
                <w:color w:val="000000"/>
                <w:sz w:val="18"/>
                <w:szCs w:val="18"/>
              </w:rPr>
              <w:t xml:space="preserve"> (LRT</w:t>
            </w:r>
            <w:r w:rsidR="00FF5C50">
              <w:rPr>
                <w:rFonts w:asciiTheme="minorHAnsi" w:hAnsiTheme="minorHAnsi" w:cstheme="minorHAnsi"/>
                <w:color w:val="000000"/>
                <w:sz w:val="18"/>
                <w:szCs w:val="18"/>
              </w:rPr>
              <w:t>D</w:t>
            </w:r>
            <w:r w:rsidRPr="00F2111B">
              <w:rPr>
                <w:rFonts w:asciiTheme="minorHAnsi" w:hAnsiTheme="minorHAnsi" w:cstheme="minorHAnsi"/>
                <w:color w:val="000000"/>
                <w:sz w:val="18"/>
                <w:szCs w:val="18"/>
              </w:rPr>
              <w:t>) caused by RSV for adults 75 years of age and above, and for Aboriginal and Torres Strait Islander peoples aged 60 to 74 years.</w:t>
            </w:r>
          </w:p>
        </w:tc>
        <w:tc>
          <w:tcPr>
            <w:tcW w:w="460" w:type="pct"/>
            <w:vAlign w:val="center"/>
          </w:tcPr>
          <w:p w14:paraId="2FEF30D2" w14:textId="78927F3D" w:rsidR="00F2111B" w:rsidRPr="0009421C" w:rsidDel="008F66B5" w:rsidRDefault="00662441" w:rsidP="00F2111B">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2217" w:type="pct"/>
            <w:vAlign w:val="center"/>
          </w:tcPr>
          <w:p w14:paraId="2D1D16FC" w14:textId="77777777" w:rsidR="00C3439A" w:rsidRDefault="00662441" w:rsidP="00662441">
            <w:pPr>
              <w:rPr>
                <w:rFonts w:asciiTheme="minorHAnsi" w:hAnsiTheme="minorHAnsi" w:cstheme="minorBidi"/>
                <w:color w:val="000000"/>
                <w:sz w:val="18"/>
                <w:szCs w:val="18"/>
              </w:rPr>
            </w:pPr>
            <w:r w:rsidRPr="00662441">
              <w:rPr>
                <w:rFonts w:asciiTheme="minorHAnsi" w:hAnsiTheme="minorHAnsi" w:cstheme="minorBidi"/>
                <w:color w:val="000000"/>
                <w:sz w:val="18"/>
                <w:szCs w:val="18"/>
              </w:rPr>
              <w:t xml:space="preserve">The PBAC recommended that </w:t>
            </w:r>
            <w:r w:rsidR="001040E2" w:rsidRPr="001040E2">
              <w:rPr>
                <w:rFonts w:asciiTheme="minorHAnsi" w:hAnsiTheme="minorHAnsi" w:cstheme="minorBidi"/>
                <w:color w:val="000000"/>
                <w:sz w:val="18"/>
                <w:szCs w:val="18"/>
              </w:rPr>
              <w:t>recombinant respiratory syncytial virus (</w:t>
            </w:r>
            <w:r w:rsidR="001040E2">
              <w:rPr>
                <w:rFonts w:asciiTheme="minorHAnsi" w:hAnsiTheme="minorHAnsi" w:cstheme="minorBidi"/>
                <w:color w:val="000000"/>
                <w:sz w:val="18"/>
                <w:szCs w:val="18"/>
              </w:rPr>
              <w:t>RSV</w:t>
            </w:r>
            <w:r w:rsidR="001040E2" w:rsidRPr="001040E2">
              <w:rPr>
                <w:rFonts w:asciiTheme="minorHAnsi" w:hAnsiTheme="minorHAnsi" w:cstheme="minorBidi"/>
                <w:color w:val="000000"/>
                <w:sz w:val="18"/>
                <w:szCs w:val="18"/>
              </w:rPr>
              <w:t xml:space="preserve">) pre-fusion </w:t>
            </w:r>
            <w:r w:rsidR="001040E2">
              <w:rPr>
                <w:rFonts w:asciiTheme="minorHAnsi" w:hAnsiTheme="minorHAnsi" w:cstheme="minorBidi"/>
                <w:color w:val="000000"/>
                <w:sz w:val="18"/>
                <w:szCs w:val="18"/>
              </w:rPr>
              <w:t>F</w:t>
            </w:r>
            <w:r w:rsidR="001040E2" w:rsidRPr="001040E2">
              <w:rPr>
                <w:rFonts w:asciiTheme="minorHAnsi" w:hAnsiTheme="minorHAnsi" w:cstheme="minorBidi"/>
                <w:color w:val="000000"/>
                <w:sz w:val="18"/>
                <w:szCs w:val="18"/>
              </w:rPr>
              <w:t xml:space="preserve"> protein (</w:t>
            </w:r>
            <w:r w:rsidR="00717701">
              <w:rPr>
                <w:rFonts w:asciiTheme="minorHAnsi" w:hAnsiTheme="minorHAnsi" w:cstheme="minorBidi"/>
                <w:color w:val="000000"/>
                <w:sz w:val="18"/>
                <w:szCs w:val="18"/>
              </w:rPr>
              <w:t>RSVP</w:t>
            </w:r>
            <w:r w:rsidR="001040E2" w:rsidRPr="001040E2">
              <w:rPr>
                <w:rFonts w:asciiTheme="minorHAnsi" w:hAnsiTheme="minorHAnsi" w:cstheme="minorBidi"/>
                <w:color w:val="000000"/>
                <w:sz w:val="18"/>
                <w:szCs w:val="18"/>
              </w:rPr>
              <w:t>re</w:t>
            </w:r>
            <w:r w:rsidR="00717701">
              <w:rPr>
                <w:rFonts w:asciiTheme="minorHAnsi" w:hAnsiTheme="minorHAnsi" w:cstheme="minorBidi"/>
                <w:color w:val="000000"/>
                <w:sz w:val="18"/>
                <w:szCs w:val="18"/>
              </w:rPr>
              <w:t>F</w:t>
            </w:r>
            <w:r w:rsidR="001040E2" w:rsidRPr="001040E2">
              <w:rPr>
                <w:rFonts w:asciiTheme="minorHAnsi" w:hAnsiTheme="minorHAnsi" w:cstheme="minorBidi"/>
                <w:color w:val="000000"/>
                <w:sz w:val="18"/>
                <w:szCs w:val="18"/>
              </w:rPr>
              <w:t>3</w:t>
            </w:r>
            <w:r w:rsidR="0091495D">
              <w:rPr>
                <w:rFonts w:asciiTheme="minorHAnsi" w:hAnsiTheme="minorHAnsi" w:cstheme="minorBidi"/>
                <w:color w:val="000000"/>
                <w:sz w:val="18"/>
                <w:szCs w:val="18"/>
              </w:rPr>
              <w:t xml:space="preserve"> OA</w:t>
            </w:r>
            <w:r w:rsidR="001040E2" w:rsidRPr="001040E2">
              <w:rPr>
                <w:rFonts w:asciiTheme="minorHAnsi" w:hAnsiTheme="minorHAnsi" w:cstheme="minorBidi"/>
                <w:color w:val="000000"/>
                <w:sz w:val="18"/>
                <w:szCs w:val="18"/>
              </w:rPr>
              <w:t>) vaccine</w:t>
            </w:r>
            <w:r w:rsidR="00F227EB">
              <w:rPr>
                <w:rFonts w:asciiTheme="minorHAnsi" w:hAnsiTheme="minorHAnsi" w:cstheme="minorBidi"/>
                <w:color w:val="000000"/>
                <w:sz w:val="18"/>
                <w:szCs w:val="18"/>
              </w:rPr>
              <w:t xml:space="preserve"> </w:t>
            </w:r>
            <w:r w:rsidRPr="00662441">
              <w:rPr>
                <w:rFonts w:asciiTheme="minorHAnsi" w:hAnsiTheme="minorHAnsi" w:cstheme="minorBidi"/>
                <w:color w:val="000000"/>
                <w:sz w:val="18"/>
                <w:szCs w:val="18"/>
              </w:rPr>
              <w:t>(Arexvy</w:t>
            </w:r>
            <w:r w:rsidR="003A3D2A">
              <w:rPr>
                <w:rFonts w:asciiTheme="minorHAnsi" w:hAnsiTheme="minorHAnsi" w:cstheme="minorBidi"/>
                <w:color w:val="000000"/>
                <w:sz w:val="18"/>
                <w:szCs w:val="18"/>
              </w:rPr>
              <w:t>®</w:t>
            </w:r>
            <w:r w:rsidRPr="00662441">
              <w:rPr>
                <w:rFonts w:asciiTheme="minorHAnsi" w:hAnsiTheme="minorHAnsi" w:cstheme="minorBidi"/>
                <w:color w:val="000000"/>
                <w:sz w:val="18"/>
                <w:szCs w:val="18"/>
              </w:rPr>
              <w:t xml:space="preserve">) be </w:t>
            </w:r>
            <w:r w:rsidR="00703A88">
              <w:rPr>
                <w:rFonts w:asciiTheme="minorHAnsi" w:hAnsiTheme="minorHAnsi" w:cstheme="minorBidi"/>
                <w:color w:val="000000"/>
                <w:sz w:val="18"/>
                <w:szCs w:val="18"/>
              </w:rPr>
              <w:t>listed on the National Immunisation Program (NIP)</w:t>
            </w:r>
            <w:r w:rsidRPr="00662441">
              <w:rPr>
                <w:rFonts w:asciiTheme="minorHAnsi" w:hAnsiTheme="minorHAnsi" w:cstheme="minorBidi"/>
                <w:color w:val="000000"/>
                <w:sz w:val="18"/>
                <w:szCs w:val="18"/>
              </w:rPr>
              <w:t xml:space="preserve"> for the prevention of lower respiratory tract </w:t>
            </w:r>
            <w:r w:rsidRPr="00914EA2">
              <w:rPr>
                <w:rFonts w:asciiTheme="minorHAnsi" w:hAnsiTheme="minorHAnsi" w:cstheme="minorBidi"/>
                <w:color w:val="000000"/>
                <w:sz w:val="18"/>
                <w:szCs w:val="18"/>
              </w:rPr>
              <w:t>disease</w:t>
            </w:r>
            <w:r w:rsidRPr="00662441">
              <w:rPr>
                <w:rFonts w:asciiTheme="minorHAnsi" w:hAnsiTheme="minorHAnsi" w:cstheme="minorBidi"/>
                <w:color w:val="000000"/>
                <w:sz w:val="18"/>
                <w:szCs w:val="18"/>
              </w:rPr>
              <w:t xml:space="preserve"> (LRTD) caused by </w:t>
            </w:r>
            <w:r w:rsidR="008B502D">
              <w:rPr>
                <w:rFonts w:asciiTheme="minorHAnsi" w:hAnsiTheme="minorHAnsi" w:cstheme="minorBidi"/>
                <w:color w:val="000000"/>
                <w:sz w:val="18"/>
                <w:szCs w:val="18"/>
              </w:rPr>
              <w:t>RSV</w:t>
            </w:r>
            <w:r w:rsidRPr="00662441">
              <w:rPr>
                <w:rFonts w:asciiTheme="minorHAnsi" w:hAnsiTheme="minorHAnsi" w:cstheme="minorBidi"/>
                <w:color w:val="000000"/>
                <w:sz w:val="18"/>
                <w:szCs w:val="18"/>
              </w:rPr>
              <w:t xml:space="preserve"> </w:t>
            </w:r>
            <w:r w:rsidR="006869DE">
              <w:rPr>
                <w:rFonts w:asciiTheme="minorHAnsi" w:hAnsiTheme="minorHAnsi" w:cstheme="minorBidi"/>
                <w:color w:val="000000"/>
                <w:sz w:val="18"/>
                <w:szCs w:val="18"/>
              </w:rPr>
              <w:t>in</w:t>
            </w:r>
            <w:r w:rsidRPr="00662441">
              <w:rPr>
                <w:rFonts w:asciiTheme="minorHAnsi" w:hAnsiTheme="minorHAnsi" w:cstheme="minorBidi"/>
                <w:color w:val="000000"/>
                <w:sz w:val="18"/>
                <w:szCs w:val="18"/>
              </w:rPr>
              <w:t xml:space="preserve"> adults 75 years of age and above, and </w:t>
            </w:r>
            <w:r w:rsidR="006869DE">
              <w:rPr>
                <w:rFonts w:asciiTheme="minorHAnsi" w:hAnsiTheme="minorHAnsi" w:cstheme="minorBidi"/>
                <w:color w:val="000000"/>
                <w:sz w:val="18"/>
                <w:szCs w:val="18"/>
              </w:rPr>
              <w:t>in</w:t>
            </w:r>
            <w:r w:rsidRPr="00662441">
              <w:rPr>
                <w:rFonts w:asciiTheme="minorHAnsi" w:hAnsiTheme="minorHAnsi" w:cstheme="minorBidi"/>
                <w:color w:val="000000"/>
                <w:sz w:val="18"/>
                <w:szCs w:val="18"/>
              </w:rPr>
              <w:t xml:space="preserve"> Aboriginal and Torres Strait Islander peoples aged 60 to 74 years.</w:t>
            </w:r>
          </w:p>
          <w:p w14:paraId="4A91284C" w14:textId="77777777" w:rsidR="00C3439A" w:rsidRDefault="00C3439A" w:rsidP="00662441">
            <w:pPr>
              <w:rPr>
                <w:rFonts w:asciiTheme="minorHAnsi" w:hAnsiTheme="minorHAnsi" w:cstheme="minorBidi"/>
                <w:color w:val="000000"/>
                <w:sz w:val="18"/>
                <w:szCs w:val="18"/>
              </w:rPr>
            </w:pPr>
          </w:p>
          <w:p w14:paraId="072A66DD" w14:textId="77777777" w:rsidR="00E02E24" w:rsidRDefault="00662441" w:rsidP="00662441">
            <w:pPr>
              <w:rPr>
                <w:rFonts w:asciiTheme="minorHAnsi" w:hAnsiTheme="minorHAnsi" w:cstheme="minorBidi"/>
                <w:color w:val="000000"/>
                <w:sz w:val="18"/>
                <w:szCs w:val="18"/>
              </w:rPr>
            </w:pPr>
            <w:r w:rsidRPr="00662441">
              <w:rPr>
                <w:rFonts w:asciiTheme="minorHAnsi" w:hAnsiTheme="minorHAnsi" w:cstheme="minorBidi"/>
                <w:color w:val="000000"/>
                <w:sz w:val="18"/>
                <w:szCs w:val="18"/>
              </w:rPr>
              <w:t xml:space="preserve">Consistent with previous advice, the PBAC considered there is a high clinical need for vaccines, such as </w:t>
            </w:r>
            <w:r w:rsidR="0091495D">
              <w:rPr>
                <w:rFonts w:asciiTheme="minorHAnsi" w:hAnsiTheme="minorHAnsi" w:cstheme="minorBidi"/>
                <w:color w:val="000000"/>
                <w:sz w:val="18"/>
                <w:szCs w:val="18"/>
              </w:rPr>
              <w:t>Arexvy</w:t>
            </w:r>
            <w:r w:rsidRPr="00662441">
              <w:rPr>
                <w:rFonts w:asciiTheme="minorHAnsi" w:hAnsiTheme="minorHAnsi" w:cstheme="minorBidi"/>
                <w:color w:val="000000"/>
                <w:sz w:val="18"/>
                <w:szCs w:val="18"/>
              </w:rPr>
              <w:t>, to reduce the risk of RSV in older adults.</w:t>
            </w:r>
            <w:r w:rsidR="00E02E24">
              <w:rPr>
                <w:rFonts w:asciiTheme="minorHAnsi" w:hAnsiTheme="minorHAnsi" w:cstheme="minorBidi"/>
                <w:color w:val="000000"/>
                <w:sz w:val="18"/>
                <w:szCs w:val="18"/>
              </w:rPr>
              <w:t xml:space="preserve"> </w:t>
            </w:r>
            <w:r w:rsidRPr="00662441">
              <w:rPr>
                <w:rFonts w:asciiTheme="minorHAnsi" w:hAnsiTheme="minorHAnsi" w:cstheme="minorBidi"/>
                <w:color w:val="000000"/>
                <w:sz w:val="18"/>
                <w:szCs w:val="18"/>
              </w:rPr>
              <w:t xml:space="preserve">The PBAC recalled that it had previously recommended </w:t>
            </w:r>
            <w:r w:rsidR="0091495D">
              <w:rPr>
                <w:rFonts w:asciiTheme="minorHAnsi" w:hAnsiTheme="minorHAnsi" w:cstheme="minorBidi"/>
                <w:color w:val="000000"/>
                <w:sz w:val="18"/>
                <w:szCs w:val="18"/>
              </w:rPr>
              <w:t>Arexvy</w:t>
            </w:r>
            <w:r w:rsidRPr="00662441">
              <w:rPr>
                <w:rFonts w:asciiTheme="minorHAnsi" w:hAnsiTheme="minorHAnsi" w:cstheme="minorBidi"/>
                <w:color w:val="000000"/>
                <w:sz w:val="18"/>
                <w:szCs w:val="18"/>
              </w:rPr>
              <w:t xml:space="preserve"> in July 2025, and at that time it had advised the parameters to ensure that the vaccine was cost-effective in the proposed circumstances of use.</w:t>
            </w:r>
          </w:p>
          <w:p w14:paraId="4D480636" w14:textId="77777777" w:rsidR="00E02E24" w:rsidRDefault="00E02E24" w:rsidP="00662441">
            <w:pPr>
              <w:rPr>
                <w:rFonts w:asciiTheme="minorHAnsi" w:hAnsiTheme="minorHAnsi" w:cstheme="minorBidi"/>
                <w:color w:val="000000"/>
                <w:sz w:val="18"/>
                <w:szCs w:val="18"/>
              </w:rPr>
            </w:pPr>
          </w:p>
          <w:p w14:paraId="67EE2C0A" w14:textId="00B8D174" w:rsidR="00662441" w:rsidRPr="00662441" w:rsidRDefault="00662441" w:rsidP="00662441">
            <w:pPr>
              <w:rPr>
                <w:rFonts w:asciiTheme="minorHAnsi" w:hAnsiTheme="minorHAnsi" w:cstheme="minorBidi"/>
                <w:color w:val="000000"/>
                <w:sz w:val="18"/>
                <w:szCs w:val="18"/>
              </w:rPr>
            </w:pPr>
            <w:r w:rsidRPr="00662441">
              <w:rPr>
                <w:rFonts w:asciiTheme="minorHAnsi" w:hAnsiTheme="minorHAnsi" w:cstheme="minorBidi"/>
                <w:color w:val="000000"/>
                <w:sz w:val="18"/>
                <w:szCs w:val="18"/>
              </w:rPr>
              <w:t>The PBAC noted that the sponsor had provided a proposal for consideration including a revised price and updated cost inputs to reflect current cost data. The PBAC did not consider any new clinical data as part of this consideration, therefore the clinical conclusions were unchanged from its advice in July 2025. The PBAC considered that the revised inputs in the cost-effectiveness analysis were acceptable, and that the vaccine was cost</w:t>
            </w:r>
            <w:r w:rsidRPr="00662441">
              <w:rPr>
                <w:rFonts w:asciiTheme="minorHAnsi" w:hAnsiTheme="minorHAnsi" w:cstheme="minorBidi"/>
                <w:color w:val="000000"/>
                <w:sz w:val="18"/>
                <w:szCs w:val="18"/>
              </w:rPr>
              <w:noBreakHyphen/>
              <w:t>effective at the price proposed.</w:t>
            </w:r>
          </w:p>
          <w:p w14:paraId="371C6462" w14:textId="77777777" w:rsidR="00662441" w:rsidRPr="00662441" w:rsidRDefault="00662441" w:rsidP="00662441">
            <w:pPr>
              <w:rPr>
                <w:rFonts w:asciiTheme="minorHAnsi" w:hAnsiTheme="minorHAnsi" w:cstheme="minorBidi"/>
                <w:color w:val="000000"/>
                <w:sz w:val="18"/>
                <w:szCs w:val="18"/>
              </w:rPr>
            </w:pPr>
          </w:p>
          <w:p w14:paraId="0630B7DE" w14:textId="7A82DFAB" w:rsidR="00F2111B" w:rsidRPr="0009421C" w:rsidDel="008F66B5" w:rsidRDefault="00514779" w:rsidP="00F2111B">
            <w:pPr>
              <w:rPr>
                <w:rFonts w:asciiTheme="minorHAnsi" w:hAnsiTheme="minorHAnsi" w:cstheme="minorBidi"/>
                <w:color w:val="000000"/>
                <w:sz w:val="18"/>
                <w:szCs w:val="18"/>
              </w:rPr>
            </w:pPr>
            <w:r w:rsidRPr="00514779">
              <w:rPr>
                <w:rFonts w:asciiTheme="minorHAnsi" w:hAnsiTheme="minorHAnsi" w:cstheme="minorBidi"/>
                <w:color w:val="000000"/>
                <w:sz w:val="18"/>
                <w:szCs w:val="18"/>
              </w:rPr>
              <w:t>The PBAC reaffirmed the equi</w:t>
            </w:r>
            <w:r w:rsidRPr="00514779">
              <w:rPr>
                <w:rFonts w:ascii="Cambria Math" w:hAnsi="Cambria Math" w:cs="Cambria Math"/>
                <w:color w:val="000000"/>
                <w:sz w:val="18"/>
                <w:szCs w:val="18"/>
              </w:rPr>
              <w:t>‑</w:t>
            </w:r>
            <w:r w:rsidRPr="00514779">
              <w:rPr>
                <w:rFonts w:asciiTheme="minorHAnsi" w:hAnsiTheme="minorHAnsi" w:cstheme="minorBidi"/>
                <w:color w:val="000000"/>
                <w:sz w:val="18"/>
                <w:szCs w:val="18"/>
              </w:rPr>
              <w:t>effective doses for comparing Arexvy with the RSVpreF vaccine (Abrysvo</w:t>
            </w:r>
            <w:r w:rsidRPr="00514779">
              <w:rPr>
                <w:rFonts w:ascii="Calibri" w:hAnsi="Calibri" w:cs="Calibri"/>
                <w:color w:val="000000"/>
                <w:sz w:val="18"/>
                <w:szCs w:val="18"/>
              </w:rPr>
              <w:t>®</w:t>
            </w:r>
            <w:r w:rsidRPr="00514779">
              <w:rPr>
                <w:rFonts w:asciiTheme="minorHAnsi" w:hAnsiTheme="minorHAnsi" w:cstheme="minorBidi"/>
                <w:color w:val="000000"/>
                <w:sz w:val="18"/>
                <w:szCs w:val="18"/>
              </w:rPr>
              <w:t>): one dose (120 micrograms) of Arexvy is equivalent to one dose (120 micrograms) of Abrysvo.</w:t>
            </w:r>
          </w:p>
        </w:tc>
      </w:tr>
      <w:tr w:rsidR="0085749F" w:rsidRPr="0009421C" w:rsidDel="008F66B5" w14:paraId="7750751C" w14:textId="047CD90A" w:rsidTr="00CE688F">
        <w:trPr>
          <w:cantSplit/>
          <w:trHeight w:val="20"/>
          <w:jc w:val="center"/>
        </w:trPr>
        <w:tc>
          <w:tcPr>
            <w:tcW w:w="866" w:type="pct"/>
            <w:tcMar>
              <w:top w:w="28" w:type="dxa"/>
              <w:bottom w:w="28" w:type="dxa"/>
            </w:tcMar>
            <w:vAlign w:val="center"/>
          </w:tcPr>
          <w:p w14:paraId="2192219A" w14:textId="77777777" w:rsidR="0085749F" w:rsidRPr="00DB5749" w:rsidRDefault="0085749F" w:rsidP="00DB5749">
            <w:pPr>
              <w:jc w:val="center"/>
              <w:rPr>
                <w:rFonts w:ascii="Calibri" w:hAnsi="Calibri" w:cs="Calibri"/>
                <w:color w:val="000000"/>
                <w:sz w:val="18"/>
                <w:szCs w:val="18"/>
              </w:rPr>
            </w:pPr>
            <w:r w:rsidRPr="00DB5749">
              <w:rPr>
                <w:rFonts w:ascii="Calibri" w:hAnsi="Calibri" w:cs="Calibri"/>
                <w:color w:val="000000"/>
                <w:sz w:val="18"/>
                <w:szCs w:val="18"/>
              </w:rPr>
              <w:lastRenderedPageBreak/>
              <w:t>SELADELPAR</w:t>
            </w:r>
          </w:p>
          <w:p w14:paraId="7E1FCD2F" w14:textId="77777777" w:rsidR="0085749F" w:rsidRPr="00DB5749" w:rsidRDefault="0085749F" w:rsidP="00DB5749">
            <w:pPr>
              <w:jc w:val="center"/>
              <w:rPr>
                <w:rFonts w:ascii="Calibri" w:hAnsi="Calibri" w:cs="Calibri"/>
                <w:color w:val="000000"/>
                <w:sz w:val="18"/>
                <w:szCs w:val="18"/>
              </w:rPr>
            </w:pPr>
          </w:p>
          <w:p w14:paraId="250F85C7" w14:textId="77777777" w:rsidR="0085749F" w:rsidRPr="00DB5749" w:rsidRDefault="0085749F" w:rsidP="00DB5749">
            <w:pPr>
              <w:jc w:val="center"/>
              <w:rPr>
                <w:rFonts w:ascii="Calibri" w:hAnsi="Calibri" w:cs="Calibri"/>
                <w:color w:val="000000"/>
                <w:sz w:val="18"/>
                <w:szCs w:val="18"/>
              </w:rPr>
            </w:pPr>
            <w:r w:rsidRPr="00DB5749">
              <w:rPr>
                <w:rFonts w:ascii="Calibri" w:hAnsi="Calibri" w:cs="Calibri"/>
                <w:color w:val="000000"/>
                <w:sz w:val="18"/>
                <w:szCs w:val="18"/>
              </w:rPr>
              <w:t>Capsule 10 mg</w:t>
            </w:r>
          </w:p>
          <w:p w14:paraId="5F8BE6F4" w14:textId="77777777" w:rsidR="0085749F" w:rsidRPr="00DB5749" w:rsidRDefault="0085749F" w:rsidP="00DB5749">
            <w:pPr>
              <w:jc w:val="center"/>
              <w:rPr>
                <w:rFonts w:ascii="Calibri" w:hAnsi="Calibri" w:cs="Calibri"/>
                <w:color w:val="000000"/>
                <w:sz w:val="18"/>
                <w:szCs w:val="18"/>
              </w:rPr>
            </w:pPr>
          </w:p>
          <w:p w14:paraId="1527F94F" w14:textId="77777777" w:rsidR="0085749F" w:rsidRPr="00DB5749" w:rsidRDefault="0085749F" w:rsidP="00DB5749">
            <w:pPr>
              <w:jc w:val="center"/>
              <w:rPr>
                <w:rFonts w:ascii="Calibri" w:hAnsi="Calibri" w:cs="Calibri"/>
                <w:color w:val="000000"/>
                <w:sz w:val="18"/>
                <w:szCs w:val="18"/>
              </w:rPr>
            </w:pPr>
            <w:r w:rsidRPr="00DB5749">
              <w:rPr>
                <w:rFonts w:ascii="Calibri" w:hAnsi="Calibri" w:cs="Calibri"/>
                <w:color w:val="000000"/>
                <w:sz w:val="18"/>
                <w:szCs w:val="18"/>
              </w:rPr>
              <w:t>Livdelzi®</w:t>
            </w:r>
          </w:p>
          <w:p w14:paraId="3993F6EF" w14:textId="77777777" w:rsidR="0085749F" w:rsidRPr="00DB5749" w:rsidRDefault="0085749F" w:rsidP="00DB5749">
            <w:pPr>
              <w:jc w:val="center"/>
              <w:rPr>
                <w:rFonts w:ascii="Calibri" w:hAnsi="Calibri" w:cs="Calibri"/>
                <w:color w:val="000000"/>
                <w:sz w:val="18"/>
                <w:szCs w:val="18"/>
              </w:rPr>
            </w:pPr>
          </w:p>
          <w:p w14:paraId="7C75013E" w14:textId="77777777" w:rsidR="0085749F" w:rsidRPr="00DB5749" w:rsidRDefault="0085749F" w:rsidP="00DB5749">
            <w:pPr>
              <w:jc w:val="center"/>
              <w:rPr>
                <w:rFonts w:ascii="Calibri" w:hAnsi="Calibri" w:cs="Calibri"/>
                <w:color w:val="000000"/>
                <w:sz w:val="18"/>
                <w:szCs w:val="18"/>
              </w:rPr>
            </w:pPr>
            <w:r w:rsidRPr="00DB5749">
              <w:rPr>
                <w:rFonts w:ascii="Calibri" w:hAnsi="Calibri" w:cs="Calibri"/>
                <w:color w:val="000000"/>
                <w:sz w:val="18"/>
                <w:szCs w:val="18"/>
              </w:rPr>
              <w:t>GILEAD SCIENCES PTY LTD</w:t>
            </w:r>
          </w:p>
          <w:p w14:paraId="2FBDA03C" w14:textId="77777777" w:rsidR="0085749F" w:rsidRPr="00DB5749" w:rsidRDefault="0085749F" w:rsidP="00DB5749">
            <w:pPr>
              <w:jc w:val="center"/>
              <w:rPr>
                <w:rFonts w:ascii="Calibri" w:hAnsi="Calibri" w:cs="Calibri"/>
                <w:color w:val="000000"/>
                <w:sz w:val="18"/>
                <w:szCs w:val="18"/>
              </w:rPr>
            </w:pPr>
          </w:p>
          <w:p w14:paraId="2A4D6582" w14:textId="77777777" w:rsidR="00C6730D" w:rsidRPr="00DB5749" w:rsidRDefault="00C6730D" w:rsidP="00DB5749">
            <w:pPr>
              <w:jc w:val="center"/>
              <w:rPr>
                <w:rFonts w:ascii="Calibri" w:hAnsi="Calibri" w:cs="Calibri"/>
                <w:color w:val="000000"/>
                <w:sz w:val="18"/>
                <w:szCs w:val="18"/>
              </w:rPr>
            </w:pPr>
            <w:r w:rsidRPr="00DB5749">
              <w:rPr>
                <w:rFonts w:ascii="Calibri" w:hAnsi="Calibri" w:cs="Calibri"/>
                <w:color w:val="000000"/>
                <w:sz w:val="18"/>
                <w:szCs w:val="18"/>
              </w:rPr>
              <w:t>Matters outstanding</w:t>
            </w:r>
          </w:p>
          <w:p w14:paraId="66738803" w14:textId="2F733222" w:rsidR="0085749F" w:rsidRPr="00DB5749" w:rsidRDefault="00C6730D" w:rsidP="00DB5749">
            <w:pPr>
              <w:jc w:val="center"/>
              <w:rPr>
                <w:rFonts w:ascii="Calibri" w:hAnsi="Calibri" w:cs="Calibri"/>
                <w:color w:val="000000"/>
                <w:sz w:val="18"/>
                <w:szCs w:val="18"/>
              </w:rPr>
            </w:pPr>
            <w:r w:rsidRPr="00DB5749">
              <w:rPr>
                <w:rFonts w:ascii="Calibri" w:hAnsi="Calibri" w:cs="Calibri"/>
                <w:color w:val="000000"/>
                <w:sz w:val="18"/>
                <w:szCs w:val="18"/>
              </w:rPr>
              <w:t>(New PBS listing)</w:t>
            </w:r>
          </w:p>
        </w:tc>
        <w:tc>
          <w:tcPr>
            <w:tcW w:w="590" w:type="pct"/>
            <w:vAlign w:val="center"/>
          </w:tcPr>
          <w:p w14:paraId="0D951847" w14:textId="08D912B9" w:rsidR="0085749F" w:rsidRPr="0085749F" w:rsidRDefault="0085749F" w:rsidP="00AE78E3">
            <w:pPr>
              <w:pStyle w:val="ListParagraph"/>
              <w:keepLines/>
              <w:ind w:left="0"/>
              <w:jc w:val="center"/>
              <w:rPr>
                <w:rFonts w:asciiTheme="minorHAnsi" w:hAnsiTheme="minorHAnsi" w:cstheme="minorHAnsi"/>
                <w:color w:val="000000"/>
                <w:sz w:val="18"/>
                <w:szCs w:val="18"/>
              </w:rPr>
            </w:pPr>
            <w:r w:rsidRPr="0085749F">
              <w:rPr>
                <w:rFonts w:asciiTheme="minorHAnsi" w:hAnsiTheme="minorHAnsi" w:cstheme="minorHAnsi"/>
                <w:color w:val="000000"/>
                <w:sz w:val="18"/>
                <w:szCs w:val="18"/>
              </w:rPr>
              <w:t>Primary biliary cholangitis (PBC)</w:t>
            </w:r>
          </w:p>
        </w:tc>
        <w:tc>
          <w:tcPr>
            <w:tcW w:w="867" w:type="pct"/>
            <w:tcMar>
              <w:top w:w="28" w:type="dxa"/>
              <w:bottom w:w="28" w:type="dxa"/>
            </w:tcMar>
            <w:vAlign w:val="center"/>
          </w:tcPr>
          <w:p w14:paraId="114732B8" w14:textId="0AAFE7DA" w:rsidR="0085749F" w:rsidRPr="0085749F" w:rsidRDefault="0085749F" w:rsidP="00AE78E3">
            <w:pPr>
              <w:pStyle w:val="ListParagraph"/>
              <w:keepLines/>
              <w:ind w:left="0"/>
              <w:rPr>
                <w:rFonts w:asciiTheme="minorHAnsi" w:hAnsiTheme="minorHAnsi" w:cstheme="minorHAnsi"/>
                <w:color w:val="000000"/>
                <w:sz w:val="18"/>
                <w:szCs w:val="18"/>
              </w:rPr>
            </w:pPr>
            <w:r w:rsidRPr="0085749F">
              <w:rPr>
                <w:rFonts w:asciiTheme="minorHAnsi" w:hAnsiTheme="minorHAnsi" w:cstheme="minorHAnsi"/>
                <w:color w:val="000000"/>
                <w:sz w:val="18"/>
                <w:szCs w:val="18"/>
              </w:rPr>
              <w:t>To request a General Schedule Authority Required (STREAMLINED) listing for the treatment of PBC in patients who have had an inadequate response to first line therapy with ursodeoxycholic acid (UDCA) or are intolerant to UDCA.</w:t>
            </w:r>
          </w:p>
        </w:tc>
        <w:tc>
          <w:tcPr>
            <w:tcW w:w="460" w:type="pct"/>
            <w:tcBorders>
              <w:top w:val="single" w:sz="4" w:space="0" w:color="auto"/>
              <w:left w:val="single" w:sz="4" w:space="0" w:color="auto"/>
              <w:bottom w:val="single" w:sz="4" w:space="0" w:color="auto"/>
              <w:right w:val="single" w:sz="4" w:space="0" w:color="auto"/>
            </w:tcBorders>
            <w:vAlign w:val="center"/>
          </w:tcPr>
          <w:p w14:paraId="0F059B89" w14:textId="039A7E3C" w:rsidR="0085749F" w:rsidRPr="0009421C" w:rsidDel="008F66B5" w:rsidRDefault="00EE2F1A" w:rsidP="0085749F">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2217" w:type="pct"/>
            <w:tcBorders>
              <w:top w:val="single" w:sz="4" w:space="0" w:color="auto"/>
              <w:left w:val="single" w:sz="4" w:space="0" w:color="auto"/>
              <w:bottom w:val="single" w:sz="4" w:space="0" w:color="auto"/>
              <w:right w:val="single" w:sz="4" w:space="0" w:color="auto"/>
            </w:tcBorders>
            <w:vAlign w:val="center"/>
          </w:tcPr>
          <w:p w14:paraId="5B4088DD" w14:textId="57DDF7BC" w:rsidR="007642C7" w:rsidRDefault="00EE2F1A" w:rsidP="00EE2F1A">
            <w:pPr>
              <w:rPr>
                <w:rFonts w:asciiTheme="minorHAnsi" w:hAnsiTheme="minorHAnsi" w:cstheme="minorBidi"/>
                <w:color w:val="000000"/>
                <w:sz w:val="18"/>
                <w:szCs w:val="18"/>
              </w:rPr>
            </w:pPr>
            <w:r w:rsidRPr="00EE2F1A">
              <w:rPr>
                <w:rFonts w:asciiTheme="minorHAnsi" w:hAnsiTheme="minorHAnsi" w:cstheme="minorBidi"/>
                <w:color w:val="000000"/>
                <w:sz w:val="18"/>
                <w:szCs w:val="18"/>
                <w:lang w:val="en-GB"/>
              </w:rPr>
              <w:t xml:space="preserve">The PBAC </w:t>
            </w:r>
            <w:r w:rsidRPr="00EE2F1A">
              <w:rPr>
                <w:rFonts w:asciiTheme="minorHAnsi" w:hAnsiTheme="minorHAnsi" w:cstheme="minorBidi"/>
                <w:color w:val="000000"/>
                <w:sz w:val="18"/>
                <w:szCs w:val="18"/>
              </w:rPr>
              <w:t>recommended the PBS listing of</w:t>
            </w:r>
            <w:r w:rsidRPr="00EE2F1A">
              <w:rPr>
                <w:rFonts w:asciiTheme="minorHAnsi" w:hAnsiTheme="minorHAnsi" w:cstheme="minorBidi"/>
                <w:color w:val="000000"/>
                <w:sz w:val="18"/>
                <w:szCs w:val="18"/>
                <w:lang w:val="en-GB"/>
              </w:rPr>
              <w:t xml:space="preserve"> seladelpar for the treatment of </w:t>
            </w:r>
            <w:r w:rsidR="007642C7">
              <w:rPr>
                <w:rFonts w:asciiTheme="minorHAnsi" w:hAnsiTheme="minorHAnsi" w:cstheme="minorBidi"/>
                <w:color w:val="000000"/>
                <w:sz w:val="18"/>
                <w:szCs w:val="18"/>
                <w:lang w:val="en-GB"/>
              </w:rPr>
              <w:t>p</w:t>
            </w:r>
            <w:r w:rsidR="007642C7" w:rsidRPr="0085749F">
              <w:rPr>
                <w:rFonts w:asciiTheme="minorHAnsi" w:hAnsiTheme="minorHAnsi" w:cstheme="minorHAnsi"/>
                <w:color w:val="000000"/>
                <w:sz w:val="18"/>
                <w:szCs w:val="18"/>
              </w:rPr>
              <w:t>rimary biliary cholangitis (PBC)</w:t>
            </w:r>
            <w:r w:rsidRPr="00EE2F1A">
              <w:rPr>
                <w:rFonts w:asciiTheme="minorHAnsi" w:hAnsiTheme="minorHAnsi" w:cstheme="minorBidi"/>
                <w:color w:val="000000"/>
                <w:sz w:val="18"/>
                <w:szCs w:val="18"/>
                <w:lang w:val="en-GB"/>
              </w:rPr>
              <w:t xml:space="preserve">, noting </w:t>
            </w:r>
            <w:r w:rsidRPr="00EE2F1A">
              <w:rPr>
                <w:rFonts w:asciiTheme="minorHAnsi" w:hAnsiTheme="minorHAnsi" w:cstheme="minorBidi"/>
                <w:color w:val="000000"/>
                <w:sz w:val="18"/>
                <w:szCs w:val="18"/>
              </w:rPr>
              <w:t xml:space="preserve">that the TGA </w:t>
            </w:r>
            <w:r w:rsidR="007642C7">
              <w:rPr>
                <w:rFonts w:asciiTheme="minorHAnsi" w:hAnsiTheme="minorHAnsi" w:cstheme="minorBidi"/>
                <w:color w:val="000000"/>
                <w:sz w:val="18"/>
                <w:szCs w:val="18"/>
              </w:rPr>
              <w:t>supported</w:t>
            </w:r>
            <w:r w:rsidRPr="00EE2F1A">
              <w:rPr>
                <w:rFonts w:asciiTheme="minorHAnsi" w:hAnsiTheme="minorHAnsi" w:cstheme="minorBidi"/>
                <w:color w:val="000000"/>
                <w:sz w:val="18"/>
                <w:szCs w:val="18"/>
              </w:rPr>
              <w:t xml:space="preserve"> </w:t>
            </w:r>
            <w:r w:rsidR="00295893">
              <w:rPr>
                <w:rFonts w:asciiTheme="minorHAnsi" w:hAnsiTheme="minorHAnsi" w:cstheme="minorBidi"/>
                <w:color w:val="000000"/>
                <w:sz w:val="18"/>
                <w:szCs w:val="18"/>
              </w:rPr>
              <w:t>registration of</w:t>
            </w:r>
            <w:r w:rsidRPr="00EE2F1A">
              <w:rPr>
                <w:rFonts w:asciiTheme="minorHAnsi" w:hAnsiTheme="minorHAnsi" w:cstheme="minorBidi"/>
                <w:color w:val="000000"/>
                <w:sz w:val="18"/>
                <w:szCs w:val="18"/>
              </w:rPr>
              <w:t xml:space="preserve"> seladelpar</w:t>
            </w:r>
            <w:r w:rsidR="007642C7">
              <w:rPr>
                <w:rFonts w:asciiTheme="minorHAnsi" w:hAnsiTheme="minorHAnsi" w:cstheme="minorBidi"/>
                <w:color w:val="000000"/>
                <w:sz w:val="18"/>
                <w:szCs w:val="18"/>
              </w:rPr>
              <w:t xml:space="preserve"> in Australia</w:t>
            </w:r>
            <w:r w:rsidRPr="00EE2F1A">
              <w:rPr>
                <w:rFonts w:asciiTheme="minorHAnsi" w:hAnsiTheme="minorHAnsi" w:cstheme="minorBidi"/>
                <w:color w:val="000000"/>
                <w:sz w:val="18"/>
                <w:szCs w:val="18"/>
              </w:rPr>
              <w:t>.</w:t>
            </w:r>
          </w:p>
          <w:p w14:paraId="0F9BFDD1" w14:textId="77777777" w:rsidR="007642C7" w:rsidRDefault="007642C7" w:rsidP="00EE2F1A">
            <w:pPr>
              <w:rPr>
                <w:rFonts w:asciiTheme="minorHAnsi" w:hAnsiTheme="minorHAnsi" w:cstheme="minorBidi"/>
                <w:color w:val="000000"/>
                <w:sz w:val="18"/>
                <w:szCs w:val="18"/>
                <w:lang w:val="en-GB"/>
              </w:rPr>
            </w:pPr>
          </w:p>
          <w:p w14:paraId="23ED6D38" w14:textId="16E4CB7A" w:rsidR="00EE2F1A" w:rsidRDefault="0020480F" w:rsidP="00EE2F1A">
            <w:pPr>
              <w:rPr>
                <w:rFonts w:asciiTheme="minorHAnsi" w:hAnsiTheme="minorHAnsi" w:cstheme="minorBidi"/>
                <w:color w:val="000000"/>
                <w:sz w:val="18"/>
                <w:szCs w:val="18"/>
                <w:lang w:val="en-GB"/>
              </w:rPr>
            </w:pPr>
            <w:r w:rsidRPr="0020480F">
              <w:rPr>
                <w:rFonts w:asciiTheme="minorHAnsi" w:hAnsiTheme="minorHAnsi" w:cstheme="minorBidi"/>
                <w:color w:val="000000"/>
                <w:sz w:val="18"/>
                <w:szCs w:val="18"/>
                <w:lang w:val="en-GB"/>
              </w:rPr>
              <w:t>The PBAC noted previous input from the Liver Foundation on the significant impact of PBC on quality of life. The PBAC noted it had previously considered seladelpar was as effective as obeticholic acid (OCA) at reducing markers of liver damage and improving cholestasis, with similar safety. The PBAC also noted patients treated with seladelpar reported improved itching symptoms and lower rates of PBC</w:t>
            </w:r>
            <w:r w:rsidRPr="0020480F">
              <w:rPr>
                <w:rFonts w:ascii="Cambria Math" w:hAnsi="Cambria Math" w:cs="Cambria Math"/>
                <w:color w:val="000000"/>
                <w:sz w:val="18"/>
                <w:szCs w:val="18"/>
                <w:lang w:val="en-GB"/>
              </w:rPr>
              <w:t>‑</w:t>
            </w:r>
            <w:r w:rsidRPr="0020480F">
              <w:rPr>
                <w:rFonts w:asciiTheme="minorHAnsi" w:hAnsiTheme="minorHAnsi" w:cstheme="minorBidi"/>
                <w:color w:val="000000"/>
                <w:sz w:val="18"/>
                <w:szCs w:val="18"/>
                <w:lang w:val="en-GB"/>
              </w:rPr>
              <w:t>related pruritus than patients treated with OCA, and acknowledged pruritus is a significant issue for people with PBC.</w:t>
            </w:r>
          </w:p>
          <w:p w14:paraId="02071FEF" w14:textId="77777777" w:rsidR="0020480F" w:rsidRPr="00EE2F1A" w:rsidRDefault="0020480F" w:rsidP="00EE2F1A">
            <w:pPr>
              <w:rPr>
                <w:rFonts w:asciiTheme="minorHAnsi" w:hAnsiTheme="minorHAnsi" w:cstheme="minorBidi"/>
                <w:color w:val="000000"/>
                <w:sz w:val="18"/>
                <w:szCs w:val="18"/>
                <w:lang w:val="en-GB"/>
              </w:rPr>
            </w:pPr>
          </w:p>
          <w:p w14:paraId="4F572840" w14:textId="227E5D42" w:rsidR="000124B6" w:rsidRDefault="00F3612E" w:rsidP="00EE2F1A">
            <w:pPr>
              <w:rPr>
                <w:rFonts w:asciiTheme="minorHAnsi" w:hAnsiTheme="minorHAnsi" w:cstheme="minorBidi"/>
                <w:color w:val="000000"/>
                <w:sz w:val="18"/>
                <w:szCs w:val="18"/>
                <w:lang w:val="en-GB"/>
              </w:rPr>
            </w:pPr>
            <w:r w:rsidRPr="00F3612E">
              <w:rPr>
                <w:rFonts w:asciiTheme="minorHAnsi" w:hAnsiTheme="minorHAnsi" w:cstheme="minorBidi"/>
                <w:color w:val="000000"/>
                <w:sz w:val="18"/>
                <w:szCs w:val="18"/>
                <w:lang w:val="en-GB"/>
              </w:rPr>
              <w:t>The PBAC considered a price premium for seladelpar over OCA would be reasonable (consistent with its approach for elafibranor in March 2025), given the potential reduction in PBC</w:t>
            </w:r>
            <w:r w:rsidRPr="00F3612E">
              <w:rPr>
                <w:rFonts w:ascii="Cambria Math" w:hAnsi="Cambria Math" w:cs="Cambria Math"/>
                <w:color w:val="000000"/>
                <w:sz w:val="18"/>
                <w:szCs w:val="18"/>
                <w:lang w:val="en-GB"/>
              </w:rPr>
              <w:t>‑</w:t>
            </w:r>
            <w:r w:rsidRPr="00F3612E">
              <w:rPr>
                <w:rFonts w:asciiTheme="minorHAnsi" w:hAnsiTheme="minorHAnsi" w:cstheme="minorBidi"/>
                <w:color w:val="000000"/>
                <w:sz w:val="18"/>
                <w:szCs w:val="18"/>
                <w:lang w:val="en-GB"/>
              </w:rPr>
              <w:t>related pruritus compared to OCA. The PBAC considered 10 mg of seladelpar once daily was equivalent to 5 mg or 10 mg of OCA once daily.</w:t>
            </w:r>
          </w:p>
          <w:p w14:paraId="7642C59D" w14:textId="77777777" w:rsidR="00F3612E" w:rsidRDefault="00F3612E" w:rsidP="00EE2F1A">
            <w:pPr>
              <w:rPr>
                <w:rFonts w:asciiTheme="minorHAnsi" w:hAnsiTheme="minorHAnsi" w:cstheme="minorBidi"/>
                <w:color w:val="000000"/>
                <w:sz w:val="18"/>
                <w:szCs w:val="18"/>
                <w:lang w:val="en-GB"/>
              </w:rPr>
            </w:pPr>
          </w:p>
          <w:p w14:paraId="6A282026" w14:textId="7AA401E8" w:rsidR="00EE2F1A" w:rsidRPr="00EE2F1A" w:rsidRDefault="00EE2F1A" w:rsidP="00EE2F1A">
            <w:pPr>
              <w:rPr>
                <w:rFonts w:asciiTheme="minorHAnsi" w:hAnsiTheme="minorHAnsi" w:cstheme="minorBidi"/>
                <w:color w:val="000000"/>
                <w:sz w:val="18"/>
                <w:szCs w:val="18"/>
                <w:lang w:val="en-GB"/>
              </w:rPr>
            </w:pPr>
            <w:r w:rsidRPr="00EE2F1A">
              <w:rPr>
                <w:rFonts w:asciiTheme="minorHAnsi" w:hAnsiTheme="minorHAnsi" w:cstheme="minorBidi"/>
                <w:color w:val="000000"/>
                <w:sz w:val="18"/>
                <w:szCs w:val="18"/>
                <w:lang w:val="en-GB"/>
              </w:rPr>
              <w:t xml:space="preserve">The PBAC considered seladelpar should join the risk sharing arrangement (RSA) for OCA with no increase in </w:t>
            </w:r>
            <w:r w:rsidR="007E32DB">
              <w:rPr>
                <w:rFonts w:asciiTheme="minorHAnsi" w:hAnsiTheme="minorHAnsi" w:cstheme="minorBidi"/>
                <w:color w:val="000000"/>
                <w:sz w:val="18"/>
                <w:szCs w:val="18"/>
                <w:lang w:val="en-GB"/>
              </w:rPr>
              <w:t xml:space="preserve">the </w:t>
            </w:r>
            <w:r w:rsidRPr="00EE2F1A">
              <w:rPr>
                <w:rFonts w:asciiTheme="minorHAnsi" w:hAnsiTheme="minorHAnsi" w:cstheme="minorBidi"/>
                <w:color w:val="000000"/>
                <w:sz w:val="18"/>
                <w:szCs w:val="18"/>
                <w:lang w:val="en-GB"/>
              </w:rPr>
              <w:t>expenditure caps.</w:t>
            </w:r>
          </w:p>
          <w:p w14:paraId="206650E3" w14:textId="77777777" w:rsidR="00EE2F1A" w:rsidRPr="00EE2F1A" w:rsidRDefault="00EE2F1A" w:rsidP="00EE2F1A">
            <w:pPr>
              <w:rPr>
                <w:rFonts w:asciiTheme="minorHAnsi" w:hAnsiTheme="minorHAnsi" w:cstheme="minorBidi"/>
                <w:color w:val="000000"/>
                <w:sz w:val="18"/>
                <w:szCs w:val="18"/>
                <w:lang w:val="en-GB"/>
              </w:rPr>
            </w:pPr>
          </w:p>
          <w:p w14:paraId="652C80A7" w14:textId="39056ACF" w:rsidR="0085749F" w:rsidRPr="00A75555" w:rsidDel="008F66B5" w:rsidRDefault="00291798" w:rsidP="0085749F">
            <w:pPr>
              <w:rPr>
                <w:rFonts w:asciiTheme="minorHAnsi" w:hAnsiTheme="minorHAnsi" w:cstheme="minorBidi"/>
                <w:color w:val="000000"/>
                <w:sz w:val="18"/>
                <w:szCs w:val="18"/>
              </w:rPr>
            </w:pPr>
            <w:r w:rsidRPr="00291798">
              <w:rPr>
                <w:rFonts w:asciiTheme="minorHAnsi" w:hAnsiTheme="minorHAnsi" w:cstheme="minorBidi"/>
                <w:color w:val="000000"/>
                <w:sz w:val="18"/>
                <w:szCs w:val="18"/>
              </w:rPr>
              <w:t xml:space="preserve">The PBAC noted that </w:t>
            </w:r>
            <w:r w:rsidR="00D23451">
              <w:rPr>
                <w:rFonts w:asciiTheme="minorHAnsi" w:hAnsiTheme="minorHAnsi" w:cstheme="minorBidi"/>
                <w:color w:val="000000"/>
                <w:sz w:val="18"/>
                <w:szCs w:val="18"/>
              </w:rPr>
              <w:t>listing</w:t>
            </w:r>
            <w:r w:rsidRPr="00291798">
              <w:rPr>
                <w:rFonts w:asciiTheme="minorHAnsi" w:hAnsiTheme="minorHAnsi" w:cstheme="minorBidi"/>
                <w:color w:val="000000"/>
                <w:sz w:val="18"/>
                <w:szCs w:val="18"/>
              </w:rPr>
              <w:t xml:space="preserve"> seladelpar would require </w:t>
            </w:r>
            <w:r w:rsidR="00997AF6">
              <w:rPr>
                <w:rFonts w:asciiTheme="minorHAnsi" w:hAnsiTheme="minorHAnsi" w:cstheme="minorBidi"/>
                <w:color w:val="000000"/>
                <w:sz w:val="18"/>
                <w:szCs w:val="18"/>
              </w:rPr>
              <w:t>flow-on</w:t>
            </w:r>
            <w:r w:rsidRPr="00291798">
              <w:rPr>
                <w:rFonts w:asciiTheme="minorHAnsi" w:hAnsiTheme="minorHAnsi" w:cstheme="minorBidi"/>
                <w:color w:val="000000"/>
                <w:sz w:val="18"/>
                <w:szCs w:val="18"/>
              </w:rPr>
              <w:t xml:space="preserve"> changes to the existing OCA and elafibranor PBS restrictions to enable patient switching between seladelpar, OCA and elafibranor. </w:t>
            </w:r>
            <w:r w:rsidR="00997AF6">
              <w:rPr>
                <w:rFonts w:asciiTheme="minorHAnsi" w:hAnsiTheme="minorHAnsi" w:cstheme="minorBidi"/>
                <w:color w:val="000000"/>
                <w:sz w:val="18"/>
                <w:szCs w:val="18"/>
              </w:rPr>
              <w:t>Flow-on</w:t>
            </w:r>
            <w:r w:rsidRPr="00291798">
              <w:rPr>
                <w:rFonts w:asciiTheme="minorHAnsi" w:hAnsiTheme="minorHAnsi" w:cstheme="minorBidi"/>
                <w:color w:val="000000"/>
                <w:sz w:val="18"/>
                <w:szCs w:val="18"/>
              </w:rPr>
              <w:t xml:space="preserve"> changes to the elafibranor listing would also be required to allow prescribing for immunocompromised patients and to remove the hepatic decompensation caution.</w:t>
            </w:r>
          </w:p>
        </w:tc>
      </w:tr>
      <w:tr w:rsidR="00B00A64" w:rsidRPr="0009421C" w:rsidDel="008F66B5" w14:paraId="7A902290" w14:textId="7B442279" w:rsidTr="00CE688F">
        <w:trPr>
          <w:cantSplit/>
          <w:trHeight w:val="20"/>
          <w:jc w:val="center"/>
        </w:trPr>
        <w:tc>
          <w:tcPr>
            <w:tcW w:w="866" w:type="pct"/>
            <w:tcMar>
              <w:top w:w="28" w:type="dxa"/>
              <w:bottom w:w="28" w:type="dxa"/>
            </w:tcMar>
            <w:vAlign w:val="center"/>
          </w:tcPr>
          <w:p w14:paraId="337AC702" w14:textId="4B23ABAF" w:rsidR="00B00A64" w:rsidRPr="00DB5749" w:rsidRDefault="00B00A64" w:rsidP="00DB5749">
            <w:pPr>
              <w:jc w:val="center"/>
              <w:rPr>
                <w:rFonts w:ascii="Calibri" w:hAnsi="Calibri" w:cs="Calibri"/>
                <w:color w:val="000000"/>
                <w:sz w:val="18"/>
                <w:szCs w:val="18"/>
              </w:rPr>
            </w:pPr>
            <w:bookmarkStart w:id="2" w:name="_Hlk143070613"/>
            <w:r w:rsidRPr="00DB5749">
              <w:rPr>
                <w:rFonts w:ascii="Calibri" w:hAnsi="Calibri" w:cs="Calibri"/>
                <w:color w:val="000000"/>
                <w:sz w:val="18"/>
                <w:szCs w:val="18"/>
              </w:rPr>
              <w:lastRenderedPageBreak/>
              <w:t>VELMANASE ALFA</w:t>
            </w:r>
          </w:p>
          <w:p w14:paraId="08316BE0" w14:textId="77777777" w:rsidR="00B00A64" w:rsidRPr="00DB5749" w:rsidRDefault="00B00A64" w:rsidP="00DB5749">
            <w:pPr>
              <w:jc w:val="center"/>
              <w:rPr>
                <w:rFonts w:ascii="Calibri" w:hAnsi="Calibri" w:cs="Calibri"/>
                <w:color w:val="000000"/>
                <w:sz w:val="18"/>
                <w:szCs w:val="18"/>
              </w:rPr>
            </w:pPr>
          </w:p>
          <w:p w14:paraId="6B04232D" w14:textId="3DCC505D" w:rsidR="00B00A64" w:rsidRPr="00DB5749" w:rsidRDefault="00B00A64" w:rsidP="00DB5749">
            <w:pPr>
              <w:jc w:val="center"/>
              <w:rPr>
                <w:rFonts w:ascii="Calibri" w:hAnsi="Calibri" w:cs="Calibri"/>
                <w:color w:val="000000"/>
                <w:sz w:val="18"/>
                <w:szCs w:val="18"/>
              </w:rPr>
            </w:pPr>
            <w:r w:rsidRPr="00DB5749">
              <w:rPr>
                <w:rFonts w:ascii="Calibri" w:hAnsi="Calibri" w:cs="Calibri"/>
                <w:color w:val="000000"/>
                <w:sz w:val="18"/>
                <w:szCs w:val="18"/>
              </w:rPr>
              <w:t>Powder for I.V. infusion 10 mg</w:t>
            </w:r>
          </w:p>
          <w:p w14:paraId="18C65509" w14:textId="77777777" w:rsidR="00B00A64" w:rsidRPr="00DB5749" w:rsidRDefault="00B00A64" w:rsidP="00DB5749">
            <w:pPr>
              <w:jc w:val="center"/>
              <w:rPr>
                <w:rFonts w:ascii="Calibri" w:hAnsi="Calibri" w:cs="Calibri"/>
                <w:color w:val="000000"/>
                <w:sz w:val="18"/>
                <w:szCs w:val="18"/>
              </w:rPr>
            </w:pPr>
          </w:p>
          <w:p w14:paraId="0BB8EC1A" w14:textId="77777777" w:rsidR="00B00A64" w:rsidRPr="00DB5749" w:rsidRDefault="00B00A64" w:rsidP="00DB5749">
            <w:pPr>
              <w:jc w:val="center"/>
              <w:rPr>
                <w:rFonts w:ascii="Calibri" w:hAnsi="Calibri" w:cs="Calibri"/>
                <w:color w:val="000000"/>
                <w:sz w:val="18"/>
                <w:szCs w:val="18"/>
              </w:rPr>
            </w:pPr>
            <w:r w:rsidRPr="00DB5749">
              <w:rPr>
                <w:rFonts w:ascii="Calibri" w:hAnsi="Calibri" w:cs="Calibri"/>
                <w:color w:val="000000"/>
                <w:sz w:val="18"/>
                <w:szCs w:val="18"/>
              </w:rPr>
              <w:t>Lamzede®</w:t>
            </w:r>
          </w:p>
          <w:p w14:paraId="50464CE7" w14:textId="77777777" w:rsidR="00B00A64" w:rsidRPr="00DB5749" w:rsidRDefault="00B00A64" w:rsidP="00DB5749">
            <w:pPr>
              <w:jc w:val="center"/>
              <w:rPr>
                <w:rFonts w:ascii="Calibri" w:hAnsi="Calibri" w:cs="Calibri"/>
                <w:color w:val="000000"/>
                <w:sz w:val="18"/>
                <w:szCs w:val="18"/>
              </w:rPr>
            </w:pPr>
          </w:p>
          <w:p w14:paraId="3401213F" w14:textId="77777777" w:rsidR="00B00A64" w:rsidRPr="00DB5749" w:rsidRDefault="00B00A64" w:rsidP="00DB5749">
            <w:pPr>
              <w:jc w:val="center"/>
              <w:rPr>
                <w:rFonts w:ascii="Calibri" w:hAnsi="Calibri" w:cs="Calibri"/>
                <w:color w:val="000000"/>
                <w:sz w:val="18"/>
                <w:szCs w:val="18"/>
              </w:rPr>
            </w:pPr>
            <w:r w:rsidRPr="00DB5749">
              <w:rPr>
                <w:rFonts w:ascii="Calibri" w:hAnsi="Calibri" w:cs="Calibri"/>
                <w:color w:val="000000"/>
                <w:sz w:val="18"/>
                <w:szCs w:val="18"/>
              </w:rPr>
              <w:t>CHIESI AUSTRALIA PTY LTD</w:t>
            </w:r>
          </w:p>
          <w:p w14:paraId="2A6533DF" w14:textId="77777777" w:rsidR="00B00A64" w:rsidRPr="00DB5749" w:rsidRDefault="00B00A64" w:rsidP="00DB5749">
            <w:pPr>
              <w:jc w:val="center"/>
              <w:rPr>
                <w:rFonts w:ascii="Calibri" w:hAnsi="Calibri" w:cs="Calibri"/>
                <w:color w:val="000000"/>
                <w:sz w:val="18"/>
                <w:szCs w:val="18"/>
              </w:rPr>
            </w:pPr>
          </w:p>
          <w:p w14:paraId="67F63E6B" w14:textId="77777777" w:rsidR="00E3218A" w:rsidRPr="00DB5749" w:rsidRDefault="00E3218A" w:rsidP="00DB5749">
            <w:pPr>
              <w:jc w:val="center"/>
              <w:rPr>
                <w:rFonts w:ascii="Calibri" w:hAnsi="Calibri" w:cs="Calibri"/>
                <w:color w:val="000000"/>
                <w:sz w:val="18"/>
                <w:szCs w:val="18"/>
              </w:rPr>
            </w:pPr>
            <w:r w:rsidRPr="00DB5749">
              <w:rPr>
                <w:rFonts w:ascii="Calibri" w:hAnsi="Calibri" w:cs="Calibri"/>
                <w:color w:val="000000"/>
                <w:sz w:val="18"/>
                <w:szCs w:val="18"/>
              </w:rPr>
              <w:t>Matters outstanding</w:t>
            </w:r>
          </w:p>
          <w:p w14:paraId="31C16E75" w14:textId="6CC57406" w:rsidR="00B00A64" w:rsidRPr="00DB5749" w:rsidRDefault="00E3218A" w:rsidP="00DB5749">
            <w:pPr>
              <w:jc w:val="center"/>
              <w:rPr>
                <w:rFonts w:ascii="Calibri" w:hAnsi="Calibri" w:cs="Calibri"/>
                <w:color w:val="000000"/>
                <w:sz w:val="18"/>
                <w:szCs w:val="18"/>
              </w:rPr>
            </w:pPr>
            <w:r w:rsidRPr="00DB5749">
              <w:rPr>
                <w:rFonts w:ascii="Calibri" w:hAnsi="Calibri" w:cs="Calibri"/>
                <w:color w:val="000000"/>
                <w:sz w:val="18"/>
                <w:szCs w:val="18"/>
              </w:rPr>
              <w:t>(New PBS listing)</w:t>
            </w:r>
          </w:p>
        </w:tc>
        <w:tc>
          <w:tcPr>
            <w:tcW w:w="590" w:type="pct"/>
            <w:vAlign w:val="center"/>
          </w:tcPr>
          <w:p w14:paraId="4FB638D2" w14:textId="5EBDE8CB" w:rsidR="00B00A64" w:rsidRPr="00B00A64" w:rsidRDefault="00B00A64" w:rsidP="00AE78E3">
            <w:pPr>
              <w:pStyle w:val="ListParagraph"/>
              <w:keepLines/>
              <w:ind w:left="0"/>
              <w:jc w:val="center"/>
              <w:rPr>
                <w:rFonts w:asciiTheme="minorHAnsi" w:hAnsiTheme="minorHAnsi" w:cstheme="minorHAnsi"/>
                <w:color w:val="000000"/>
                <w:sz w:val="18"/>
                <w:szCs w:val="18"/>
              </w:rPr>
            </w:pPr>
            <w:r w:rsidRPr="00B00A64">
              <w:rPr>
                <w:rFonts w:asciiTheme="minorHAnsi" w:hAnsiTheme="minorHAnsi" w:cstheme="minorHAnsi"/>
                <w:color w:val="000000"/>
                <w:sz w:val="18"/>
                <w:szCs w:val="18"/>
              </w:rPr>
              <w:t>Alpha-mannosidosis</w:t>
            </w:r>
            <w:r w:rsidR="00D73850">
              <w:rPr>
                <w:rFonts w:asciiTheme="minorHAnsi" w:hAnsiTheme="minorHAnsi" w:cstheme="minorHAnsi"/>
                <w:color w:val="000000"/>
                <w:sz w:val="18"/>
                <w:szCs w:val="18"/>
              </w:rPr>
              <w:t xml:space="preserve"> </w:t>
            </w:r>
            <w:r w:rsidR="00D73850" w:rsidRPr="00D73850">
              <w:rPr>
                <w:rFonts w:asciiTheme="minorHAnsi" w:hAnsiTheme="minorHAnsi" w:cstheme="minorHAnsi"/>
                <w:color w:val="000000"/>
                <w:sz w:val="18"/>
                <w:szCs w:val="18"/>
                <w:lang w:val="en-GB"/>
              </w:rPr>
              <w:t>(AM)</w:t>
            </w:r>
          </w:p>
        </w:tc>
        <w:tc>
          <w:tcPr>
            <w:tcW w:w="867" w:type="pct"/>
            <w:tcMar>
              <w:top w:w="28" w:type="dxa"/>
              <w:bottom w:w="28" w:type="dxa"/>
            </w:tcMar>
            <w:vAlign w:val="center"/>
          </w:tcPr>
          <w:p w14:paraId="2734018D" w14:textId="5E701ADD" w:rsidR="00B00A64" w:rsidRPr="00B00A64" w:rsidRDefault="00B00A64" w:rsidP="00AE78E3">
            <w:pPr>
              <w:pStyle w:val="ListParagraph"/>
              <w:keepLines/>
              <w:ind w:left="0"/>
              <w:rPr>
                <w:rFonts w:asciiTheme="minorHAnsi" w:hAnsiTheme="minorHAnsi" w:cstheme="minorHAnsi"/>
                <w:color w:val="000000"/>
                <w:sz w:val="18"/>
                <w:szCs w:val="18"/>
              </w:rPr>
            </w:pPr>
            <w:r w:rsidRPr="00B00A64">
              <w:rPr>
                <w:rFonts w:asciiTheme="minorHAnsi" w:hAnsiTheme="minorHAnsi" w:cstheme="minorHAnsi"/>
                <w:color w:val="000000"/>
                <w:sz w:val="18"/>
                <w:szCs w:val="18"/>
              </w:rPr>
              <w:t xml:space="preserve">To request a Section 100 (Highly Specialised Drugs Program) Authority Required (Written) listing as an enzyme replacement therapy for the treatment of non-neurological manifestations in patients with </w:t>
            </w:r>
            <w:r w:rsidR="0010272A" w:rsidRPr="0010272A">
              <w:rPr>
                <w:rFonts w:asciiTheme="minorHAnsi" w:hAnsiTheme="minorHAnsi" w:cstheme="minorHAnsi"/>
                <w:color w:val="000000"/>
                <w:sz w:val="18"/>
                <w:szCs w:val="18"/>
                <w:lang w:val="en-GB"/>
              </w:rPr>
              <w:t>AM</w:t>
            </w:r>
            <w:r w:rsidR="0010272A">
              <w:rPr>
                <w:rFonts w:asciiTheme="minorHAnsi" w:hAnsiTheme="minorHAnsi" w:cstheme="minorHAnsi"/>
                <w:color w:val="000000"/>
                <w:sz w:val="18"/>
                <w:szCs w:val="18"/>
                <w:lang w:val="en-GB"/>
              </w:rPr>
              <w:t>.</w:t>
            </w:r>
          </w:p>
        </w:tc>
        <w:tc>
          <w:tcPr>
            <w:tcW w:w="460" w:type="pct"/>
            <w:tcBorders>
              <w:top w:val="single" w:sz="4" w:space="0" w:color="auto"/>
              <w:left w:val="single" w:sz="4" w:space="0" w:color="auto"/>
              <w:bottom w:val="single" w:sz="4" w:space="0" w:color="auto"/>
              <w:right w:val="single" w:sz="4" w:space="0" w:color="auto"/>
            </w:tcBorders>
            <w:vAlign w:val="center"/>
          </w:tcPr>
          <w:p w14:paraId="7985984A" w14:textId="327E32F0" w:rsidR="00B00A64" w:rsidRPr="0009421C" w:rsidDel="008F66B5" w:rsidRDefault="007934D1" w:rsidP="00B00A64">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w:t>
            </w:r>
            <w:r w:rsidR="00514D2E">
              <w:rPr>
                <w:rFonts w:asciiTheme="minorHAnsi" w:hAnsiTheme="minorHAnsi" w:cstheme="minorHAnsi"/>
                <w:color w:val="000000"/>
                <w:sz w:val="18"/>
                <w:szCs w:val="18"/>
              </w:rPr>
              <w:t>commended</w:t>
            </w:r>
            <w:r w:rsidR="00630B41">
              <w:rPr>
                <w:rFonts w:asciiTheme="minorHAnsi" w:hAnsiTheme="minorHAnsi" w:cstheme="minorHAnsi"/>
                <w:color w:val="000000"/>
                <w:sz w:val="18"/>
                <w:szCs w:val="18"/>
              </w:rPr>
              <w:t>*</w:t>
            </w:r>
          </w:p>
        </w:tc>
        <w:tc>
          <w:tcPr>
            <w:tcW w:w="2217" w:type="pct"/>
            <w:tcBorders>
              <w:top w:val="single" w:sz="4" w:space="0" w:color="auto"/>
              <w:left w:val="single" w:sz="4" w:space="0" w:color="auto"/>
              <w:bottom w:val="single" w:sz="4" w:space="0" w:color="auto"/>
              <w:right w:val="single" w:sz="4" w:space="0" w:color="auto"/>
            </w:tcBorders>
            <w:vAlign w:val="center"/>
          </w:tcPr>
          <w:p w14:paraId="1808D515" w14:textId="76948D9C" w:rsidR="00B1413F" w:rsidRDefault="00B1413F" w:rsidP="00B1413F">
            <w:pPr>
              <w:rPr>
                <w:rFonts w:asciiTheme="minorHAnsi" w:hAnsiTheme="minorHAnsi" w:cstheme="minorBidi"/>
                <w:color w:val="000000"/>
                <w:sz w:val="18"/>
                <w:szCs w:val="18"/>
                <w:lang w:val="en-GB"/>
              </w:rPr>
            </w:pPr>
            <w:r w:rsidRPr="00B1413F">
              <w:rPr>
                <w:rFonts w:asciiTheme="minorHAnsi" w:hAnsiTheme="minorHAnsi" w:cstheme="minorBidi"/>
                <w:color w:val="000000"/>
                <w:sz w:val="18"/>
                <w:szCs w:val="18"/>
                <w:lang w:val="en-GB"/>
              </w:rPr>
              <w:t xml:space="preserve">The PBAC recommended listing velmanase alfa (Lamzede®) on the PBS </w:t>
            </w:r>
            <w:r>
              <w:rPr>
                <w:rFonts w:asciiTheme="minorHAnsi" w:hAnsiTheme="minorHAnsi" w:cstheme="minorBidi"/>
                <w:color w:val="000000"/>
                <w:sz w:val="18"/>
                <w:szCs w:val="18"/>
                <w:lang w:val="en-GB"/>
              </w:rPr>
              <w:t>for the treatment</w:t>
            </w:r>
            <w:r w:rsidRPr="00B1413F">
              <w:rPr>
                <w:rFonts w:asciiTheme="minorHAnsi" w:hAnsiTheme="minorHAnsi" w:cstheme="minorBidi"/>
                <w:color w:val="000000"/>
                <w:sz w:val="18"/>
                <w:szCs w:val="18"/>
                <w:lang w:val="en-GB"/>
              </w:rPr>
              <w:t xml:space="preserve"> the non</w:t>
            </w:r>
            <w:r w:rsidRPr="00B1413F">
              <w:rPr>
                <w:rFonts w:ascii="Cambria Math" w:hAnsi="Cambria Math" w:cs="Cambria Math"/>
                <w:color w:val="000000"/>
                <w:sz w:val="18"/>
                <w:szCs w:val="18"/>
                <w:lang w:val="en-GB"/>
              </w:rPr>
              <w:t>‑</w:t>
            </w:r>
            <w:r w:rsidRPr="00B1413F">
              <w:rPr>
                <w:rFonts w:asciiTheme="minorHAnsi" w:hAnsiTheme="minorHAnsi" w:cstheme="minorBidi"/>
                <w:color w:val="000000"/>
                <w:sz w:val="18"/>
                <w:szCs w:val="18"/>
                <w:lang w:val="en-GB"/>
              </w:rPr>
              <w:t>neurological symptoms of alpha</w:t>
            </w:r>
            <w:r w:rsidRPr="00B1413F">
              <w:rPr>
                <w:rFonts w:ascii="Cambria Math" w:hAnsi="Cambria Math" w:cs="Cambria Math"/>
                <w:color w:val="000000"/>
                <w:sz w:val="18"/>
                <w:szCs w:val="18"/>
                <w:lang w:val="en-GB"/>
              </w:rPr>
              <w:t>‑</w:t>
            </w:r>
            <w:r w:rsidRPr="00B1413F">
              <w:rPr>
                <w:rFonts w:asciiTheme="minorHAnsi" w:hAnsiTheme="minorHAnsi" w:cstheme="minorBidi"/>
                <w:color w:val="000000"/>
                <w:sz w:val="18"/>
                <w:szCs w:val="18"/>
                <w:lang w:val="en-GB"/>
              </w:rPr>
              <w:t>mannosidosis (AM).</w:t>
            </w:r>
          </w:p>
          <w:p w14:paraId="01439070" w14:textId="77777777" w:rsidR="00B1413F" w:rsidRDefault="00B1413F" w:rsidP="00FD544C">
            <w:pPr>
              <w:rPr>
                <w:rFonts w:asciiTheme="minorHAnsi" w:hAnsiTheme="minorHAnsi" w:cstheme="minorBidi"/>
                <w:color w:val="000000"/>
                <w:sz w:val="18"/>
                <w:szCs w:val="18"/>
                <w:lang w:val="en-GB"/>
              </w:rPr>
            </w:pPr>
          </w:p>
          <w:p w14:paraId="7B58EBF7" w14:textId="77777777" w:rsidR="00446023" w:rsidRDefault="00446023" w:rsidP="00446023">
            <w:pPr>
              <w:rPr>
                <w:rFonts w:asciiTheme="minorHAnsi" w:hAnsiTheme="minorHAnsi" w:cstheme="minorBidi"/>
                <w:color w:val="000000"/>
                <w:sz w:val="18"/>
                <w:szCs w:val="18"/>
                <w:lang w:val="en-GB"/>
              </w:rPr>
            </w:pPr>
            <w:r w:rsidRPr="00B1413F">
              <w:rPr>
                <w:rFonts w:asciiTheme="minorHAnsi" w:hAnsiTheme="minorHAnsi" w:cstheme="minorBidi"/>
                <w:color w:val="000000"/>
                <w:sz w:val="18"/>
                <w:szCs w:val="18"/>
                <w:lang w:val="en-GB"/>
              </w:rPr>
              <w:t>The PBAC acknowledged that AM is an extremely rare and devastating genetic condition. It is caused by problems with the alpha</w:t>
            </w:r>
            <w:r w:rsidRPr="00B1413F">
              <w:rPr>
                <w:rFonts w:ascii="Cambria Math" w:hAnsi="Cambria Math" w:cs="Cambria Math"/>
                <w:color w:val="000000"/>
                <w:sz w:val="18"/>
                <w:szCs w:val="18"/>
                <w:lang w:val="en-GB"/>
              </w:rPr>
              <w:t>‑</w:t>
            </w:r>
            <w:r w:rsidRPr="00B1413F">
              <w:rPr>
                <w:rFonts w:asciiTheme="minorHAnsi" w:hAnsiTheme="minorHAnsi" w:cstheme="minorBidi"/>
                <w:color w:val="000000"/>
                <w:sz w:val="18"/>
                <w:szCs w:val="18"/>
                <w:lang w:val="en-GB"/>
              </w:rPr>
              <w:t>mannosidase enzyme, which leads to a build</w:t>
            </w:r>
            <w:r w:rsidRPr="00B1413F">
              <w:rPr>
                <w:rFonts w:ascii="Cambria Math" w:hAnsi="Cambria Math" w:cs="Cambria Math"/>
                <w:color w:val="000000"/>
                <w:sz w:val="18"/>
                <w:szCs w:val="18"/>
                <w:lang w:val="en-GB"/>
              </w:rPr>
              <w:t>‑</w:t>
            </w:r>
            <w:r w:rsidRPr="00B1413F">
              <w:rPr>
                <w:rFonts w:asciiTheme="minorHAnsi" w:hAnsiTheme="minorHAnsi" w:cstheme="minorBidi"/>
                <w:color w:val="000000"/>
                <w:sz w:val="18"/>
                <w:szCs w:val="18"/>
                <w:lang w:val="en-GB"/>
              </w:rPr>
              <w:t>up of oligosaccharides (complex sugar molecules) throughout the body and affects multiple body systems. The PBAC noted there are currently no effective pharmacological treatments available in Australia for this condition.</w:t>
            </w:r>
          </w:p>
          <w:p w14:paraId="105A7011" w14:textId="0ECEF859" w:rsidR="00FD544C" w:rsidRPr="00FD544C" w:rsidRDefault="00FD544C" w:rsidP="00FD544C">
            <w:pPr>
              <w:rPr>
                <w:rFonts w:asciiTheme="minorHAnsi" w:hAnsiTheme="minorHAnsi" w:cstheme="minorBidi"/>
                <w:color w:val="000000"/>
                <w:sz w:val="18"/>
                <w:szCs w:val="18"/>
                <w:lang w:val="en-GB"/>
              </w:rPr>
            </w:pPr>
            <w:r w:rsidRPr="00FD544C">
              <w:rPr>
                <w:rFonts w:asciiTheme="minorHAnsi" w:hAnsiTheme="minorHAnsi" w:cstheme="minorBidi"/>
                <w:color w:val="000000"/>
                <w:sz w:val="18"/>
                <w:szCs w:val="18"/>
                <w:lang w:val="en-GB"/>
              </w:rPr>
              <w:t xml:space="preserve"> </w:t>
            </w:r>
          </w:p>
          <w:p w14:paraId="60063C77" w14:textId="3E4606B3" w:rsidR="00FD544C" w:rsidRDefault="00FD544C" w:rsidP="00FD544C">
            <w:pPr>
              <w:rPr>
                <w:rFonts w:asciiTheme="minorHAnsi" w:hAnsiTheme="minorHAnsi" w:cstheme="minorBidi"/>
                <w:color w:val="000000"/>
                <w:sz w:val="18"/>
                <w:szCs w:val="18"/>
                <w:lang w:val="en-GB"/>
              </w:rPr>
            </w:pPr>
            <w:r w:rsidRPr="00FD544C">
              <w:rPr>
                <w:rFonts w:asciiTheme="minorHAnsi" w:hAnsiTheme="minorHAnsi" w:cstheme="minorBidi"/>
                <w:color w:val="000000"/>
                <w:sz w:val="18"/>
                <w:szCs w:val="18"/>
              </w:rPr>
              <w:t xml:space="preserve">The PBAC noted that the </w:t>
            </w:r>
            <w:r w:rsidR="00332EAD">
              <w:rPr>
                <w:rFonts w:asciiTheme="minorHAnsi" w:hAnsiTheme="minorHAnsi" w:cstheme="minorBidi"/>
                <w:color w:val="000000"/>
                <w:sz w:val="18"/>
                <w:szCs w:val="18"/>
              </w:rPr>
              <w:t>sponsor</w:t>
            </w:r>
            <w:r w:rsidR="0040441F">
              <w:rPr>
                <w:rFonts w:asciiTheme="minorHAnsi" w:hAnsiTheme="minorHAnsi" w:cstheme="minorBidi"/>
                <w:color w:val="000000"/>
                <w:sz w:val="18"/>
                <w:szCs w:val="18"/>
              </w:rPr>
              <w:t>’s response to the deferral</w:t>
            </w:r>
            <w:r w:rsidRPr="00FD544C">
              <w:rPr>
                <w:rFonts w:asciiTheme="minorHAnsi" w:hAnsiTheme="minorHAnsi" w:cstheme="minorBidi"/>
                <w:color w:val="000000"/>
                <w:sz w:val="18"/>
                <w:szCs w:val="18"/>
              </w:rPr>
              <w:t xml:space="preserve"> addressed the previous concerns regarding the proposed restriction and provided additional clinical and patient</w:t>
            </w:r>
            <w:r w:rsidRPr="00FD544C">
              <w:rPr>
                <w:rFonts w:asciiTheme="minorHAnsi" w:hAnsiTheme="minorHAnsi" w:cstheme="minorBidi"/>
                <w:color w:val="000000"/>
                <w:sz w:val="18"/>
                <w:szCs w:val="18"/>
              </w:rPr>
              <w:noBreakHyphen/>
              <w:t xml:space="preserve">relevant data regarding the benefits of treatment. </w:t>
            </w:r>
            <w:r w:rsidR="00332EAD" w:rsidRPr="00B1413F">
              <w:rPr>
                <w:rFonts w:asciiTheme="minorHAnsi" w:hAnsiTheme="minorHAnsi" w:cstheme="minorBidi"/>
                <w:color w:val="000000"/>
                <w:sz w:val="18"/>
                <w:szCs w:val="18"/>
                <w:lang w:val="en-GB"/>
              </w:rPr>
              <w:t>The PBAC considered the additional information supported longer</w:t>
            </w:r>
            <w:r w:rsidR="00332EAD" w:rsidRPr="00B1413F">
              <w:rPr>
                <w:rFonts w:ascii="Cambria Math" w:hAnsi="Cambria Math" w:cs="Cambria Math"/>
                <w:color w:val="000000"/>
                <w:sz w:val="18"/>
                <w:szCs w:val="18"/>
                <w:lang w:val="en-GB"/>
              </w:rPr>
              <w:t>‑</w:t>
            </w:r>
            <w:r w:rsidR="00332EAD" w:rsidRPr="00B1413F">
              <w:rPr>
                <w:rFonts w:asciiTheme="minorHAnsi" w:hAnsiTheme="minorHAnsi" w:cstheme="minorBidi"/>
                <w:color w:val="000000"/>
                <w:sz w:val="18"/>
                <w:szCs w:val="18"/>
                <w:lang w:val="en-GB"/>
              </w:rPr>
              <w:t>term meaningful clinical benefits for people with AM.</w:t>
            </w:r>
          </w:p>
          <w:p w14:paraId="5C5D8E3B" w14:textId="77777777" w:rsidR="00B1413F" w:rsidRPr="00B1413F" w:rsidRDefault="00B1413F" w:rsidP="00B1413F">
            <w:pPr>
              <w:rPr>
                <w:rFonts w:asciiTheme="minorHAnsi" w:hAnsiTheme="minorHAnsi" w:cstheme="minorBidi"/>
                <w:color w:val="000000"/>
                <w:sz w:val="18"/>
                <w:szCs w:val="18"/>
                <w:lang w:val="en-GB"/>
              </w:rPr>
            </w:pPr>
          </w:p>
          <w:p w14:paraId="15305741" w14:textId="7C16A5BE" w:rsidR="00B00A64" w:rsidRPr="001C468A" w:rsidDel="008F66B5" w:rsidRDefault="00DD2D20" w:rsidP="00B00A64">
            <w:pPr>
              <w:rPr>
                <w:rFonts w:asciiTheme="minorHAnsi" w:hAnsiTheme="minorHAnsi" w:cstheme="minorBidi"/>
                <w:color w:val="000000"/>
                <w:sz w:val="18"/>
                <w:szCs w:val="18"/>
              </w:rPr>
            </w:pPr>
            <w:r w:rsidRPr="00DD2D20">
              <w:rPr>
                <w:rFonts w:asciiTheme="minorHAnsi" w:hAnsiTheme="minorHAnsi" w:cstheme="minorBidi"/>
                <w:color w:val="000000"/>
                <w:sz w:val="18"/>
                <w:szCs w:val="18"/>
              </w:rPr>
              <w:t xml:space="preserve">The PBAC recommended </w:t>
            </w:r>
            <w:r>
              <w:rPr>
                <w:rFonts w:asciiTheme="minorHAnsi" w:hAnsiTheme="minorHAnsi" w:cstheme="minorBidi"/>
                <w:color w:val="000000"/>
                <w:sz w:val="18"/>
                <w:szCs w:val="18"/>
              </w:rPr>
              <w:t>listing</w:t>
            </w:r>
            <w:r w:rsidRPr="00DD2D20">
              <w:rPr>
                <w:rFonts w:asciiTheme="minorHAnsi" w:hAnsiTheme="minorHAnsi" w:cstheme="minorBidi"/>
                <w:color w:val="000000"/>
                <w:sz w:val="18"/>
                <w:szCs w:val="18"/>
              </w:rPr>
              <w:t xml:space="preserve"> on the basis that a further price reduction be provided, noting that </w:t>
            </w:r>
            <w:r w:rsidR="00313A36">
              <w:rPr>
                <w:rFonts w:asciiTheme="minorHAnsi" w:hAnsiTheme="minorHAnsi" w:cstheme="minorBidi"/>
                <w:color w:val="000000"/>
                <w:sz w:val="18"/>
                <w:szCs w:val="18"/>
              </w:rPr>
              <w:t>it considered the</w:t>
            </w:r>
            <w:r w:rsidRPr="00DD2D20">
              <w:rPr>
                <w:rFonts w:asciiTheme="minorHAnsi" w:hAnsiTheme="minorHAnsi" w:cstheme="minorBidi"/>
                <w:color w:val="000000"/>
                <w:sz w:val="18"/>
                <w:szCs w:val="18"/>
              </w:rPr>
              <w:t xml:space="preserve"> price proposed in the submission was not cost</w:t>
            </w:r>
            <w:r w:rsidRPr="00DD2D20">
              <w:rPr>
                <w:rFonts w:asciiTheme="minorHAnsi" w:hAnsiTheme="minorHAnsi" w:cstheme="minorBidi"/>
                <w:color w:val="000000"/>
                <w:sz w:val="18"/>
                <w:szCs w:val="18"/>
              </w:rPr>
              <w:noBreakHyphen/>
            </w:r>
            <w:r w:rsidR="001C468A" w:rsidRPr="00DD2D20">
              <w:rPr>
                <w:rFonts w:asciiTheme="minorHAnsi" w:hAnsiTheme="minorHAnsi" w:cstheme="minorBidi"/>
                <w:color w:val="000000"/>
                <w:sz w:val="18"/>
                <w:szCs w:val="18"/>
              </w:rPr>
              <w:t>effective,</w:t>
            </w:r>
            <w:r w:rsidRPr="00DD2D20">
              <w:rPr>
                <w:rFonts w:asciiTheme="minorHAnsi" w:hAnsiTheme="minorHAnsi" w:cstheme="minorBidi"/>
                <w:color w:val="000000"/>
                <w:sz w:val="18"/>
                <w:szCs w:val="18"/>
              </w:rPr>
              <w:t xml:space="preserve"> but that cost</w:t>
            </w:r>
            <w:r w:rsidRPr="00DD2D20">
              <w:rPr>
                <w:rFonts w:asciiTheme="minorHAnsi" w:hAnsiTheme="minorHAnsi" w:cstheme="minorBidi"/>
                <w:color w:val="000000"/>
                <w:sz w:val="18"/>
                <w:szCs w:val="18"/>
              </w:rPr>
              <w:noBreakHyphen/>
              <w:t>effectiveness could be achieved at a lower price.</w:t>
            </w:r>
          </w:p>
        </w:tc>
      </w:tr>
    </w:tbl>
    <w:bookmarkEnd w:id="2"/>
    <w:p w14:paraId="1C0C52B5" w14:textId="29CF8151" w:rsidR="006340F4" w:rsidRPr="00630B41" w:rsidRDefault="00514D2E">
      <w:pPr>
        <w:rPr>
          <w:rFonts w:asciiTheme="minorHAnsi" w:eastAsia="SimSun" w:hAnsiTheme="minorHAnsi" w:cstheme="minorHAnsi"/>
          <w:color w:val="000000"/>
          <w:sz w:val="18"/>
          <w:szCs w:val="18"/>
        </w:rPr>
      </w:pPr>
      <w:r w:rsidRPr="00630B41">
        <w:rPr>
          <w:rFonts w:asciiTheme="minorHAnsi" w:hAnsiTheme="minorHAnsi" w:cstheme="minorHAnsi"/>
          <w:sz w:val="18"/>
          <w:szCs w:val="18"/>
        </w:rPr>
        <w:t xml:space="preserve">* </w:t>
      </w:r>
      <w:r w:rsidR="00630B41" w:rsidRPr="00630B41">
        <w:rPr>
          <w:rFonts w:asciiTheme="minorHAnsi" w:hAnsiTheme="minorHAnsi" w:cstheme="minorHAnsi"/>
          <w:sz w:val="18"/>
          <w:szCs w:val="18"/>
        </w:rPr>
        <w:t xml:space="preserve">Pricing </w:t>
      </w:r>
      <w:r w:rsidR="00DD7950" w:rsidRPr="00630B41">
        <w:rPr>
          <w:rFonts w:asciiTheme="minorHAnsi" w:eastAsia="SimSun" w:hAnsiTheme="minorHAnsi" w:cstheme="minorHAnsi"/>
          <w:color w:val="000000"/>
          <w:sz w:val="18"/>
          <w:szCs w:val="18"/>
        </w:rPr>
        <w:t>Pathway A</w:t>
      </w:r>
      <w:r w:rsidR="006340F4" w:rsidRPr="00630B41">
        <w:rPr>
          <w:rFonts w:asciiTheme="minorHAnsi" w:hAnsiTheme="minorHAnsi" w:cstheme="minorHAnsi"/>
          <w:i/>
          <w:iCs/>
          <w:sz w:val="18"/>
          <w:szCs w:val="18"/>
        </w:rPr>
        <w:br w:type="page"/>
      </w:r>
    </w:p>
    <w:p w14:paraId="03350CEC" w14:textId="04250A64" w:rsidR="00C04E0F" w:rsidRPr="004F3C8C" w:rsidRDefault="6CADB218" w:rsidP="0081587F">
      <w:pPr>
        <w:pStyle w:val="Heading1"/>
      </w:pPr>
      <w:r w:rsidRPr="004F3C8C">
        <w:lastRenderedPageBreak/>
        <w:t>Other agenda items</w:t>
      </w:r>
    </w:p>
    <w:p w14:paraId="39864CE5" w14:textId="77777777" w:rsidR="00F82211" w:rsidRDefault="00F8221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2970"/>
        <w:gridCol w:w="1419"/>
        <w:gridCol w:w="2268"/>
        <w:gridCol w:w="8731"/>
      </w:tblGrid>
      <w:tr w:rsidR="00F80034" w:rsidRPr="0009421C" w:rsidDel="008F66B5" w14:paraId="4E7C7F21" w14:textId="77777777" w:rsidTr="00E808AE">
        <w:trPr>
          <w:trHeight w:val="20"/>
          <w:tblHeader/>
          <w:jc w:val="center"/>
        </w:trPr>
        <w:tc>
          <w:tcPr>
            <w:tcW w:w="965"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1E50B82" w14:textId="2963CE7D" w:rsidR="00C04E0F" w:rsidRPr="0009421C" w:rsidRDefault="0F60CC91" w:rsidP="00E808AE">
            <w:pPr>
              <w:jc w:val="center"/>
              <w:rPr>
                <w:rFonts w:ascii="Calibri" w:hAnsi="Calibri" w:cs="Calibri"/>
                <w:color w:val="000000"/>
                <w:sz w:val="18"/>
                <w:szCs w:val="18"/>
              </w:rPr>
            </w:pPr>
            <w:r w:rsidRPr="128117E3">
              <w:rPr>
                <w:rFonts w:asciiTheme="minorHAnsi" w:hAnsiTheme="minorHAnsi" w:cstheme="minorBidi"/>
                <w:b/>
                <w:bCs/>
                <w:sz w:val="18"/>
                <w:szCs w:val="18"/>
              </w:rPr>
              <w:t>AGENDA ITEM</w:t>
            </w:r>
            <w:r w:rsidR="40D30662" w:rsidRPr="128117E3">
              <w:rPr>
                <w:rFonts w:asciiTheme="minorHAnsi" w:hAnsiTheme="minorHAnsi" w:cstheme="minorBidi"/>
                <w:b/>
                <w:bCs/>
                <w:sz w:val="18"/>
                <w:szCs w:val="18"/>
              </w:rPr>
              <w:t>, FORM(S), STRENGTH(S), SPONSOR</w:t>
            </w:r>
          </w:p>
        </w:tc>
        <w:tc>
          <w:tcPr>
            <w:tcW w:w="461" w:type="pct"/>
            <w:tcBorders>
              <w:top w:val="single" w:sz="4" w:space="0" w:color="auto"/>
              <w:left w:val="single" w:sz="4" w:space="0" w:color="auto"/>
              <w:bottom w:val="single" w:sz="4" w:space="0" w:color="auto"/>
              <w:right w:val="single" w:sz="4" w:space="0" w:color="auto"/>
            </w:tcBorders>
            <w:vAlign w:val="center"/>
          </w:tcPr>
          <w:p w14:paraId="0AF75DF6" w14:textId="09994774" w:rsidR="00C04E0F" w:rsidRPr="0009421C" w:rsidRDefault="00C04E0F" w:rsidP="00EE514F">
            <w:pPr>
              <w:jc w:val="center"/>
              <w:rPr>
                <w:rFonts w:ascii="Calibri" w:hAnsi="Calibri" w:cs="Calibri"/>
                <w:color w:val="000000"/>
                <w:sz w:val="18"/>
                <w:szCs w:val="18"/>
              </w:rPr>
            </w:pPr>
            <w:r w:rsidRPr="0004054A">
              <w:rPr>
                <w:rFonts w:asciiTheme="minorHAnsi" w:hAnsiTheme="minorHAnsi" w:cstheme="minorHAnsi"/>
                <w:b/>
                <w:sz w:val="18"/>
                <w:szCs w:val="18"/>
              </w:rPr>
              <w:t>DRUG TYPE AND USE</w:t>
            </w:r>
          </w:p>
        </w:tc>
        <w:tc>
          <w:tcPr>
            <w:tcW w:w="737"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EDC67C7" w14:textId="4F8AA37C" w:rsidR="00C04E0F" w:rsidRPr="0009421C" w:rsidRDefault="40D30662" w:rsidP="00EE514F">
            <w:pPr>
              <w:jc w:val="center"/>
              <w:rPr>
                <w:rFonts w:ascii="Calibri" w:hAnsi="Calibri" w:cs="Calibri"/>
                <w:color w:val="000000"/>
                <w:sz w:val="18"/>
                <w:szCs w:val="18"/>
              </w:rPr>
            </w:pPr>
            <w:r w:rsidRPr="128117E3">
              <w:rPr>
                <w:rFonts w:asciiTheme="minorHAnsi" w:hAnsiTheme="minorHAnsi" w:cstheme="minorBidi"/>
                <w:b/>
                <w:bCs/>
                <w:sz w:val="18"/>
                <w:szCs w:val="18"/>
              </w:rPr>
              <w:t xml:space="preserve">PURPOSE OF </w:t>
            </w:r>
            <w:r w:rsidR="6CADB218" w:rsidRPr="128117E3">
              <w:rPr>
                <w:rFonts w:asciiTheme="minorHAnsi" w:hAnsiTheme="minorHAnsi" w:cstheme="minorBidi"/>
                <w:b/>
                <w:bCs/>
                <w:sz w:val="18"/>
                <w:szCs w:val="18"/>
              </w:rPr>
              <w:t>AGENDA ITEM</w:t>
            </w:r>
          </w:p>
        </w:tc>
        <w:tc>
          <w:tcPr>
            <w:tcW w:w="2837" w:type="pct"/>
            <w:vAlign w:val="center"/>
          </w:tcPr>
          <w:p w14:paraId="78862D15" w14:textId="1A3B64D2" w:rsidR="00C04E0F" w:rsidRPr="0009421C" w:rsidRDefault="00C04E0F" w:rsidP="00EE514F">
            <w:pPr>
              <w:rPr>
                <w:rFonts w:ascii="Calibri" w:hAnsi="Calibri" w:cs="Calibri"/>
                <w:color w:val="000000"/>
                <w:sz w:val="18"/>
                <w:szCs w:val="18"/>
              </w:rPr>
            </w:pPr>
            <w:r w:rsidRPr="0004054A">
              <w:rPr>
                <w:rFonts w:asciiTheme="minorHAnsi" w:hAnsiTheme="minorHAnsi" w:cstheme="minorHAnsi"/>
                <w:b/>
                <w:sz w:val="18"/>
                <w:szCs w:val="18"/>
              </w:rPr>
              <w:t>PBAC OUTCOME</w:t>
            </w:r>
          </w:p>
        </w:tc>
      </w:tr>
      <w:tr w:rsidR="0069797F" w:rsidRPr="0009421C" w:rsidDel="008F66B5" w14:paraId="63160A16" w14:textId="77777777" w:rsidTr="00E808AE">
        <w:trPr>
          <w:trHeight w:val="20"/>
          <w:jc w:val="center"/>
        </w:trPr>
        <w:tc>
          <w:tcPr>
            <w:tcW w:w="965"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B75435C" w14:textId="07EB33C0" w:rsidR="0069797F" w:rsidRPr="00DB5749" w:rsidRDefault="0069797F" w:rsidP="00DB5749">
            <w:pPr>
              <w:jc w:val="center"/>
              <w:rPr>
                <w:rFonts w:ascii="Calibri" w:hAnsi="Calibri" w:cs="Calibri"/>
                <w:color w:val="000000"/>
                <w:sz w:val="18"/>
                <w:szCs w:val="18"/>
              </w:rPr>
            </w:pPr>
            <w:r w:rsidRPr="00DB5749">
              <w:rPr>
                <w:rFonts w:ascii="Calibri" w:hAnsi="Calibri" w:cs="Calibri"/>
                <w:color w:val="000000"/>
                <w:sz w:val="18"/>
                <w:szCs w:val="18"/>
              </w:rPr>
              <w:t>Designated Registered Nurse Prescribing</w:t>
            </w:r>
          </w:p>
        </w:tc>
        <w:tc>
          <w:tcPr>
            <w:tcW w:w="461" w:type="pct"/>
            <w:tcBorders>
              <w:top w:val="single" w:sz="4" w:space="0" w:color="auto"/>
              <w:left w:val="single" w:sz="4" w:space="0" w:color="auto"/>
              <w:bottom w:val="single" w:sz="4" w:space="0" w:color="auto"/>
              <w:right w:val="single" w:sz="4" w:space="0" w:color="auto"/>
            </w:tcBorders>
            <w:vAlign w:val="center"/>
          </w:tcPr>
          <w:p w14:paraId="0CA60E7F" w14:textId="157DDC0D" w:rsidR="0069797F" w:rsidRPr="00867C2B" w:rsidRDefault="0069797F" w:rsidP="00EE514F">
            <w:pPr>
              <w:jc w:val="center"/>
              <w:rPr>
                <w:rFonts w:asciiTheme="minorHAnsi" w:hAnsiTheme="minorHAnsi" w:cstheme="minorHAnsi"/>
                <w:sz w:val="18"/>
                <w:szCs w:val="18"/>
              </w:rPr>
            </w:pPr>
            <w:r w:rsidRPr="00365CF9">
              <w:rPr>
                <w:rFonts w:asciiTheme="minorHAnsi" w:hAnsiTheme="minorHAnsi" w:cstheme="minorHAnsi"/>
                <w:color w:val="000000"/>
                <w:sz w:val="18"/>
                <w:szCs w:val="18"/>
              </w:rPr>
              <w:t>Not Applicable</w:t>
            </w:r>
          </w:p>
        </w:tc>
        <w:tc>
          <w:tcPr>
            <w:tcW w:w="737"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986E218" w14:textId="6F50B98A" w:rsidR="0069797F" w:rsidRDefault="0069797F" w:rsidP="00EE514F">
            <w:pPr>
              <w:rPr>
                <w:rFonts w:asciiTheme="minorHAnsi" w:hAnsiTheme="minorHAnsi" w:cstheme="minorHAnsi"/>
                <w:sz w:val="18"/>
                <w:szCs w:val="18"/>
              </w:rPr>
            </w:pPr>
            <w:r w:rsidRPr="00365CF9">
              <w:rPr>
                <w:rFonts w:asciiTheme="minorHAnsi" w:hAnsiTheme="minorHAnsi" w:cstheme="minorHAnsi"/>
                <w:color w:val="000000"/>
                <w:sz w:val="18"/>
                <w:szCs w:val="18"/>
              </w:rPr>
              <w:t xml:space="preserve">To </w:t>
            </w:r>
            <w:r w:rsidR="0055029C">
              <w:rPr>
                <w:rFonts w:asciiTheme="minorHAnsi" w:hAnsiTheme="minorHAnsi" w:cstheme="minorHAnsi"/>
                <w:color w:val="000000"/>
                <w:sz w:val="18"/>
                <w:szCs w:val="18"/>
              </w:rPr>
              <w:t>provide advice on</w:t>
            </w:r>
            <w:r w:rsidRPr="00365CF9">
              <w:rPr>
                <w:rFonts w:asciiTheme="minorHAnsi" w:hAnsiTheme="minorHAnsi" w:cstheme="minorHAnsi"/>
                <w:color w:val="000000"/>
                <w:sz w:val="18"/>
                <w:szCs w:val="18"/>
              </w:rPr>
              <w:t xml:space="preserve"> developed principles that will be used to assess the suitability of each</w:t>
            </w:r>
            <w:r w:rsidR="00317975">
              <w:rPr>
                <w:rFonts w:asciiTheme="minorHAnsi" w:hAnsiTheme="minorHAnsi" w:cstheme="minorHAnsi"/>
                <w:color w:val="000000"/>
                <w:sz w:val="18"/>
                <w:szCs w:val="18"/>
              </w:rPr>
              <w:t xml:space="preserve"> PBS</w:t>
            </w:r>
            <w:r w:rsidRPr="00365CF9">
              <w:rPr>
                <w:rFonts w:asciiTheme="minorHAnsi" w:hAnsiTheme="minorHAnsi" w:cstheme="minorHAnsi"/>
                <w:color w:val="000000"/>
                <w:sz w:val="18"/>
                <w:szCs w:val="18"/>
              </w:rPr>
              <w:t xml:space="preserve"> medicine for designated registered nurse PBS prescribing.</w:t>
            </w:r>
          </w:p>
        </w:tc>
        <w:tc>
          <w:tcPr>
            <w:tcW w:w="2837" w:type="pct"/>
            <w:vAlign w:val="center"/>
          </w:tcPr>
          <w:p w14:paraId="7B495E0C" w14:textId="77777777" w:rsidR="00882E54" w:rsidRDefault="00882E54" w:rsidP="00882E54">
            <w:pPr>
              <w:rPr>
                <w:rFonts w:asciiTheme="minorHAnsi" w:hAnsiTheme="minorHAnsi" w:cstheme="minorBidi"/>
                <w:color w:val="000000"/>
                <w:sz w:val="18"/>
                <w:szCs w:val="18"/>
              </w:rPr>
            </w:pPr>
            <w:r w:rsidRPr="00882E54">
              <w:rPr>
                <w:rFonts w:asciiTheme="minorHAnsi" w:hAnsiTheme="minorHAnsi" w:cstheme="minorBidi"/>
                <w:color w:val="000000"/>
                <w:sz w:val="18"/>
                <w:szCs w:val="18"/>
              </w:rPr>
              <w:t>The PBAC considered how the PBS could safely support prescribing by designated registered nurse (RN) prescribers in the future.</w:t>
            </w:r>
          </w:p>
          <w:p w14:paraId="5CFCE3AF" w14:textId="77777777" w:rsidR="008C7547" w:rsidRPr="00882E54" w:rsidRDefault="008C7547" w:rsidP="00882E54">
            <w:pPr>
              <w:rPr>
                <w:rFonts w:asciiTheme="minorHAnsi" w:hAnsiTheme="minorHAnsi" w:cstheme="minorBidi"/>
                <w:color w:val="000000"/>
                <w:sz w:val="18"/>
                <w:szCs w:val="18"/>
              </w:rPr>
            </w:pPr>
          </w:p>
          <w:p w14:paraId="48A9E00E" w14:textId="77777777" w:rsidR="00882E54" w:rsidRPr="00882E54" w:rsidRDefault="00882E54" w:rsidP="00882E54">
            <w:pPr>
              <w:rPr>
                <w:rFonts w:asciiTheme="minorHAnsi" w:hAnsiTheme="minorHAnsi" w:cstheme="minorBidi"/>
                <w:color w:val="000000"/>
                <w:sz w:val="18"/>
                <w:szCs w:val="18"/>
              </w:rPr>
            </w:pPr>
            <w:r w:rsidRPr="00882E54">
              <w:rPr>
                <w:rFonts w:asciiTheme="minorHAnsi" w:hAnsiTheme="minorHAnsi" w:cstheme="minorBidi"/>
                <w:color w:val="000000"/>
                <w:sz w:val="18"/>
                <w:szCs w:val="18"/>
              </w:rPr>
              <w:t>Designated RN prescribers are registered nurses endorsed under the Nursing and Midwifery Board of Australia Registration standard. Designated RN prescribers would be able to prescribe certain medicines in partnership with an authorised health practitioner, supported by a prescribing agreement and clinical governance arrangements.</w:t>
            </w:r>
          </w:p>
          <w:p w14:paraId="56878D7F" w14:textId="77777777" w:rsidR="00B11827" w:rsidRDefault="00B11827" w:rsidP="00882E54">
            <w:pPr>
              <w:rPr>
                <w:rFonts w:asciiTheme="minorHAnsi" w:hAnsiTheme="minorHAnsi" w:cstheme="minorBidi"/>
                <w:color w:val="000000"/>
                <w:sz w:val="18"/>
                <w:szCs w:val="18"/>
              </w:rPr>
            </w:pPr>
          </w:p>
          <w:p w14:paraId="38054FEE" w14:textId="6AB5ABAA" w:rsidR="00882E54" w:rsidRDefault="00882E54" w:rsidP="00882E54">
            <w:pPr>
              <w:rPr>
                <w:rFonts w:asciiTheme="minorHAnsi" w:hAnsiTheme="minorHAnsi" w:cstheme="minorBidi"/>
                <w:color w:val="000000"/>
                <w:sz w:val="18"/>
                <w:szCs w:val="18"/>
              </w:rPr>
            </w:pPr>
            <w:r w:rsidRPr="00882E54">
              <w:rPr>
                <w:rFonts w:asciiTheme="minorHAnsi" w:hAnsiTheme="minorHAnsi" w:cstheme="minorBidi"/>
                <w:color w:val="000000"/>
                <w:sz w:val="18"/>
                <w:szCs w:val="18"/>
              </w:rPr>
              <w:t>The PBAC endorsed guidance principles to help assess which PBS medicine listings may be suitable for designated RN prescribing. The principles use a tiered approach: an initial screen to identify medicines that may raise significant concerns, followed by further considerations (such as potential impacts on patient access and other practical issues) where the initial screen identifies minimal concerns.</w:t>
            </w:r>
          </w:p>
          <w:p w14:paraId="5B0BD63C" w14:textId="77777777" w:rsidR="008C7547" w:rsidRPr="00882E54" w:rsidRDefault="008C7547" w:rsidP="00882E54">
            <w:pPr>
              <w:rPr>
                <w:rFonts w:asciiTheme="minorHAnsi" w:hAnsiTheme="minorHAnsi" w:cstheme="minorBidi"/>
                <w:color w:val="000000"/>
                <w:sz w:val="18"/>
                <w:szCs w:val="18"/>
              </w:rPr>
            </w:pPr>
          </w:p>
          <w:p w14:paraId="3ED824F1" w14:textId="77777777" w:rsidR="00882E54" w:rsidRPr="00882E54" w:rsidRDefault="00882E54" w:rsidP="00882E54">
            <w:pPr>
              <w:rPr>
                <w:rFonts w:asciiTheme="minorHAnsi" w:hAnsiTheme="minorHAnsi" w:cstheme="minorBidi"/>
                <w:color w:val="000000"/>
                <w:sz w:val="18"/>
                <w:szCs w:val="18"/>
              </w:rPr>
            </w:pPr>
            <w:r w:rsidRPr="00882E54">
              <w:rPr>
                <w:rFonts w:asciiTheme="minorHAnsi" w:hAnsiTheme="minorHAnsi" w:cstheme="minorBidi"/>
                <w:color w:val="000000"/>
                <w:sz w:val="18"/>
                <w:szCs w:val="18"/>
              </w:rPr>
              <w:t>The PBAC also endorsed a revised timeline for a staged PBAC review of PBS listings for designated RN prescribing.</w:t>
            </w:r>
          </w:p>
          <w:p w14:paraId="15D36AD2" w14:textId="77777777" w:rsidR="00B11827" w:rsidRDefault="00B11827" w:rsidP="00EE514F">
            <w:pPr>
              <w:rPr>
                <w:rFonts w:asciiTheme="minorHAnsi" w:hAnsiTheme="minorHAnsi" w:cstheme="minorBidi"/>
                <w:color w:val="000000"/>
                <w:sz w:val="18"/>
                <w:szCs w:val="18"/>
              </w:rPr>
            </w:pPr>
          </w:p>
          <w:p w14:paraId="269CA942" w14:textId="052FCCE0" w:rsidR="0069797F" w:rsidRPr="00F86E16" w:rsidRDefault="00882E54" w:rsidP="00EE514F">
            <w:pPr>
              <w:rPr>
                <w:rFonts w:asciiTheme="minorHAnsi" w:hAnsiTheme="minorHAnsi" w:cstheme="minorBidi"/>
                <w:color w:val="000000"/>
                <w:sz w:val="18"/>
                <w:szCs w:val="18"/>
              </w:rPr>
            </w:pPr>
            <w:r w:rsidRPr="00882E54">
              <w:rPr>
                <w:rFonts w:asciiTheme="minorHAnsi" w:hAnsiTheme="minorHAnsi" w:cstheme="minorBidi"/>
                <w:color w:val="000000"/>
                <w:sz w:val="18"/>
                <w:szCs w:val="18"/>
              </w:rPr>
              <w:t>The PBAC noted that implementation will also depend on legislative and jurisdictional settings. A Bill introduced to Parliament on 26 November 2025 proposes recognising designated RN prescribers as PBS prescribers from mid</w:t>
            </w:r>
            <w:r w:rsidRPr="00882E54">
              <w:rPr>
                <w:rFonts w:asciiTheme="minorHAnsi" w:hAnsiTheme="minorHAnsi" w:cstheme="minorBidi"/>
                <w:color w:val="000000"/>
                <w:sz w:val="18"/>
                <w:szCs w:val="18"/>
              </w:rPr>
              <w:noBreakHyphen/>
              <w:t>2026, and state and territory medicines and poisons laws may also need to be updated.</w:t>
            </w:r>
          </w:p>
        </w:tc>
      </w:tr>
      <w:tr w:rsidR="00F80034" w:rsidRPr="0009421C" w:rsidDel="008F66B5" w14:paraId="13225EF2" w14:textId="399D688C" w:rsidTr="00E808AE">
        <w:trPr>
          <w:trHeight w:val="20"/>
          <w:jc w:val="center"/>
        </w:trPr>
        <w:tc>
          <w:tcPr>
            <w:tcW w:w="965"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789DF25" w14:textId="210F666B" w:rsidR="00C04E0F" w:rsidRPr="00DB5749" w:rsidRDefault="00C24FEA" w:rsidP="00E808AE">
            <w:pPr>
              <w:jc w:val="center"/>
              <w:rPr>
                <w:rFonts w:ascii="Calibri" w:hAnsi="Calibri" w:cs="Calibri"/>
                <w:color w:val="000000"/>
                <w:sz w:val="18"/>
                <w:szCs w:val="18"/>
              </w:rPr>
            </w:pPr>
            <w:r w:rsidRPr="00DB5749">
              <w:rPr>
                <w:rFonts w:ascii="Calibri" w:hAnsi="Calibri" w:cs="Calibri"/>
                <w:color w:val="000000"/>
                <w:sz w:val="18"/>
                <w:szCs w:val="18"/>
              </w:rPr>
              <w:t xml:space="preserve">Biologics for </w:t>
            </w:r>
            <w:r w:rsidR="00EB7D6C" w:rsidRPr="00DB5749">
              <w:rPr>
                <w:rFonts w:ascii="Calibri" w:hAnsi="Calibri" w:cs="Calibri"/>
                <w:color w:val="000000"/>
                <w:sz w:val="18"/>
                <w:szCs w:val="18"/>
              </w:rPr>
              <w:t>U</w:t>
            </w:r>
            <w:r w:rsidRPr="00DB5749">
              <w:rPr>
                <w:rFonts w:ascii="Calibri" w:hAnsi="Calibri" w:cs="Calibri"/>
                <w:color w:val="000000"/>
                <w:sz w:val="18"/>
                <w:szCs w:val="18"/>
              </w:rPr>
              <w:t xml:space="preserve">lcerative </w:t>
            </w:r>
            <w:r w:rsidR="00EB7D6C" w:rsidRPr="00DB5749">
              <w:rPr>
                <w:rFonts w:ascii="Calibri" w:hAnsi="Calibri" w:cs="Calibri"/>
                <w:color w:val="000000"/>
                <w:sz w:val="18"/>
                <w:szCs w:val="18"/>
              </w:rPr>
              <w:t>C</w:t>
            </w:r>
            <w:r w:rsidRPr="00DB5749">
              <w:rPr>
                <w:rFonts w:ascii="Calibri" w:hAnsi="Calibri" w:cs="Calibri"/>
                <w:color w:val="000000"/>
                <w:sz w:val="18"/>
                <w:szCs w:val="18"/>
              </w:rPr>
              <w:t xml:space="preserve">olitis and Crohn </w:t>
            </w:r>
            <w:r w:rsidR="00EB7D6C" w:rsidRPr="00DB5749">
              <w:rPr>
                <w:rFonts w:ascii="Calibri" w:hAnsi="Calibri" w:cs="Calibri"/>
                <w:color w:val="000000"/>
                <w:sz w:val="18"/>
                <w:szCs w:val="18"/>
              </w:rPr>
              <w:t>D</w:t>
            </w:r>
            <w:r w:rsidRPr="00DB5749">
              <w:rPr>
                <w:rFonts w:ascii="Calibri" w:hAnsi="Calibri" w:cs="Calibri"/>
                <w:color w:val="000000"/>
                <w:sz w:val="18"/>
                <w:szCs w:val="18"/>
              </w:rPr>
              <w:t xml:space="preserve">isease in </w:t>
            </w:r>
            <w:r w:rsidR="00EB7D6C" w:rsidRPr="00DB5749">
              <w:rPr>
                <w:rFonts w:ascii="Calibri" w:hAnsi="Calibri" w:cs="Calibri"/>
                <w:color w:val="000000"/>
                <w:sz w:val="18"/>
                <w:szCs w:val="18"/>
              </w:rPr>
              <w:t>P</w:t>
            </w:r>
            <w:r w:rsidRPr="00DB5749">
              <w:rPr>
                <w:rFonts w:ascii="Calibri" w:hAnsi="Calibri" w:cs="Calibri"/>
                <w:color w:val="000000"/>
                <w:sz w:val="18"/>
                <w:szCs w:val="18"/>
              </w:rPr>
              <w:t>aediatric-to-</w:t>
            </w:r>
            <w:r w:rsidR="004A6142" w:rsidRPr="00DB5749">
              <w:rPr>
                <w:rFonts w:ascii="Calibri" w:hAnsi="Calibri" w:cs="Calibri"/>
                <w:color w:val="000000"/>
                <w:sz w:val="18"/>
                <w:szCs w:val="18"/>
              </w:rPr>
              <w:t>a</w:t>
            </w:r>
            <w:r w:rsidRPr="00DB5749">
              <w:rPr>
                <w:rFonts w:ascii="Calibri" w:hAnsi="Calibri" w:cs="Calibri"/>
                <w:color w:val="000000"/>
                <w:sz w:val="18"/>
                <w:szCs w:val="18"/>
              </w:rPr>
              <w:t xml:space="preserve">dult </w:t>
            </w:r>
            <w:r w:rsidR="00EB7D6C" w:rsidRPr="00DB5749">
              <w:rPr>
                <w:rFonts w:ascii="Calibri" w:hAnsi="Calibri" w:cs="Calibri"/>
                <w:color w:val="000000"/>
                <w:sz w:val="18"/>
                <w:szCs w:val="18"/>
              </w:rPr>
              <w:t>T</w:t>
            </w:r>
            <w:r w:rsidRPr="00DB5749">
              <w:rPr>
                <w:rFonts w:ascii="Calibri" w:hAnsi="Calibri" w:cs="Calibri"/>
                <w:color w:val="000000"/>
                <w:sz w:val="18"/>
                <w:szCs w:val="18"/>
              </w:rPr>
              <w:t>ransition</w:t>
            </w:r>
          </w:p>
          <w:p w14:paraId="144DC54F" w14:textId="77777777" w:rsidR="00EC349A" w:rsidRPr="00DB5749" w:rsidRDefault="00EC349A" w:rsidP="00E808AE">
            <w:pPr>
              <w:jc w:val="center"/>
              <w:rPr>
                <w:rFonts w:ascii="Calibri" w:hAnsi="Calibri" w:cs="Calibri"/>
                <w:color w:val="000000"/>
                <w:sz w:val="18"/>
                <w:szCs w:val="18"/>
              </w:rPr>
            </w:pPr>
          </w:p>
          <w:p w14:paraId="52B2EFEF" w14:textId="027D51AB" w:rsidR="004D7312" w:rsidRPr="00DB5749" w:rsidRDefault="00EC349A" w:rsidP="00E808AE">
            <w:pPr>
              <w:jc w:val="center"/>
              <w:rPr>
                <w:rFonts w:ascii="Calibri" w:hAnsi="Calibri" w:cs="Calibri"/>
                <w:color w:val="000000"/>
                <w:sz w:val="18"/>
                <w:szCs w:val="18"/>
              </w:rPr>
            </w:pPr>
            <w:r w:rsidRPr="00DB5749">
              <w:rPr>
                <w:rFonts w:ascii="Calibri" w:hAnsi="Calibri" w:cs="Calibri"/>
                <w:color w:val="000000"/>
                <w:sz w:val="18"/>
                <w:szCs w:val="18"/>
              </w:rPr>
              <w:t>Multiple drugs</w:t>
            </w:r>
            <w:r w:rsidR="00EE514F" w:rsidRPr="00DB5749">
              <w:rPr>
                <w:rFonts w:ascii="Calibri" w:hAnsi="Calibri" w:cs="Calibri"/>
                <w:color w:val="000000"/>
                <w:sz w:val="18"/>
                <w:szCs w:val="18"/>
              </w:rPr>
              <w:t>, brands and sponsors</w:t>
            </w:r>
          </w:p>
        </w:tc>
        <w:tc>
          <w:tcPr>
            <w:tcW w:w="461" w:type="pct"/>
            <w:tcBorders>
              <w:top w:val="single" w:sz="4" w:space="0" w:color="auto"/>
              <w:left w:val="single" w:sz="4" w:space="0" w:color="auto"/>
              <w:bottom w:val="single" w:sz="4" w:space="0" w:color="auto"/>
              <w:right w:val="single" w:sz="4" w:space="0" w:color="auto"/>
            </w:tcBorders>
            <w:vAlign w:val="center"/>
          </w:tcPr>
          <w:p w14:paraId="08DE0F92" w14:textId="709CD7E2" w:rsidR="00C04E0F" w:rsidRPr="0009421C" w:rsidRDefault="00EE514F" w:rsidP="00EE514F">
            <w:pPr>
              <w:jc w:val="center"/>
              <w:rPr>
                <w:rFonts w:asciiTheme="minorHAnsi" w:hAnsiTheme="minorHAnsi" w:cstheme="minorHAnsi"/>
                <w:sz w:val="18"/>
                <w:szCs w:val="18"/>
              </w:rPr>
            </w:pPr>
            <w:r>
              <w:rPr>
                <w:rFonts w:asciiTheme="minorHAnsi" w:hAnsiTheme="minorHAnsi" w:cstheme="minorHAnsi"/>
                <w:sz w:val="18"/>
                <w:szCs w:val="18"/>
              </w:rPr>
              <w:t>C</w:t>
            </w:r>
            <w:r w:rsidR="00867C2B" w:rsidRPr="00867C2B">
              <w:rPr>
                <w:rFonts w:asciiTheme="minorHAnsi" w:hAnsiTheme="minorHAnsi" w:cstheme="minorHAnsi"/>
                <w:sz w:val="18"/>
                <w:szCs w:val="18"/>
              </w:rPr>
              <w:t xml:space="preserve">rohn </w:t>
            </w:r>
            <w:r>
              <w:rPr>
                <w:rFonts w:asciiTheme="minorHAnsi" w:hAnsiTheme="minorHAnsi" w:cstheme="minorHAnsi"/>
                <w:sz w:val="18"/>
                <w:szCs w:val="18"/>
              </w:rPr>
              <w:t>d</w:t>
            </w:r>
            <w:r w:rsidR="00867C2B" w:rsidRPr="00867C2B">
              <w:rPr>
                <w:rFonts w:asciiTheme="minorHAnsi" w:hAnsiTheme="minorHAnsi" w:cstheme="minorHAnsi"/>
                <w:sz w:val="18"/>
                <w:szCs w:val="18"/>
              </w:rPr>
              <w:t>isease</w:t>
            </w:r>
            <w:r w:rsidR="003C2C66">
              <w:rPr>
                <w:rFonts w:asciiTheme="minorHAnsi" w:hAnsiTheme="minorHAnsi" w:cstheme="minorHAnsi"/>
                <w:sz w:val="18"/>
                <w:szCs w:val="18"/>
              </w:rPr>
              <w:br/>
              <w:t>U</w:t>
            </w:r>
            <w:r w:rsidR="00867C2B" w:rsidRPr="00867C2B">
              <w:rPr>
                <w:rFonts w:asciiTheme="minorHAnsi" w:hAnsiTheme="minorHAnsi" w:cstheme="minorHAnsi"/>
                <w:sz w:val="18"/>
                <w:szCs w:val="18"/>
              </w:rPr>
              <w:t>lcerative colitis</w:t>
            </w:r>
          </w:p>
        </w:tc>
        <w:tc>
          <w:tcPr>
            <w:tcW w:w="737"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67762D0" w14:textId="7C31E8E2" w:rsidR="00C04E0F" w:rsidRPr="0009421C" w:rsidRDefault="003350E3" w:rsidP="00EE514F">
            <w:pPr>
              <w:rPr>
                <w:rFonts w:asciiTheme="minorHAnsi" w:hAnsiTheme="minorHAnsi" w:cstheme="minorHAnsi"/>
                <w:sz w:val="18"/>
                <w:szCs w:val="18"/>
              </w:rPr>
            </w:pPr>
            <w:r>
              <w:rPr>
                <w:rFonts w:asciiTheme="minorHAnsi" w:hAnsiTheme="minorHAnsi" w:cstheme="minorHAnsi"/>
                <w:sz w:val="18"/>
                <w:szCs w:val="18"/>
              </w:rPr>
              <w:t>T</w:t>
            </w:r>
            <w:r w:rsidR="0069797F">
              <w:rPr>
                <w:rFonts w:asciiTheme="minorHAnsi" w:hAnsiTheme="minorHAnsi" w:cstheme="minorHAnsi"/>
                <w:sz w:val="18"/>
                <w:szCs w:val="18"/>
              </w:rPr>
              <w:t>o</w:t>
            </w:r>
            <w:r w:rsidRPr="003350E3">
              <w:rPr>
                <w:rFonts w:asciiTheme="minorHAnsi" w:hAnsiTheme="minorHAnsi" w:cstheme="minorHAnsi"/>
                <w:sz w:val="18"/>
                <w:szCs w:val="18"/>
              </w:rPr>
              <w:t xml:space="preserve"> provide advice regarding PBS subsidised access to biological and targeted synthetic disease modifying drugs (b/tsDMARD) for adolescent/adult patients with moderate to severe ulcerative colitis (UC) or severe Crohn disease (CD) where treatment was initiated during childhood and accessed via non-PBS pathways.</w:t>
            </w:r>
          </w:p>
        </w:tc>
        <w:tc>
          <w:tcPr>
            <w:tcW w:w="2837" w:type="pct"/>
            <w:vAlign w:val="center"/>
          </w:tcPr>
          <w:p w14:paraId="478F53B3" w14:textId="0FA62188" w:rsidR="001B5248" w:rsidRDefault="00F86E16" w:rsidP="00EE514F">
            <w:pPr>
              <w:rPr>
                <w:rFonts w:asciiTheme="minorHAnsi" w:hAnsiTheme="minorHAnsi" w:cstheme="minorBidi"/>
                <w:color w:val="000000"/>
                <w:sz w:val="18"/>
                <w:szCs w:val="18"/>
              </w:rPr>
            </w:pPr>
            <w:r w:rsidRPr="00F86E16">
              <w:rPr>
                <w:rFonts w:asciiTheme="minorHAnsi" w:hAnsiTheme="minorHAnsi" w:cstheme="minorBidi"/>
                <w:color w:val="000000"/>
                <w:sz w:val="18"/>
                <w:szCs w:val="18"/>
              </w:rPr>
              <w:t xml:space="preserve">The PBAC recommended changes to the PBS listing of golimumab, ozanimod, tofacitinib, upadacitinib, ustekinumab, vedolizumab to support access for </w:t>
            </w:r>
            <w:r w:rsidR="00784F53">
              <w:rPr>
                <w:rFonts w:asciiTheme="minorHAnsi" w:hAnsiTheme="minorHAnsi" w:cstheme="minorBidi"/>
                <w:color w:val="000000"/>
                <w:sz w:val="18"/>
                <w:szCs w:val="18"/>
              </w:rPr>
              <w:t>people</w:t>
            </w:r>
            <w:r w:rsidRPr="00F86E16">
              <w:rPr>
                <w:rFonts w:asciiTheme="minorHAnsi" w:hAnsiTheme="minorHAnsi" w:cstheme="minorBidi"/>
                <w:color w:val="000000"/>
                <w:sz w:val="18"/>
                <w:szCs w:val="18"/>
              </w:rPr>
              <w:t xml:space="preserve"> with ulcerative colitis (UC) and Crohn disease (CD) who </w:t>
            </w:r>
            <w:r w:rsidR="003B1289">
              <w:rPr>
                <w:rFonts w:asciiTheme="minorHAnsi" w:hAnsiTheme="minorHAnsi" w:cstheme="minorBidi"/>
                <w:color w:val="000000"/>
                <w:sz w:val="18"/>
                <w:szCs w:val="18"/>
              </w:rPr>
              <w:t>started</w:t>
            </w:r>
            <w:r w:rsidRPr="00F86E16">
              <w:rPr>
                <w:rFonts w:asciiTheme="minorHAnsi" w:hAnsiTheme="minorHAnsi" w:cstheme="minorBidi"/>
                <w:color w:val="000000"/>
                <w:sz w:val="18"/>
                <w:szCs w:val="18"/>
              </w:rPr>
              <w:t xml:space="preserve"> advanced therapy during childhood.</w:t>
            </w:r>
          </w:p>
          <w:p w14:paraId="4653DB53" w14:textId="77777777" w:rsidR="001B5248" w:rsidRDefault="001B5248" w:rsidP="00EE514F">
            <w:pPr>
              <w:rPr>
                <w:rFonts w:asciiTheme="minorHAnsi" w:hAnsiTheme="minorHAnsi" w:cstheme="minorBidi"/>
                <w:color w:val="000000"/>
                <w:sz w:val="18"/>
                <w:szCs w:val="18"/>
              </w:rPr>
            </w:pPr>
          </w:p>
          <w:p w14:paraId="0A9A0A28" w14:textId="3C0E72CF" w:rsidR="00162071" w:rsidRPr="00162071" w:rsidRDefault="003B1289" w:rsidP="00162071">
            <w:pPr>
              <w:rPr>
                <w:rFonts w:asciiTheme="minorHAnsi" w:hAnsiTheme="minorHAnsi" w:cstheme="minorBidi"/>
                <w:color w:val="000000"/>
                <w:sz w:val="18"/>
                <w:szCs w:val="18"/>
              </w:rPr>
            </w:pPr>
            <w:r>
              <w:rPr>
                <w:rFonts w:asciiTheme="minorHAnsi" w:hAnsiTheme="minorHAnsi" w:cstheme="minorBidi"/>
                <w:color w:val="000000"/>
                <w:sz w:val="18"/>
                <w:szCs w:val="18"/>
              </w:rPr>
              <w:t>Some young people</w:t>
            </w:r>
            <w:r w:rsidR="00F86E16" w:rsidRPr="00F86E16">
              <w:rPr>
                <w:rFonts w:asciiTheme="minorHAnsi" w:hAnsiTheme="minorHAnsi" w:cstheme="minorBidi"/>
                <w:color w:val="000000"/>
                <w:sz w:val="18"/>
                <w:szCs w:val="18"/>
              </w:rPr>
              <w:t xml:space="preserve"> </w:t>
            </w:r>
            <w:r w:rsidR="00236CDF" w:rsidRPr="00236CDF">
              <w:rPr>
                <w:rFonts w:asciiTheme="minorHAnsi" w:hAnsiTheme="minorHAnsi" w:cstheme="minorBidi"/>
                <w:color w:val="000000"/>
                <w:sz w:val="18"/>
                <w:szCs w:val="18"/>
              </w:rPr>
              <w:t>start these medicines through non</w:t>
            </w:r>
            <w:r w:rsidR="00236CDF" w:rsidRPr="00236CDF">
              <w:rPr>
                <w:rFonts w:ascii="Cambria Math" w:hAnsi="Cambria Math" w:cs="Cambria Math"/>
                <w:color w:val="000000"/>
                <w:sz w:val="18"/>
                <w:szCs w:val="18"/>
              </w:rPr>
              <w:t>‑</w:t>
            </w:r>
            <w:r w:rsidR="00236CDF" w:rsidRPr="00236CDF">
              <w:rPr>
                <w:rFonts w:asciiTheme="minorHAnsi" w:hAnsiTheme="minorHAnsi" w:cstheme="minorBidi"/>
                <w:color w:val="000000"/>
                <w:sz w:val="18"/>
                <w:szCs w:val="18"/>
              </w:rPr>
              <w:t>PBS pathways (for example, hospital individual patient use programs or compassionate access schemes). By the time they turn 18, treatment may have controlled symptoms and lowered biomarkers, which can make it hard to meet the disease</w:t>
            </w:r>
            <w:r w:rsidR="00236CDF" w:rsidRPr="00236CDF">
              <w:rPr>
                <w:rFonts w:ascii="Cambria Math" w:hAnsi="Cambria Math" w:cs="Cambria Math"/>
                <w:color w:val="000000"/>
                <w:sz w:val="18"/>
                <w:szCs w:val="18"/>
              </w:rPr>
              <w:t>‑</w:t>
            </w:r>
            <w:r w:rsidR="00236CDF" w:rsidRPr="00236CDF">
              <w:rPr>
                <w:rFonts w:asciiTheme="minorHAnsi" w:hAnsiTheme="minorHAnsi" w:cstheme="minorBidi"/>
                <w:color w:val="000000"/>
                <w:sz w:val="18"/>
                <w:szCs w:val="18"/>
              </w:rPr>
              <w:t>severity entry criteria in the adult PBS listings.</w:t>
            </w:r>
          </w:p>
          <w:p w14:paraId="4BC65646" w14:textId="5284526F" w:rsidR="00F86E16" w:rsidRDefault="00F86E16" w:rsidP="00EE514F">
            <w:pPr>
              <w:rPr>
                <w:rFonts w:asciiTheme="minorHAnsi" w:hAnsiTheme="minorHAnsi" w:cstheme="minorBidi"/>
                <w:color w:val="000000"/>
                <w:sz w:val="18"/>
                <w:szCs w:val="18"/>
              </w:rPr>
            </w:pPr>
          </w:p>
          <w:p w14:paraId="0D76913C" w14:textId="2B9128D6" w:rsidR="005F40CC" w:rsidRPr="005F40CC" w:rsidRDefault="005F40CC" w:rsidP="005F40CC">
            <w:pPr>
              <w:rPr>
                <w:rFonts w:asciiTheme="minorHAnsi" w:hAnsiTheme="minorHAnsi" w:cstheme="minorBidi"/>
                <w:color w:val="000000"/>
                <w:sz w:val="18"/>
                <w:szCs w:val="18"/>
              </w:rPr>
            </w:pPr>
            <w:r w:rsidRPr="005F40CC">
              <w:rPr>
                <w:rFonts w:asciiTheme="minorHAnsi" w:hAnsiTheme="minorHAnsi" w:cstheme="minorBidi"/>
                <w:color w:val="000000"/>
                <w:sz w:val="18"/>
                <w:szCs w:val="18"/>
              </w:rPr>
              <w:t xml:space="preserve">To avoid treatment disruption and potential clinical relapse, the PBAC recommended a pathway for these patients to move onto the adult PBS listings. Under the amended listings, </w:t>
            </w:r>
            <w:r w:rsidR="00B12D2F">
              <w:rPr>
                <w:rFonts w:asciiTheme="minorHAnsi" w:hAnsiTheme="minorHAnsi" w:cstheme="minorBidi"/>
                <w:color w:val="000000"/>
                <w:sz w:val="18"/>
                <w:szCs w:val="18"/>
              </w:rPr>
              <w:t>prescribers</w:t>
            </w:r>
            <w:r w:rsidRPr="005F40CC">
              <w:rPr>
                <w:rFonts w:asciiTheme="minorHAnsi" w:hAnsiTheme="minorHAnsi" w:cstheme="minorBidi"/>
                <w:color w:val="000000"/>
                <w:sz w:val="18"/>
                <w:szCs w:val="18"/>
              </w:rPr>
              <w:t xml:space="preserve"> will need to show that:</w:t>
            </w:r>
          </w:p>
          <w:p w14:paraId="18AE720E" w14:textId="77777777" w:rsidR="005F40CC" w:rsidRPr="005F40CC" w:rsidRDefault="005F40CC" w:rsidP="005F40CC">
            <w:pPr>
              <w:numPr>
                <w:ilvl w:val="0"/>
                <w:numId w:val="72"/>
              </w:numPr>
              <w:rPr>
                <w:rFonts w:asciiTheme="minorHAnsi" w:hAnsiTheme="minorHAnsi" w:cstheme="minorBidi"/>
                <w:color w:val="000000"/>
                <w:sz w:val="18"/>
                <w:szCs w:val="18"/>
              </w:rPr>
            </w:pPr>
            <w:r w:rsidRPr="005F40CC">
              <w:rPr>
                <w:rFonts w:asciiTheme="minorHAnsi" w:hAnsiTheme="minorHAnsi" w:cstheme="minorBidi"/>
                <w:color w:val="000000"/>
                <w:sz w:val="18"/>
                <w:szCs w:val="18"/>
              </w:rPr>
              <w:t>treatment started before age 18 through a non</w:t>
            </w:r>
            <w:r w:rsidRPr="005F40CC">
              <w:rPr>
                <w:rFonts w:asciiTheme="minorHAnsi" w:hAnsiTheme="minorHAnsi" w:cstheme="minorBidi"/>
                <w:color w:val="000000"/>
                <w:sz w:val="18"/>
                <w:szCs w:val="18"/>
              </w:rPr>
              <w:noBreakHyphen/>
              <w:t>PBS pathway;</w:t>
            </w:r>
          </w:p>
          <w:p w14:paraId="775A52F5" w14:textId="0A1DFD30" w:rsidR="005F40CC" w:rsidRPr="005F40CC" w:rsidRDefault="00B12D2F" w:rsidP="005F40CC">
            <w:pPr>
              <w:numPr>
                <w:ilvl w:val="0"/>
                <w:numId w:val="72"/>
              </w:numPr>
              <w:rPr>
                <w:rFonts w:asciiTheme="minorHAnsi" w:hAnsiTheme="minorHAnsi" w:cstheme="minorBidi"/>
                <w:color w:val="000000"/>
                <w:sz w:val="18"/>
                <w:szCs w:val="18"/>
              </w:rPr>
            </w:pPr>
            <w:r>
              <w:rPr>
                <w:rFonts w:asciiTheme="minorHAnsi" w:hAnsiTheme="minorHAnsi" w:cstheme="minorBidi"/>
                <w:color w:val="000000"/>
                <w:sz w:val="18"/>
                <w:szCs w:val="18"/>
              </w:rPr>
              <w:t>the patient</w:t>
            </w:r>
            <w:r w:rsidR="005F40CC" w:rsidRPr="005F40CC">
              <w:rPr>
                <w:rFonts w:asciiTheme="minorHAnsi" w:hAnsiTheme="minorHAnsi" w:cstheme="minorBidi"/>
                <w:color w:val="000000"/>
                <w:sz w:val="18"/>
                <w:szCs w:val="18"/>
              </w:rPr>
              <w:t xml:space="preserve"> met the paediatric PBS criteria for initial therapy at the time treatment started; and</w:t>
            </w:r>
          </w:p>
          <w:p w14:paraId="5F2D72F8" w14:textId="4A4A7096" w:rsidR="005F40CC" w:rsidRPr="005F40CC" w:rsidRDefault="00B12D2F" w:rsidP="005F40CC">
            <w:pPr>
              <w:numPr>
                <w:ilvl w:val="0"/>
                <w:numId w:val="72"/>
              </w:numPr>
              <w:rPr>
                <w:rFonts w:asciiTheme="minorHAnsi" w:hAnsiTheme="minorHAnsi" w:cstheme="minorBidi"/>
                <w:color w:val="000000"/>
                <w:sz w:val="18"/>
                <w:szCs w:val="18"/>
              </w:rPr>
            </w:pPr>
            <w:r>
              <w:rPr>
                <w:rFonts w:asciiTheme="minorHAnsi" w:hAnsiTheme="minorHAnsi" w:cstheme="minorBidi"/>
                <w:color w:val="000000"/>
                <w:sz w:val="18"/>
                <w:szCs w:val="18"/>
              </w:rPr>
              <w:t>the patient has</w:t>
            </w:r>
            <w:r w:rsidR="005F40CC" w:rsidRPr="005F40CC">
              <w:rPr>
                <w:rFonts w:asciiTheme="minorHAnsi" w:hAnsiTheme="minorHAnsi" w:cstheme="minorBidi"/>
                <w:color w:val="000000"/>
                <w:sz w:val="18"/>
                <w:szCs w:val="18"/>
              </w:rPr>
              <w:t xml:space="preserve"> demonstrated or maintained an adequate clinical response.</w:t>
            </w:r>
          </w:p>
          <w:p w14:paraId="022BE6DB" w14:textId="77777777" w:rsidR="00E808AE" w:rsidRPr="00F86E16" w:rsidRDefault="00E808AE" w:rsidP="00EE514F">
            <w:pPr>
              <w:rPr>
                <w:rFonts w:asciiTheme="minorHAnsi" w:hAnsiTheme="minorHAnsi" w:cstheme="minorBidi"/>
                <w:color w:val="000000"/>
                <w:sz w:val="18"/>
                <w:szCs w:val="18"/>
              </w:rPr>
            </w:pPr>
          </w:p>
          <w:p w14:paraId="724AC112" w14:textId="6B956486" w:rsidR="00E808AE" w:rsidRDefault="00181C3D" w:rsidP="00EE514F">
            <w:pPr>
              <w:rPr>
                <w:rFonts w:asciiTheme="minorHAnsi" w:hAnsiTheme="minorHAnsi" w:cstheme="minorBidi"/>
                <w:color w:val="000000"/>
                <w:sz w:val="18"/>
                <w:szCs w:val="18"/>
              </w:rPr>
            </w:pPr>
            <w:r w:rsidRPr="00181C3D">
              <w:rPr>
                <w:rFonts w:asciiTheme="minorHAnsi" w:hAnsiTheme="minorHAnsi" w:cstheme="minorBidi"/>
                <w:color w:val="000000"/>
                <w:sz w:val="18"/>
                <w:szCs w:val="18"/>
              </w:rPr>
              <w:t xml:space="preserve">The PBAC also supported changes to PBS restrictions for subcutaneous infliximab so they align with the paediatric eligibility criteria already used for intravenous infliximab. This reflects evolving clinical practice, where subcutaneous infliximab is increasingly used in paediatric inflammatory bowel disease to reduce hospital infusion burden and </w:t>
            </w:r>
            <w:r w:rsidRPr="00181C3D">
              <w:rPr>
                <w:rFonts w:asciiTheme="minorHAnsi" w:hAnsiTheme="minorHAnsi" w:cstheme="minorBidi"/>
                <w:color w:val="000000"/>
                <w:sz w:val="18"/>
                <w:szCs w:val="18"/>
              </w:rPr>
              <w:lastRenderedPageBreak/>
              <w:t>improve convenience. The PBAC noted clinicians cited real</w:t>
            </w:r>
            <w:r w:rsidRPr="00181C3D">
              <w:rPr>
                <w:rFonts w:ascii="Cambria Math" w:hAnsi="Cambria Math" w:cs="Cambria Math"/>
                <w:color w:val="000000"/>
                <w:sz w:val="18"/>
                <w:szCs w:val="18"/>
              </w:rPr>
              <w:t>‑</w:t>
            </w:r>
            <w:r w:rsidRPr="00181C3D">
              <w:rPr>
                <w:rFonts w:asciiTheme="minorHAnsi" w:hAnsiTheme="minorHAnsi" w:cstheme="minorBidi"/>
                <w:color w:val="000000"/>
                <w:sz w:val="18"/>
                <w:szCs w:val="18"/>
              </w:rPr>
              <w:t>world evidence that subcutaneous infliximab is effective and well tolerated in this population.</w:t>
            </w:r>
          </w:p>
          <w:p w14:paraId="1C94D5D1" w14:textId="77777777" w:rsidR="00181C3D" w:rsidRPr="00F86E16" w:rsidRDefault="00181C3D" w:rsidP="00EE514F">
            <w:pPr>
              <w:rPr>
                <w:rFonts w:asciiTheme="minorHAnsi" w:hAnsiTheme="minorHAnsi" w:cstheme="minorBidi"/>
                <w:color w:val="000000"/>
                <w:sz w:val="18"/>
                <w:szCs w:val="18"/>
              </w:rPr>
            </w:pPr>
          </w:p>
          <w:p w14:paraId="1F9786FD" w14:textId="2DF9CA6E" w:rsidR="00C04E0F" w:rsidRPr="0009421C" w:rsidDel="008F66B5" w:rsidRDefault="00D77C31" w:rsidP="00EE514F">
            <w:pPr>
              <w:rPr>
                <w:rFonts w:asciiTheme="minorHAnsi" w:hAnsiTheme="minorHAnsi" w:cstheme="minorBidi"/>
                <w:color w:val="000000"/>
                <w:sz w:val="18"/>
                <w:szCs w:val="18"/>
              </w:rPr>
            </w:pPr>
            <w:r w:rsidRPr="00D77C31">
              <w:rPr>
                <w:rFonts w:asciiTheme="minorHAnsi" w:hAnsiTheme="minorHAnsi" w:cstheme="minorBidi"/>
                <w:color w:val="000000"/>
                <w:sz w:val="18"/>
                <w:szCs w:val="18"/>
              </w:rPr>
              <w:t>The PBAC noted these changes are intended for a small, clinically stable group transitioning from paediatric to adult care, and are not expected to expand the overall PBS</w:t>
            </w:r>
            <w:r w:rsidRPr="00D77C31">
              <w:rPr>
                <w:rFonts w:ascii="Cambria Math" w:hAnsi="Cambria Math" w:cs="Cambria Math"/>
                <w:color w:val="000000"/>
                <w:sz w:val="18"/>
                <w:szCs w:val="18"/>
              </w:rPr>
              <w:t>‑</w:t>
            </w:r>
            <w:r w:rsidRPr="00D77C31">
              <w:rPr>
                <w:rFonts w:asciiTheme="minorHAnsi" w:hAnsiTheme="minorHAnsi" w:cstheme="minorBidi"/>
                <w:color w:val="000000"/>
                <w:sz w:val="18"/>
                <w:szCs w:val="18"/>
              </w:rPr>
              <w:t>eligible population. The PBAC reviewed financial estimates and considered the amendments are not expected to add costs to the PBS.</w:t>
            </w:r>
            <w:r w:rsidR="001F296D">
              <w:rPr>
                <w:rFonts w:asciiTheme="minorHAnsi" w:hAnsiTheme="minorHAnsi" w:cstheme="minorBidi"/>
                <w:color w:val="000000"/>
                <w:sz w:val="18"/>
                <w:szCs w:val="18"/>
              </w:rPr>
              <w:t xml:space="preserve"> </w:t>
            </w:r>
          </w:p>
        </w:tc>
      </w:tr>
      <w:tr w:rsidR="00BE6767" w:rsidRPr="0009421C" w:rsidDel="008F66B5" w14:paraId="68799651" w14:textId="77777777" w:rsidTr="00E808AE">
        <w:trPr>
          <w:trHeight w:val="20"/>
          <w:jc w:val="center"/>
        </w:trPr>
        <w:tc>
          <w:tcPr>
            <w:tcW w:w="965"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2D391A" w14:textId="6E93478E" w:rsidR="007D1E6E" w:rsidRDefault="00F270E1" w:rsidP="00E808AE">
            <w:pPr>
              <w:jc w:val="center"/>
              <w:rPr>
                <w:rFonts w:asciiTheme="minorHAnsi" w:hAnsiTheme="minorHAnsi" w:cstheme="minorHAnsi"/>
                <w:sz w:val="18"/>
                <w:szCs w:val="18"/>
              </w:rPr>
            </w:pPr>
            <w:r w:rsidRPr="00F270E1">
              <w:rPr>
                <w:rFonts w:asciiTheme="minorHAnsi" w:hAnsiTheme="minorHAnsi" w:cstheme="minorHAnsi"/>
                <w:sz w:val="18"/>
                <w:szCs w:val="18"/>
              </w:rPr>
              <w:lastRenderedPageBreak/>
              <w:t>PBS medicines for Pulmonary Arterial Hypertension</w:t>
            </w:r>
          </w:p>
          <w:p w14:paraId="116D959F" w14:textId="77777777" w:rsidR="00E808AE" w:rsidRDefault="00E808AE" w:rsidP="00E808AE">
            <w:pPr>
              <w:jc w:val="center"/>
              <w:rPr>
                <w:rFonts w:asciiTheme="minorHAnsi" w:hAnsiTheme="minorHAnsi" w:cstheme="minorHAnsi"/>
                <w:sz w:val="18"/>
                <w:szCs w:val="18"/>
              </w:rPr>
            </w:pPr>
          </w:p>
          <w:p w14:paraId="4ECA4E47" w14:textId="0A3D9F0C" w:rsidR="007D1E6E" w:rsidRPr="000B7036" w:rsidRDefault="00DA6B67" w:rsidP="00E808AE">
            <w:pPr>
              <w:jc w:val="center"/>
              <w:rPr>
                <w:rFonts w:asciiTheme="minorHAnsi" w:hAnsiTheme="minorHAnsi" w:cstheme="minorHAnsi"/>
                <w:sz w:val="18"/>
                <w:szCs w:val="18"/>
              </w:rPr>
            </w:pPr>
            <w:r>
              <w:rPr>
                <w:rFonts w:asciiTheme="minorHAnsi" w:hAnsiTheme="minorHAnsi" w:cstheme="minorHAnsi"/>
                <w:sz w:val="18"/>
                <w:szCs w:val="18"/>
              </w:rPr>
              <w:t>Multiple drugs, brands and sponsors</w:t>
            </w:r>
          </w:p>
        </w:tc>
        <w:tc>
          <w:tcPr>
            <w:tcW w:w="461" w:type="pct"/>
            <w:tcBorders>
              <w:top w:val="single" w:sz="4" w:space="0" w:color="auto"/>
              <w:left w:val="single" w:sz="4" w:space="0" w:color="auto"/>
              <w:bottom w:val="single" w:sz="4" w:space="0" w:color="auto"/>
              <w:right w:val="single" w:sz="4" w:space="0" w:color="auto"/>
            </w:tcBorders>
            <w:vAlign w:val="center"/>
          </w:tcPr>
          <w:p w14:paraId="4229E29E" w14:textId="4A0848A5" w:rsidR="00BE6767" w:rsidRPr="00867C2B" w:rsidRDefault="00841934" w:rsidP="000F4416">
            <w:pPr>
              <w:jc w:val="center"/>
              <w:rPr>
                <w:rFonts w:asciiTheme="minorHAnsi" w:hAnsiTheme="minorHAnsi" w:cstheme="minorHAnsi"/>
                <w:sz w:val="18"/>
                <w:szCs w:val="18"/>
              </w:rPr>
            </w:pPr>
            <w:r w:rsidRPr="00841934">
              <w:rPr>
                <w:rFonts w:asciiTheme="minorHAnsi" w:hAnsiTheme="minorHAnsi" w:cstheme="minorHAnsi"/>
                <w:sz w:val="18"/>
                <w:szCs w:val="18"/>
              </w:rPr>
              <w:t>Pulmonary Arterial Hypertension</w:t>
            </w:r>
          </w:p>
        </w:tc>
        <w:tc>
          <w:tcPr>
            <w:tcW w:w="737"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BE7A5A8" w14:textId="31666AC2" w:rsidR="00A3070B" w:rsidRPr="00381BA3" w:rsidRDefault="00381BA3" w:rsidP="00EE514F">
            <w:pPr>
              <w:rPr>
                <w:rFonts w:asciiTheme="minorHAnsi" w:hAnsiTheme="minorHAnsi" w:cstheme="minorHAnsi"/>
                <w:sz w:val="18"/>
                <w:szCs w:val="18"/>
              </w:rPr>
            </w:pPr>
            <w:r w:rsidRPr="00381BA3">
              <w:rPr>
                <w:rFonts w:asciiTheme="minorHAnsi" w:hAnsiTheme="minorHAnsi" w:cstheme="minorHAnsi"/>
                <w:sz w:val="18"/>
                <w:szCs w:val="18"/>
              </w:rPr>
              <w:t xml:space="preserve">To consider </w:t>
            </w:r>
            <w:r w:rsidR="00287460">
              <w:rPr>
                <w:rFonts w:asciiTheme="minorHAnsi" w:hAnsiTheme="minorHAnsi" w:cstheme="minorHAnsi"/>
                <w:sz w:val="18"/>
                <w:szCs w:val="18"/>
              </w:rPr>
              <w:t xml:space="preserve">the </w:t>
            </w:r>
            <w:r w:rsidR="004B42CA">
              <w:rPr>
                <w:rFonts w:asciiTheme="minorHAnsi" w:hAnsiTheme="minorHAnsi" w:cstheme="minorHAnsi"/>
                <w:sz w:val="18"/>
                <w:szCs w:val="18"/>
              </w:rPr>
              <w:t>impact on</w:t>
            </w:r>
            <w:r w:rsidRPr="00381BA3">
              <w:rPr>
                <w:rFonts w:asciiTheme="minorHAnsi" w:hAnsiTheme="minorHAnsi" w:cstheme="minorHAnsi"/>
                <w:sz w:val="18"/>
                <w:szCs w:val="18"/>
              </w:rPr>
              <w:t xml:space="preserve"> drug utilisation and financial implications of allowing earlier access to dual therapy in patients with World Health Organisation (WHO) functional class II PAH disease.</w:t>
            </w:r>
          </w:p>
        </w:tc>
        <w:tc>
          <w:tcPr>
            <w:tcW w:w="2837" w:type="pct"/>
            <w:vAlign w:val="center"/>
          </w:tcPr>
          <w:p w14:paraId="2F1B3E4E" w14:textId="68D5CC51" w:rsidR="00784F53" w:rsidRDefault="00657590" w:rsidP="00EE514F">
            <w:pPr>
              <w:rPr>
                <w:rFonts w:asciiTheme="minorHAnsi" w:hAnsiTheme="minorHAnsi" w:cstheme="minorBidi"/>
                <w:color w:val="000000"/>
                <w:sz w:val="18"/>
                <w:szCs w:val="18"/>
              </w:rPr>
            </w:pPr>
            <w:r w:rsidRPr="00657590">
              <w:rPr>
                <w:rFonts w:asciiTheme="minorHAnsi" w:hAnsiTheme="minorHAnsi" w:cstheme="minorBidi"/>
                <w:color w:val="000000"/>
                <w:sz w:val="18"/>
                <w:szCs w:val="18"/>
              </w:rPr>
              <w:t xml:space="preserve">The PBAC recommended that the availability of certain PBS listed medicines for the treatment of pulmonary arterial hypertension (PAH), </w:t>
            </w:r>
            <w:r w:rsidR="00C556D7">
              <w:rPr>
                <w:rFonts w:asciiTheme="minorHAnsi" w:hAnsiTheme="minorHAnsi" w:cstheme="minorBidi"/>
                <w:color w:val="000000"/>
                <w:sz w:val="18"/>
                <w:szCs w:val="18"/>
              </w:rPr>
              <w:t>that is,</w:t>
            </w:r>
            <w:r w:rsidRPr="00657590">
              <w:rPr>
                <w:rFonts w:asciiTheme="minorHAnsi" w:hAnsiTheme="minorHAnsi" w:cstheme="minorBidi"/>
                <w:color w:val="000000"/>
                <w:sz w:val="18"/>
                <w:szCs w:val="18"/>
              </w:rPr>
              <w:t xml:space="preserve"> endothelin receptor antagonists (ERAs) and phosphodiesterase-5 inhibitors (PDE-5i)</w:t>
            </w:r>
            <w:r w:rsidR="00784F53">
              <w:rPr>
                <w:rFonts w:asciiTheme="minorHAnsi" w:hAnsiTheme="minorHAnsi" w:cstheme="minorBidi"/>
                <w:color w:val="000000"/>
                <w:sz w:val="18"/>
                <w:szCs w:val="18"/>
              </w:rPr>
              <w:t>,</w:t>
            </w:r>
            <w:r w:rsidRPr="00657590">
              <w:rPr>
                <w:rFonts w:asciiTheme="minorHAnsi" w:hAnsiTheme="minorHAnsi" w:cstheme="minorBidi"/>
                <w:color w:val="000000"/>
                <w:sz w:val="18"/>
                <w:szCs w:val="18"/>
              </w:rPr>
              <w:t xml:space="preserve"> be broadened to </w:t>
            </w:r>
            <w:r w:rsidR="007739A3">
              <w:rPr>
                <w:rFonts w:asciiTheme="minorHAnsi" w:hAnsiTheme="minorHAnsi" w:cstheme="minorBidi"/>
                <w:color w:val="000000"/>
                <w:sz w:val="18"/>
                <w:szCs w:val="18"/>
              </w:rPr>
              <w:t>allow</w:t>
            </w:r>
            <w:r w:rsidRPr="00657590">
              <w:rPr>
                <w:rFonts w:asciiTheme="minorHAnsi" w:hAnsiTheme="minorHAnsi" w:cstheme="minorBidi"/>
                <w:color w:val="000000"/>
                <w:sz w:val="18"/>
                <w:szCs w:val="18"/>
              </w:rPr>
              <w:t xml:space="preserve"> combination use earlier in the disease course, to align PBS restrictions more closely with international treatment guidelines.</w:t>
            </w:r>
          </w:p>
          <w:p w14:paraId="6E67B0C6" w14:textId="77777777" w:rsidR="00784F53" w:rsidRDefault="00784F53" w:rsidP="00EE514F">
            <w:pPr>
              <w:rPr>
                <w:rFonts w:asciiTheme="minorHAnsi" w:hAnsiTheme="minorHAnsi" w:cstheme="minorBidi"/>
                <w:color w:val="000000"/>
                <w:sz w:val="18"/>
                <w:szCs w:val="18"/>
              </w:rPr>
            </w:pPr>
          </w:p>
          <w:p w14:paraId="31F87453" w14:textId="77777777" w:rsidR="00784F53" w:rsidRDefault="00657590" w:rsidP="00EE514F">
            <w:pPr>
              <w:rPr>
                <w:rFonts w:asciiTheme="minorHAnsi" w:hAnsiTheme="minorHAnsi" w:cstheme="minorBidi"/>
                <w:color w:val="000000"/>
                <w:sz w:val="18"/>
                <w:szCs w:val="18"/>
              </w:rPr>
            </w:pPr>
            <w:r w:rsidRPr="00657590">
              <w:rPr>
                <w:rFonts w:asciiTheme="minorHAnsi" w:hAnsiTheme="minorHAnsi" w:cstheme="minorBidi"/>
                <w:color w:val="000000"/>
                <w:sz w:val="18"/>
                <w:szCs w:val="18"/>
              </w:rPr>
              <w:t>The PBAC noted that flow-on PBS restriction changes would be required for epoprostenol and iloprost. The PBAC advised that the additional cost to Government of this amendment was reasonable and likely overestimated. The PBAC asked the Department to perform further work for consideration at a future meeting to further review PBS restrictions for consistency with treatment guidelines and practices, including broadening access to another PBS-listed PAH medicine (riociguat).</w:t>
            </w:r>
          </w:p>
          <w:p w14:paraId="6AAD3268" w14:textId="77777777" w:rsidR="00784F53" w:rsidRDefault="00784F53" w:rsidP="00EE514F">
            <w:pPr>
              <w:rPr>
                <w:rFonts w:asciiTheme="minorHAnsi" w:hAnsiTheme="minorHAnsi" w:cstheme="minorBidi"/>
                <w:color w:val="000000"/>
                <w:sz w:val="18"/>
                <w:szCs w:val="18"/>
              </w:rPr>
            </w:pPr>
          </w:p>
          <w:p w14:paraId="60CB0B33" w14:textId="19EF3338" w:rsidR="00BE6767" w:rsidRPr="00F86E16" w:rsidRDefault="00081418" w:rsidP="00EE514F">
            <w:pPr>
              <w:rPr>
                <w:rFonts w:asciiTheme="minorHAnsi" w:hAnsiTheme="minorHAnsi" w:cstheme="minorBidi"/>
                <w:color w:val="000000"/>
                <w:sz w:val="18"/>
                <w:szCs w:val="18"/>
              </w:rPr>
            </w:pPr>
            <w:r w:rsidRPr="00081418">
              <w:rPr>
                <w:rFonts w:asciiTheme="minorHAnsi" w:hAnsiTheme="minorHAnsi" w:cstheme="minorBidi"/>
                <w:color w:val="000000"/>
                <w:sz w:val="18"/>
                <w:szCs w:val="18"/>
              </w:rPr>
              <w:t xml:space="preserve">The PBAC </w:t>
            </w:r>
            <w:r>
              <w:rPr>
                <w:rFonts w:asciiTheme="minorHAnsi" w:hAnsiTheme="minorHAnsi" w:cstheme="minorBidi"/>
                <w:color w:val="000000"/>
                <w:sz w:val="18"/>
                <w:szCs w:val="18"/>
              </w:rPr>
              <w:t>advised</w:t>
            </w:r>
            <w:r w:rsidRPr="00081418">
              <w:rPr>
                <w:rFonts w:asciiTheme="minorHAnsi" w:hAnsiTheme="minorHAnsi" w:cstheme="minorBidi"/>
                <w:color w:val="000000"/>
                <w:sz w:val="18"/>
                <w:szCs w:val="18"/>
              </w:rPr>
              <w:t xml:space="preserve"> it would invite </w:t>
            </w:r>
            <w:r>
              <w:rPr>
                <w:rFonts w:asciiTheme="minorHAnsi" w:hAnsiTheme="minorHAnsi" w:cstheme="minorBidi"/>
                <w:color w:val="000000"/>
                <w:sz w:val="18"/>
                <w:szCs w:val="18"/>
              </w:rPr>
              <w:t xml:space="preserve">an application from </w:t>
            </w:r>
            <w:r w:rsidRPr="00081418">
              <w:rPr>
                <w:rFonts w:asciiTheme="minorHAnsi" w:hAnsiTheme="minorHAnsi" w:cstheme="minorBidi"/>
                <w:color w:val="000000"/>
                <w:sz w:val="18"/>
                <w:szCs w:val="18"/>
              </w:rPr>
              <w:t xml:space="preserve">the riociguat sponsor </w:t>
            </w:r>
            <w:r>
              <w:rPr>
                <w:rFonts w:asciiTheme="minorHAnsi" w:hAnsiTheme="minorHAnsi" w:cstheme="minorBidi"/>
                <w:color w:val="000000"/>
                <w:sz w:val="18"/>
                <w:szCs w:val="18"/>
              </w:rPr>
              <w:t>requesting</w:t>
            </w:r>
            <w:r w:rsidRPr="00081418">
              <w:rPr>
                <w:rFonts w:asciiTheme="minorHAnsi" w:hAnsiTheme="minorHAnsi" w:cstheme="minorBidi"/>
                <w:color w:val="000000"/>
                <w:sz w:val="18"/>
                <w:szCs w:val="18"/>
              </w:rPr>
              <w:t xml:space="preserve"> riociguat to be used with an endothelin receptor antagonist (ERA), and to estimate the likely change in use and the financial impact of this broader listing.</w:t>
            </w:r>
          </w:p>
        </w:tc>
      </w:tr>
      <w:tr w:rsidR="00BB4621" w:rsidRPr="0009421C" w:rsidDel="008F66B5" w14:paraId="768A0F42" w14:textId="77777777" w:rsidTr="00E808AE">
        <w:trPr>
          <w:trHeight w:val="20"/>
          <w:jc w:val="center"/>
        </w:trPr>
        <w:tc>
          <w:tcPr>
            <w:tcW w:w="965"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CFA1642" w14:textId="77777777" w:rsidR="00BB4621" w:rsidRDefault="005917BE" w:rsidP="00E808AE">
            <w:pPr>
              <w:jc w:val="center"/>
              <w:rPr>
                <w:rFonts w:asciiTheme="minorHAnsi" w:hAnsiTheme="minorHAnsi" w:cstheme="minorHAnsi"/>
                <w:sz w:val="18"/>
                <w:szCs w:val="18"/>
              </w:rPr>
            </w:pPr>
            <w:r w:rsidRPr="005917BE">
              <w:rPr>
                <w:rFonts w:asciiTheme="minorHAnsi" w:hAnsiTheme="minorHAnsi" w:cstheme="minorHAnsi"/>
                <w:sz w:val="18"/>
                <w:szCs w:val="18"/>
              </w:rPr>
              <w:t>Review of PBS Prescriber Bag: Tranche 2</w:t>
            </w:r>
          </w:p>
          <w:p w14:paraId="193F55DA" w14:textId="77777777" w:rsidR="003D1E2D" w:rsidRDefault="003D1E2D" w:rsidP="00E808AE">
            <w:pPr>
              <w:jc w:val="center"/>
              <w:rPr>
                <w:rFonts w:asciiTheme="minorHAnsi" w:hAnsiTheme="minorHAnsi" w:cstheme="minorHAnsi"/>
                <w:sz w:val="18"/>
                <w:szCs w:val="18"/>
              </w:rPr>
            </w:pPr>
          </w:p>
          <w:p w14:paraId="7D829B6E" w14:textId="6F210976" w:rsidR="00BB4621" w:rsidRPr="00F270E1" w:rsidRDefault="00DA6B67" w:rsidP="00E808AE">
            <w:pPr>
              <w:jc w:val="center"/>
              <w:rPr>
                <w:rFonts w:asciiTheme="minorHAnsi" w:hAnsiTheme="minorHAnsi" w:cstheme="minorHAnsi"/>
                <w:sz w:val="18"/>
                <w:szCs w:val="18"/>
              </w:rPr>
            </w:pPr>
            <w:r>
              <w:rPr>
                <w:rFonts w:asciiTheme="minorHAnsi" w:hAnsiTheme="minorHAnsi" w:cstheme="minorHAnsi"/>
                <w:sz w:val="18"/>
                <w:szCs w:val="18"/>
              </w:rPr>
              <w:t>Multiple drugs, brands and sponsors</w:t>
            </w:r>
          </w:p>
        </w:tc>
        <w:tc>
          <w:tcPr>
            <w:tcW w:w="461" w:type="pct"/>
            <w:tcBorders>
              <w:top w:val="single" w:sz="4" w:space="0" w:color="auto"/>
              <w:left w:val="single" w:sz="4" w:space="0" w:color="auto"/>
              <w:bottom w:val="single" w:sz="4" w:space="0" w:color="auto"/>
              <w:right w:val="single" w:sz="4" w:space="0" w:color="auto"/>
            </w:tcBorders>
            <w:vAlign w:val="center"/>
          </w:tcPr>
          <w:p w14:paraId="542F39B0" w14:textId="3C9B0E57" w:rsidR="00BB4621" w:rsidRDefault="00DD0711" w:rsidP="00EE514F">
            <w:pPr>
              <w:jc w:val="center"/>
              <w:rPr>
                <w:rFonts w:asciiTheme="minorHAnsi" w:hAnsiTheme="minorHAnsi" w:cstheme="minorHAnsi"/>
                <w:sz w:val="18"/>
                <w:szCs w:val="18"/>
              </w:rPr>
            </w:pPr>
            <w:r w:rsidRPr="00DD0711">
              <w:rPr>
                <w:rFonts w:asciiTheme="minorHAnsi" w:hAnsiTheme="minorHAnsi" w:cstheme="minorHAnsi"/>
                <w:sz w:val="18"/>
                <w:szCs w:val="18"/>
              </w:rPr>
              <w:t xml:space="preserve">Multiple </w:t>
            </w:r>
            <w:r>
              <w:rPr>
                <w:rFonts w:asciiTheme="minorHAnsi" w:hAnsiTheme="minorHAnsi" w:cstheme="minorHAnsi"/>
                <w:sz w:val="18"/>
                <w:szCs w:val="18"/>
              </w:rPr>
              <w:t>indication</w:t>
            </w:r>
          </w:p>
          <w:p w14:paraId="4AC67A69" w14:textId="77777777" w:rsidR="00DD0711" w:rsidRDefault="00DD0711" w:rsidP="00EE514F">
            <w:pPr>
              <w:jc w:val="center"/>
              <w:rPr>
                <w:rFonts w:asciiTheme="minorHAnsi" w:hAnsiTheme="minorHAnsi" w:cstheme="minorHAnsi"/>
                <w:sz w:val="18"/>
                <w:szCs w:val="18"/>
              </w:rPr>
            </w:pPr>
          </w:p>
          <w:p w14:paraId="1691CE17" w14:textId="3EA2523D" w:rsidR="00BB4621" w:rsidRPr="00841934" w:rsidRDefault="00DD0711" w:rsidP="00EE514F">
            <w:pPr>
              <w:jc w:val="center"/>
              <w:rPr>
                <w:rFonts w:asciiTheme="minorHAnsi" w:hAnsiTheme="minorHAnsi" w:cstheme="minorHAnsi"/>
                <w:sz w:val="18"/>
                <w:szCs w:val="18"/>
              </w:rPr>
            </w:pPr>
            <w:r w:rsidRPr="00DD0711">
              <w:rPr>
                <w:rFonts w:asciiTheme="minorHAnsi" w:hAnsiTheme="minorHAnsi" w:cstheme="minorHAnsi"/>
                <w:sz w:val="18"/>
                <w:szCs w:val="18"/>
              </w:rPr>
              <w:t>Multiple drugs</w:t>
            </w:r>
          </w:p>
        </w:tc>
        <w:tc>
          <w:tcPr>
            <w:tcW w:w="737"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29BF708" w14:textId="62AE3687" w:rsidR="00BB4621" w:rsidRPr="00381BA3" w:rsidRDefault="003D1E2D" w:rsidP="00EE514F">
            <w:pPr>
              <w:rPr>
                <w:rFonts w:asciiTheme="minorHAnsi" w:hAnsiTheme="minorHAnsi" w:cstheme="minorHAnsi"/>
                <w:sz w:val="18"/>
                <w:szCs w:val="18"/>
              </w:rPr>
            </w:pPr>
            <w:r w:rsidRPr="003D1E2D">
              <w:rPr>
                <w:rFonts w:asciiTheme="minorHAnsi" w:hAnsiTheme="minorHAnsi" w:cstheme="minorHAnsi"/>
                <w:sz w:val="18"/>
                <w:szCs w:val="18"/>
              </w:rPr>
              <w:t>To consider stakeholder requests for inclusion of additional items in the Prescriber Bag and recommend which items should be added to the Prescriber Bag.</w:t>
            </w:r>
          </w:p>
        </w:tc>
        <w:tc>
          <w:tcPr>
            <w:tcW w:w="2837" w:type="pct"/>
            <w:vAlign w:val="center"/>
          </w:tcPr>
          <w:p w14:paraId="0D60AD09" w14:textId="417F07DF" w:rsidR="000F4416" w:rsidRDefault="00F045E2" w:rsidP="00EE514F">
            <w:pPr>
              <w:rPr>
                <w:rFonts w:asciiTheme="minorHAnsi" w:hAnsiTheme="minorHAnsi" w:cstheme="minorBidi"/>
                <w:color w:val="000000"/>
                <w:sz w:val="18"/>
                <w:szCs w:val="18"/>
              </w:rPr>
            </w:pPr>
            <w:r w:rsidRPr="00F045E2">
              <w:rPr>
                <w:rFonts w:asciiTheme="minorHAnsi" w:hAnsiTheme="minorHAnsi" w:cstheme="minorBidi"/>
                <w:color w:val="000000"/>
                <w:sz w:val="18"/>
                <w:szCs w:val="18"/>
              </w:rPr>
              <w:t>The PBAC provided advice on the suitability of a second and final tranche of medicines proposed as new additions to the PBS Prescriber Bag schedule by stakeholders. The PBAC reviewed the suitability of all requested medicines for Prescriber Bag listing and considered that most proposed requests for new additions did not satisfy the intent for inclusion in the PBS Prescriber Bag. The PBAC requested that the Department provide further information on specific medicines for its consideration at the March 2026 PBAC meeting.</w:t>
            </w:r>
          </w:p>
          <w:p w14:paraId="4571E196" w14:textId="77777777" w:rsidR="000F4416" w:rsidRPr="00F045E2" w:rsidRDefault="000F4416" w:rsidP="00EE514F">
            <w:pPr>
              <w:rPr>
                <w:rFonts w:asciiTheme="minorHAnsi" w:hAnsiTheme="minorHAnsi" w:cstheme="minorBidi"/>
                <w:color w:val="000000"/>
                <w:sz w:val="18"/>
                <w:szCs w:val="18"/>
              </w:rPr>
            </w:pPr>
          </w:p>
          <w:p w14:paraId="19975C3D" w14:textId="77777777" w:rsidR="00F045E2" w:rsidRDefault="00F045E2" w:rsidP="00EE514F">
            <w:pPr>
              <w:rPr>
                <w:rFonts w:asciiTheme="minorHAnsi" w:hAnsiTheme="minorHAnsi" w:cstheme="minorBidi"/>
                <w:color w:val="000000"/>
                <w:sz w:val="18"/>
                <w:szCs w:val="18"/>
              </w:rPr>
            </w:pPr>
            <w:r w:rsidRPr="00F045E2">
              <w:rPr>
                <w:rFonts w:asciiTheme="minorHAnsi" w:hAnsiTheme="minorHAnsi" w:cstheme="minorBidi"/>
                <w:color w:val="000000"/>
                <w:sz w:val="18"/>
                <w:szCs w:val="18"/>
              </w:rPr>
              <w:t>The PBAC recommended retaining furosemide tablets (pack size 50) on the Prescriber Bag. The PBAC agreed for the Department to continue working on the establishment of a palliative care listing of midazolam, rather than prescribers relying on Prescriber Bag supplies for this purpose.</w:t>
            </w:r>
          </w:p>
          <w:p w14:paraId="7FE1899F" w14:textId="77777777" w:rsidR="000F4416" w:rsidRPr="00F045E2" w:rsidRDefault="000F4416" w:rsidP="00EE514F">
            <w:pPr>
              <w:rPr>
                <w:rFonts w:asciiTheme="minorHAnsi" w:hAnsiTheme="minorHAnsi" w:cstheme="minorBidi"/>
                <w:color w:val="000000"/>
                <w:sz w:val="18"/>
                <w:szCs w:val="18"/>
              </w:rPr>
            </w:pPr>
          </w:p>
          <w:p w14:paraId="6460F453" w14:textId="5EBA59BD" w:rsidR="00BB4621" w:rsidRPr="004227CC" w:rsidRDefault="00F045E2" w:rsidP="00EE514F">
            <w:pPr>
              <w:rPr>
                <w:rFonts w:asciiTheme="minorHAnsi" w:hAnsiTheme="minorHAnsi" w:cstheme="minorBidi"/>
                <w:color w:val="000000"/>
                <w:sz w:val="18"/>
                <w:szCs w:val="18"/>
              </w:rPr>
            </w:pPr>
            <w:r w:rsidRPr="00F045E2">
              <w:rPr>
                <w:rFonts w:asciiTheme="minorHAnsi" w:hAnsiTheme="minorHAnsi" w:cstheme="minorBidi"/>
                <w:color w:val="000000"/>
                <w:sz w:val="18"/>
                <w:szCs w:val="18"/>
              </w:rPr>
              <w:t xml:space="preserve">The PBAC acknowledged stakeholder views that highlight the Prescriber Bag does not address broader access issues to medicines in circumstances such as rural and remote geographical location and access to medicines for certain vulnerable populations or specific population groups. However, the PBAC agreed that development of an appropriate policy response to address broader access to medicines issues is a matter for Government and beyond the scope of the Review of the contents of the Prescriber Bag schedule. The PBAC supports such exploration. The PBAC requested that the Department provide further information (e.g. proposed price, financial implications) to inform further consideration of a small number of medicines (the morning after pill, MS 2-step, prednisolone oral </w:t>
            </w:r>
            <w:r w:rsidRPr="00F045E2">
              <w:rPr>
                <w:rFonts w:asciiTheme="minorHAnsi" w:hAnsiTheme="minorHAnsi" w:cstheme="minorBidi"/>
                <w:color w:val="000000"/>
                <w:sz w:val="18"/>
                <w:szCs w:val="18"/>
              </w:rPr>
              <w:lastRenderedPageBreak/>
              <w:t>liquid and a corticosteroid tablet) given they do not meet intent the of the Prescriber Bag, however there is strong stakeholder support and PBAC interest in ensuring timely access to these medicines.</w:t>
            </w:r>
          </w:p>
        </w:tc>
      </w:tr>
    </w:tbl>
    <w:p w14:paraId="4A0E5CDD" w14:textId="77777777" w:rsidR="00321C24" w:rsidRDefault="00321C24" w:rsidP="00321C24">
      <w:pPr>
        <w:rPr>
          <w:rFonts w:ascii="Arial" w:hAnsi="Arial" w:cs="Arial"/>
          <w:b/>
          <w:bCs/>
          <w:lang w:val="en-US"/>
        </w:rPr>
      </w:pPr>
    </w:p>
    <w:p w14:paraId="694199B9" w14:textId="2262F99A" w:rsidR="00321C24" w:rsidRPr="00321C24" w:rsidRDefault="00321C24" w:rsidP="00321C24">
      <w:pPr>
        <w:rPr>
          <w:rFonts w:ascii="Arial" w:hAnsi="Arial" w:cs="Arial"/>
          <w:b/>
          <w:bCs/>
          <w:lang w:val="en-US"/>
        </w:rPr>
      </w:pPr>
      <w:r w:rsidRPr="00321C24">
        <w:rPr>
          <w:rFonts w:ascii="Arial" w:hAnsi="Arial" w:cs="Arial"/>
          <w:b/>
          <w:bCs/>
          <w:lang w:val="en-US"/>
        </w:rPr>
        <w:t>Version 2:</w:t>
      </w:r>
    </w:p>
    <w:p w14:paraId="04454864" w14:textId="77777777" w:rsidR="00D066F1" w:rsidRDefault="00321C24" w:rsidP="00321C24">
      <w:pPr>
        <w:rPr>
          <w:rFonts w:ascii="Arial" w:hAnsi="Arial" w:cs="Arial"/>
          <w:lang w:val="en-US"/>
        </w:rPr>
      </w:pPr>
      <w:r w:rsidRPr="002F353A">
        <w:rPr>
          <w:rFonts w:ascii="Arial" w:hAnsi="Arial" w:cs="Arial"/>
          <w:lang w:val="en-US"/>
        </w:rPr>
        <w:t xml:space="preserve">Amendment: </w:t>
      </w:r>
    </w:p>
    <w:p w14:paraId="2FD72212" w14:textId="0A6180E8" w:rsidR="00E00F33" w:rsidRPr="00D066F1" w:rsidRDefault="002F353A" w:rsidP="00D066F1">
      <w:pPr>
        <w:pStyle w:val="ListParagraph"/>
        <w:numPr>
          <w:ilvl w:val="0"/>
          <w:numId w:val="74"/>
        </w:numPr>
        <w:rPr>
          <w:rFonts w:ascii="Arial" w:hAnsi="Arial" w:cs="Arial"/>
          <w:lang w:val="en-US"/>
        </w:rPr>
      </w:pPr>
      <w:r w:rsidRPr="00D066F1">
        <w:rPr>
          <w:rFonts w:ascii="Arial" w:hAnsi="Arial" w:cs="Arial"/>
        </w:rPr>
        <w:t xml:space="preserve">BLINATUMOMAB Powder for I.V. infusion 38.5 micrograms (Blincyto®) </w:t>
      </w:r>
      <w:r w:rsidR="00321C24" w:rsidRPr="00D066F1">
        <w:rPr>
          <w:rFonts w:ascii="Arial" w:hAnsi="Arial" w:cs="Arial"/>
          <w:lang w:val="en-US"/>
        </w:rPr>
        <w:t>– A</w:t>
      </w:r>
      <w:r w:rsidR="00D066F1" w:rsidRPr="00D066F1">
        <w:rPr>
          <w:rFonts w:ascii="Arial" w:hAnsi="Arial" w:cs="Arial"/>
          <w:lang w:val="en-US"/>
        </w:rPr>
        <w:t>dded</w:t>
      </w:r>
      <w:r w:rsidR="00321C24" w:rsidRPr="00D066F1">
        <w:rPr>
          <w:rFonts w:ascii="Arial" w:hAnsi="Arial" w:cs="Arial"/>
          <w:lang w:val="en-US"/>
        </w:rPr>
        <w:t xml:space="preserve"> PBAC outcome</w:t>
      </w:r>
      <w:r w:rsidR="00B02B50">
        <w:rPr>
          <w:rFonts w:ascii="Arial" w:hAnsi="Arial" w:cs="Arial"/>
          <w:lang w:val="en-US"/>
        </w:rPr>
        <w:t xml:space="preserve"> and </w:t>
      </w:r>
      <w:r w:rsidR="004D0A59">
        <w:rPr>
          <w:rFonts w:ascii="Arial" w:hAnsi="Arial" w:cs="Arial"/>
          <w:lang w:val="en-US"/>
        </w:rPr>
        <w:t>outcomes details</w:t>
      </w:r>
      <w:r w:rsidR="00321C24" w:rsidRPr="00D066F1">
        <w:rPr>
          <w:rFonts w:ascii="Arial" w:hAnsi="Arial" w:cs="Arial"/>
          <w:lang w:val="en-US"/>
        </w:rPr>
        <w:t>.</w:t>
      </w:r>
      <w:r w:rsidR="00E00F33" w:rsidRPr="00D066F1">
        <w:rPr>
          <w:rFonts w:ascii="Arial" w:hAnsi="Arial" w:cs="Arial"/>
          <w:lang w:val="en-US"/>
        </w:rPr>
        <w:br w:type="page"/>
      </w:r>
    </w:p>
    <w:p w14:paraId="6B64D1DE" w14:textId="4E47B427" w:rsidR="007F48F6" w:rsidRPr="00292120" w:rsidDel="008F66B5" w:rsidRDefault="007F48F6" w:rsidP="00A94408">
      <w:pPr>
        <w:rPr>
          <w:rFonts w:ascii="Arial" w:hAnsi="Arial" w:cs="Arial"/>
          <w:b/>
          <w:bCs/>
          <w:lang w:val="en-US"/>
        </w:rPr>
      </w:pPr>
      <w:r w:rsidRPr="20381F86">
        <w:rPr>
          <w:rFonts w:ascii="Arial" w:hAnsi="Arial" w:cs="Arial"/>
          <w:b/>
          <w:bCs/>
          <w:lang w:val="en-US"/>
        </w:rPr>
        <w:lastRenderedPageBreak/>
        <w:t>Submission category types</w:t>
      </w:r>
    </w:p>
    <w:p w14:paraId="15D4233E" w14:textId="1C46F133" w:rsidR="007F48F6" w:rsidRPr="00292120" w:rsidDel="008F66B5" w:rsidRDefault="007F48F6" w:rsidP="00A94408">
      <w:pPr>
        <w:rPr>
          <w:rFonts w:ascii="Arial" w:hAnsi="Arial" w:cs="Arial"/>
          <w:b/>
          <w:bCs/>
          <w:lang w:val="en-US"/>
        </w:rPr>
      </w:pPr>
    </w:p>
    <w:tbl>
      <w:tblPr>
        <w:tblStyle w:val="TableGrid"/>
        <w:tblW w:w="5000" w:type="pct"/>
        <w:tblLook w:val="04A0" w:firstRow="1" w:lastRow="0" w:firstColumn="1" w:lastColumn="0" w:noHBand="0" w:noVBand="1"/>
      </w:tblPr>
      <w:tblGrid>
        <w:gridCol w:w="2111"/>
        <w:gridCol w:w="13277"/>
      </w:tblGrid>
      <w:tr w:rsidR="007F48F6" w:rsidRPr="00292120" w:rsidDel="008F66B5" w14:paraId="49C9D26F" w14:textId="501D6309" w:rsidTr="00267532">
        <w:trPr>
          <w:trHeight w:val="300"/>
        </w:trPr>
        <w:tc>
          <w:tcPr>
            <w:tcW w:w="686" w:type="pct"/>
          </w:tcPr>
          <w:p w14:paraId="1640FA5D" w14:textId="5A043ED1" w:rsidR="007F48F6" w:rsidRPr="00292120" w:rsidDel="008F66B5" w:rsidRDefault="007F48F6" w:rsidP="00A94408">
            <w:pPr>
              <w:autoSpaceDE w:val="0"/>
              <w:autoSpaceDN w:val="0"/>
              <w:adjustRightInd w:val="0"/>
              <w:rPr>
                <w:rFonts w:ascii="Arial" w:hAnsi="Arial" w:cs="Arial"/>
                <w:b/>
                <w:bCs/>
                <w:lang w:val="en-US"/>
              </w:rPr>
            </w:pPr>
            <w:r w:rsidRPr="20381F86">
              <w:rPr>
                <w:rFonts w:ascii="Arial" w:hAnsi="Arial" w:cs="Arial"/>
                <w:b/>
                <w:bCs/>
                <w:color w:val="000000" w:themeColor="text1"/>
              </w:rPr>
              <w:t>Category 1</w:t>
            </w:r>
          </w:p>
        </w:tc>
        <w:tc>
          <w:tcPr>
            <w:tcW w:w="4314" w:type="pct"/>
          </w:tcPr>
          <w:p w14:paraId="55D16D51" w14:textId="1C953CA4" w:rsidR="007F48F6" w:rsidRPr="00292120" w:rsidDel="008F66B5" w:rsidRDefault="007F48F6" w:rsidP="00A94408">
            <w:pPr>
              <w:autoSpaceDE w:val="0"/>
              <w:autoSpaceDN w:val="0"/>
              <w:adjustRightInd w:val="0"/>
              <w:rPr>
                <w:rFonts w:ascii="Arial" w:hAnsi="Arial" w:cs="Arial"/>
                <w:b/>
                <w:bCs/>
                <w:color w:val="000000"/>
              </w:rPr>
            </w:pPr>
            <w:r w:rsidRPr="20381F86">
              <w:rPr>
                <w:rFonts w:ascii="Arial" w:hAnsi="Arial" w:cs="Arial"/>
                <w:color w:val="000000" w:themeColor="text1"/>
              </w:rPr>
              <w:t xml:space="preserve">A request for PBS or NIP listing of one or more of the following: </w:t>
            </w:r>
          </w:p>
          <w:p w14:paraId="5E5BAAB8" w14:textId="64CF3868" w:rsidR="007F48F6" w:rsidRPr="00292120" w:rsidDel="008F66B5" w:rsidRDefault="007F48F6" w:rsidP="00A94408">
            <w:pPr>
              <w:pStyle w:val="ListParagraph"/>
              <w:numPr>
                <w:ilvl w:val="0"/>
                <w:numId w:val="3"/>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A first in class medicine or vaccine, and/or a medicine or vaccine for a new population. OR </w:t>
            </w:r>
          </w:p>
          <w:p w14:paraId="7DB13D11" w14:textId="1D5BF29E" w:rsidR="007F48F6" w:rsidRPr="00292120" w:rsidDel="008F66B5" w:rsidRDefault="007F48F6" w:rsidP="00A94408">
            <w:pPr>
              <w:pStyle w:val="ListParagraph"/>
              <w:numPr>
                <w:ilvl w:val="0"/>
                <w:numId w:val="3"/>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A drug with a codependent technology that requires an integrated codependent submission to the PBAC and MSAC. OR </w:t>
            </w:r>
          </w:p>
          <w:p w14:paraId="1380A86B" w14:textId="5E2F1AA0" w:rsidR="007F48F6" w:rsidRPr="00292120" w:rsidDel="008F66B5" w:rsidRDefault="007F48F6" w:rsidP="00A94408">
            <w:pPr>
              <w:pStyle w:val="ListParagraph"/>
              <w:numPr>
                <w:ilvl w:val="0"/>
                <w:numId w:val="3"/>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A drug or designated vaccine with a TGA Provisional determination related to the proposed population.</w:t>
            </w:r>
          </w:p>
        </w:tc>
      </w:tr>
      <w:tr w:rsidR="007F48F6" w:rsidRPr="00292120" w:rsidDel="008F66B5" w14:paraId="55E97F75" w14:textId="03BFE596" w:rsidTr="00267532">
        <w:trPr>
          <w:trHeight w:val="300"/>
        </w:trPr>
        <w:tc>
          <w:tcPr>
            <w:tcW w:w="686" w:type="pct"/>
          </w:tcPr>
          <w:p w14:paraId="5E9AC3B0" w14:textId="02795464" w:rsidR="007F48F6" w:rsidRPr="00292120" w:rsidDel="008F66B5" w:rsidRDefault="007F48F6" w:rsidP="00A94408">
            <w:pPr>
              <w:tabs>
                <w:tab w:val="left" w:pos="5210"/>
              </w:tabs>
              <w:rPr>
                <w:rFonts w:ascii="Arial" w:hAnsi="Arial" w:cs="Arial"/>
                <w:b/>
                <w:bCs/>
                <w:lang w:val="en-US"/>
              </w:rPr>
            </w:pPr>
            <w:r w:rsidRPr="20381F86">
              <w:rPr>
                <w:rFonts w:ascii="Arial" w:hAnsi="Arial" w:cs="Arial"/>
                <w:b/>
                <w:bCs/>
              </w:rPr>
              <w:t>Category 2</w:t>
            </w:r>
          </w:p>
        </w:tc>
        <w:tc>
          <w:tcPr>
            <w:tcW w:w="4314" w:type="pct"/>
          </w:tcPr>
          <w:p w14:paraId="72522F32" w14:textId="07B69D5E" w:rsidR="007F48F6" w:rsidRPr="00292120" w:rsidDel="008F66B5" w:rsidRDefault="007F48F6" w:rsidP="00A94408">
            <w:pPr>
              <w:tabs>
                <w:tab w:val="left" w:pos="5210"/>
              </w:tabs>
              <w:rPr>
                <w:rFonts w:ascii="Arial" w:hAnsi="Arial" w:cs="Arial"/>
              </w:rPr>
            </w:pPr>
            <w:r w:rsidRPr="20381F86">
              <w:rPr>
                <w:rFonts w:ascii="Arial" w:hAnsi="Arial" w:cs="Arial"/>
              </w:rPr>
              <w:t>A request for PBS or NIP listing of a new medicine or new vaccine, a new indication of a currently listed medicine or vaccine, or to make material changes to a currently listed indication and do not meet the criteria for a Category 1 submission.</w:t>
            </w:r>
          </w:p>
        </w:tc>
      </w:tr>
      <w:tr w:rsidR="007F48F6" w:rsidRPr="00292120" w:rsidDel="008F66B5" w14:paraId="2189A220" w14:textId="61A0DBC9" w:rsidTr="00267532">
        <w:trPr>
          <w:trHeight w:val="300"/>
        </w:trPr>
        <w:tc>
          <w:tcPr>
            <w:tcW w:w="686" w:type="pct"/>
          </w:tcPr>
          <w:p w14:paraId="79CB93BA" w14:textId="26E7B2D7" w:rsidR="007F48F6" w:rsidRPr="00292120" w:rsidDel="008F66B5" w:rsidRDefault="007F48F6" w:rsidP="00A94408">
            <w:pPr>
              <w:tabs>
                <w:tab w:val="left" w:pos="5210"/>
              </w:tabs>
              <w:rPr>
                <w:rFonts w:ascii="Arial" w:hAnsi="Arial" w:cs="Arial"/>
                <w:b/>
                <w:bCs/>
                <w:lang w:val="en-US"/>
              </w:rPr>
            </w:pPr>
            <w:r w:rsidRPr="20381F86">
              <w:rPr>
                <w:rFonts w:ascii="Arial" w:hAnsi="Arial" w:cs="Arial"/>
                <w:b/>
                <w:bCs/>
              </w:rPr>
              <w:t>Category 3</w:t>
            </w:r>
          </w:p>
        </w:tc>
        <w:tc>
          <w:tcPr>
            <w:tcW w:w="4314" w:type="pct"/>
          </w:tcPr>
          <w:p w14:paraId="11EF39D0" w14:textId="6C5945B9" w:rsidR="007F48F6" w:rsidRPr="00292120" w:rsidDel="008F66B5" w:rsidRDefault="007F48F6" w:rsidP="00A94408">
            <w:pPr>
              <w:tabs>
                <w:tab w:val="left" w:pos="5210"/>
              </w:tabs>
              <w:rPr>
                <w:rFonts w:ascii="Arial" w:hAnsi="Arial" w:cs="Arial"/>
              </w:rPr>
            </w:pPr>
            <w:r w:rsidRPr="20381F86">
              <w:rPr>
                <w:rFonts w:ascii="Arial" w:hAnsi="Arial" w:cs="Arial"/>
              </w:rPr>
              <w:t xml:space="preserve">Requests to change existing listings that do not change the population or </w:t>
            </w:r>
            <w:r w:rsidRPr="00292120" w:rsidDel="008F66B5">
              <w:rPr>
                <w:rFonts w:ascii="Arial" w:hAnsi="Arial" w:cs="Arial"/>
              </w:rPr>
              <w:t>cost</w:t>
            </w:r>
            <w:r w:rsidR="00884764">
              <w:rPr>
                <w:rFonts w:ascii="Arial" w:hAnsi="Arial" w:cs="Arial"/>
              </w:rPr>
              <w:t xml:space="preserve"> </w:t>
            </w:r>
            <w:r w:rsidRPr="20381F86">
              <w:rPr>
                <w:rFonts w:ascii="Arial" w:hAnsi="Arial" w:cs="Arial"/>
              </w:rPr>
              <w:t>effectiveness</w:t>
            </w:r>
            <w:r w:rsidRPr="00292120" w:rsidDel="008F66B5">
              <w:rPr>
                <w:rFonts w:ascii="Arial" w:hAnsi="Arial" w:cs="Arial"/>
              </w:rPr>
              <w:t xml:space="preserve"> of the medicine or vaccine that do not meet the criteria for a Category 4 submission.</w:t>
            </w:r>
          </w:p>
        </w:tc>
      </w:tr>
      <w:tr w:rsidR="007F48F6" w:rsidRPr="00292120" w:rsidDel="008F66B5" w14:paraId="3189B6F0" w14:textId="58D078D0" w:rsidTr="00267532">
        <w:trPr>
          <w:trHeight w:val="300"/>
        </w:trPr>
        <w:tc>
          <w:tcPr>
            <w:tcW w:w="686" w:type="pct"/>
          </w:tcPr>
          <w:p w14:paraId="381D7CFE" w14:textId="2C6348C1" w:rsidR="007F48F6" w:rsidRPr="00292120" w:rsidDel="008F66B5" w:rsidRDefault="007F48F6" w:rsidP="00A94408">
            <w:pPr>
              <w:pStyle w:val="Default"/>
              <w:rPr>
                <w:rFonts w:ascii="Arial" w:hAnsi="Arial" w:cs="Arial"/>
                <w:b/>
                <w:bCs/>
                <w:sz w:val="20"/>
                <w:szCs w:val="20"/>
                <w:lang w:val="en-US"/>
              </w:rPr>
            </w:pPr>
            <w:r w:rsidRPr="20381F86">
              <w:rPr>
                <w:rFonts w:ascii="Arial" w:hAnsi="Arial" w:cs="Arial"/>
                <w:b/>
                <w:bCs/>
                <w:sz w:val="20"/>
                <w:szCs w:val="20"/>
              </w:rPr>
              <w:t xml:space="preserve">Category 4 </w:t>
            </w:r>
          </w:p>
        </w:tc>
        <w:tc>
          <w:tcPr>
            <w:tcW w:w="4314" w:type="pct"/>
          </w:tcPr>
          <w:p w14:paraId="5E50EE2B" w14:textId="0844D782" w:rsidR="007F48F6" w:rsidRPr="00292120" w:rsidDel="008F66B5" w:rsidRDefault="007F48F6" w:rsidP="00A94408">
            <w:pPr>
              <w:pStyle w:val="Default"/>
              <w:rPr>
                <w:rFonts w:ascii="Arial" w:hAnsi="Arial" w:cs="Arial"/>
                <w:b/>
                <w:bCs/>
                <w:sz w:val="20"/>
                <w:szCs w:val="20"/>
              </w:rPr>
            </w:pPr>
            <w:r w:rsidRPr="20381F86">
              <w:rPr>
                <w:rFonts w:ascii="Arial" w:hAnsi="Arial" w:cs="Arial"/>
                <w:sz w:val="20"/>
                <w:szCs w:val="20"/>
              </w:rPr>
              <w:t xml:space="preserve">A request for one or more of the following: </w:t>
            </w:r>
          </w:p>
          <w:p w14:paraId="61CDD5EA" w14:textId="78CA3529" w:rsidR="007F48F6" w:rsidRPr="00292120" w:rsidDel="008F66B5" w:rsidRDefault="007F48F6" w:rsidP="00A94408">
            <w:pPr>
              <w:pStyle w:val="ListParagraph"/>
              <w:numPr>
                <w:ilvl w:val="0"/>
                <w:numId w:val="4"/>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Listing of a new pharmaceutical item of a listed medicine. </w:t>
            </w:r>
          </w:p>
          <w:p w14:paraId="30945A3C" w14:textId="40913576" w:rsidR="007F48F6" w:rsidRPr="00292120" w:rsidDel="008F66B5" w:rsidRDefault="007F48F6" w:rsidP="00A94408">
            <w:pPr>
              <w:pStyle w:val="ListParagraph"/>
              <w:numPr>
                <w:ilvl w:val="0"/>
                <w:numId w:val="4"/>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Consideration as an exempt item (Exempt item as per subsection 84AH of the </w:t>
            </w:r>
            <w:r w:rsidRPr="20381F86">
              <w:rPr>
                <w:rFonts w:ascii="Arial" w:hAnsi="Arial" w:cs="Arial"/>
                <w:i/>
                <w:iCs/>
                <w:color w:val="000000" w:themeColor="text1"/>
                <w:sz w:val="20"/>
                <w:szCs w:val="20"/>
              </w:rPr>
              <w:t>National Health Act 1953</w:t>
            </w:r>
            <w:r w:rsidRPr="20381F86">
              <w:rPr>
                <w:rFonts w:ascii="Arial" w:hAnsi="Arial" w:cs="Arial"/>
                <w:color w:val="000000" w:themeColor="text1"/>
                <w:sz w:val="20"/>
                <w:szCs w:val="20"/>
              </w:rPr>
              <w:t xml:space="preserve">). </w:t>
            </w:r>
          </w:p>
          <w:p w14:paraId="46567CAC" w14:textId="0295E6C9" w:rsidR="007F48F6" w:rsidRPr="00292120" w:rsidDel="008F66B5" w:rsidRDefault="007F48F6" w:rsidP="00A94408">
            <w:pPr>
              <w:pStyle w:val="ListParagraph"/>
              <w:numPr>
                <w:ilvl w:val="0"/>
                <w:numId w:val="4"/>
              </w:numPr>
              <w:autoSpaceDE w:val="0"/>
              <w:autoSpaceDN w:val="0"/>
              <w:adjustRightInd w:val="0"/>
              <w:ind w:left="360"/>
              <w:rPr>
                <w:rFonts w:ascii="Arial" w:hAnsi="Arial" w:cs="Arial"/>
                <w:b/>
                <w:bCs/>
                <w:color w:val="000000"/>
                <w:sz w:val="20"/>
                <w:szCs w:val="20"/>
              </w:rPr>
            </w:pPr>
            <w:r w:rsidRPr="20381F86">
              <w:rPr>
                <w:rFonts w:ascii="Arial" w:hAnsi="Arial" w:cs="Arial"/>
                <w:sz w:val="20"/>
                <w:szCs w:val="20"/>
              </w:rPr>
              <w:t xml:space="preserve">Including a listed medicine on the prescriber </w:t>
            </w:r>
            <w:r w:rsidR="00222348" w:rsidRPr="20381F86">
              <w:rPr>
                <w:rFonts w:ascii="Arial" w:hAnsi="Arial" w:cs="Arial"/>
                <w:sz w:val="20"/>
                <w:szCs w:val="20"/>
              </w:rPr>
              <w:t>bag or</w:t>
            </w:r>
            <w:r w:rsidRPr="20381F86">
              <w:rPr>
                <w:rFonts w:ascii="Arial" w:hAnsi="Arial" w:cs="Arial"/>
                <w:sz w:val="20"/>
                <w:szCs w:val="20"/>
              </w:rPr>
              <w:t xml:space="preserve"> varying an existing prescriber bag listing. </w:t>
            </w:r>
          </w:p>
          <w:p w14:paraId="7EF9BA42" w14:textId="54849C05" w:rsidR="007F48F6" w:rsidRPr="00292120" w:rsidDel="008F66B5" w:rsidRDefault="007F48F6" w:rsidP="00A94408">
            <w:pPr>
              <w:pStyle w:val="ListParagraph"/>
              <w:numPr>
                <w:ilvl w:val="0"/>
                <w:numId w:val="5"/>
              </w:numPr>
              <w:autoSpaceDE w:val="0"/>
              <w:autoSpaceDN w:val="0"/>
              <w:adjustRightInd w:val="0"/>
              <w:ind w:left="360"/>
              <w:rPr>
                <w:rFonts w:ascii="Arial" w:hAnsi="Arial" w:cs="Arial"/>
                <w:b/>
                <w:bCs/>
                <w:sz w:val="20"/>
                <w:szCs w:val="20"/>
              </w:rPr>
            </w:pPr>
            <w:r w:rsidRPr="20381F86">
              <w:rPr>
                <w:rFonts w:ascii="Arial" w:hAnsi="Arial" w:cs="Arial"/>
                <w:sz w:val="20"/>
                <w:szCs w:val="20"/>
              </w:rPr>
              <w:t xml:space="preserve">A change/new manner of administration of a listed medicine. </w:t>
            </w:r>
          </w:p>
          <w:p w14:paraId="4D6B65C5" w14:textId="1E6FA92B" w:rsidR="007F48F6" w:rsidRPr="00292120" w:rsidDel="008F66B5" w:rsidRDefault="007F48F6" w:rsidP="00A94408">
            <w:pPr>
              <w:pStyle w:val="ListParagraph"/>
              <w:numPr>
                <w:ilvl w:val="0"/>
                <w:numId w:val="5"/>
              </w:numPr>
              <w:autoSpaceDE w:val="0"/>
              <w:autoSpaceDN w:val="0"/>
              <w:adjustRightInd w:val="0"/>
              <w:ind w:left="360"/>
              <w:rPr>
                <w:rFonts w:ascii="Arial" w:hAnsi="Arial" w:cs="Arial"/>
                <w:b/>
                <w:bCs/>
                <w:sz w:val="20"/>
                <w:szCs w:val="20"/>
              </w:rPr>
            </w:pPr>
            <w:r w:rsidRPr="20381F86">
              <w:rPr>
                <w:rFonts w:ascii="Arial" w:hAnsi="Arial" w:cs="Arial"/>
                <w:sz w:val="20"/>
                <w:szCs w:val="20"/>
              </w:rPr>
              <w:t xml:space="preserve">A change to the maximum quantity and/or number of repeats of a listed medicine. </w:t>
            </w:r>
          </w:p>
          <w:p w14:paraId="2C2C10B5" w14:textId="34D1344F" w:rsidR="007F48F6" w:rsidRPr="00292120" w:rsidDel="008F66B5" w:rsidRDefault="007F48F6" w:rsidP="00A94408">
            <w:pPr>
              <w:pStyle w:val="ListParagraph"/>
              <w:numPr>
                <w:ilvl w:val="0"/>
                <w:numId w:val="5"/>
              </w:numPr>
              <w:autoSpaceDE w:val="0"/>
              <w:autoSpaceDN w:val="0"/>
              <w:adjustRightInd w:val="0"/>
              <w:ind w:left="360"/>
              <w:rPr>
                <w:rFonts w:ascii="Arial" w:hAnsi="Arial" w:cs="Arial"/>
                <w:b/>
                <w:bCs/>
                <w:sz w:val="20"/>
                <w:szCs w:val="20"/>
              </w:rPr>
            </w:pPr>
            <w:r w:rsidRPr="20381F86">
              <w:rPr>
                <w:rFonts w:ascii="Arial" w:hAnsi="Arial" w:cs="Arial"/>
                <w:sz w:val="20"/>
                <w:szCs w:val="20"/>
              </w:rPr>
              <w:t>A change or addition to the prescriber type(s) of a listed medicine.</w:t>
            </w:r>
          </w:p>
        </w:tc>
      </w:tr>
      <w:tr w:rsidR="009A1C75" w:rsidRPr="00292120" w:rsidDel="008F66B5" w14:paraId="5129ECF2" w14:textId="5315E1E8" w:rsidTr="00267532">
        <w:trPr>
          <w:trHeight w:val="1026"/>
        </w:trPr>
        <w:tc>
          <w:tcPr>
            <w:tcW w:w="686" w:type="pct"/>
          </w:tcPr>
          <w:p w14:paraId="4FD9FAAA" w14:textId="327403AE" w:rsidR="009A1C75" w:rsidRPr="00292120" w:rsidDel="008F66B5" w:rsidRDefault="71EB8FAF" w:rsidP="00A94408">
            <w:pPr>
              <w:pStyle w:val="Default"/>
              <w:rPr>
                <w:rFonts w:ascii="Arial" w:hAnsi="Arial" w:cs="Arial"/>
                <w:sz w:val="20"/>
                <w:szCs w:val="20"/>
              </w:rPr>
            </w:pPr>
            <w:r w:rsidRPr="20381F86">
              <w:rPr>
                <w:rFonts w:ascii="Arial" w:hAnsi="Arial" w:cs="Arial"/>
                <w:b/>
                <w:bCs/>
                <w:sz w:val="20"/>
                <w:szCs w:val="20"/>
              </w:rPr>
              <w:t>Committee Secretariat</w:t>
            </w:r>
          </w:p>
        </w:tc>
        <w:tc>
          <w:tcPr>
            <w:tcW w:w="4314" w:type="pct"/>
          </w:tcPr>
          <w:p w14:paraId="4E0E04D8" w14:textId="4029D2D5" w:rsidR="009A1C75" w:rsidRPr="00292120" w:rsidDel="008F66B5" w:rsidRDefault="71EB8FAF" w:rsidP="00A94408">
            <w:pPr>
              <w:rPr>
                <w:rFonts w:ascii="Arial" w:hAnsi="Arial" w:cs="Arial"/>
                <w:color w:val="000000"/>
              </w:rPr>
            </w:pPr>
            <w:r w:rsidRPr="20381F86">
              <w:rPr>
                <w:rFonts w:ascii="Arial" w:hAnsi="Arial" w:cs="Arial"/>
                <w:color w:val="000000" w:themeColor="text1"/>
              </w:rPr>
              <w:t>Application is not in Categories 1, 2, 3 or 4 and requests for one or more of the following:</w:t>
            </w:r>
          </w:p>
          <w:p w14:paraId="0ADCA80A" w14:textId="48EDD50B" w:rsidR="009A1C75" w:rsidRPr="00292120" w:rsidDel="008F66B5" w:rsidRDefault="71EB8FAF" w:rsidP="00A94408">
            <w:pPr>
              <w:pStyle w:val="ListParagraph"/>
              <w:numPr>
                <w:ilvl w:val="0"/>
                <w:numId w:val="8"/>
              </w:numPr>
              <w:rPr>
                <w:rFonts w:ascii="Arial" w:eastAsia="Times New Roman" w:hAnsi="Arial" w:cs="Arial"/>
                <w:sz w:val="20"/>
                <w:szCs w:val="20"/>
              </w:rPr>
            </w:pPr>
            <w:r w:rsidRPr="20381F86">
              <w:rPr>
                <w:rFonts w:ascii="Arial" w:eastAsia="Times New Roman" w:hAnsi="Arial" w:cs="Arial"/>
                <w:sz w:val="20"/>
                <w:szCs w:val="20"/>
              </w:rPr>
              <w:t>New or varied listed drugs, medicinal preparations and designated vaccines that pose no greater risk</w:t>
            </w:r>
            <w:r w:rsidR="00CA405C">
              <w:rPr>
                <w:rFonts w:ascii="Arial" w:eastAsia="Times New Roman" w:hAnsi="Arial" w:cs="Arial"/>
                <w:sz w:val="20"/>
                <w:szCs w:val="20"/>
              </w:rPr>
              <w:t>.</w:t>
            </w:r>
          </w:p>
          <w:p w14:paraId="4E274BBE" w14:textId="6712D033" w:rsidR="009A1C75" w:rsidRPr="00292120" w:rsidDel="008F66B5" w:rsidRDefault="71EB8FAF" w:rsidP="00A94408">
            <w:pPr>
              <w:pStyle w:val="ListParagraph"/>
              <w:numPr>
                <w:ilvl w:val="0"/>
                <w:numId w:val="8"/>
              </w:numPr>
              <w:rPr>
                <w:rFonts w:ascii="Arial" w:eastAsia="Times New Roman" w:hAnsi="Arial" w:cs="Arial"/>
                <w:sz w:val="20"/>
                <w:szCs w:val="20"/>
              </w:rPr>
            </w:pPr>
            <w:r w:rsidRPr="20381F86">
              <w:rPr>
                <w:rFonts w:ascii="Arial" w:eastAsia="Times New Roman" w:hAnsi="Arial" w:cs="Arial"/>
                <w:sz w:val="20"/>
                <w:szCs w:val="20"/>
              </w:rPr>
              <w:t>Pharmaceutical benefits that can no longer be supplied early</w:t>
            </w:r>
            <w:r w:rsidR="00CA405C">
              <w:rPr>
                <w:rFonts w:ascii="Arial" w:eastAsia="Times New Roman" w:hAnsi="Arial" w:cs="Arial"/>
                <w:sz w:val="20"/>
                <w:szCs w:val="20"/>
              </w:rPr>
              <w:t>.</w:t>
            </w:r>
          </w:p>
          <w:p w14:paraId="78723A0D" w14:textId="76E8912A" w:rsidR="009A1C75" w:rsidRPr="00292120" w:rsidDel="008F66B5" w:rsidRDefault="71EB8FAF" w:rsidP="00A94408">
            <w:pPr>
              <w:pStyle w:val="ListParagraph"/>
              <w:numPr>
                <w:ilvl w:val="0"/>
                <w:numId w:val="8"/>
              </w:numPr>
              <w:rPr>
                <w:rFonts w:ascii="Arial" w:eastAsia="Times New Roman" w:hAnsi="Arial" w:cs="Arial"/>
                <w:sz w:val="20"/>
                <w:szCs w:val="20"/>
              </w:rPr>
            </w:pPr>
            <w:r w:rsidRPr="20381F86">
              <w:rPr>
                <w:rFonts w:ascii="Arial" w:eastAsia="Times New Roman" w:hAnsi="Arial" w:cs="Arial"/>
                <w:sz w:val="20"/>
                <w:szCs w:val="20"/>
              </w:rPr>
              <w:t>New brand of glucose indicator pharmaceutical item.</w:t>
            </w:r>
          </w:p>
        </w:tc>
      </w:tr>
    </w:tbl>
    <w:p w14:paraId="1A3326E0" w14:textId="09885F9F" w:rsidR="007F48F6" w:rsidRPr="00292120" w:rsidDel="008F66B5" w:rsidRDefault="007F48F6" w:rsidP="00A94408">
      <w:pPr>
        <w:rPr>
          <w:rFonts w:ascii="Arial" w:hAnsi="Arial" w:cs="Arial"/>
          <w:b/>
          <w:bCs/>
          <w:lang w:val="en-US"/>
        </w:rPr>
      </w:pPr>
    </w:p>
    <w:p w14:paraId="6C9AAA57" w14:textId="77777777" w:rsidR="00267532" w:rsidRDefault="00267532">
      <w:pPr>
        <w:rPr>
          <w:rFonts w:ascii="Arial" w:hAnsi="Arial" w:cs="Arial"/>
          <w:b/>
          <w:bCs/>
          <w:lang w:val="en-US"/>
        </w:rPr>
      </w:pPr>
      <w:r>
        <w:rPr>
          <w:rFonts w:ascii="Arial" w:hAnsi="Arial" w:cs="Arial"/>
          <w:b/>
          <w:bCs/>
          <w:lang w:val="en-US"/>
        </w:rPr>
        <w:br w:type="page"/>
      </w:r>
    </w:p>
    <w:p w14:paraId="6CE3C41E" w14:textId="7A7B7093" w:rsidR="00640C80" w:rsidRPr="00292120" w:rsidDel="008F66B5" w:rsidRDefault="005A0A21" w:rsidP="00A94408">
      <w:pPr>
        <w:rPr>
          <w:rFonts w:ascii="Arial" w:hAnsi="Arial" w:cs="Arial"/>
          <w:b/>
          <w:bCs/>
          <w:lang w:val="en-US"/>
        </w:rPr>
      </w:pPr>
      <w:r w:rsidRPr="20381F86">
        <w:rPr>
          <w:rFonts w:ascii="Arial" w:hAnsi="Arial" w:cs="Arial"/>
          <w:b/>
          <w:bCs/>
          <w:lang w:val="en-US"/>
        </w:rPr>
        <w:lastRenderedPageBreak/>
        <w:t>Resubmission pathways</w:t>
      </w:r>
    </w:p>
    <w:p w14:paraId="025CE011" w14:textId="198CC318" w:rsidR="005A0A21" w:rsidRPr="00292120" w:rsidDel="008F66B5" w:rsidRDefault="005A0A21" w:rsidP="00A94408">
      <w:pPr>
        <w:tabs>
          <w:tab w:val="left" w:pos="5210"/>
        </w:tabs>
        <w:rPr>
          <w:rFonts w:ascii="Arial" w:hAnsi="Arial" w:cs="Arial"/>
          <w:b/>
          <w:bCs/>
          <w:lang w:val="en-US"/>
        </w:rPr>
      </w:pPr>
    </w:p>
    <w:tbl>
      <w:tblPr>
        <w:tblW w:w="5000" w:type="pct"/>
        <w:tblCellMar>
          <w:left w:w="0" w:type="dxa"/>
          <w:right w:w="0" w:type="dxa"/>
        </w:tblCellMar>
        <w:tblLook w:val="04A0" w:firstRow="1" w:lastRow="0" w:firstColumn="1" w:lastColumn="0" w:noHBand="0" w:noVBand="1"/>
      </w:tblPr>
      <w:tblGrid>
        <w:gridCol w:w="2199"/>
        <w:gridCol w:w="13179"/>
      </w:tblGrid>
      <w:tr w:rsidR="004A3371" w:rsidRPr="00292120" w:rsidDel="008F66B5" w14:paraId="1B32CA1F" w14:textId="277FF3EC" w:rsidTr="00267532">
        <w:trPr>
          <w:cantSplit/>
          <w:trHeight w:val="300"/>
        </w:trPr>
        <w:tc>
          <w:tcPr>
            <w:tcW w:w="5000"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16822E31" w14:textId="5BE62756" w:rsidR="004A3371" w:rsidRPr="00292120" w:rsidDel="008F66B5" w:rsidRDefault="790B7E0C" w:rsidP="00A94408">
            <w:pPr>
              <w:rPr>
                <w:rFonts w:ascii="Arial" w:hAnsi="Arial" w:cs="Arial"/>
              </w:rPr>
            </w:pPr>
            <w:r w:rsidRPr="20381F86">
              <w:rPr>
                <w:rFonts w:ascii="Arial" w:hAnsi="Arial" w:cs="Arial"/>
                <w:color w:val="333333"/>
              </w:rPr>
              <w:t xml:space="preserve">There are four different resubmission pathways available to applicants following a ‘not recommended’ PBAC outcome. Resubmission pathways are not available for submissions that receive a positive recommendation from the PBAC. </w:t>
            </w:r>
            <w:r w:rsidRPr="20381F86">
              <w:rPr>
                <w:rFonts w:ascii="Arial" w:hAnsi="Arial" w:cs="Arial"/>
              </w:rPr>
              <w:t>The resubmission pathways are classified into the following categories:</w:t>
            </w:r>
          </w:p>
        </w:tc>
      </w:tr>
      <w:tr w:rsidR="004A3371" w:rsidRPr="00292120" w:rsidDel="008F66B5" w14:paraId="5A78A628" w14:textId="684A0CE2" w:rsidTr="00267532">
        <w:trPr>
          <w:cantSplit/>
          <w:trHeight w:val="300"/>
        </w:trPr>
        <w:tc>
          <w:tcPr>
            <w:tcW w:w="715" w:type="pct"/>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tcPr>
          <w:p w14:paraId="0680C335" w14:textId="67B9A116" w:rsidR="004A3371" w:rsidRPr="00292120" w:rsidDel="008F66B5" w:rsidRDefault="790B7E0C" w:rsidP="00A94408">
            <w:pPr>
              <w:contextualSpacing/>
              <w:rPr>
                <w:rFonts w:ascii="Arial" w:hAnsi="Arial" w:cs="Arial"/>
                <w:b/>
                <w:bCs/>
              </w:rPr>
            </w:pPr>
            <w:r w:rsidRPr="20381F86">
              <w:rPr>
                <w:rFonts w:ascii="Arial" w:hAnsi="Arial" w:cs="Arial"/>
                <w:b/>
                <w:bCs/>
              </w:rPr>
              <w:t>Standard re-entry</w:t>
            </w:r>
          </w:p>
          <w:p w14:paraId="14CD87B9" w14:textId="5765AC1F" w:rsidR="004A3371" w:rsidRPr="00292120" w:rsidDel="008F66B5" w:rsidRDefault="004A3371" w:rsidP="00A94408">
            <w:pPr>
              <w:rPr>
                <w:rFonts w:ascii="Arial" w:hAnsi="Arial" w:cs="Arial"/>
                <w:b/>
                <w:bCs/>
              </w:rPr>
            </w:pPr>
          </w:p>
        </w:tc>
        <w:tc>
          <w:tcPr>
            <w:tcW w:w="4285" w:type="pct"/>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2BDC71EA" w14:textId="0DDEF18F" w:rsidR="004A3371" w:rsidRPr="00292120" w:rsidDel="008F66B5" w:rsidRDefault="790B7E0C" w:rsidP="00A94408">
            <w:pPr>
              <w:autoSpaceDE w:val="0"/>
              <w:autoSpaceDN w:val="0"/>
              <w:rPr>
                <w:rFonts w:ascii="Arial" w:hAnsi="Arial" w:cs="Arial"/>
                <w:color w:val="000000"/>
              </w:rPr>
            </w:pPr>
            <w:r w:rsidRPr="20381F86">
              <w:rPr>
                <w:rFonts w:ascii="Arial" w:hAnsi="Arial" w:cs="Arial"/>
                <w:color w:val="000000" w:themeColor="text1"/>
              </w:rPr>
              <w:t xml:space="preserve">The Standard Re-entry Pathway is the default pathway for resubmissions and also applies where: </w:t>
            </w:r>
          </w:p>
          <w:p w14:paraId="430AF034" w14:textId="51DD2338" w:rsidR="004A3371" w:rsidRPr="00292120" w:rsidDel="008F66B5" w:rsidRDefault="790B7E0C" w:rsidP="00A94408">
            <w:pPr>
              <w:pStyle w:val="ListParagraph"/>
              <w:numPr>
                <w:ilvl w:val="0"/>
                <w:numId w:val="1"/>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an applicant chooses not to accept the PBAC nominated resubmission pathway; or </w:t>
            </w:r>
          </w:p>
          <w:p w14:paraId="15ADDEB3" w14:textId="2C156FC1" w:rsidR="004A3371" w:rsidRPr="00292120" w:rsidDel="008F66B5" w:rsidRDefault="790B7E0C" w:rsidP="00A94408">
            <w:pPr>
              <w:pStyle w:val="ListParagraph"/>
              <w:numPr>
                <w:ilvl w:val="0"/>
                <w:numId w:val="1"/>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an Early Re-entry or Early Resolution Pathway has been nominated by the </w:t>
            </w:r>
            <w:r w:rsidR="00EB7E7F" w:rsidRPr="20381F86">
              <w:rPr>
                <w:rFonts w:ascii="Arial" w:hAnsi="Arial" w:cs="Arial"/>
                <w:color w:val="000000" w:themeColor="text1"/>
                <w:sz w:val="20"/>
                <w:szCs w:val="20"/>
              </w:rPr>
              <w:t>PBAC,</w:t>
            </w:r>
            <w:r w:rsidRPr="20381F86">
              <w:rPr>
                <w:rFonts w:ascii="Arial" w:hAnsi="Arial" w:cs="Arial"/>
                <w:color w:val="000000" w:themeColor="text1"/>
                <w:sz w:val="20"/>
                <w:szCs w:val="20"/>
              </w:rPr>
              <w:t xml:space="preserve"> and an applicant decides to address issues other than those identified by the PBAC (including a subset of issues); or </w:t>
            </w:r>
          </w:p>
          <w:p w14:paraId="4A452A68" w14:textId="18E019CA" w:rsidR="004A3371" w:rsidRPr="00292120" w:rsidDel="008F66B5" w:rsidRDefault="790B7E0C" w:rsidP="00A94408">
            <w:pPr>
              <w:pStyle w:val="ListParagraph"/>
              <w:numPr>
                <w:ilvl w:val="0"/>
                <w:numId w:val="1"/>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an applicant decides to lodge later than the allowable timelines for the other pathways. </w:t>
            </w:r>
          </w:p>
        </w:tc>
      </w:tr>
      <w:tr w:rsidR="004A3371" w:rsidRPr="00292120" w:rsidDel="008F66B5" w14:paraId="46BDFCAF" w14:textId="3FB447C8" w:rsidTr="00267532">
        <w:trPr>
          <w:cantSplit/>
          <w:trHeight w:val="300"/>
        </w:trPr>
        <w:tc>
          <w:tcPr>
            <w:tcW w:w="715" w:type="pct"/>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618B2638" w14:textId="6DC57A07" w:rsidR="004A3371" w:rsidRPr="00292120" w:rsidDel="008F66B5" w:rsidRDefault="790B7E0C" w:rsidP="00A94408">
            <w:pPr>
              <w:contextualSpacing/>
              <w:rPr>
                <w:rFonts w:ascii="Arial" w:hAnsi="Arial" w:cs="Arial"/>
                <w:b/>
                <w:bCs/>
                <w:lang w:eastAsia="en-US"/>
              </w:rPr>
            </w:pPr>
            <w:r w:rsidRPr="20381F86">
              <w:rPr>
                <w:rFonts w:ascii="Arial" w:hAnsi="Arial" w:cs="Arial"/>
                <w:b/>
                <w:bCs/>
              </w:rPr>
              <w:t>Early re-entry pathway</w:t>
            </w:r>
          </w:p>
        </w:tc>
        <w:tc>
          <w:tcPr>
            <w:tcW w:w="4285" w:type="pct"/>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32461C72" w14:textId="1FCABCA8" w:rsidR="004A3371" w:rsidRPr="00292120" w:rsidDel="008F66B5" w:rsidRDefault="790B7E0C" w:rsidP="00A94408">
            <w:pPr>
              <w:contextualSpacing/>
              <w:rPr>
                <w:rFonts w:ascii="Arial" w:hAnsi="Arial" w:cs="Arial"/>
                <w:color w:val="000000"/>
              </w:rPr>
            </w:pPr>
            <w:r w:rsidRPr="20381F86">
              <w:rPr>
                <w:rFonts w:ascii="Arial" w:hAnsi="Arial" w:cs="Arial"/>
              </w:rPr>
              <w:t xml:space="preserve">An Early Re-entry Pathway may be nominated by the PBAC where the PBAC considers that the remaining issues could be easily resolved and the medicine or vaccine does not represent </w:t>
            </w:r>
            <w:r w:rsidR="64EC2FDB" w:rsidRPr="20381F86">
              <w:rPr>
                <w:rFonts w:ascii="Arial" w:hAnsi="Arial" w:cs="Arial"/>
                <w:color w:val="000000" w:themeColor="text1"/>
              </w:rPr>
              <w:t xml:space="preserve">High Added Therapeutic Value (HATV) </w:t>
            </w:r>
            <w:r w:rsidRPr="20381F86">
              <w:rPr>
                <w:rFonts w:ascii="Arial" w:hAnsi="Arial" w:cs="Arial"/>
              </w:rPr>
              <w:t>for the proposed population. Applicants who accept this pathway are eligible for PBAC consideration at the immediate next meeting.</w:t>
            </w:r>
          </w:p>
        </w:tc>
      </w:tr>
      <w:tr w:rsidR="004A3371" w:rsidRPr="00292120" w:rsidDel="008F66B5" w14:paraId="1A2475F2" w14:textId="4E349E5C" w:rsidTr="00267532">
        <w:trPr>
          <w:cantSplit/>
          <w:trHeight w:val="300"/>
        </w:trPr>
        <w:tc>
          <w:tcPr>
            <w:tcW w:w="715" w:type="pct"/>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tcPr>
          <w:p w14:paraId="0193930E" w14:textId="6A440925" w:rsidR="004A3371" w:rsidRPr="00292120" w:rsidDel="008F66B5" w:rsidRDefault="790B7E0C" w:rsidP="00A94408">
            <w:pPr>
              <w:rPr>
                <w:rFonts w:ascii="Arial" w:hAnsi="Arial" w:cs="Arial"/>
                <w:b/>
                <w:bCs/>
                <w:lang w:eastAsia="en-US"/>
              </w:rPr>
            </w:pPr>
            <w:r w:rsidRPr="20381F86">
              <w:rPr>
                <w:rFonts w:ascii="Arial" w:hAnsi="Arial" w:cs="Arial"/>
                <w:b/>
                <w:bCs/>
              </w:rPr>
              <w:t>Early resolution pathway</w:t>
            </w:r>
          </w:p>
          <w:p w14:paraId="157D2C85" w14:textId="4F1FB3F3" w:rsidR="004A3371" w:rsidRPr="00292120" w:rsidDel="008F66B5" w:rsidRDefault="004A3371" w:rsidP="00A94408">
            <w:pPr>
              <w:rPr>
                <w:rFonts w:ascii="Arial" w:hAnsi="Arial" w:cs="Arial"/>
              </w:rPr>
            </w:pPr>
          </w:p>
        </w:tc>
        <w:tc>
          <w:tcPr>
            <w:tcW w:w="4285" w:type="pct"/>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7E21B924" w14:textId="5F0E3B99" w:rsidR="004A3371" w:rsidRPr="00292120" w:rsidDel="008F66B5" w:rsidRDefault="790B7E0C" w:rsidP="00A94408">
            <w:pPr>
              <w:autoSpaceDE w:val="0"/>
              <w:autoSpaceDN w:val="0"/>
              <w:rPr>
                <w:rFonts w:ascii="Arial" w:hAnsi="Arial" w:cs="Arial"/>
                <w:color w:val="000000"/>
              </w:rPr>
            </w:pPr>
            <w:r w:rsidRPr="20381F86">
              <w:rPr>
                <w:rFonts w:ascii="Arial" w:hAnsi="Arial" w:cs="Arial"/>
                <w:color w:val="000000" w:themeColor="text1"/>
              </w:rPr>
              <w:t xml:space="preserve">For medicines or vaccines deemed by the PBAC to represent HATV AND where the PBAC considers that the remaining issues could be easily resolved, including when: </w:t>
            </w:r>
          </w:p>
          <w:p w14:paraId="6EC882B7" w14:textId="521376DF" w:rsidR="004A3371" w:rsidRPr="00292120" w:rsidDel="008F66B5" w:rsidRDefault="790B7E0C" w:rsidP="00A94408">
            <w:pPr>
              <w:pStyle w:val="ListParagraph"/>
              <w:numPr>
                <w:ilvl w:val="0"/>
                <w:numId w:val="2"/>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new clinical study data requiring evaluation is not considered necessary by the PBAC to support new clinical claims to be made in the resubmission; and </w:t>
            </w:r>
          </w:p>
          <w:p w14:paraId="1D4B869E" w14:textId="7AD29ACC" w:rsidR="004A3371" w:rsidRPr="00292120" w:rsidDel="008F66B5" w:rsidRDefault="790B7E0C" w:rsidP="00A94408">
            <w:pPr>
              <w:pStyle w:val="ListParagraph"/>
              <w:numPr>
                <w:ilvl w:val="0"/>
                <w:numId w:val="2"/>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 revised model structure or input variable changes (beyond those specified by the PBAC) are not necessary to support any new economic claims, or to estimate the utilisation and financial impacts to be made in the resubmission. </w:t>
            </w:r>
          </w:p>
          <w:p w14:paraId="757810AB" w14:textId="4323C475" w:rsidR="004A3371" w:rsidRPr="00292120" w:rsidDel="008F66B5" w:rsidRDefault="790B7E0C" w:rsidP="00A94408">
            <w:pPr>
              <w:pStyle w:val="NormalWeb"/>
              <w:spacing w:before="0" w:beforeAutospacing="0" w:after="0" w:afterAutospacing="0"/>
              <w:rPr>
                <w:rFonts w:ascii="Arial" w:hAnsi="Arial" w:cs="Arial"/>
                <w:sz w:val="20"/>
                <w:szCs w:val="20"/>
              </w:rPr>
            </w:pPr>
            <w:r w:rsidRPr="20381F86">
              <w:rPr>
                <w:rFonts w:ascii="Arial" w:hAnsi="Arial" w:cs="Arial"/>
                <w:sz w:val="20"/>
                <w:szCs w:val="20"/>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4A3371" w:rsidRPr="00292120" w:rsidDel="008F66B5" w14:paraId="1CF59836" w14:textId="2232F166" w:rsidTr="00267532">
        <w:trPr>
          <w:cantSplit/>
          <w:trHeight w:val="300"/>
        </w:trPr>
        <w:tc>
          <w:tcPr>
            <w:tcW w:w="715" w:type="pct"/>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03CD8847" w14:textId="0B33D246" w:rsidR="004A3371" w:rsidRPr="00292120" w:rsidDel="008F66B5" w:rsidRDefault="790B7E0C" w:rsidP="00A94408">
            <w:pPr>
              <w:rPr>
                <w:rFonts w:ascii="Arial" w:hAnsi="Arial" w:cs="Arial"/>
              </w:rPr>
            </w:pPr>
            <w:r w:rsidRPr="20381F86">
              <w:rPr>
                <w:rFonts w:ascii="Arial" w:hAnsi="Arial" w:cs="Arial"/>
                <w:b/>
                <w:bCs/>
              </w:rPr>
              <w:t>Facilitated resolution pathway</w:t>
            </w:r>
          </w:p>
        </w:tc>
        <w:tc>
          <w:tcPr>
            <w:tcW w:w="4285" w:type="pct"/>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7EF1CA94" w14:textId="3681875E" w:rsidR="004A3371" w:rsidRPr="00292120" w:rsidDel="008F66B5" w:rsidRDefault="790B7E0C" w:rsidP="00A94408">
            <w:pPr>
              <w:autoSpaceDE w:val="0"/>
              <w:autoSpaceDN w:val="0"/>
              <w:rPr>
                <w:rFonts w:ascii="Arial" w:hAnsi="Arial" w:cs="Arial"/>
                <w:b/>
                <w:bCs/>
                <w:highlight w:val="green"/>
              </w:rPr>
            </w:pPr>
            <w:r w:rsidRPr="20381F86">
              <w:rPr>
                <w:rFonts w:ascii="Arial" w:hAnsi="Arial" w:cs="Arial"/>
                <w:color w:val="000000" w:themeColor="text1"/>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6C9BA0D5" w14:textId="77777777" w:rsidR="00461045" w:rsidRDefault="00461045" w:rsidP="00A94408">
      <w:pPr>
        <w:tabs>
          <w:tab w:val="left" w:pos="5210"/>
        </w:tabs>
        <w:rPr>
          <w:rFonts w:ascii="Arial" w:hAnsi="Arial" w:cs="Arial"/>
          <w:lang w:val="en-US"/>
        </w:rPr>
      </w:pPr>
    </w:p>
    <w:p w14:paraId="7C4C79FD" w14:textId="77777777" w:rsidR="00B21766" w:rsidRPr="00292120" w:rsidRDefault="00B21766" w:rsidP="00A94408">
      <w:pPr>
        <w:tabs>
          <w:tab w:val="left" w:pos="5210"/>
        </w:tabs>
        <w:rPr>
          <w:rFonts w:ascii="Arial" w:hAnsi="Arial" w:cs="Arial"/>
          <w:lang w:val="en-US"/>
        </w:rPr>
      </w:pPr>
    </w:p>
    <w:sectPr w:rsidR="00B21766" w:rsidRPr="00292120" w:rsidSect="00257615">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E78D6" w14:textId="77777777" w:rsidR="00B95238" w:rsidRDefault="00B95238">
      <w:r>
        <w:separator/>
      </w:r>
    </w:p>
  </w:endnote>
  <w:endnote w:type="continuationSeparator" w:id="0">
    <w:p w14:paraId="6DDFD4A7" w14:textId="77777777" w:rsidR="00B95238" w:rsidRDefault="00B95238">
      <w:r>
        <w:continuationSeparator/>
      </w:r>
    </w:p>
  </w:endnote>
  <w:endnote w:type="continuationNotice" w:id="1">
    <w:p w14:paraId="48A8F249" w14:textId="77777777" w:rsidR="00B95238" w:rsidRDefault="00B95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7BCB" w14:textId="2EAA736E" w:rsidR="00E902E8" w:rsidRDefault="00675F1D" w:rsidP="00FE2A81">
    <w:pPr>
      <w:pStyle w:val="Footer"/>
      <w:framePr w:wrap="around" w:vAnchor="text" w:hAnchor="margin" w:xAlign="right" w:y="1"/>
      <w:rPr>
        <w:rStyle w:val="PageNumber"/>
      </w:rPr>
    </w:pPr>
    <w:r>
      <w:rPr>
        <w:noProof/>
      </w:rPr>
      <mc:AlternateContent>
        <mc:Choice Requires="wps">
          <w:drawing>
            <wp:anchor distT="0" distB="0" distL="0" distR="0" simplePos="0" relativeHeight="251674624" behindDoc="0" locked="0" layoutInCell="1" allowOverlap="1" wp14:anchorId="5C1B0F03" wp14:editId="7609254C">
              <wp:simplePos x="635" y="635"/>
              <wp:positionH relativeFrom="page">
                <wp:align>center</wp:align>
              </wp:positionH>
              <wp:positionV relativeFrom="page">
                <wp:align>bottom</wp:align>
              </wp:positionV>
              <wp:extent cx="622300" cy="376555"/>
              <wp:effectExtent l="0" t="0" r="6350" b="0"/>
              <wp:wrapNone/>
              <wp:docPr id="9314384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6B866F2" w14:textId="4B524E4B" w:rsidR="00675F1D" w:rsidRPr="00675F1D" w:rsidRDefault="00675F1D" w:rsidP="00675F1D">
                          <w:pPr>
                            <w:rPr>
                              <w:rFonts w:ascii="Aptos" w:eastAsia="Aptos" w:hAnsi="Aptos" w:cs="Aptos"/>
                              <w:noProof/>
                              <w:color w:val="FF0000"/>
                              <w:sz w:val="24"/>
                              <w:szCs w:val="24"/>
                            </w:rPr>
                          </w:pPr>
                          <w:r w:rsidRPr="00675F1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1B0F03"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6B866F2" w14:textId="4B524E4B" w:rsidR="00675F1D" w:rsidRPr="00675F1D" w:rsidRDefault="00675F1D" w:rsidP="00675F1D">
                    <w:pPr>
                      <w:rPr>
                        <w:rFonts w:ascii="Aptos" w:eastAsia="Aptos" w:hAnsi="Aptos" w:cs="Aptos"/>
                        <w:noProof/>
                        <w:color w:val="FF0000"/>
                        <w:sz w:val="24"/>
                        <w:szCs w:val="24"/>
                      </w:rPr>
                    </w:pPr>
                    <w:r w:rsidRPr="00675F1D">
                      <w:rPr>
                        <w:rFonts w:ascii="Aptos" w:eastAsia="Aptos" w:hAnsi="Aptos" w:cs="Aptos"/>
                        <w:noProof/>
                        <w:color w:val="FF0000"/>
                        <w:sz w:val="24"/>
                        <w:szCs w:val="24"/>
                      </w:rPr>
                      <w:t>OFFICIAL</w:t>
                    </w:r>
                  </w:p>
                </w:txbxContent>
              </v:textbox>
              <w10:wrap anchorx="page" anchory="page"/>
            </v:shape>
          </w:pict>
        </mc:Fallback>
      </mc:AlternateContent>
    </w:r>
    <w:r w:rsidR="00E902E8">
      <w:rPr>
        <w:rStyle w:val="PageNumber"/>
      </w:rPr>
      <w:fldChar w:fldCharType="begin"/>
    </w:r>
    <w:r w:rsidR="00E902E8">
      <w:rPr>
        <w:rStyle w:val="PageNumber"/>
      </w:rPr>
      <w:instrText xml:space="preserve">PAGE  </w:instrText>
    </w:r>
    <w:r w:rsidR="00E902E8">
      <w:rPr>
        <w:rStyle w:val="PageNumber"/>
      </w:rPr>
      <w:fldChar w:fldCharType="end"/>
    </w:r>
  </w:p>
  <w:p w14:paraId="16481329" w14:textId="77777777" w:rsidR="00E902E8" w:rsidRDefault="00E902E8"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180A" w14:textId="1605F1AE" w:rsidR="00E902E8" w:rsidRPr="00B46EE7" w:rsidRDefault="00675F1D" w:rsidP="00FE2A81">
    <w:pPr>
      <w:pStyle w:val="Footer"/>
      <w:framePr w:wrap="around" w:vAnchor="text" w:hAnchor="margin" w:xAlign="right" w:y="1"/>
      <w:rPr>
        <w:rStyle w:val="PageNumber"/>
        <w:rFonts w:ascii="Arial" w:hAnsi="Arial" w:cs="Arial"/>
        <w:b/>
        <w:bCs/>
      </w:rPr>
    </w:pPr>
    <w:r>
      <w:rPr>
        <w:rFonts w:ascii="Arial" w:hAnsi="Arial" w:cs="Arial"/>
        <w:b/>
        <w:bCs/>
        <w:noProof/>
      </w:rPr>
      <mc:AlternateContent>
        <mc:Choice Requires="wps">
          <w:drawing>
            <wp:anchor distT="0" distB="0" distL="0" distR="0" simplePos="0" relativeHeight="251675648" behindDoc="0" locked="0" layoutInCell="1" allowOverlap="1" wp14:anchorId="7D1560F2" wp14:editId="1471960E">
              <wp:simplePos x="635" y="635"/>
              <wp:positionH relativeFrom="page">
                <wp:align>center</wp:align>
              </wp:positionH>
              <wp:positionV relativeFrom="page">
                <wp:align>bottom</wp:align>
              </wp:positionV>
              <wp:extent cx="622300" cy="376555"/>
              <wp:effectExtent l="0" t="0" r="6350" b="0"/>
              <wp:wrapNone/>
              <wp:docPr id="206748374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95B68C8" w14:textId="72CFB1CC" w:rsidR="00675F1D" w:rsidRPr="00675F1D" w:rsidRDefault="00675F1D" w:rsidP="00675F1D">
                          <w:pPr>
                            <w:rPr>
                              <w:rFonts w:ascii="Aptos" w:eastAsia="Aptos" w:hAnsi="Aptos" w:cs="Aptos"/>
                              <w:noProof/>
                              <w:color w:val="FF0000"/>
                              <w:sz w:val="24"/>
                              <w:szCs w:val="24"/>
                            </w:rPr>
                          </w:pPr>
                          <w:r w:rsidRPr="00675F1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1560F2"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95B68C8" w14:textId="72CFB1CC" w:rsidR="00675F1D" w:rsidRPr="00675F1D" w:rsidRDefault="00675F1D" w:rsidP="00675F1D">
                    <w:pPr>
                      <w:rPr>
                        <w:rFonts w:ascii="Aptos" w:eastAsia="Aptos" w:hAnsi="Aptos" w:cs="Aptos"/>
                        <w:noProof/>
                        <w:color w:val="FF0000"/>
                        <w:sz w:val="24"/>
                        <w:szCs w:val="24"/>
                      </w:rPr>
                    </w:pPr>
                    <w:r w:rsidRPr="00675F1D">
                      <w:rPr>
                        <w:rFonts w:ascii="Aptos" w:eastAsia="Aptos" w:hAnsi="Aptos" w:cs="Aptos"/>
                        <w:noProof/>
                        <w:color w:val="FF0000"/>
                        <w:sz w:val="24"/>
                        <w:szCs w:val="24"/>
                      </w:rPr>
                      <w:t>OFFICIAL</w:t>
                    </w:r>
                  </w:p>
                </w:txbxContent>
              </v:textbox>
              <w10:wrap anchorx="page" anchory="page"/>
            </v:shape>
          </w:pict>
        </mc:Fallback>
      </mc:AlternateContent>
    </w:r>
    <w:r w:rsidR="00E902E8" w:rsidRPr="00B46EE7">
      <w:rPr>
        <w:rStyle w:val="PageNumber"/>
        <w:rFonts w:ascii="Arial" w:hAnsi="Arial" w:cs="Arial"/>
        <w:b/>
        <w:bCs/>
      </w:rPr>
      <w:fldChar w:fldCharType="begin"/>
    </w:r>
    <w:r w:rsidR="00E902E8" w:rsidRPr="00B0521C">
      <w:rPr>
        <w:rStyle w:val="PageNumber"/>
        <w:rFonts w:ascii="Arial" w:hAnsi="Arial" w:cs="Arial"/>
        <w:b/>
        <w:bCs/>
      </w:rPr>
      <w:instrText xml:space="preserve">PAGE  </w:instrText>
    </w:r>
    <w:r w:rsidR="00E902E8" w:rsidRPr="00B46EE7">
      <w:rPr>
        <w:rStyle w:val="PageNumber"/>
        <w:rFonts w:ascii="Arial" w:hAnsi="Arial" w:cs="Arial"/>
        <w:b/>
        <w:bCs/>
      </w:rPr>
      <w:fldChar w:fldCharType="separate"/>
    </w:r>
    <w:r w:rsidR="00E902E8" w:rsidRPr="00B0521C">
      <w:rPr>
        <w:rStyle w:val="PageNumber"/>
        <w:rFonts w:ascii="Arial" w:hAnsi="Arial" w:cs="Arial"/>
        <w:b/>
        <w:bCs/>
        <w:noProof/>
      </w:rPr>
      <w:t>65</w:t>
    </w:r>
    <w:r w:rsidR="00E902E8" w:rsidRPr="00B46EE7">
      <w:rPr>
        <w:rStyle w:val="PageNumber"/>
        <w:rFonts w:ascii="Arial" w:hAnsi="Arial" w:cs="Arial"/>
        <w:b/>
        <w:bCs/>
      </w:rPr>
      <w:fldChar w:fldCharType="end"/>
    </w:r>
  </w:p>
  <w:p w14:paraId="429295B6" w14:textId="77777777" w:rsidR="00E902E8" w:rsidRDefault="00E902E8" w:rsidP="00B46EE7">
    <w:pPr>
      <w:pStyle w:val="Footer"/>
      <w:ind w:right="360"/>
    </w:pPr>
  </w:p>
  <w:p w14:paraId="56206A08" w14:textId="77777777" w:rsidR="00BA4987" w:rsidRDefault="00BA4987" w:rsidP="00B46EE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9A02" w14:textId="6A4954FB" w:rsidR="00A7543A" w:rsidRDefault="00675F1D">
    <w:pPr>
      <w:pStyle w:val="Footer"/>
    </w:pPr>
    <w:r>
      <w:rPr>
        <w:noProof/>
      </w:rPr>
      <mc:AlternateContent>
        <mc:Choice Requires="wps">
          <w:drawing>
            <wp:anchor distT="0" distB="0" distL="0" distR="0" simplePos="0" relativeHeight="251673600" behindDoc="0" locked="0" layoutInCell="1" allowOverlap="1" wp14:anchorId="1A4E2369" wp14:editId="36C9DAB9">
              <wp:simplePos x="635" y="635"/>
              <wp:positionH relativeFrom="page">
                <wp:align>center</wp:align>
              </wp:positionH>
              <wp:positionV relativeFrom="page">
                <wp:align>bottom</wp:align>
              </wp:positionV>
              <wp:extent cx="622300" cy="376555"/>
              <wp:effectExtent l="0" t="0" r="6350" b="0"/>
              <wp:wrapNone/>
              <wp:docPr id="168495767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51D05A7" w14:textId="656EB002" w:rsidR="00675F1D" w:rsidRPr="00675F1D" w:rsidRDefault="00675F1D" w:rsidP="00675F1D">
                          <w:pPr>
                            <w:rPr>
                              <w:rFonts w:ascii="Aptos" w:eastAsia="Aptos" w:hAnsi="Aptos" w:cs="Aptos"/>
                              <w:noProof/>
                              <w:color w:val="FF0000"/>
                              <w:sz w:val="24"/>
                              <w:szCs w:val="24"/>
                            </w:rPr>
                          </w:pPr>
                          <w:r w:rsidRPr="00675F1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4E2369"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251D05A7" w14:textId="656EB002" w:rsidR="00675F1D" w:rsidRPr="00675F1D" w:rsidRDefault="00675F1D" w:rsidP="00675F1D">
                    <w:pPr>
                      <w:rPr>
                        <w:rFonts w:ascii="Aptos" w:eastAsia="Aptos" w:hAnsi="Aptos" w:cs="Aptos"/>
                        <w:noProof/>
                        <w:color w:val="FF0000"/>
                        <w:sz w:val="24"/>
                        <w:szCs w:val="24"/>
                      </w:rPr>
                    </w:pPr>
                    <w:r w:rsidRPr="00675F1D">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70AFF" w14:textId="77777777" w:rsidR="00B95238" w:rsidRDefault="00B95238">
      <w:r>
        <w:separator/>
      </w:r>
    </w:p>
  </w:footnote>
  <w:footnote w:type="continuationSeparator" w:id="0">
    <w:p w14:paraId="68BDBF06" w14:textId="77777777" w:rsidR="00B95238" w:rsidRDefault="00B95238">
      <w:r>
        <w:continuationSeparator/>
      </w:r>
    </w:p>
  </w:footnote>
  <w:footnote w:type="continuationNotice" w:id="1">
    <w:p w14:paraId="5089C5F5" w14:textId="77777777" w:rsidR="00B95238" w:rsidRDefault="00B952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42A0" w14:textId="328D3987" w:rsidR="00A7543A" w:rsidRDefault="00675F1D">
    <w:pPr>
      <w:pStyle w:val="Header"/>
    </w:pPr>
    <w:r>
      <w:rPr>
        <w:noProof/>
      </w:rPr>
      <mc:AlternateContent>
        <mc:Choice Requires="wps">
          <w:drawing>
            <wp:anchor distT="0" distB="0" distL="0" distR="0" simplePos="0" relativeHeight="251671552" behindDoc="0" locked="0" layoutInCell="1" allowOverlap="1" wp14:anchorId="6EE4BE1E" wp14:editId="67C4FECA">
              <wp:simplePos x="635" y="635"/>
              <wp:positionH relativeFrom="page">
                <wp:align>center</wp:align>
              </wp:positionH>
              <wp:positionV relativeFrom="page">
                <wp:align>top</wp:align>
              </wp:positionV>
              <wp:extent cx="622300" cy="376555"/>
              <wp:effectExtent l="0" t="0" r="6350" b="4445"/>
              <wp:wrapNone/>
              <wp:docPr id="19437685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8F1F890" w14:textId="35D96D0D" w:rsidR="00675F1D" w:rsidRPr="00675F1D" w:rsidRDefault="00675F1D" w:rsidP="00675F1D">
                          <w:pPr>
                            <w:rPr>
                              <w:rFonts w:ascii="Aptos" w:eastAsia="Aptos" w:hAnsi="Aptos" w:cs="Aptos"/>
                              <w:noProof/>
                              <w:color w:val="FF0000"/>
                              <w:sz w:val="24"/>
                              <w:szCs w:val="24"/>
                            </w:rPr>
                          </w:pPr>
                          <w:r w:rsidRPr="00675F1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E4BE1E"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8F1F890" w14:textId="35D96D0D" w:rsidR="00675F1D" w:rsidRPr="00675F1D" w:rsidRDefault="00675F1D" w:rsidP="00675F1D">
                    <w:pPr>
                      <w:rPr>
                        <w:rFonts w:ascii="Aptos" w:eastAsia="Aptos" w:hAnsi="Aptos" w:cs="Aptos"/>
                        <w:noProof/>
                        <w:color w:val="FF0000"/>
                        <w:sz w:val="24"/>
                        <w:szCs w:val="24"/>
                      </w:rPr>
                    </w:pPr>
                    <w:r w:rsidRPr="00675F1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6D89" w14:textId="4F1A4462" w:rsidR="00E902E8" w:rsidRPr="00571206" w:rsidRDefault="00675F1D" w:rsidP="00571206">
    <w:pPr>
      <w:autoSpaceDE w:val="0"/>
      <w:autoSpaceDN w:val="0"/>
      <w:adjustRightInd w:val="0"/>
      <w:rPr>
        <w:rFonts w:ascii="Arial" w:hAnsi="Arial" w:cs="Arial"/>
        <w:color w:val="000000"/>
        <w:sz w:val="24"/>
        <w:szCs w:val="24"/>
      </w:rPr>
    </w:pPr>
    <w:r>
      <w:rPr>
        <w:rFonts w:ascii="Arial" w:hAnsi="Arial" w:cs="Arial"/>
        <w:noProof/>
        <w:color w:val="000000"/>
        <w:sz w:val="24"/>
        <w:szCs w:val="24"/>
      </w:rPr>
      <mc:AlternateContent>
        <mc:Choice Requires="wps">
          <w:drawing>
            <wp:anchor distT="0" distB="0" distL="0" distR="0" simplePos="0" relativeHeight="251672576" behindDoc="0" locked="0" layoutInCell="1" allowOverlap="1" wp14:anchorId="3DBE3AF8" wp14:editId="0AC3112B">
              <wp:simplePos x="635" y="635"/>
              <wp:positionH relativeFrom="page">
                <wp:align>center</wp:align>
              </wp:positionH>
              <wp:positionV relativeFrom="page">
                <wp:align>top</wp:align>
              </wp:positionV>
              <wp:extent cx="622300" cy="376555"/>
              <wp:effectExtent l="0" t="0" r="6350" b="4445"/>
              <wp:wrapNone/>
              <wp:docPr id="13854965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8CA9135" w14:textId="2E31601E" w:rsidR="00675F1D" w:rsidRPr="00675F1D" w:rsidRDefault="00675F1D" w:rsidP="00675F1D">
                          <w:pPr>
                            <w:rPr>
                              <w:rFonts w:ascii="Aptos" w:eastAsia="Aptos" w:hAnsi="Aptos" w:cs="Aptos"/>
                              <w:noProof/>
                              <w:color w:val="FF0000"/>
                              <w:sz w:val="24"/>
                              <w:szCs w:val="24"/>
                            </w:rPr>
                          </w:pPr>
                          <w:r w:rsidRPr="00675F1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BE3AF8"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8CA9135" w14:textId="2E31601E" w:rsidR="00675F1D" w:rsidRPr="00675F1D" w:rsidRDefault="00675F1D" w:rsidP="00675F1D">
                    <w:pPr>
                      <w:rPr>
                        <w:rFonts w:ascii="Aptos" w:eastAsia="Aptos" w:hAnsi="Aptos" w:cs="Aptos"/>
                        <w:noProof/>
                        <w:color w:val="FF0000"/>
                        <w:sz w:val="24"/>
                        <w:szCs w:val="24"/>
                      </w:rPr>
                    </w:pPr>
                    <w:r w:rsidRPr="00675F1D">
                      <w:rPr>
                        <w:rFonts w:ascii="Aptos" w:eastAsia="Aptos" w:hAnsi="Aptos" w:cs="Aptos"/>
                        <w:noProof/>
                        <w:color w:val="FF0000"/>
                        <w:sz w:val="24"/>
                        <w:szCs w:val="24"/>
                      </w:rPr>
                      <w:t>OFFICIAL</w:t>
                    </w:r>
                  </w:p>
                </w:txbxContent>
              </v:textbox>
              <w10:wrap anchorx="page" anchory="page"/>
            </v:shape>
          </w:pict>
        </mc:Fallback>
      </mc:AlternateContent>
    </w:r>
  </w:p>
  <w:p w14:paraId="117035EF" w14:textId="1E14CCFB" w:rsidR="00E902E8" w:rsidRDefault="00E902E8" w:rsidP="00571206">
    <w:pPr>
      <w:pStyle w:val="Header"/>
      <w:jc w:val="center"/>
      <w:rPr>
        <w:rFonts w:ascii="Arial" w:hAnsi="Arial" w:cs="Arial"/>
        <w:b/>
      </w:rPr>
    </w:pPr>
    <w:r w:rsidRPr="00571206">
      <w:rPr>
        <w:rFonts w:ascii="Arial" w:hAnsi="Arial" w:cs="Arial"/>
        <w:color w:val="000000"/>
        <w:sz w:val="24"/>
        <w:szCs w:val="24"/>
      </w:rPr>
      <w:t xml:space="preserve"> </w:t>
    </w:r>
    <w:r w:rsidRPr="00571206">
      <w:rPr>
        <w:rFonts w:ascii="Arial" w:hAnsi="Arial" w:cs="Arial"/>
        <w:b/>
        <w:bCs/>
        <w:color w:val="000000"/>
      </w:rPr>
      <w:t xml:space="preserve">PHARMACEUTICAL BENEFITS ADVISORY COMMITTEE (PBAC) MEETING </w:t>
    </w:r>
    <w:r w:rsidRPr="0071356F">
      <w:rPr>
        <w:rFonts w:ascii="Arial" w:hAnsi="Arial" w:cs="Arial"/>
        <w:b/>
      </w:rPr>
      <w:t>OUTCOMES</w:t>
    </w:r>
  </w:p>
  <w:p w14:paraId="69737A53" w14:textId="591FDAAF" w:rsidR="00E902E8" w:rsidRDefault="006B0636" w:rsidP="00571206">
    <w:pPr>
      <w:pStyle w:val="Header"/>
      <w:jc w:val="center"/>
      <w:rPr>
        <w:rFonts w:ascii="Arial" w:hAnsi="Arial" w:cs="Arial"/>
        <w:b/>
      </w:rPr>
    </w:pPr>
    <w:r>
      <w:rPr>
        <w:rFonts w:ascii="Arial" w:hAnsi="Arial" w:cs="Arial"/>
        <w:b/>
      </w:rPr>
      <w:t>DECEMBER 202</w:t>
    </w:r>
    <w:r w:rsidR="004F3DAC">
      <w:rPr>
        <w:rFonts w:ascii="Arial" w:hAnsi="Arial" w:cs="Arial"/>
        <w:b/>
      </w:rPr>
      <w:t>5</w:t>
    </w:r>
    <w:r w:rsidR="00E902E8">
      <w:rPr>
        <w:rFonts w:ascii="Arial" w:hAnsi="Arial" w:cs="Arial"/>
        <w:b/>
      </w:rPr>
      <w:t xml:space="preserve"> PBAC MEETING</w:t>
    </w:r>
  </w:p>
  <w:p w14:paraId="0E28AC1B" w14:textId="77777777" w:rsidR="00E902E8" w:rsidRPr="0071356F" w:rsidRDefault="00E902E8" w:rsidP="0071356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26F6" w14:textId="76E5DE3E" w:rsidR="00A7543A" w:rsidRDefault="00675F1D">
    <w:pPr>
      <w:pStyle w:val="Header"/>
    </w:pPr>
    <w:r>
      <w:rPr>
        <w:noProof/>
      </w:rPr>
      <mc:AlternateContent>
        <mc:Choice Requires="wps">
          <w:drawing>
            <wp:anchor distT="0" distB="0" distL="0" distR="0" simplePos="0" relativeHeight="251670528" behindDoc="0" locked="0" layoutInCell="1" allowOverlap="1" wp14:anchorId="6B8BF478" wp14:editId="754E9224">
              <wp:simplePos x="635" y="635"/>
              <wp:positionH relativeFrom="page">
                <wp:align>center</wp:align>
              </wp:positionH>
              <wp:positionV relativeFrom="page">
                <wp:align>top</wp:align>
              </wp:positionV>
              <wp:extent cx="622300" cy="376555"/>
              <wp:effectExtent l="0" t="0" r="6350" b="4445"/>
              <wp:wrapNone/>
              <wp:docPr id="19676530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DF76F64" w14:textId="78793334" w:rsidR="00675F1D" w:rsidRPr="00675F1D" w:rsidRDefault="00675F1D" w:rsidP="00675F1D">
                          <w:pPr>
                            <w:rPr>
                              <w:rFonts w:ascii="Aptos" w:eastAsia="Aptos" w:hAnsi="Aptos" w:cs="Aptos"/>
                              <w:noProof/>
                              <w:color w:val="FF0000"/>
                              <w:sz w:val="24"/>
                              <w:szCs w:val="24"/>
                            </w:rPr>
                          </w:pPr>
                          <w:r w:rsidRPr="00675F1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8BF478"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5DF76F64" w14:textId="78793334" w:rsidR="00675F1D" w:rsidRPr="00675F1D" w:rsidRDefault="00675F1D" w:rsidP="00675F1D">
                    <w:pPr>
                      <w:rPr>
                        <w:rFonts w:ascii="Aptos" w:eastAsia="Aptos" w:hAnsi="Aptos" w:cs="Aptos"/>
                        <w:noProof/>
                        <w:color w:val="FF0000"/>
                        <w:sz w:val="24"/>
                        <w:szCs w:val="24"/>
                      </w:rPr>
                    </w:pPr>
                    <w:r w:rsidRPr="00675F1D">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57C"/>
    <w:multiLevelType w:val="hybridMultilevel"/>
    <w:tmpl w:val="9DFA1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3E5767"/>
    <w:multiLevelType w:val="hybridMultilevel"/>
    <w:tmpl w:val="A6DA91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8F4DF7"/>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6D2057"/>
    <w:multiLevelType w:val="hybridMultilevel"/>
    <w:tmpl w:val="B6A20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074855"/>
    <w:multiLevelType w:val="hybridMultilevel"/>
    <w:tmpl w:val="5F92E2E8"/>
    <w:lvl w:ilvl="0" w:tplc="95705C56">
      <w:start w:val="1"/>
      <w:numFmt w:val="bullet"/>
      <w:lvlText w:val=""/>
      <w:lvlJc w:val="left"/>
      <w:pPr>
        <w:ind w:left="1440" w:hanging="360"/>
      </w:pPr>
      <w:rPr>
        <w:rFonts w:ascii="Symbol" w:hAnsi="Symbol"/>
      </w:rPr>
    </w:lvl>
    <w:lvl w:ilvl="1" w:tplc="DE4E0ADA">
      <w:start w:val="1"/>
      <w:numFmt w:val="bullet"/>
      <w:lvlText w:val=""/>
      <w:lvlJc w:val="left"/>
      <w:pPr>
        <w:ind w:left="1440" w:hanging="360"/>
      </w:pPr>
      <w:rPr>
        <w:rFonts w:ascii="Symbol" w:hAnsi="Symbol"/>
      </w:rPr>
    </w:lvl>
    <w:lvl w:ilvl="2" w:tplc="CEE476C8">
      <w:start w:val="1"/>
      <w:numFmt w:val="bullet"/>
      <w:lvlText w:val=""/>
      <w:lvlJc w:val="left"/>
      <w:pPr>
        <w:ind w:left="1440" w:hanging="360"/>
      </w:pPr>
      <w:rPr>
        <w:rFonts w:ascii="Symbol" w:hAnsi="Symbol"/>
      </w:rPr>
    </w:lvl>
    <w:lvl w:ilvl="3" w:tplc="687CFBD4">
      <w:start w:val="1"/>
      <w:numFmt w:val="bullet"/>
      <w:lvlText w:val=""/>
      <w:lvlJc w:val="left"/>
      <w:pPr>
        <w:ind w:left="1440" w:hanging="360"/>
      </w:pPr>
      <w:rPr>
        <w:rFonts w:ascii="Symbol" w:hAnsi="Symbol"/>
      </w:rPr>
    </w:lvl>
    <w:lvl w:ilvl="4" w:tplc="B7CED7FC">
      <w:start w:val="1"/>
      <w:numFmt w:val="bullet"/>
      <w:lvlText w:val=""/>
      <w:lvlJc w:val="left"/>
      <w:pPr>
        <w:ind w:left="1440" w:hanging="360"/>
      </w:pPr>
      <w:rPr>
        <w:rFonts w:ascii="Symbol" w:hAnsi="Symbol"/>
      </w:rPr>
    </w:lvl>
    <w:lvl w:ilvl="5" w:tplc="8EB8D116">
      <w:start w:val="1"/>
      <w:numFmt w:val="bullet"/>
      <w:lvlText w:val=""/>
      <w:lvlJc w:val="left"/>
      <w:pPr>
        <w:ind w:left="1440" w:hanging="360"/>
      </w:pPr>
      <w:rPr>
        <w:rFonts w:ascii="Symbol" w:hAnsi="Symbol"/>
      </w:rPr>
    </w:lvl>
    <w:lvl w:ilvl="6" w:tplc="F4D403D4">
      <w:start w:val="1"/>
      <w:numFmt w:val="bullet"/>
      <w:lvlText w:val=""/>
      <w:lvlJc w:val="left"/>
      <w:pPr>
        <w:ind w:left="1440" w:hanging="360"/>
      </w:pPr>
      <w:rPr>
        <w:rFonts w:ascii="Symbol" w:hAnsi="Symbol"/>
      </w:rPr>
    </w:lvl>
    <w:lvl w:ilvl="7" w:tplc="55F869F0">
      <w:start w:val="1"/>
      <w:numFmt w:val="bullet"/>
      <w:lvlText w:val=""/>
      <w:lvlJc w:val="left"/>
      <w:pPr>
        <w:ind w:left="1440" w:hanging="360"/>
      </w:pPr>
      <w:rPr>
        <w:rFonts w:ascii="Symbol" w:hAnsi="Symbol"/>
      </w:rPr>
    </w:lvl>
    <w:lvl w:ilvl="8" w:tplc="AC942B20">
      <w:start w:val="1"/>
      <w:numFmt w:val="bullet"/>
      <w:lvlText w:val=""/>
      <w:lvlJc w:val="left"/>
      <w:pPr>
        <w:ind w:left="1440" w:hanging="360"/>
      </w:pPr>
      <w:rPr>
        <w:rFonts w:ascii="Symbol" w:hAnsi="Symbol"/>
      </w:rPr>
    </w:lvl>
  </w:abstractNum>
  <w:abstractNum w:abstractNumId="5" w15:restartNumberingAfterBreak="0">
    <w:nsid w:val="0F5E2F98"/>
    <w:multiLevelType w:val="hybridMultilevel"/>
    <w:tmpl w:val="07106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B123E8"/>
    <w:multiLevelType w:val="hybridMultilevel"/>
    <w:tmpl w:val="81C00B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172B47"/>
    <w:multiLevelType w:val="hybridMultilevel"/>
    <w:tmpl w:val="DFA08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620044"/>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E75F17"/>
    <w:multiLevelType w:val="hybridMultilevel"/>
    <w:tmpl w:val="A22AC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B542D2"/>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F32422"/>
    <w:multiLevelType w:val="hybridMultilevel"/>
    <w:tmpl w:val="A3629898"/>
    <w:lvl w:ilvl="0" w:tplc="0AD036B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AF4823"/>
    <w:multiLevelType w:val="hybridMultilevel"/>
    <w:tmpl w:val="A2EEF77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D30749"/>
    <w:multiLevelType w:val="hybridMultilevel"/>
    <w:tmpl w:val="33ACD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47523A"/>
    <w:multiLevelType w:val="hybridMultilevel"/>
    <w:tmpl w:val="67BE3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4F0D99"/>
    <w:multiLevelType w:val="hybridMultilevel"/>
    <w:tmpl w:val="3110C4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43C4470"/>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385B2A"/>
    <w:multiLevelType w:val="hybridMultilevel"/>
    <w:tmpl w:val="41E42586"/>
    <w:lvl w:ilvl="0" w:tplc="CF3846C0">
      <w:start w:val="1"/>
      <w:numFmt w:val="bullet"/>
      <w:lvlText w:val=""/>
      <w:lvlJc w:val="left"/>
      <w:pPr>
        <w:ind w:left="1440" w:hanging="360"/>
      </w:pPr>
      <w:rPr>
        <w:rFonts w:ascii="Symbol" w:hAnsi="Symbol"/>
      </w:rPr>
    </w:lvl>
    <w:lvl w:ilvl="1" w:tplc="B53C3900">
      <w:start w:val="1"/>
      <w:numFmt w:val="bullet"/>
      <w:lvlText w:val=""/>
      <w:lvlJc w:val="left"/>
      <w:pPr>
        <w:ind w:left="1440" w:hanging="360"/>
      </w:pPr>
      <w:rPr>
        <w:rFonts w:ascii="Symbol" w:hAnsi="Symbol"/>
      </w:rPr>
    </w:lvl>
    <w:lvl w:ilvl="2" w:tplc="3DBA6542">
      <w:start w:val="1"/>
      <w:numFmt w:val="bullet"/>
      <w:lvlText w:val=""/>
      <w:lvlJc w:val="left"/>
      <w:pPr>
        <w:ind w:left="1440" w:hanging="360"/>
      </w:pPr>
      <w:rPr>
        <w:rFonts w:ascii="Symbol" w:hAnsi="Symbol"/>
      </w:rPr>
    </w:lvl>
    <w:lvl w:ilvl="3" w:tplc="F0EC15F8">
      <w:start w:val="1"/>
      <w:numFmt w:val="bullet"/>
      <w:lvlText w:val=""/>
      <w:lvlJc w:val="left"/>
      <w:pPr>
        <w:ind w:left="1440" w:hanging="360"/>
      </w:pPr>
      <w:rPr>
        <w:rFonts w:ascii="Symbol" w:hAnsi="Symbol"/>
      </w:rPr>
    </w:lvl>
    <w:lvl w:ilvl="4" w:tplc="3482D43C">
      <w:start w:val="1"/>
      <w:numFmt w:val="bullet"/>
      <w:lvlText w:val=""/>
      <w:lvlJc w:val="left"/>
      <w:pPr>
        <w:ind w:left="1440" w:hanging="360"/>
      </w:pPr>
      <w:rPr>
        <w:rFonts w:ascii="Symbol" w:hAnsi="Symbol"/>
      </w:rPr>
    </w:lvl>
    <w:lvl w:ilvl="5" w:tplc="8D16FCD8">
      <w:start w:val="1"/>
      <w:numFmt w:val="bullet"/>
      <w:lvlText w:val=""/>
      <w:lvlJc w:val="left"/>
      <w:pPr>
        <w:ind w:left="1440" w:hanging="360"/>
      </w:pPr>
      <w:rPr>
        <w:rFonts w:ascii="Symbol" w:hAnsi="Symbol"/>
      </w:rPr>
    </w:lvl>
    <w:lvl w:ilvl="6" w:tplc="B0DA1F34">
      <w:start w:val="1"/>
      <w:numFmt w:val="bullet"/>
      <w:lvlText w:val=""/>
      <w:lvlJc w:val="left"/>
      <w:pPr>
        <w:ind w:left="1440" w:hanging="360"/>
      </w:pPr>
      <w:rPr>
        <w:rFonts w:ascii="Symbol" w:hAnsi="Symbol"/>
      </w:rPr>
    </w:lvl>
    <w:lvl w:ilvl="7" w:tplc="8B441676">
      <w:start w:val="1"/>
      <w:numFmt w:val="bullet"/>
      <w:lvlText w:val=""/>
      <w:lvlJc w:val="left"/>
      <w:pPr>
        <w:ind w:left="1440" w:hanging="360"/>
      </w:pPr>
      <w:rPr>
        <w:rFonts w:ascii="Symbol" w:hAnsi="Symbol"/>
      </w:rPr>
    </w:lvl>
    <w:lvl w:ilvl="8" w:tplc="ED8CD9E0">
      <w:start w:val="1"/>
      <w:numFmt w:val="bullet"/>
      <w:lvlText w:val=""/>
      <w:lvlJc w:val="left"/>
      <w:pPr>
        <w:ind w:left="1440" w:hanging="360"/>
      </w:pPr>
      <w:rPr>
        <w:rFonts w:ascii="Symbol" w:hAnsi="Symbol"/>
      </w:rPr>
    </w:lvl>
  </w:abstractNum>
  <w:abstractNum w:abstractNumId="18" w15:restartNumberingAfterBreak="0">
    <w:nsid w:val="26CF0056"/>
    <w:multiLevelType w:val="hybridMultilevel"/>
    <w:tmpl w:val="A4142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19" w15:restartNumberingAfterBreak="0">
    <w:nsid w:val="2959726F"/>
    <w:multiLevelType w:val="hybridMultilevel"/>
    <w:tmpl w:val="6EEAA5F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FD6A05"/>
    <w:multiLevelType w:val="hybridMultilevel"/>
    <w:tmpl w:val="34949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1A3B8F"/>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25A5B08"/>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35C1725"/>
    <w:multiLevelType w:val="hybridMultilevel"/>
    <w:tmpl w:val="F0688B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40F6FA3"/>
    <w:multiLevelType w:val="hybridMultilevel"/>
    <w:tmpl w:val="282ECA06"/>
    <w:lvl w:ilvl="0" w:tplc="CEF8AB5A">
      <w:start w:val="1"/>
      <w:numFmt w:val="bullet"/>
      <w:lvlText w:val=""/>
      <w:lvlJc w:val="left"/>
      <w:pPr>
        <w:ind w:left="720" w:hanging="360"/>
      </w:pPr>
      <w:rPr>
        <w:rFonts w:ascii="Symbol" w:hAnsi="Symbol"/>
      </w:rPr>
    </w:lvl>
    <w:lvl w:ilvl="1" w:tplc="2040BF9A">
      <w:start w:val="1"/>
      <w:numFmt w:val="bullet"/>
      <w:lvlText w:val=""/>
      <w:lvlJc w:val="left"/>
      <w:pPr>
        <w:ind w:left="720" w:hanging="360"/>
      </w:pPr>
      <w:rPr>
        <w:rFonts w:ascii="Symbol" w:hAnsi="Symbol"/>
      </w:rPr>
    </w:lvl>
    <w:lvl w:ilvl="2" w:tplc="088AE166">
      <w:start w:val="1"/>
      <w:numFmt w:val="bullet"/>
      <w:lvlText w:val=""/>
      <w:lvlJc w:val="left"/>
      <w:pPr>
        <w:ind w:left="720" w:hanging="360"/>
      </w:pPr>
      <w:rPr>
        <w:rFonts w:ascii="Symbol" w:hAnsi="Symbol"/>
      </w:rPr>
    </w:lvl>
    <w:lvl w:ilvl="3" w:tplc="B93EF51C">
      <w:start w:val="1"/>
      <w:numFmt w:val="bullet"/>
      <w:lvlText w:val=""/>
      <w:lvlJc w:val="left"/>
      <w:pPr>
        <w:ind w:left="720" w:hanging="360"/>
      </w:pPr>
      <w:rPr>
        <w:rFonts w:ascii="Symbol" w:hAnsi="Symbol"/>
      </w:rPr>
    </w:lvl>
    <w:lvl w:ilvl="4" w:tplc="E7BE2682">
      <w:start w:val="1"/>
      <w:numFmt w:val="bullet"/>
      <w:lvlText w:val=""/>
      <w:lvlJc w:val="left"/>
      <w:pPr>
        <w:ind w:left="720" w:hanging="360"/>
      </w:pPr>
      <w:rPr>
        <w:rFonts w:ascii="Symbol" w:hAnsi="Symbol"/>
      </w:rPr>
    </w:lvl>
    <w:lvl w:ilvl="5" w:tplc="8C3C55EE">
      <w:start w:val="1"/>
      <w:numFmt w:val="bullet"/>
      <w:lvlText w:val=""/>
      <w:lvlJc w:val="left"/>
      <w:pPr>
        <w:ind w:left="720" w:hanging="360"/>
      </w:pPr>
      <w:rPr>
        <w:rFonts w:ascii="Symbol" w:hAnsi="Symbol"/>
      </w:rPr>
    </w:lvl>
    <w:lvl w:ilvl="6" w:tplc="1D18998C">
      <w:start w:val="1"/>
      <w:numFmt w:val="bullet"/>
      <w:lvlText w:val=""/>
      <w:lvlJc w:val="left"/>
      <w:pPr>
        <w:ind w:left="720" w:hanging="360"/>
      </w:pPr>
      <w:rPr>
        <w:rFonts w:ascii="Symbol" w:hAnsi="Symbol"/>
      </w:rPr>
    </w:lvl>
    <w:lvl w:ilvl="7" w:tplc="F5C2C564">
      <w:start w:val="1"/>
      <w:numFmt w:val="bullet"/>
      <w:lvlText w:val=""/>
      <w:lvlJc w:val="left"/>
      <w:pPr>
        <w:ind w:left="720" w:hanging="360"/>
      </w:pPr>
      <w:rPr>
        <w:rFonts w:ascii="Symbol" w:hAnsi="Symbol"/>
      </w:rPr>
    </w:lvl>
    <w:lvl w:ilvl="8" w:tplc="1E96C5B2">
      <w:start w:val="1"/>
      <w:numFmt w:val="bullet"/>
      <w:lvlText w:val=""/>
      <w:lvlJc w:val="left"/>
      <w:pPr>
        <w:ind w:left="720" w:hanging="360"/>
      </w:pPr>
      <w:rPr>
        <w:rFonts w:ascii="Symbol" w:hAnsi="Symbol"/>
      </w:rPr>
    </w:lvl>
  </w:abstractNum>
  <w:abstractNum w:abstractNumId="26" w15:restartNumberingAfterBreak="0">
    <w:nsid w:val="341554A2"/>
    <w:multiLevelType w:val="hybridMultilevel"/>
    <w:tmpl w:val="41B2A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4393A4C"/>
    <w:multiLevelType w:val="hybridMultilevel"/>
    <w:tmpl w:val="8DAC99CE"/>
    <w:lvl w:ilvl="0" w:tplc="EDC895E8">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7DC32C2"/>
    <w:multiLevelType w:val="hybridMultilevel"/>
    <w:tmpl w:val="A8904258"/>
    <w:lvl w:ilvl="0" w:tplc="3A82E9D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B2B0EF9"/>
    <w:multiLevelType w:val="hybridMultilevel"/>
    <w:tmpl w:val="274E6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B4D3EC3"/>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D5074FE"/>
    <w:multiLevelType w:val="hybridMultilevel"/>
    <w:tmpl w:val="25268A4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E3B13B7"/>
    <w:multiLevelType w:val="hybridMultilevel"/>
    <w:tmpl w:val="D6B45E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FDA598B"/>
    <w:multiLevelType w:val="multilevel"/>
    <w:tmpl w:val="CAD4E43E"/>
    <w:lvl w:ilvl="0">
      <w:start w:val="1"/>
      <w:numFmt w:val="bullet"/>
      <w:lvlText w:val=""/>
      <w:lvlJc w:val="left"/>
      <w:pPr>
        <w:ind w:left="1440" w:hanging="720"/>
      </w:pPr>
      <w:rPr>
        <w:rFonts w:ascii="Symbol" w:hAnsi="Symbol" w:hint="default"/>
      </w:rPr>
    </w:lvl>
    <w:lvl w:ilvl="1">
      <w:start w:val="1"/>
      <w:numFmt w:val="decimal"/>
      <w:lvlText w:val="%1.%2"/>
      <w:lvlJc w:val="left"/>
      <w:pPr>
        <w:ind w:left="1440" w:hanging="720"/>
      </w:pPr>
      <w:rPr>
        <w:rFonts w:hint="default"/>
        <w:color w:val="auto"/>
      </w:rPr>
    </w:lvl>
    <w:lvl w:ilvl="2">
      <w:start w:val="1"/>
      <w:numFmt w:val="lowerRoman"/>
      <w:lvlText w:val="%3."/>
      <w:lvlJc w:val="right"/>
      <w:pPr>
        <w:ind w:left="3237" w:hanging="177"/>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4" w15:restartNumberingAfterBreak="0">
    <w:nsid w:val="419E1075"/>
    <w:multiLevelType w:val="hybridMultilevel"/>
    <w:tmpl w:val="0CECF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2934841"/>
    <w:multiLevelType w:val="hybridMultilevel"/>
    <w:tmpl w:val="9D4C0956"/>
    <w:lvl w:ilvl="0" w:tplc="0ED2E4A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4510CFF"/>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7344C6C"/>
    <w:multiLevelType w:val="hybridMultilevel"/>
    <w:tmpl w:val="F72634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80368AB"/>
    <w:multiLevelType w:val="hybridMultilevel"/>
    <w:tmpl w:val="96667622"/>
    <w:lvl w:ilvl="0" w:tplc="4CC6CD4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88E2D82"/>
    <w:multiLevelType w:val="hybridMultilevel"/>
    <w:tmpl w:val="3F6A3322"/>
    <w:lvl w:ilvl="0" w:tplc="F036E636">
      <w:start w:val="1"/>
      <w:numFmt w:val="bullet"/>
      <w:lvlText w:val=""/>
      <w:lvlJc w:val="left"/>
      <w:pPr>
        <w:ind w:left="720" w:hanging="360"/>
      </w:pPr>
      <w:rPr>
        <w:rFonts w:ascii="Symbol" w:hAnsi="Symbol"/>
      </w:rPr>
    </w:lvl>
    <w:lvl w:ilvl="1" w:tplc="43882EFC">
      <w:start w:val="1"/>
      <w:numFmt w:val="bullet"/>
      <w:lvlText w:val=""/>
      <w:lvlJc w:val="left"/>
      <w:pPr>
        <w:ind w:left="720" w:hanging="360"/>
      </w:pPr>
      <w:rPr>
        <w:rFonts w:ascii="Symbol" w:hAnsi="Symbol"/>
      </w:rPr>
    </w:lvl>
    <w:lvl w:ilvl="2" w:tplc="CD54969C">
      <w:start w:val="1"/>
      <w:numFmt w:val="bullet"/>
      <w:lvlText w:val=""/>
      <w:lvlJc w:val="left"/>
      <w:pPr>
        <w:ind w:left="720" w:hanging="360"/>
      </w:pPr>
      <w:rPr>
        <w:rFonts w:ascii="Symbol" w:hAnsi="Symbol"/>
      </w:rPr>
    </w:lvl>
    <w:lvl w:ilvl="3" w:tplc="69E6105E">
      <w:start w:val="1"/>
      <w:numFmt w:val="bullet"/>
      <w:lvlText w:val=""/>
      <w:lvlJc w:val="left"/>
      <w:pPr>
        <w:ind w:left="720" w:hanging="360"/>
      </w:pPr>
      <w:rPr>
        <w:rFonts w:ascii="Symbol" w:hAnsi="Symbol"/>
      </w:rPr>
    </w:lvl>
    <w:lvl w:ilvl="4" w:tplc="61A68664">
      <w:start w:val="1"/>
      <w:numFmt w:val="bullet"/>
      <w:lvlText w:val=""/>
      <w:lvlJc w:val="left"/>
      <w:pPr>
        <w:ind w:left="720" w:hanging="360"/>
      </w:pPr>
      <w:rPr>
        <w:rFonts w:ascii="Symbol" w:hAnsi="Symbol"/>
      </w:rPr>
    </w:lvl>
    <w:lvl w:ilvl="5" w:tplc="460A48AE">
      <w:start w:val="1"/>
      <w:numFmt w:val="bullet"/>
      <w:lvlText w:val=""/>
      <w:lvlJc w:val="left"/>
      <w:pPr>
        <w:ind w:left="720" w:hanging="360"/>
      </w:pPr>
      <w:rPr>
        <w:rFonts w:ascii="Symbol" w:hAnsi="Symbol"/>
      </w:rPr>
    </w:lvl>
    <w:lvl w:ilvl="6" w:tplc="C696FB9E">
      <w:start w:val="1"/>
      <w:numFmt w:val="bullet"/>
      <w:lvlText w:val=""/>
      <w:lvlJc w:val="left"/>
      <w:pPr>
        <w:ind w:left="720" w:hanging="360"/>
      </w:pPr>
      <w:rPr>
        <w:rFonts w:ascii="Symbol" w:hAnsi="Symbol"/>
      </w:rPr>
    </w:lvl>
    <w:lvl w:ilvl="7" w:tplc="9190B6F4">
      <w:start w:val="1"/>
      <w:numFmt w:val="bullet"/>
      <w:lvlText w:val=""/>
      <w:lvlJc w:val="left"/>
      <w:pPr>
        <w:ind w:left="720" w:hanging="360"/>
      </w:pPr>
      <w:rPr>
        <w:rFonts w:ascii="Symbol" w:hAnsi="Symbol"/>
      </w:rPr>
    </w:lvl>
    <w:lvl w:ilvl="8" w:tplc="1C1255B6">
      <w:start w:val="1"/>
      <w:numFmt w:val="bullet"/>
      <w:lvlText w:val=""/>
      <w:lvlJc w:val="left"/>
      <w:pPr>
        <w:ind w:left="720" w:hanging="360"/>
      </w:pPr>
      <w:rPr>
        <w:rFonts w:ascii="Symbol" w:hAnsi="Symbol"/>
      </w:rPr>
    </w:lvl>
  </w:abstractNum>
  <w:abstractNum w:abstractNumId="41" w15:restartNumberingAfterBreak="0">
    <w:nsid w:val="48E5325C"/>
    <w:multiLevelType w:val="hybridMultilevel"/>
    <w:tmpl w:val="465A4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43" w15:restartNumberingAfterBreak="0">
    <w:nsid w:val="4B077EC1"/>
    <w:multiLevelType w:val="multilevel"/>
    <w:tmpl w:val="EEAE10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B6E11C9"/>
    <w:multiLevelType w:val="hybridMultilevel"/>
    <w:tmpl w:val="DB9C7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46" w15:restartNumberingAfterBreak="0">
    <w:nsid w:val="4E94483F"/>
    <w:multiLevelType w:val="hybridMultilevel"/>
    <w:tmpl w:val="DDD61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F3433AA"/>
    <w:multiLevelType w:val="hybridMultilevel"/>
    <w:tmpl w:val="2A3EE49E"/>
    <w:lvl w:ilvl="0" w:tplc="72188AA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02F4FE4"/>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7C97701"/>
    <w:multiLevelType w:val="hybridMultilevel"/>
    <w:tmpl w:val="522A9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5E617972"/>
    <w:multiLevelType w:val="hybridMultilevel"/>
    <w:tmpl w:val="CD32B0FA"/>
    <w:lvl w:ilvl="0" w:tplc="FF0899FC">
      <w:start w:val="1"/>
      <w:numFmt w:val="bullet"/>
      <w:lvlText w:val=""/>
      <w:lvlJc w:val="left"/>
      <w:pPr>
        <w:ind w:left="720" w:hanging="360"/>
      </w:pPr>
      <w:rPr>
        <w:rFonts w:ascii="Symbol" w:hAnsi="Symbol"/>
      </w:rPr>
    </w:lvl>
    <w:lvl w:ilvl="1" w:tplc="DAF69C6C">
      <w:start w:val="1"/>
      <w:numFmt w:val="bullet"/>
      <w:lvlText w:val=""/>
      <w:lvlJc w:val="left"/>
      <w:pPr>
        <w:ind w:left="720" w:hanging="360"/>
      </w:pPr>
      <w:rPr>
        <w:rFonts w:ascii="Symbol" w:hAnsi="Symbol"/>
      </w:rPr>
    </w:lvl>
    <w:lvl w:ilvl="2" w:tplc="7B8C1B16">
      <w:start w:val="1"/>
      <w:numFmt w:val="bullet"/>
      <w:lvlText w:val=""/>
      <w:lvlJc w:val="left"/>
      <w:pPr>
        <w:ind w:left="720" w:hanging="360"/>
      </w:pPr>
      <w:rPr>
        <w:rFonts w:ascii="Symbol" w:hAnsi="Symbol"/>
      </w:rPr>
    </w:lvl>
    <w:lvl w:ilvl="3" w:tplc="6DF85986">
      <w:start w:val="1"/>
      <w:numFmt w:val="bullet"/>
      <w:lvlText w:val=""/>
      <w:lvlJc w:val="left"/>
      <w:pPr>
        <w:ind w:left="720" w:hanging="360"/>
      </w:pPr>
      <w:rPr>
        <w:rFonts w:ascii="Symbol" w:hAnsi="Symbol"/>
      </w:rPr>
    </w:lvl>
    <w:lvl w:ilvl="4" w:tplc="E6226CE6">
      <w:start w:val="1"/>
      <w:numFmt w:val="bullet"/>
      <w:lvlText w:val=""/>
      <w:lvlJc w:val="left"/>
      <w:pPr>
        <w:ind w:left="720" w:hanging="360"/>
      </w:pPr>
      <w:rPr>
        <w:rFonts w:ascii="Symbol" w:hAnsi="Symbol"/>
      </w:rPr>
    </w:lvl>
    <w:lvl w:ilvl="5" w:tplc="4B846BD2">
      <w:start w:val="1"/>
      <w:numFmt w:val="bullet"/>
      <w:lvlText w:val=""/>
      <w:lvlJc w:val="left"/>
      <w:pPr>
        <w:ind w:left="720" w:hanging="360"/>
      </w:pPr>
      <w:rPr>
        <w:rFonts w:ascii="Symbol" w:hAnsi="Symbol"/>
      </w:rPr>
    </w:lvl>
    <w:lvl w:ilvl="6" w:tplc="C66CAB50">
      <w:start w:val="1"/>
      <w:numFmt w:val="bullet"/>
      <w:lvlText w:val=""/>
      <w:lvlJc w:val="left"/>
      <w:pPr>
        <w:ind w:left="720" w:hanging="360"/>
      </w:pPr>
      <w:rPr>
        <w:rFonts w:ascii="Symbol" w:hAnsi="Symbol"/>
      </w:rPr>
    </w:lvl>
    <w:lvl w:ilvl="7" w:tplc="CE4610C0">
      <w:start w:val="1"/>
      <w:numFmt w:val="bullet"/>
      <w:lvlText w:val=""/>
      <w:lvlJc w:val="left"/>
      <w:pPr>
        <w:ind w:left="720" w:hanging="360"/>
      </w:pPr>
      <w:rPr>
        <w:rFonts w:ascii="Symbol" w:hAnsi="Symbol"/>
      </w:rPr>
    </w:lvl>
    <w:lvl w:ilvl="8" w:tplc="119E41B6">
      <w:start w:val="1"/>
      <w:numFmt w:val="bullet"/>
      <w:lvlText w:val=""/>
      <w:lvlJc w:val="left"/>
      <w:pPr>
        <w:ind w:left="720" w:hanging="360"/>
      </w:pPr>
      <w:rPr>
        <w:rFonts w:ascii="Symbol" w:hAnsi="Symbol"/>
      </w:rPr>
    </w:lvl>
  </w:abstractNum>
  <w:abstractNum w:abstractNumId="51" w15:restartNumberingAfterBreak="0">
    <w:nsid w:val="6134592A"/>
    <w:multiLevelType w:val="hybridMultilevel"/>
    <w:tmpl w:val="7AD25DA6"/>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62910E89"/>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42B1460"/>
    <w:multiLevelType w:val="hybridMultilevel"/>
    <w:tmpl w:val="B0A08F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7EB7BA9"/>
    <w:multiLevelType w:val="hybridMultilevel"/>
    <w:tmpl w:val="A7560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5" w15:restartNumberingAfterBreak="0">
    <w:nsid w:val="68321CCF"/>
    <w:multiLevelType w:val="hybridMultilevel"/>
    <w:tmpl w:val="F5D0E7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9DD1F31"/>
    <w:multiLevelType w:val="hybridMultilevel"/>
    <w:tmpl w:val="979EF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E6F75A3"/>
    <w:multiLevelType w:val="hybridMultilevel"/>
    <w:tmpl w:val="617420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15D4EDC"/>
    <w:multiLevelType w:val="hybridMultilevel"/>
    <w:tmpl w:val="7968F776"/>
    <w:lvl w:ilvl="0" w:tplc="B926701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1E0726B"/>
    <w:multiLevelType w:val="hybridMultilevel"/>
    <w:tmpl w:val="643A8A08"/>
    <w:lvl w:ilvl="0" w:tplc="B7C6AC5A">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20A3D01"/>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2F15BEB"/>
    <w:multiLevelType w:val="hybridMultilevel"/>
    <w:tmpl w:val="1D34A118"/>
    <w:lvl w:ilvl="0" w:tplc="97181EEA">
      <w:start w:val="1"/>
      <w:numFmt w:val="bullet"/>
      <w:lvlText w:val=""/>
      <w:lvlJc w:val="left"/>
      <w:pPr>
        <w:ind w:left="1440" w:hanging="360"/>
      </w:pPr>
      <w:rPr>
        <w:rFonts w:ascii="Symbol" w:hAnsi="Symbol"/>
      </w:rPr>
    </w:lvl>
    <w:lvl w:ilvl="1" w:tplc="54884C16">
      <w:start w:val="1"/>
      <w:numFmt w:val="bullet"/>
      <w:lvlText w:val=""/>
      <w:lvlJc w:val="left"/>
      <w:pPr>
        <w:ind w:left="1440" w:hanging="360"/>
      </w:pPr>
      <w:rPr>
        <w:rFonts w:ascii="Symbol" w:hAnsi="Symbol"/>
      </w:rPr>
    </w:lvl>
    <w:lvl w:ilvl="2" w:tplc="3C9A4136">
      <w:start w:val="1"/>
      <w:numFmt w:val="bullet"/>
      <w:lvlText w:val=""/>
      <w:lvlJc w:val="left"/>
      <w:pPr>
        <w:ind w:left="1440" w:hanging="360"/>
      </w:pPr>
      <w:rPr>
        <w:rFonts w:ascii="Symbol" w:hAnsi="Symbol"/>
      </w:rPr>
    </w:lvl>
    <w:lvl w:ilvl="3" w:tplc="1B0E6CEC">
      <w:start w:val="1"/>
      <w:numFmt w:val="bullet"/>
      <w:lvlText w:val=""/>
      <w:lvlJc w:val="left"/>
      <w:pPr>
        <w:ind w:left="1440" w:hanging="360"/>
      </w:pPr>
      <w:rPr>
        <w:rFonts w:ascii="Symbol" w:hAnsi="Symbol"/>
      </w:rPr>
    </w:lvl>
    <w:lvl w:ilvl="4" w:tplc="11B4A37A">
      <w:start w:val="1"/>
      <w:numFmt w:val="bullet"/>
      <w:lvlText w:val=""/>
      <w:lvlJc w:val="left"/>
      <w:pPr>
        <w:ind w:left="1440" w:hanging="360"/>
      </w:pPr>
      <w:rPr>
        <w:rFonts w:ascii="Symbol" w:hAnsi="Symbol"/>
      </w:rPr>
    </w:lvl>
    <w:lvl w:ilvl="5" w:tplc="E73EC97E">
      <w:start w:val="1"/>
      <w:numFmt w:val="bullet"/>
      <w:lvlText w:val=""/>
      <w:lvlJc w:val="left"/>
      <w:pPr>
        <w:ind w:left="1440" w:hanging="360"/>
      </w:pPr>
      <w:rPr>
        <w:rFonts w:ascii="Symbol" w:hAnsi="Symbol"/>
      </w:rPr>
    </w:lvl>
    <w:lvl w:ilvl="6" w:tplc="6FA8F2E0">
      <w:start w:val="1"/>
      <w:numFmt w:val="bullet"/>
      <w:lvlText w:val=""/>
      <w:lvlJc w:val="left"/>
      <w:pPr>
        <w:ind w:left="1440" w:hanging="360"/>
      </w:pPr>
      <w:rPr>
        <w:rFonts w:ascii="Symbol" w:hAnsi="Symbol"/>
      </w:rPr>
    </w:lvl>
    <w:lvl w:ilvl="7" w:tplc="2C38D8A6">
      <w:start w:val="1"/>
      <w:numFmt w:val="bullet"/>
      <w:lvlText w:val=""/>
      <w:lvlJc w:val="left"/>
      <w:pPr>
        <w:ind w:left="1440" w:hanging="360"/>
      </w:pPr>
      <w:rPr>
        <w:rFonts w:ascii="Symbol" w:hAnsi="Symbol"/>
      </w:rPr>
    </w:lvl>
    <w:lvl w:ilvl="8" w:tplc="1588712E">
      <w:start w:val="1"/>
      <w:numFmt w:val="bullet"/>
      <w:lvlText w:val=""/>
      <w:lvlJc w:val="left"/>
      <w:pPr>
        <w:ind w:left="1440" w:hanging="360"/>
      </w:pPr>
      <w:rPr>
        <w:rFonts w:ascii="Symbol" w:hAnsi="Symbol"/>
      </w:rPr>
    </w:lvl>
  </w:abstractNum>
  <w:abstractNum w:abstractNumId="62" w15:restartNumberingAfterBreak="0">
    <w:nsid w:val="73234DD2"/>
    <w:multiLevelType w:val="hybridMultilevel"/>
    <w:tmpl w:val="9402B6BC"/>
    <w:lvl w:ilvl="0" w:tplc="E2D82A90">
      <w:start w:val="1"/>
      <w:numFmt w:val="bullet"/>
      <w:lvlText w:val=""/>
      <w:lvlJc w:val="left"/>
      <w:pPr>
        <w:ind w:left="720" w:hanging="360"/>
      </w:pPr>
      <w:rPr>
        <w:rFonts w:ascii="Symbol" w:hAnsi="Symbol"/>
      </w:rPr>
    </w:lvl>
    <w:lvl w:ilvl="1" w:tplc="5D782C0E">
      <w:start w:val="1"/>
      <w:numFmt w:val="bullet"/>
      <w:lvlText w:val=""/>
      <w:lvlJc w:val="left"/>
      <w:pPr>
        <w:ind w:left="720" w:hanging="360"/>
      </w:pPr>
      <w:rPr>
        <w:rFonts w:ascii="Symbol" w:hAnsi="Symbol"/>
      </w:rPr>
    </w:lvl>
    <w:lvl w:ilvl="2" w:tplc="6248DDC0">
      <w:start w:val="1"/>
      <w:numFmt w:val="bullet"/>
      <w:lvlText w:val=""/>
      <w:lvlJc w:val="left"/>
      <w:pPr>
        <w:ind w:left="720" w:hanging="360"/>
      </w:pPr>
      <w:rPr>
        <w:rFonts w:ascii="Symbol" w:hAnsi="Symbol"/>
      </w:rPr>
    </w:lvl>
    <w:lvl w:ilvl="3" w:tplc="CF1E3504">
      <w:start w:val="1"/>
      <w:numFmt w:val="bullet"/>
      <w:lvlText w:val=""/>
      <w:lvlJc w:val="left"/>
      <w:pPr>
        <w:ind w:left="720" w:hanging="360"/>
      </w:pPr>
      <w:rPr>
        <w:rFonts w:ascii="Symbol" w:hAnsi="Symbol"/>
      </w:rPr>
    </w:lvl>
    <w:lvl w:ilvl="4" w:tplc="47723E1E">
      <w:start w:val="1"/>
      <w:numFmt w:val="bullet"/>
      <w:lvlText w:val=""/>
      <w:lvlJc w:val="left"/>
      <w:pPr>
        <w:ind w:left="720" w:hanging="360"/>
      </w:pPr>
      <w:rPr>
        <w:rFonts w:ascii="Symbol" w:hAnsi="Symbol"/>
      </w:rPr>
    </w:lvl>
    <w:lvl w:ilvl="5" w:tplc="61A8C094">
      <w:start w:val="1"/>
      <w:numFmt w:val="bullet"/>
      <w:lvlText w:val=""/>
      <w:lvlJc w:val="left"/>
      <w:pPr>
        <w:ind w:left="720" w:hanging="360"/>
      </w:pPr>
      <w:rPr>
        <w:rFonts w:ascii="Symbol" w:hAnsi="Symbol"/>
      </w:rPr>
    </w:lvl>
    <w:lvl w:ilvl="6" w:tplc="731EDD8A">
      <w:start w:val="1"/>
      <w:numFmt w:val="bullet"/>
      <w:lvlText w:val=""/>
      <w:lvlJc w:val="left"/>
      <w:pPr>
        <w:ind w:left="720" w:hanging="360"/>
      </w:pPr>
      <w:rPr>
        <w:rFonts w:ascii="Symbol" w:hAnsi="Symbol"/>
      </w:rPr>
    </w:lvl>
    <w:lvl w:ilvl="7" w:tplc="7D908074">
      <w:start w:val="1"/>
      <w:numFmt w:val="bullet"/>
      <w:lvlText w:val=""/>
      <w:lvlJc w:val="left"/>
      <w:pPr>
        <w:ind w:left="720" w:hanging="360"/>
      </w:pPr>
      <w:rPr>
        <w:rFonts w:ascii="Symbol" w:hAnsi="Symbol"/>
      </w:rPr>
    </w:lvl>
    <w:lvl w:ilvl="8" w:tplc="6A6638C4">
      <w:start w:val="1"/>
      <w:numFmt w:val="bullet"/>
      <w:lvlText w:val=""/>
      <w:lvlJc w:val="left"/>
      <w:pPr>
        <w:ind w:left="720" w:hanging="360"/>
      </w:pPr>
      <w:rPr>
        <w:rFonts w:ascii="Symbol" w:hAnsi="Symbol"/>
      </w:rPr>
    </w:lvl>
  </w:abstractNum>
  <w:abstractNum w:abstractNumId="63" w15:restartNumberingAfterBreak="0">
    <w:nsid w:val="7390380D"/>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449763E"/>
    <w:multiLevelType w:val="hybridMultilevel"/>
    <w:tmpl w:val="88049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4F9586D"/>
    <w:multiLevelType w:val="hybridMultilevel"/>
    <w:tmpl w:val="142C2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5087ED8"/>
    <w:multiLevelType w:val="hybridMultilevel"/>
    <w:tmpl w:val="D3FE6A9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67" w15:restartNumberingAfterBreak="0">
    <w:nsid w:val="76794425"/>
    <w:multiLevelType w:val="hybridMultilevel"/>
    <w:tmpl w:val="3AF2E88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84D033C"/>
    <w:multiLevelType w:val="multilevel"/>
    <w:tmpl w:val="CC92A716"/>
    <w:lvl w:ilvl="0">
      <w:start w:val="1"/>
      <w:numFmt w:val="decimal"/>
      <w:pStyle w:val="2-SectionHeading"/>
      <w:lvlText w:val="%1"/>
      <w:lvlJc w:val="left"/>
      <w:pPr>
        <w:ind w:left="720" w:hanging="720"/>
      </w:pPr>
      <w:rPr>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9" w15:restartNumberingAfterBreak="0">
    <w:nsid w:val="78AE75E8"/>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9A61510"/>
    <w:multiLevelType w:val="multilevel"/>
    <w:tmpl w:val="99F6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A6B2804"/>
    <w:multiLevelType w:val="hybridMultilevel"/>
    <w:tmpl w:val="9D60F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C021DBB"/>
    <w:multiLevelType w:val="hybridMultilevel"/>
    <w:tmpl w:val="7E5CF7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1843868">
    <w:abstractNumId w:val="4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8950695">
    <w:abstractNumId w:val="4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6997367">
    <w:abstractNumId w:val="57"/>
  </w:num>
  <w:num w:numId="4" w16cid:durableId="1955818708">
    <w:abstractNumId w:val="13"/>
  </w:num>
  <w:num w:numId="5" w16cid:durableId="1762793081">
    <w:abstractNumId w:val="18"/>
  </w:num>
  <w:num w:numId="6" w16cid:durableId="1063870176">
    <w:abstractNumId w:val="9"/>
  </w:num>
  <w:num w:numId="7" w16cid:durableId="17202420">
    <w:abstractNumId w:val="22"/>
  </w:num>
  <w:num w:numId="8" w16cid:durableId="1042025453">
    <w:abstractNumId w:val="49"/>
  </w:num>
  <w:num w:numId="9" w16cid:durableId="65380400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3588150">
    <w:abstractNumId w:val="32"/>
  </w:num>
  <w:num w:numId="11" w16cid:durableId="1146433718">
    <w:abstractNumId w:val="15"/>
  </w:num>
  <w:num w:numId="12" w16cid:durableId="403258695">
    <w:abstractNumId w:val="64"/>
  </w:num>
  <w:num w:numId="13" w16cid:durableId="1862627038">
    <w:abstractNumId w:val="71"/>
  </w:num>
  <w:num w:numId="14" w16cid:durableId="1933540907">
    <w:abstractNumId w:val="20"/>
  </w:num>
  <w:num w:numId="15" w16cid:durableId="410933758">
    <w:abstractNumId w:val="28"/>
  </w:num>
  <w:num w:numId="16" w16cid:durableId="1277060000">
    <w:abstractNumId w:val="37"/>
  </w:num>
  <w:num w:numId="17" w16cid:durableId="932201648">
    <w:abstractNumId w:val="68"/>
  </w:num>
  <w:num w:numId="18" w16cid:durableId="871497882">
    <w:abstractNumId w:val="12"/>
  </w:num>
  <w:num w:numId="19" w16cid:durableId="2057124610">
    <w:abstractNumId w:val="56"/>
  </w:num>
  <w:num w:numId="20" w16cid:durableId="174879048">
    <w:abstractNumId w:val="27"/>
  </w:num>
  <w:num w:numId="21" w16cid:durableId="258415052">
    <w:abstractNumId w:val="55"/>
  </w:num>
  <w:num w:numId="22" w16cid:durableId="1753772491">
    <w:abstractNumId w:val="59"/>
  </w:num>
  <w:num w:numId="23" w16cid:durableId="701518877">
    <w:abstractNumId w:val="53"/>
  </w:num>
  <w:num w:numId="24" w16cid:durableId="1493136778">
    <w:abstractNumId w:val="35"/>
  </w:num>
  <w:num w:numId="25" w16cid:durableId="527648721">
    <w:abstractNumId w:val="11"/>
  </w:num>
  <w:num w:numId="26" w16cid:durableId="753933244">
    <w:abstractNumId w:val="47"/>
  </w:num>
  <w:num w:numId="27" w16cid:durableId="1139153049">
    <w:abstractNumId w:val="38"/>
  </w:num>
  <w:num w:numId="28" w16cid:durableId="699205066">
    <w:abstractNumId w:val="23"/>
  </w:num>
  <w:num w:numId="29" w16cid:durableId="1951667345">
    <w:abstractNumId w:val="10"/>
  </w:num>
  <w:num w:numId="30" w16cid:durableId="860750086">
    <w:abstractNumId w:val="52"/>
  </w:num>
  <w:num w:numId="31" w16cid:durableId="2092240650">
    <w:abstractNumId w:val="2"/>
  </w:num>
  <w:num w:numId="32" w16cid:durableId="20669193">
    <w:abstractNumId w:val="8"/>
  </w:num>
  <w:num w:numId="33" w16cid:durableId="602032988">
    <w:abstractNumId w:val="36"/>
  </w:num>
  <w:num w:numId="34" w16cid:durableId="795491393">
    <w:abstractNumId w:val="21"/>
  </w:num>
  <w:num w:numId="35" w16cid:durableId="1371421239">
    <w:abstractNumId w:val="63"/>
  </w:num>
  <w:num w:numId="36" w16cid:durableId="495536337">
    <w:abstractNumId w:val="69"/>
  </w:num>
  <w:num w:numId="37" w16cid:durableId="508719203">
    <w:abstractNumId w:val="16"/>
  </w:num>
  <w:num w:numId="38" w16cid:durableId="258568966">
    <w:abstractNumId w:val="30"/>
  </w:num>
  <w:num w:numId="39" w16cid:durableId="1399867477">
    <w:abstractNumId w:val="48"/>
  </w:num>
  <w:num w:numId="40" w16cid:durableId="1150096549">
    <w:abstractNumId w:val="60"/>
  </w:num>
  <w:num w:numId="41" w16cid:durableId="1847667302">
    <w:abstractNumId w:val="34"/>
  </w:num>
  <w:num w:numId="42" w16cid:durableId="1178958632">
    <w:abstractNumId w:val="65"/>
  </w:num>
  <w:num w:numId="43" w16cid:durableId="764303977">
    <w:abstractNumId w:val="39"/>
  </w:num>
  <w:num w:numId="44" w16cid:durableId="645934640">
    <w:abstractNumId w:val="7"/>
  </w:num>
  <w:num w:numId="45" w16cid:durableId="1871991393">
    <w:abstractNumId w:val="5"/>
  </w:num>
  <w:num w:numId="46" w16cid:durableId="1059479469">
    <w:abstractNumId w:val="26"/>
  </w:num>
  <w:num w:numId="47" w16cid:durableId="2069498770">
    <w:abstractNumId w:val="14"/>
  </w:num>
  <w:num w:numId="48" w16cid:durableId="722487997">
    <w:abstractNumId w:val="3"/>
  </w:num>
  <w:num w:numId="49" w16cid:durableId="1622765155">
    <w:abstractNumId w:val="54"/>
  </w:num>
  <w:num w:numId="50" w16cid:durableId="1981885625">
    <w:abstractNumId w:val="72"/>
  </w:num>
  <w:num w:numId="51" w16cid:durableId="1588225749">
    <w:abstractNumId w:val="41"/>
  </w:num>
  <w:num w:numId="52" w16cid:durableId="1233615601">
    <w:abstractNumId w:val="61"/>
  </w:num>
  <w:num w:numId="53" w16cid:durableId="1957903164">
    <w:abstractNumId w:val="17"/>
  </w:num>
  <w:num w:numId="54" w16cid:durableId="113528507">
    <w:abstractNumId w:val="62"/>
  </w:num>
  <w:num w:numId="55" w16cid:durableId="609044352">
    <w:abstractNumId w:val="50"/>
  </w:num>
  <w:num w:numId="56" w16cid:durableId="1704600303">
    <w:abstractNumId w:val="25"/>
  </w:num>
  <w:num w:numId="57" w16cid:durableId="1602568203">
    <w:abstractNumId w:val="40"/>
  </w:num>
  <w:num w:numId="58" w16cid:durableId="1486430306">
    <w:abstractNumId w:val="0"/>
  </w:num>
  <w:num w:numId="59" w16cid:durableId="234127176">
    <w:abstractNumId w:val="33"/>
  </w:num>
  <w:num w:numId="60" w16cid:durableId="2103794336">
    <w:abstractNumId w:val="66"/>
  </w:num>
  <w:num w:numId="61" w16cid:durableId="1903590950">
    <w:abstractNumId w:val="29"/>
  </w:num>
  <w:num w:numId="62" w16cid:durableId="1809662724">
    <w:abstractNumId w:val="4"/>
  </w:num>
  <w:num w:numId="63" w16cid:durableId="1377510151">
    <w:abstractNumId w:val="24"/>
  </w:num>
  <w:num w:numId="64" w16cid:durableId="1755781740">
    <w:abstractNumId w:val="46"/>
  </w:num>
  <w:num w:numId="65" w16cid:durableId="74058971">
    <w:abstractNumId w:val="58"/>
  </w:num>
  <w:num w:numId="66" w16cid:durableId="369300931">
    <w:abstractNumId w:val="6"/>
  </w:num>
  <w:num w:numId="67" w16cid:durableId="1781758842">
    <w:abstractNumId w:val="19"/>
  </w:num>
  <w:num w:numId="68" w16cid:durableId="1723168477">
    <w:abstractNumId w:val="44"/>
  </w:num>
  <w:num w:numId="69" w16cid:durableId="1973247146">
    <w:abstractNumId w:val="51"/>
  </w:num>
  <w:num w:numId="70" w16cid:durableId="2106881136">
    <w:abstractNumId w:val="31"/>
  </w:num>
  <w:num w:numId="71" w16cid:durableId="957642376">
    <w:abstractNumId w:val="67"/>
  </w:num>
  <w:num w:numId="72" w16cid:durableId="1457869079">
    <w:abstractNumId w:val="70"/>
  </w:num>
  <w:num w:numId="73" w16cid:durableId="1246845567">
    <w:abstractNumId w:val="43"/>
  </w:num>
  <w:num w:numId="74" w16cid:durableId="235432763">
    <w:abstractNumId w:val="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B27"/>
    <w:rsid w:val="00000C2B"/>
    <w:rsid w:val="00001364"/>
    <w:rsid w:val="0000162D"/>
    <w:rsid w:val="000017CE"/>
    <w:rsid w:val="0000217D"/>
    <w:rsid w:val="00002288"/>
    <w:rsid w:val="00002868"/>
    <w:rsid w:val="00002E16"/>
    <w:rsid w:val="00002E7D"/>
    <w:rsid w:val="0000304C"/>
    <w:rsid w:val="000031B7"/>
    <w:rsid w:val="000034C3"/>
    <w:rsid w:val="00003584"/>
    <w:rsid w:val="00004628"/>
    <w:rsid w:val="0000462B"/>
    <w:rsid w:val="00004D33"/>
    <w:rsid w:val="00004D75"/>
    <w:rsid w:val="00004F9D"/>
    <w:rsid w:val="000050EB"/>
    <w:rsid w:val="000053F8"/>
    <w:rsid w:val="0000554D"/>
    <w:rsid w:val="00005B5B"/>
    <w:rsid w:val="00005DD2"/>
    <w:rsid w:val="00005EC6"/>
    <w:rsid w:val="00005F17"/>
    <w:rsid w:val="00005FA7"/>
    <w:rsid w:val="000063DB"/>
    <w:rsid w:val="000065C9"/>
    <w:rsid w:val="000068DD"/>
    <w:rsid w:val="00006BB1"/>
    <w:rsid w:val="00006E1B"/>
    <w:rsid w:val="0000733C"/>
    <w:rsid w:val="000074BD"/>
    <w:rsid w:val="00007932"/>
    <w:rsid w:val="00007BAD"/>
    <w:rsid w:val="00007D16"/>
    <w:rsid w:val="00007D69"/>
    <w:rsid w:val="000102AF"/>
    <w:rsid w:val="000102C6"/>
    <w:rsid w:val="00010379"/>
    <w:rsid w:val="000104B9"/>
    <w:rsid w:val="00010886"/>
    <w:rsid w:val="00010920"/>
    <w:rsid w:val="00010B32"/>
    <w:rsid w:val="00010EF9"/>
    <w:rsid w:val="00011394"/>
    <w:rsid w:val="00011420"/>
    <w:rsid w:val="0001152D"/>
    <w:rsid w:val="000118E3"/>
    <w:rsid w:val="00011DBF"/>
    <w:rsid w:val="00011EA7"/>
    <w:rsid w:val="000120D3"/>
    <w:rsid w:val="000124B6"/>
    <w:rsid w:val="000128E9"/>
    <w:rsid w:val="000129ED"/>
    <w:rsid w:val="00012DEC"/>
    <w:rsid w:val="00013238"/>
    <w:rsid w:val="00013284"/>
    <w:rsid w:val="0001362E"/>
    <w:rsid w:val="000136A0"/>
    <w:rsid w:val="00013785"/>
    <w:rsid w:val="00014746"/>
    <w:rsid w:val="000147E4"/>
    <w:rsid w:val="00014B96"/>
    <w:rsid w:val="00014DC1"/>
    <w:rsid w:val="00014FF8"/>
    <w:rsid w:val="00015091"/>
    <w:rsid w:val="00015520"/>
    <w:rsid w:val="000155A7"/>
    <w:rsid w:val="00015748"/>
    <w:rsid w:val="00015C0E"/>
    <w:rsid w:val="00015DFE"/>
    <w:rsid w:val="00016092"/>
    <w:rsid w:val="0001617C"/>
    <w:rsid w:val="00016211"/>
    <w:rsid w:val="0001634D"/>
    <w:rsid w:val="00016386"/>
    <w:rsid w:val="00016707"/>
    <w:rsid w:val="00016960"/>
    <w:rsid w:val="00016F44"/>
    <w:rsid w:val="00017050"/>
    <w:rsid w:val="000171D6"/>
    <w:rsid w:val="00017870"/>
    <w:rsid w:val="000179CE"/>
    <w:rsid w:val="00017CDE"/>
    <w:rsid w:val="00020127"/>
    <w:rsid w:val="00020764"/>
    <w:rsid w:val="00020827"/>
    <w:rsid w:val="000209C6"/>
    <w:rsid w:val="00020D50"/>
    <w:rsid w:val="00020EB1"/>
    <w:rsid w:val="000210EB"/>
    <w:rsid w:val="0002174C"/>
    <w:rsid w:val="00021B23"/>
    <w:rsid w:val="00021B3B"/>
    <w:rsid w:val="000220E8"/>
    <w:rsid w:val="00022355"/>
    <w:rsid w:val="00022361"/>
    <w:rsid w:val="000223D3"/>
    <w:rsid w:val="00022435"/>
    <w:rsid w:val="00022686"/>
    <w:rsid w:val="000228B1"/>
    <w:rsid w:val="00022BDB"/>
    <w:rsid w:val="00022BF5"/>
    <w:rsid w:val="0002300F"/>
    <w:rsid w:val="0002305C"/>
    <w:rsid w:val="000231EA"/>
    <w:rsid w:val="00023228"/>
    <w:rsid w:val="00023286"/>
    <w:rsid w:val="00023422"/>
    <w:rsid w:val="000235A6"/>
    <w:rsid w:val="00023817"/>
    <w:rsid w:val="0002401C"/>
    <w:rsid w:val="00024248"/>
    <w:rsid w:val="000245BC"/>
    <w:rsid w:val="0002470A"/>
    <w:rsid w:val="00024B49"/>
    <w:rsid w:val="00024CE2"/>
    <w:rsid w:val="0002564D"/>
    <w:rsid w:val="00025967"/>
    <w:rsid w:val="00025F56"/>
    <w:rsid w:val="00026187"/>
    <w:rsid w:val="0002655C"/>
    <w:rsid w:val="00026954"/>
    <w:rsid w:val="0002716D"/>
    <w:rsid w:val="00027346"/>
    <w:rsid w:val="00027672"/>
    <w:rsid w:val="00027773"/>
    <w:rsid w:val="00027845"/>
    <w:rsid w:val="00027AB0"/>
    <w:rsid w:val="0002DC56"/>
    <w:rsid w:val="0003017D"/>
    <w:rsid w:val="00030263"/>
    <w:rsid w:val="00030320"/>
    <w:rsid w:val="00030887"/>
    <w:rsid w:val="00030A03"/>
    <w:rsid w:val="00030A49"/>
    <w:rsid w:val="000311AC"/>
    <w:rsid w:val="0003160F"/>
    <w:rsid w:val="00031923"/>
    <w:rsid w:val="00031946"/>
    <w:rsid w:val="00031FAB"/>
    <w:rsid w:val="00032078"/>
    <w:rsid w:val="00032180"/>
    <w:rsid w:val="00032226"/>
    <w:rsid w:val="0003225B"/>
    <w:rsid w:val="000322EC"/>
    <w:rsid w:val="00032403"/>
    <w:rsid w:val="000324DA"/>
    <w:rsid w:val="00032AB9"/>
    <w:rsid w:val="00032CE5"/>
    <w:rsid w:val="00032F31"/>
    <w:rsid w:val="00033178"/>
    <w:rsid w:val="00033A72"/>
    <w:rsid w:val="00033AE2"/>
    <w:rsid w:val="00033D0B"/>
    <w:rsid w:val="00033D40"/>
    <w:rsid w:val="00034086"/>
    <w:rsid w:val="00034121"/>
    <w:rsid w:val="00034321"/>
    <w:rsid w:val="00034AE8"/>
    <w:rsid w:val="00034CCA"/>
    <w:rsid w:val="000350A9"/>
    <w:rsid w:val="00035472"/>
    <w:rsid w:val="0003551E"/>
    <w:rsid w:val="00035622"/>
    <w:rsid w:val="00035C4A"/>
    <w:rsid w:val="00035CFA"/>
    <w:rsid w:val="00036501"/>
    <w:rsid w:val="00036531"/>
    <w:rsid w:val="000365B0"/>
    <w:rsid w:val="00036CF7"/>
    <w:rsid w:val="00037175"/>
    <w:rsid w:val="000376E2"/>
    <w:rsid w:val="00037F52"/>
    <w:rsid w:val="0004019D"/>
    <w:rsid w:val="0004054A"/>
    <w:rsid w:val="000407E0"/>
    <w:rsid w:val="00040C0F"/>
    <w:rsid w:val="000412FE"/>
    <w:rsid w:val="00041467"/>
    <w:rsid w:val="0004160D"/>
    <w:rsid w:val="00041F3D"/>
    <w:rsid w:val="00042017"/>
    <w:rsid w:val="0004257E"/>
    <w:rsid w:val="00042593"/>
    <w:rsid w:val="00042704"/>
    <w:rsid w:val="000428E8"/>
    <w:rsid w:val="00042970"/>
    <w:rsid w:val="000433CA"/>
    <w:rsid w:val="00043755"/>
    <w:rsid w:val="00043C1D"/>
    <w:rsid w:val="00044146"/>
    <w:rsid w:val="0004459D"/>
    <w:rsid w:val="0004479C"/>
    <w:rsid w:val="00044BB4"/>
    <w:rsid w:val="00045450"/>
    <w:rsid w:val="00045AE5"/>
    <w:rsid w:val="00045BFA"/>
    <w:rsid w:val="00045D64"/>
    <w:rsid w:val="00046725"/>
    <w:rsid w:val="000468C0"/>
    <w:rsid w:val="00046DA2"/>
    <w:rsid w:val="000470CA"/>
    <w:rsid w:val="000478B3"/>
    <w:rsid w:val="00047C23"/>
    <w:rsid w:val="0005008F"/>
    <w:rsid w:val="00050762"/>
    <w:rsid w:val="000507B9"/>
    <w:rsid w:val="00050DA9"/>
    <w:rsid w:val="000510F0"/>
    <w:rsid w:val="0005132F"/>
    <w:rsid w:val="0005150B"/>
    <w:rsid w:val="00051AF5"/>
    <w:rsid w:val="00051F8F"/>
    <w:rsid w:val="00052E3F"/>
    <w:rsid w:val="00053AB1"/>
    <w:rsid w:val="000548C7"/>
    <w:rsid w:val="00054B8B"/>
    <w:rsid w:val="00054EA7"/>
    <w:rsid w:val="00055866"/>
    <w:rsid w:val="00055A01"/>
    <w:rsid w:val="000563D8"/>
    <w:rsid w:val="0005661F"/>
    <w:rsid w:val="00056A05"/>
    <w:rsid w:val="00057006"/>
    <w:rsid w:val="000575B4"/>
    <w:rsid w:val="000601EA"/>
    <w:rsid w:val="000603A0"/>
    <w:rsid w:val="000603CB"/>
    <w:rsid w:val="000605F9"/>
    <w:rsid w:val="0006084C"/>
    <w:rsid w:val="000608FE"/>
    <w:rsid w:val="00060E7B"/>
    <w:rsid w:val="00060EDF"/>
    <w:rsid w:val="000615B0"/>
    <w:rsid w:val="000617D0"/>
    <w:rsid w:val="00061C73"/>
    <w:rsid w:val="00061E01"/>
    <w:rsid w:val="0006239E"/>
    <w:rsid w:val="0006295A"/>
    <w:rsid w:val="00062AF3"/>
    <w:rsid w:val="00062DBE"/>
    <w:rsid w:val="00062E3E"/>
    <w:rsid w:val="00062EE7"/>
    <w:rsid w:val="00062F87"/>
    <w:rsid w:val="00062FEE"/>
    <w:rsid w:val="0006305A"/>
    <w:rsid w:val="00063210"/>
    <w:rsid w:val="0006339E"/>
    <w:rsid w:val="000634F5"/>
    <w:rsid w:val="0006357B"/>
    <w:rsid w:val="00063B11"/>
    <w:rsid w:val="00063D17"/>
    <w:rsid w:val="000643D0"/>
    <w:rsid w:val="000648E2"/>
    <w:rsid w:val="000650C3"/>
    <w:rsid w:val="00065195"/>
    <w:rsid w:val="00065350"/>
    <w:rsid w:val="00065584"/>
    <w:rsid w:val="00065C22"/>
    <w:rsid w:val="00066645"/>
    <w:rsid w:val="000666A9"/>
    <w:rsid w:val="00066CF6"/>
    <w:rsid w:val="0006717D"/>
    <w:rsid w:val="000672D3"/>
    <w:rsid w:val="0006744F"/>
    <w:rsid w:val="00067A06"/>
    <w:rsid w:val="00067E91"/>
    <w:rsid w:val="00070204"/>
    <w:rsid w:val="00070550"/>
    <w:rsid w:val="00070612"/>
    <w:rsid w:val="0007061C"/>
    <w:rsid w:val="00070D59"/>
    <w:rsid w:val="00071230"/>
    <w:rsid w:val="000714CE"/>
    <w:rsid w:val="00071D67"/>
    <w:rsid w:val="0007221C"/>
    <w:rsid w:val="0007257C"/>
    <w:rsid w:val="00072584"/>
    <w:rsid w:val="000726C3"/>
    <w:rsid w:val="000728AC"/>
    <w:rsid w:val="00072E3B"/>
    <w:rsid w:val="00072F02"/>
    <w:rsid w:val="00072F85"/>
    <w:rsid w:val="0007309C"/>
    <w:rsid w:val="00073432"/>
    <w:rsid w:val="00073C49"/>
    <w:rsid w:val="00074126"/>
    <w:rsid w:val="00074BFE"/>
    <w:rsid w:val="00074D5B"/>
    <w:rsid w:val="00074E67"/>
    <w:rsid w:val="0007567B"/>
    <w:rsid w:val="00075B7E"/>
    <w:rsid w:val="00076287"/>
    <w:rsid w:val="00076297"/>
    <w:rsid w:val="00076AED"/>
    <w:rsid w:val="00076BC0"/>
    <w:rsid w:val="00077533"/>
    <w:rsid w:val="00077555"/>
    <w:rsid w:val="00077A40"/>
    <w:rsid w:val="00077D5C"/>
    <w:rsid w:val="00077F45"/>
    <w:rsid w:val="00080510"/>
    <w:rsid w:val="000809F7"/>
    <w:rsid w:val="00081153"/>
    <w:rsid w:val="00081418"/>
    <w:rsid w:val="00081B27"/>
    <w:rsid w:val="00081DCD"/>
    <w:rsid w:val="00082053"/>
    <w:rsid w:val="00082507"/>
    <w:rsid w:val="0008274B"/>
    <w:rsid w:val="000827F9"/>
    <w:rsid w:val="00082A9D"/>
    <w:rsid w:val="00082ED9"/>
    <w:rsid w:val="000834C8"/>
    <w:rsid w:val="00083789"/>
    <w:rsid w:val="00083792"/>
    <w:rsid w:val="000839D5"/>
    <w:rsid w:val="00083A63"/>
    <w:rsid w:val="00083BE8"/>
    <w:rsid w:val="00083CF0"/>
    <w:rsid w:val="00083E6A"/>
    <w:rsid w:val="00084012"/>
    <w:rsid w:val="00084017"/>
    <w:rsid w:val="0008415A"/>
    <w:rsid w:val="00084264"/>
    <w:rsid w:val="000842BB"/>
    <w:rsid w:val="00084B20"/>
    <w:rsid w:val="00084CED"/>
    <w:rsid w:val="00084D37"/>
    <w:rsid w:val="00084E9F"/>
    <w:rsid w:val="000855C9"/>
    <w:rsid w:val="0008574F"/>
    <w:rsid w:val="00085A38"/>
    <w:rsid w:val="00085F9C"/>
    <w:rsid w:val="00086013"/>
    <w:rsid w:val="0008619D"/>
    <w:rsid w:val="0008677E"/>
    <w:rsid w:val="0008687E"/>
    <w:rsid w:val="000868A3"/>
    <w:rsid w:val="00086D66"/>
    <w:rsid w:val="000872FA"/>
    <w:rsid w:val="0008737D"/>
    <w:rsid w:val="000879A5"/>
    <w:rsid w:val="00090385"/>
    <w:rsid w:val="000908F9"/>
    <w:rsid w:val="00090D21"/>
    <w:rsid w:val="00090E77"/>
    <w:rsid w:val="00090F42"/>
    <w:rsid w:val="00091262"/>
    <w:rsid w:val="00091269"/>
    <w:rsid w:val="000921BC"/>
    <w:rsid w:val="00092523"/>
    <w:rsid w:val="0009260A"/>
    <w:rsid w:val="00093960"/>
    <w:rsid w:val="00093FE9"/>
    <w:rsid w:val="0009421C"/>
    <w:rsid w:val="0009470A"/>
    <w:rsid w:val="00095C30"/>
    <w:rsid w:val="000968AD"/>
    <w:rsid w:val="00096AAC"/>
    <w:rsid w:val="00096B9F"/>
    <w:rsid w:val="00096E39"/>
    <w:rsid w:val="0009704F"/>
    <w:rsid w:val="000972AC"/>
    <w:rsid w:val="00097C0E"/>
    <w:rsid w:val="00097D99"/>
    <w:rsid w:val="00097ED4"/>
    <w:rsid w:val="000A0004"/>
    <w:rsid w:val="000A0466"/>
    <w:rsid w:val="000A06D9"/>
    <w:rsid w:val="000A084E"/>
    <w:rsid w:val="000A1188"/>
    <w:rsid w:val="000A1E1C"/>
    <w:rsid w:val="000A1F85"/>
    <w:rsid w:val="000A2697"/>
    <w:rsid w:val="000A26EE"/>
    <w:rsid w:val="000A283C"/>
    <w:rsid w:val="000A29FA"/>
    <w:rsid w:val="000A2A86"/>
    <w:rsid w:val="000A2AA1"/>
    <w:rsid w:val="000A2C2D"/>
    <w:rsid w:val="000A2DE4"/>
    <w:rsid w:val="000A2DFF"/>
    <w:rsid w:val="000A2FEC"/>
    <w:rsid w:val="000A30CC"/>
    <w:rsid w:val="000A3BB7"/>
    <w:rsid w:val="000A4187"/>
    <w:rsid w:val="000A418B"/>
    <w:rsid w:val="000A46A1"/>
    <w:rsid w:val="000A46FC"/>
    <w:rsid w:val="000A4955"/>
    <w:rsid w:val="000A4C9A"/>
    <w:rsid w:val="000A570D"/>
    <w:rsid w:val="000A59CC"/>
    <w:rsid w:val="000A5D40"/>
    <w:rsid w:val="000A6103"/>
    <w:rsid w:val="000A636F"/>
    <w:rsid w:val="000A647F"/>
    <w:rsid w:val="000A64C7"/>
    <w:rsid w:val="000A6654"/>
    <w:rsid w:val="000A6C92"/>
    <w:rsid w:val="000A7C8A"/>
    <w:rsid w:val="000A7F23"/>
    <w:rsid w:val="000B060D"/>
    <w:rsid w:val="000B0C47"/>
    <w:rsid w:val="000B1170"/>
    <w:rsid w:val="000B1811"/>
    <w:rsid w:val="000B1A6E"/>
    <w:rsid w:val="000B21DD"/>
    <w:rsid w:val="000B2F97"/>
    <w:rsid w:val="000B2FF6"/>
    <w:rsid w:val="000B3004"/>
    <w:rsid w:val="000B3043"/>
    <w:rsid w:val="000B3252"/>
    <w:rsid w:val="000B34FA"/>
    <w:rsid w:val="000B3688"/>
    <w:rsid w:val="000B36FE"/>
    <w:rsid w:val="000B372D"/>
    <w:rsid w:val="000B38D3"/>
    <w:rsid w:val="000B3C88"/>
    <w:rsid w:val="000B47CF"/>
    <w:rsid w:val="000B491F"/>
    <w:rsid w:val="000B4A8E"/>
    <w:rsid w:val="000B5120"/>
    <w:rsid w:val="000B588A"/>
    <w:rsid w:val="000B5B24"/>
    <w:rsid w:val="000B5B51"/>
    <w:rsid w:val="000B5D32"/>
    <w:rsid w:val="000B624B"/>
    <w:rsid w:val="000B6487"/>
    <w:rsid w:val="000B6824"/>
    <w:rsid w:val="000B6DBE"/>
    <w:rsid w:val="000B7036"/>
    <w:rsid w:val="000B7528"/>
    <w:rsid w:val="000B771A"/>
    <w:rsid w:val="000B7A91"/>
    <w:rsid w:val="000B7F45"/>
    <w:rsid w:val="000C0114"/>
    <w:rsid w:val="000C0211"/>
    <w:rsid w:val="000C040A"/>
    <w:rsid w:val="000C0497"/>
    <w:rsid w:val="000C0C31"/>
    <w:rsid w:val="000C0E21"/>
    <w:rsid w:val="000C11B0"/>
    <w:rsid w:val="000C147A"/>
    <w:rsid w:val="000C158C"/>
    <w:rsid w:val="000C15DB"/>
    <w:rsid w:val="000C1963"/>
    <w:rsid w:val="000C1A94"/>
    <w:rsid w:val="000C1BA1"/>
    <w:rsid w:val="000C1DF3"/>
    <w:rsid w:val="000C219D"/>
    <w:rsid w:val="000C21F5"/>
    <w:rsid w:val="000C22B0"/>
    <w:rsid w:val="000C2786"/>
    <w:rsid w:val="000C294C"/>
    <w:rsid w:val="000C2E72"/>
    <w:rsid w:val="000C2FFA"/>
    <w:rsid w:val="000C3369"/>
    <w:rsid w:val="000C339F"/>
    <w:rsid w:val="000C3428"/>
    <w:rsid w:val="000C34BA"/>
    <w:rsid w:val="000C3841"/>
    <w:rsid w:val="000C3CAA"/>
    <w:rsid w:val="000C3F2C"/>
    <w:rsid w:val="000C3FC1"/>
    <w:rsid w:val="000C45E3"/>
    <w:rsid w:val="000C4805"/>
    <w:rsid w:val="000C494F"/>
    <w:rsid w:val="000C4B6C"/>
    <w:rsid w:val="000C5084"/>
    <w:rsid w:val="000C545B"/>
    <w:rsid w:val="000C56B4"/>
    <w:rsid w:val="000C586F"/>
    <w:rsid w:val="000C5A78"/>
    <w:rsid w:val="000C5B48"/>
    <w:rsid w:val="000C661A"/>
    <w:rsid w:val="000C77A9"/>
    <w:rsid w:val="000D04DB"/>
    <w:rsid w:val="000D0B4C"/>
    <w:rsid w:val="000D0D8B"/>
    <w:rsid w:val="000D1292"/>
    <w:rsid w:val="000D14F1"/>
    <w:rsid w:val="000D1785"/>
    <w:rsid w:val="000D17E0"/>
    <w:rsid w:val="000D1C61"/>
    <w:rsid w:val="000D20F2"/>
    <w:rsid w:val="000D2AFE"/>
    <w:rsid w:val="000D2BC3"/>
    <w:rsid w:val="000D2D84"/>
    <w:rsid w:val="000D3190"/>
    <w:rsid w:val="000D3239"/>
    <w:rsid w:val="000D3BC0"/>
    <w:rsid w:val="000D3DA7"/>
    <w:rsid w:val="000D3ECA"/>
    <w:rsid w:val="000D400D"/>
    <w:rsid w:val="000D418F"/>
    <w:rsid w:val="000D420F"/>
    <w:rsid w:val="000D4551"/>
    <w:rsid w:val="000D489E"/>
    <w:rsid w:val="000D5309"/>
    <w:rsid w:val="000D53FC"/>
    <w:rsid w:val="000D5520"/>
    <w:rsid w:val="000D5763"/>
    <w:rsid w:val="000D5D71"/>
    <w:rsid w:val="000D5EFB"/>
    <w:rsid w:val="000D6091"/>
    <w:rsid w:val="000D6416"/>
    <w:rsid w:val="000D66F5"/>
    <w:rsid w:val="000D7005"/>
    <w:rsid w:val="000D70E3"/>
    <w:rsid w:val="000D7661"/>
    <w:rsid w:val="000D79EB"/>
    <w:rsid w:val="000D7E0C"/>
    <w:rsid w:val="000D7E79"/>
    <w:rsid w:val="000D7F3B"/>
    <w:rsid w:val="000E055E"/>
    <w:rsid w:val="000E08A5"/>
    <w:rsid w:val="000E0AAE"/>
    <w:rsid w:val="000E0C55"/>
    <w:rsid w:val="000E1259"/>
    <w:rsid w:val="000E12D5"/>
    <w:rsid w:val="000E15F8"/>
    <w:rsid w:val="000E18FB"/>
    <w:rsid w:val="000E1E84"/>
    <w:rsid w:val="000E2097"/>
    <w:rsid w:val="000E21D8"/>
    <w:rsid w:val="000E2360"/>
    <w:rsid w:val="000E2C73"/>
    <w:rsid w:val="000E2C8F"/>
    <w:rsid w:val="000E2CCD"/>
    <w:rsid w:val="000E2CD7"/>
    <w:rsid w:val="000E2EA3"/>
    <w:rsid w:val="000E31F7"/>
    <w:rsid w:val="000E3B38"/>
    <w:rsid w:val="000E3BFC"/>
    <w:rsid w:val="000E4B3E"/>
    <w:rsid w:val="000E4C15"/>
    <w:rsid w:val="000E539F"/>
    <w:rsid w:val="000E5563"/>
    <w:rsid w:val="000E5739"/>
    <w:rsid w:val="000E58C5"/>
    <w:rsid w:val="000E5D90"/>
    <w:rsid w:val="000E6793"/>
    <w:rsid w:val="000E67AA"/>
    <w:rsid w:val="000E6CF9"/>
    <w:rsid w:val="000E7005"/>
    <w:rsid w:val="000E72B8"/>
    <w:rsid w:val="000E73BD"/>
    <w:rsid w:val="000E76F0"/>
    <w:rsid w:val="000E7CD1"/>
    <w:rsid w:val="000F0297"/>
    <w:rsid w:val="000F069C"/>
    <w:rsid w:val="000F0A1A"/>
    <w:rsid w:val="000F0B27"/>
    <w:rsid w:val="000F0D4C"/>
    <w:rsid w:val="000F0D73"/>
    <w:rsid w:val="000F0DFC"/>
    <w:rsid w:val="000F0E95"/>
    <w:rsid w:val="000F14EE"/>
    <w:rsid w:val="000F18F2"/>
    <w:rsid w:val="000F1D4F"/>
    <w:rsid w:val="000F1DD0"/>
    <w:rsid w:val="000F23E0"/>
    <w:rsid w:val="000F26BE"/>
    <w:rsid w:val="000F2E82"/>
    <w:rsid w:val="000F305F"/>
    <w:rsid w:val="000F38B5"/>
    <w:rsid w:val="000F3A4F"/>
    <w:rsid w:val="000F3D50"/>
    <w:rsid w:val="000F4416"/>
    <w:rsid w:val="000F4952"/>
    <w:rsid w:val="000F56C3"/>
    <w:rsid w:val="000F5995"/>
    <w:rsid w:val="000F5D35"/>
    <w:rsid w:val="000F5DDE"/>
    <w:rsid w:val="000F67B1"/>
    <w:rsid w:val="000F69EF"/>
    <w:rsid w:val="000F6F0D"/>
    <w:rsid w:val="000F71CE"/>
    <w:rsid w:val="000F7390"/>
    <w:rsid w:val="000F7D67"/>
    <w:rsid w:val="001000EA"/>
    <w:rsid w:val="00100573"/>
    <w:rsid w:val="00100A53"/>
    <w:rsid w:val="00100B0B"/>
    <w:rsid w:val="00101E7D"/>
    <w:rsid w:val="001025E7"/>
    <w:rsid w:val="0010272A"/>
    <w:rsid w:val="0010275F"/>
    <w:rsid w:val="001029B4"/>
    <w:rsid w:val="001030AA"/>
    <w:rsid w:val="0010316E"/>
    <w:rsid w:val="001033CF"/>
    <w:rsid w:val="001038BB"/>
    <w:rsid w:val="00103D55"/>
    <w:rsid w:val="00103E13"/>
    <w:rsid w:val="00103F76"/>
    <w:rsid w:val="001040E2"/>
    <w:rsid w:val="00104326"/>
    <w:rsid w:val="0010469E"/>
    <w:rsid w:val="001049E3"/>
    <w:rsid w:val="00104A50"/>
    <w:rsid w:val="00104C50"/>
    <w:rsid w:val="00105880"/>
    <w:rsid w:val="001059F0"/>
    <w:rsid w:val="001060A3"/>
    <w:rsid w:val="00106615"/>
    <w:rsid w:val="001067CF"/>
    <w:rsid w:val="00107038"/>
    <w:rsid w:val="00107219"/>
    <w:rsid w:val="00107405"/>
    <w:rsid w:val="001074AC"/>
    <w:rsid w:val="00107D47"/>
    <w:rsid w:val="00107F37"/>
    <w:rsid w:val="001101E1"/>
    <w:rsid w:val="00110379"/>
    <w:rsid w:val="001103CF"/>
    <w:rsid w:val="00110471"/>
    <w:rsid w:val="001108E0"/>
    <w:rsid w:val="00111638"/>
    <w:rsid w:val="00111F4C"/>
    <w:rsid w:val="001122F9"/>
    <w:rsid w:val="00112358"/>
    <w:rsid w:val="0011254F"/>
    <w:rsid w:val="00112561"/>
    <w:rsid w:val="001129E8"/>
    <w:rsid w:val="00112BA9"/>
    <w:rsid w:val="0011385A"/>
    <w:rsid w:val="00113C3D"/>
    <w:rsid w:val="00113C76"/>
    <w:rsid w:val="00114588"/>
    <w:rsid w:val="001149B9"/>
    <w:rsid w:val="00114A58"/>
    <w:rsid w:val="00114D12"/>
    <w:rsid w:val="00115257"/>
    <w:rsid w:val="00115629"/>
    <w:rsid w:val="001158B6"/>
    <w:rsid w:val="00115966"/>
    <w:rsid w:val="00115B67"/>
    <w:rsid w:val="00115C32"/>
    <w:rsid w:val="0011605A"/>
    <w:rsid w:val="00116222"/>
    <w:rsid w:val="001165DD"/>
    <w:rsid w:val="001171CB"/>
    <w:rsid w:val="00117210"/>
    <w:rsid w:val="0011744C"/>
    <w:rsid w:val="001178A1"/>
    <w:rsid w:val="00117AF4"/>
    <w:rsid w:val="00120070"/>
    <w:rsid w:val="0012010D"/>
    <w:rsid w:val="0012076F"/>
    <w:rsid w:val="00120A89"/>
    <w:rsid w:val="00120F0F"/>
    <w:rsid w:val="00120FAC"/>
    <w:rsid w:val="00121311"/>
    <w:rsid w:val="00121A8E"/>
    <w:rsid w:val="00121BF6"/>
    <w:rsid w:val="00122A1C"/>
    <w:rsid w:val="00123810"/>
    <w:rsid w:val="00123872"/>
    <w:rsid w:val="00123C91"/>
    <w:rsid w:val="001242F1"/>
    <w:rsid w:val="0012443F"/>
    <w:rsid w:val="00124585"/>
    <w:rsid w:val="00124CFC"/>
    <w:rsid w:val="00124D80"/>
    <w:rsid w:val="00125074"/>
    <w:rsid w:val="00125CB8"/>
    <w:rsid w:val="001261A9"/>
    <w:rsid w:val="001267DB"/>
    <w:rsid w:val="001275A6"/>
    <w:rsid w:val="001276FB"/>
    <w:rsid w:val="00127B37"/>
    <w:rsid w:val="00130019"/>
    <w:rsid w:val="001302D0"/>
    <w:rsid w:val="00130C57"/>
    <w:rsid w:val="00130D30"/>
    <w:rsid w:val="00131290"/>
    <w:rsid w:val="0013141F"/>
    <w:rsid w:val="00131431"/>
    <w:rsid w:val="001317A0"/>
    <w:rsid w:val="001317E4"/>
    <w:rsid w:val="00131CB1"/>
    <w:rsid w:val="00131D1A"/>
    <w:rsid w:val="00132052"/>
    <w:rsid w:val="0013211B"/>
    <w:rsid w:val="0013270B"/>
    <w:rsid w:val="001329B7"/>
    <w:rsid w:val="001329EA"/>
    <w:rsid w:val="00132A3A"/>
    <w:rsid w:val="00132DAB"/>
    <w:rsid w:val="00132FA5"/>
    <w:rsid w:val="001334F9"/>
    <w:rsid w:val="001335DA"/>
    <w:rsid w:val="001337E6"/>
    <w:rsid w:val="00133B4C"/>
    <w:rsid w:val="00133D7F"/>
    <w:rsid w:val="00133E15"/>
    <w:rsid w:val="00134057"/>
    <w:rsid w:val="0013455E"/>
    <w:rsid w:val="001345C4"/>
    <w:rsid w:val="00134DF5"/>
    <w:rsid w:val="00134E9B"/>
    <w:rsid w:val="00134ECB"/>
    <w:rsid w:val="00134F08"/>
    <w:rsid w:val="00134F98"/>
    <w:rsid w:val="001356BD"/>
    <w:rsid w:val="001357A1"/>
    <w:rsid w:val="0013580B"/>
    <w:rsid w:val="0013585D"/>
    <w:rsid w:val="0013587F"/>
    <w:rsid w:val="00135E47"/>
    <w:rsid w:val="001360BD"/>
    <w:rsid w:val="001362A6"/>
    <w:rsid w:val="0013630E"/>
    <w:rsid w:val="00136B1E"/>
    <w:rsid w:val="00136B3F"/>
    <w:rsid w:val="00136D64"/>
    <w:rsid w:val="00136DF8"/>
    <w:rsid w:val="0013745F"/>
    <w:rsid w:val="00137472"/>
    <w:rsid w:val="001374F4"/>
    <w:rsid w:val="001377FA"/>
    <w:rsid w:val="00137894"/>
    <w:rsid w:val="00137CB8"/>
    <w:rsid w:val="00140035"/>
    <w:rsid w:val="00140465"/>
    <w:rsid w:val="00140E09"/>
    <w:rsid w:val="0014101A"/>
    <w:rsid w:val="00141116"/>
    <w:rsid w:val="0014142D"/>
    <w:rsid w:val="0014148A"/>
    <w:rsid w:val="00141FEB"/>
    <w:rsid w:val="00142347"/>
    <w:rsid w:val="00142693"/>
    <w:rsid w:val="001426D3"/>
    <w:rsid w:val="00142D27"/>
    <w:rsid w:val="00142EED"/>
    <w:rsid w:val="00143382"/>
    <w:rsid w:val="00143743"/>
    <w:rsid w:val="001437D5"/>
    <w:rsid w:val="0014392F"/>
    <w:rsid w:val="00143C0F"/>
    <w:rsid w:val="00143E66"/>
    <w:rsid w:val="00143EB0"/>
    <w:rsid w:val="00143FEE"/>
    <w:rsid w:val="0014495D"/>
    <w:rsid w:val="00144CCA"/>
    <w:rsid w:val="00145715"/>
    <w:rsid w:val="00145D66"/>
    <w:rsid w:val="00146059"/>
    <w:rsid w:val="00146A19"/>
    <w:rsid w:val="00146F0E"/>
    <w:rsid w:val="00146FF4"/>
    <w:rsid w:val="001476A2"/>
    <w:rsid w:val="0014776D"/>
    <w:rsid w:val="00147845"/>
    <w:rsid w:val="00147FC1"/>
    <w:rsid w:val="001500C8"/>
    <w:rsid w:val="001502B0"/>
    <w:rsid w:val="00150357"/>
    <w:rsid w:val="00150381"/>
    <w:rsid w:val="0015080E"/>
    <w:rsid w:val="0015100D"/>
    <w:rsid w:val="001511D3"/>
    <w:rsid w:val="0015153E"/>
    <w:rsid w:val="00151705"/>
    <w:rsid w:val="00151C88"/>
    <w:rsid w:val="00151D35"/>
    <w:rsid w:val="00152387"/>
    <w:rsid w:val="00152A0C"/>
    <w:rsid w:val="00153424"/>
    <w:rsid w:val="0015377C"/>
    <w:rsid w:val="0015395A"/>
    <w:rsid w:val="00153ABE"/>
    <w:rsid w:val="00153C15"/>
    <w:rsid w:val="00153EE1"/>
    <w:rsid w:val="0015402E"/>
    <w:rsid w:val="00154487"/>
    <w:rsid w:val="00154524"/>
    <w:rsid w:val="001546E8"/>
    <w:rsid w:val="00154828"/>
    <w:rsid w:val="0015484C"/>
    <w:rsid w:val="00155698"/>
    <w:rsid w:val="00155809"/>
    <w:rsid w:val="00155BC9"/>
    <w:rsid w:val="00155C11"/>
    <w:rsid w:val="00155D66"/>
    <w:rsid w:val="001568EE"/>
    <w:rsid w:val="00157509"/>
    <w:rsid w:val="0015782B"/>
    <w:rsid w:val="00157D22"/>
    <w:rsid w:val="00157F62"/>
    <w:rsid w:val="001600EB"/>
    <w:rsid w:val="00160327"/>
    <w:rsid w:val="00160423"/>
    <w:rsid w:val="00160AB7"/>
    <w:rsid w:val="0016107D"/>
    <w:rsid w:val="00161177"/>
    <w:rsid w:val="00161841"/>
    <w:rsid w:val="00161B25"/>
    <w:rsid w:val="00161C25"/>
    <w:rsid w:val="00161CC6"/>
    <w:rsid w:val="00161CD7"/>
    <w:rsid w:val="00162071"/>
    <w:rsid w:val="00162838"/>
    <w:rsid w:val="001628AD"/>
    <w:rsid w:val="0016312E"/>
    <w:rsid w:val="00163182"/>
    <w:rsid w:val="0016341E"/>
    <w:rsid w:val="001634CE"/>
    <w:rsid w:val="00163694"/>
    <w:rsid w:val="00163826"/>
    <w:rsid w:val="00163ABE"/>
    <w:rsid w:val="0016414D"/>
    <w:rsid w:val="00164303"/>
    <w:rsid w:val="00164617"/>
    <w:rsid w:val="00164D3D"/>
    <w:rsid w:val="00164EA4"/>
    <w:rsid w:val="001654A9"/>
    <w:rsid w:val="001656ED"/>
    <w:rsid w:val="00165A05"/>
    <w:rsid w:val="00165E5D"/>
    <w:rsid w:val="00166263"/>
    <w:rsid w:val="00166279"/>
    <w:rsid w:val="00166297"/>
    <w:rsid w:val="001663D5"/>
    <w:rsid w:val="0016683E"/>
    <w:rsid w:val="00166EDA"/>
    <w:rsid w:val="00166F24"/>
    <w:rsid w:val="00167277"/>
    <w:rsid w:val="0016782D"/>
    <w:rsid w:val="00167AC7"/>
    <w:rsid w:val="0017025D"/>
    <w:rsid w:val="00170573"/>
    <w:rsid w:val="001707C4"/>
    <w:rsid w:val="00170B85"/>
    <w:rsid w:val="001711A9"/>
    <w:rsid w:val="001712DE"/>
    <w:rsid w:val="00171570"/>
    <w:rsid w:val="0017186C"/>
    <w:rsid w:val="00171AD7"/>
    <w:rsid w:val="00171B2D"/>
    <w:rsid w:val="00171BE6"/>
    <w:rsid w:val="00171DC1"/>
    <w:rsid w:val="00171E1D"/>
    <w:rsid w:val="00171EF7"/>
    <w:rsid w:val="00172EAB"/>
    <w:rsid w:val="00172EDD"/>
    <w:rsid w:val="00173940"/>
    <w:rsid w:val="00173B32"/>
    <w:rsid w:val="00174067"/>
    <w:rsid w:val="0017449B"/>
    <w:rsid w:val="00174944"/>
    <w:rsid w:val="00175139"/>
    <w:rsid w:val="00175BA1"/>
    <w:rsid w:val="00176067"/>
    <w:rsid w:val="00176100"/>
    <w:rsid w:val="00176645"/>
    <w:rsid w:val="001766A8"/>
    <w:rsid w:val="0017687A"/>
    <w:rsid w:val="00176E59"/>
    <w:rsid w:val="001772D4"/>
    <w:rsid w:val="001772F0"/>
    <w:rsid w:val="0017743E"/>
    <w:rsid w:val="001774BD"/>
    <w:rsid w:val="00177845"/>
    <w:rsid w:val="00177965"/>
    <w:rsid w:val="00177D01"/>
    <w:rsid w:val="00180261"/>
    <w:rsid w:val="0018063A"/>
    <w:rsid w:val="001806A2"/>
    <w:rsid w:val="001807A5"/>
    <w:rsid w:val="00180A1D"/>
    <w:rsid w:val="001810C8"/>
    <w:rsid w:val="001812AE"/>
    <w:rsid w:val="00181612"/>
    <w:rsid w:val="00181C3D"/>
    <w:rsid w:val="001820AF"/>
    <w:rsid w:val="0018238C"/>
    <w:rsid w:val="001828A4"/>
    <w:rsid w:val="00182B3C"/>
    <w:rsid w:val="00182E45"/>
    <w:rsid w:val="00182E99"/>
    <w:rsid w:val="001836E7"/>
    <w:rsid w:val="001839B0"/>
    <w:rsid w:val="00183DEE"/>
    <w:rsid w:val="0018419E"/>
    <w:rsid w:val="001849E7"/>
    <w:rsid w:val="00184DA1"/>
    <w:rsid w:val="00184E8A"/>
    <w:rsid w:val="0018519A"/>
    <w:rsid w:val="00185571"/>
    <w:rsid w:val="00185989"/>
    <w:rsid w:val="00186C46"/>
    <w:rsid w:val="00186EE5"/>
    <w:rsid w:val="0019025F"/>
    <w:rsid w:val="00190272"/>
    <w:rsid w:val="00190B36"/>
    <w:rsid w:val="00190B9C"/>
    <w:rsid w:val="00190D52"/>
    <w:rsid w:val="00190E20"/>
    <w:rsid w:val="0019138B"/>
    <w:rsid w:val="001917DA"/>
    <w:rsid w:val="001919D3"/>
    <w:rsid w:val="00191E1A"/>
    <w:rsid w:val="00191E84"/>
    <w:rsid w:val="00192157"/>
    <w:rsid w:val="001925E9"/>
    <w:rsid w:val="00192900"/>
    <w:rsid w:val="00192D91"/>
    <w:rsid w:val="00192F48"/>
    <w:rsid w:val="0019395E"/>
    <w:rsid w:val="00193C35"/>
    <w:rsid w:val="00194157"/>
    <w:rsid w:val="00194255"/>
    <w:rsid w:val="0019441C"/>
    <w:rsid w:val="001950D9"/>
    <w:rsid w:val="00195379"/>
    <w:rsid w:val="00195430"/>
    <w:rsid w:val="00195A6E"/>
    <w:rsid w:val="00196144"/>
    <w:rsid w:val="00196284"/>
    <w:rsid w:val="00196644"/>
    <w:rsid w:val="00196994"/>
    <w:rsid w:val="001971B1"/>
    <w:rsid w:val="001971EA"/>
    <w:rsid w:val="001976B3"/>
    <w:rsid w:val="00197975"/>
    <w:rsid w:val="001A0090"/>
    <w:rsid w:val="001A0295"/>
    <w:rsid w:val="001A06F5"/>
    <w:rsid w:val="001A0765"/>
    <w:rsid w:val="001A093C"/>
    <w:rsid w:val="001A0DC8"/>
    <w:rsid w:val="001A0F43"/>
    <w:rsid w:val="001A110B"/>
    <w:rsid w:val="001A118B"/>
    <w:rsid w:val="001A14F5"/>
    <w:rsid w:val="001A1777"/>
    <w:rsid w:val="001A1A8A"/>
    <w:rsid w:val="001A1EF5"/>
    <w:rsid w:val="001A2649"/>
    <w:rsid w:val="001A2B45"/>
    <w:rsid w:val="001A2C5C"/>
    <w:rsid w:val="001A307D"/>
    <w:rsid w:val="001A3986"/>
    <w:rsid w:val="001A3E19"/>
    <w:rsid w:val="001A4242"/>
    <w:rsid w:val="001A4389"/>
    <w:rsid w:val="001A48FD"/>
    <w:rsid w:val="001A63A3"/>
    <w:rsid w:val="001A6A97"/>
    <w:rsid w:val="001A6DEF"/>
    <w:rsid w:val="001A7A6A"/>
    <w:rsid w:val="001A7A87"/>
    <w:rsid w:val="001A7FE7"/>
    <w:rsid w:val="001B049D"/>
    <w:rsid w:val="001B04E4"/>
    <w:rsid w:val="001B0553"/>
    <w:rsid w:val="001B0636"/>
    <w:rsid w:val="001B07B0"/>
    <w:rsid w:val="001B0E41"/>
    <w:rsid w:val="001B1577"/>
    <w:rsid w:val="001B15BA"/>
    <w:rsid w:val="001B16C3"/>
    <w:rsid w:val="001B16C6"/>
    <w:rsid w:val="001B1838"/>
    <w:rsid w:val="001B1C15"/>
    <w:rsid w:val="001B1C67"/>
    <w:rsid w:val="001B1D5D"/>
    <w:rsid w:val="001B2234"/>
    <w:rsid w:val="001B22B4"/>
    <w:rsid w:val="001B2C7D"/>
    <w:rsid w:val="001B322D"/>
    <w:rsid w:val="001B33F0"/>
    <w:rsid w:val="001B344B"/>
    <w:rsid w:val="001B3984"/>
    <w:rsid w:val="001B3C3B"/>
    <w:rsid w:val="001B3E1C"/>
    <w:rsid w:val="001B3FE9"/>
    <w:rsid w:val="001B40A5"/>
    <w:rsid w:val="001B46AE"/>
    <w:rsid w:val="001B4EA4"/>
    <w:rsid w:val="001B5009"/>
    <w:rsid w:val="001B5248"/>
    <w:rsid w:val="001B54F0"/>
    <w:rsid w:val="001B5950"/>
    <w:rsid w:val="001B5DCE"/>
    <w:rsid w:val="001B61CA"/>
    <w:rsid w:val="001B653E"/>
    <w:rsid w:val="001B6AAD"/>
    <w:rsid w:val="001B6EB1"/>
    <w:rsid w:val="001B6FC7"/>
    <w:rsid w:val="001B71B5"/>
    <w:rsid w:val="001B76C4"/>
    <w:rsid w:val="001B77E9"/>
    <w:rsid w:val="001B77FC"/>
    <w:rsid w:val="001B78E2"/>
    <w:rsid w:val="001B7BF2"/>
    <w:rsid w:val="001B7EED"/>
    <w:rsid w:val="001C00A8"/>
    <w:rsid w:val="001C0289"/>
    <w:rsid w:val="001C0B71"/>
    <w:rsid w:val="001C11E4"/>
    <w:rsid w:val="001C181C"/>
    <w:rsid w:val="001C1C01"/>
    <w:rsid w:val="001C1E19"/>
    <w:rsid w:val="001C246E"/>
    <w:rsid w:val="001C27AF"/>
    <w:rsid w:val="001C3033"/>
    <w:rsid w:val="001C30BA"/>
    <w:rsid w:val="001C3403"/>
    <w:rsid w:val="001C342C"/>
    <w:rsid w:val="001C3A40"/>
    <w:rsid w:val="001C3AAA"/>
    <w:rsid w:val="001C3D80"/>
    <w:rsid w:val="001C3FED"/>
    <w:rsid w:val="001C4100"/>
    <w:rsid w:val="001C41DA"/>
    <w:rsid w:val="001C43B3"/>
    <w:rsid w:val="001C457D"/>
    <w:rsid w:val="001C468A"/>
    <w:rsid w:val="001C4834"/>
    <w:rsid w:val="001C4C95"/>
    <w:rsid w:val="001C4FF2"/>
    <w:rsid w:val="001C53CE"/>
    <w:rsid w:val="001C56EB"/>
    <w:rsid w:val="001C5905"/>
    <w:rsid w:val="001C5BA6"/>
    <w:rsid w:val="001C5EAD"/>
    <w:rsid w:val="001C5F74"/>
    <w:rsid w:val="001C5FC4"/>
    <w:rsid w:val="001C68B6"/>
    <w:rsid w:val="001C69C7"/>
    <w:rsid w:val="001C7079"/>
    <w:rsid w:val="001C7181"/>
    <w:rsid w:val="001C7DAE"/>
    <w:rsid w:val="001D0229"/>
    <w:rsid w:val="001D028A"/>
    <w:rsid w:val="001D0868"/>
    <w:rsid w:val="001D1636"/>
    <w:rsid w:val="001D181F"/>
    <w:rsid w:val="001D1A42"/>
    <w:rsid w:val="001D2755"/>
    <w:rsid w:val="001D2F4D"/>
    <w:rsid w:val="001D2FFC"/>
    <w:rsid w:val="001D30A0"/>
    <w:rsid w:val="001D3816"/>
    <w:rsid w:val="001D39E8"/>
    <w:rsid w:val="001D3B1F"/>
    <w:rsid w:val="001D3ECA"/>
    <w:rsid w:val="001D4075"/>
    <w:rsid w:val="001D4852"/>
    <w:rsid w:val="001D4977"/>
    <w:rsid w:val="001D4E5E"/>
    <w:rsid w:val="001D548F"/>
    <w:rsid w:val="001D5714"/>
    <w:rsid w:val="001D600F"/>
    <w:rsid w:val="001D604E"/>
    <w:rsid w:val="001D617D"/>
    <w:rsid w:val="001D6843"/>
    <w:rsid w:val="001D7299"/>
    <w:rsid w:val="001D7641"/>
    <w:rsid w:val="001D79BC"/>
    <w:rsid w:val="001E00F0"/>
    <w:rsid w:val="001E0221"/>
    <w:rsid w:val="001E0711"/>
    <w:rsid w:val="001E092F"/>
    <w:rsid w:val="001E0947"/>
    <w:rsid w:val="001E095D"/>
    <w:rsid w:val="001E152C"/>
    <w:rsid w:val="001E17F9"/>
    <w:rsid w:val="001E1ABD"/>
    <w:rsid w:val="001E24EA"/>
    <w:rsid w:val="001E25FF"/>
    <w:rsid w:val="001E267D"/>
    <w:rsid w:val="001E2A5D"/>
    <w:rsid w:val="001E2CF5"/>
    <w:rsid w:val="001E35D6"/>
    <w:rsid w:val="001E389C"/>
    <w:rsid w:val="001E3B0A"/>
    <w:rsid w:val="001E3ED8"/>
    <w:rsid w:val="001E411C"/>
    <w:rsid w:val="001E4950"/>
    <w:rsid w:val="001E5979"/>
    <w:rsid w:val="001E5C38"/>
    <w:rsid w:val="001E605F"/>
    <w:rsid w:val="001E6EC5"/>
    <w:rsid w:val="001E70C9"/>
    <w:rsid w:val="001E776D"/>
    <w:rsid w:val="001E777A"/>
    <w:rsid w:val="001E77D9"/>
    <w:rsid w:val="001E79E9"/>
    <w:rsid w:val="001E7D4E"/>
    <w:rsid w:val="001E7D86"/>
    <w:rsid w:val="001F0D67"/>
    <w:rsid w:val="001F1A00"/>
    <w:rsid w:val="001F1A90"/>
    <w:rsid w:val="001F1B8A"/>
    <w:rsid w:val="001F1C06"/>
    <w:rsid w:val="001F2058"/>
    <w:rsid w:val="001F23BC"/>
    <w:rsid w:val="001F265C"/>
    <w:rsid w:val="001F296D"/>
    <w:rsid w:val="001F29C8"/>
    <w:rsid w:val="001F2E04"/>
    <w:rsid w:val="001F2FC5"/>
    <w:rsid w:val="001F3167"/>
    <w:rsid w:val="001F3474"/>
    <w:rsid w:val="001F391D"/>
    <w:rsid w:val="001F49C4"/>
    <w:rsid w:val="001F524C"/>
    <w:rsid w:val="001F5561"/>
    <w:rsid w:val="001F5939"/>
    <w:rsid w:val="001F5B96"/>
    <w:rsid w:val="001F659C"/>
    <w:rsid w:val="001F67F2"/>
    <w:rsid w:val="001F6895"/>
    <w:rsid w:val="001F6A3C"/>
    <w:rsid w:val="001F6DCB"/>
    <w:rsid w:val="001F7055"/>
    <w:rsid w:val="001F716B"/>
    <w:rsid w:val="001F7437"/>
    <w:rsid w:val="001F7B95"/>
    <w:rsid w:val="001F7DDE"/>
    <w:rsid w:val="001F7E44"/>
    <w:rsid w:val="001F7FE1"/>
    <w:rsid w:val="0020062A"/>
    <w:rsid w:val="00200673"/>
    <w:rsid w:val="002010D3"/>
    <w:rsid w:val="00201311"/>
    <w:rsid w:val="002017E3"/>
    <w:rsid w:val="00201885"/>
    <w:rsid w:val="00201CF2"/>
    <w:rsid w:val="002024B2"/>
    <w:rsid w:val="002028FF"/>
    <w:rsid w:val="0020322B"/>
    <w:rsid w:val="002032C8"/>
    <w:rsid w:val="00203A75"/>
    <w:rsid w:val="00203BD7"/>
    <w:rsid w:val="0020401B"/>
    <w:rsid w:val="0020409B"/>
    <w:rsid w:val="0020480F"/>
    <w:rsid w:val="00204875"/>
    <w:rsid w:val="00204F68"/>
    <w:rsid w:val="00205337"/>
    <w:rsid w:val="00205C7C"/>
    <w:rsid w:val="002060A5"/>
    <w:rsid w:val="0020622C"/>
    <w:rsid w:val="002065A8"/>
    <w:rsid w:val="00206636"/>
    <w:rsid w:val="002068F5"/>
    <w:rsid w:val="002070E4"/>
    <w:rsid w:val="002070E6"/>
    <w:rsid w:val="002071F1"/>
    <w:rsid w:val="0020721C"/>
    <w:rsid w:val="002072C3"/>
    <w:rsid w:val="002077A1"/>
    <w:rsid w:val="00207813"/>
    <w:rsid w:val="00207875"/>
    <w:rsid w:val="0020790A"/>
    <w:rsid w:val="00207C47"/>
    <w:rsid w:val="00207E86"/>
    <w:rsid w:val="00210594"/>
    <w:rsid w:val="00210CDB"/>
    <w:rsid w:val="00210F65"/>
    <w:rsid w:val="002110F2"/>
    <w:rsid w:val="002114F0"/>
    <w:rsid w:val="00211DD3"/>
    <w:rsid w:val="002122A5"/>
    <w:rsid w:val="00212939"/>
    <w:rsid w:val="002129AB"/>
    <w:rsid w:val="00212B8B"/>
    <w:rsid w:val="00212BEC"/>
    <w:rsid w:val="002130F6"/>
    <w:rsid w:val="00213388"/>
    <w:rsid w:val="002133B8"/>
    <w:rsid w:val="0021371C"/>
    <w:rsid w:val="00213834"/>
    <w:rsid w:val="002139E7"/>
    <w:rsid w:val="00213C4D"/>
    <w:rsid w:val="00213C5E"/>
    <w:rsid w:val="00213F04"/>
    <w:rsid w:val="002144A1"/>
    <w:rsid w:val="002147A6"/>
    <w:rsid w:val="00214D4B"/>
    <w:rsid w:val="00214DAE"/>
    <w:rsid w:val="00215739"/>
    <w:rsid w:val="002157B5"/>
    <w:rsid w:val="0021638C"/>
    <w:rsid w:val="00216869"/>
    <w:rsid w:val="00216C6E"/>
    <w:rsid w:val="002170B0"/>
    <w:rsid w:val="0021720D"/>
    <w:rsid w:val="002175EB"/>
    <w:rsid w:val="00217D17"/>
    <w:rsid w:val="00217F0B"/>
    <w:rsid w:val="0022016A"/>
    <w:rsid w:val="00220CFF"/>
    <w:rsid w:val="00220F03"/>
    <w:rsid w:val="00221057"/>
    <w:rsid w:val="002212CB"/>
    <w:rsid w:val="002213D8"/>
    <w:rsid w:val="00221B4C"/>
    <w:rsid w:val="00222077"/>
    <w:rsid w:val="00222348"/>
    <w:rsid w:val="002226A9"/>
    <w:rsid w:val="0022277E"/>
    <w:rsid w:val="00223034"/>
    <w:rsid w:val="0022322D"/>
    <w:rsid w:val="002234F2"/>
    <w:rsid w:val="00223614"/>
    <w:rsid w:val="002238E6"/>
    <w:rsid w:val="00223A10"/>
    <w:rsid w:val="00223D63"/>
    <w:rsid w:val="00225534"/>
    <w:rsid w:val="00225597"/>
    <w:rsid w:val="002258A1"/>
    <w:rsid w:val="00225CB8"/>
    <w:rsid w:val="00226686"/>
    <w:rsid w:val="00226E88"/>
    <w:rsid w:val="00226F8B"/>
    <w:rsid w:val="0022715D"/>
    <w:rsid w:val="002278DD"/>
    <w:rsid w:val="0023053A"/>
    <w:rsid w:val="00230AF7"/>
    <w:rsid w:val="00230B76"/>
    <w:rsid w:val="00230BA9"/>
    <w:rsid w:val="00231068"/>
    <w:rsid w:val="00231F8F"/>
    <w:rsid w:val="00231FCB"/>
    <w:rsid w:val="00232552"/>
    <w:rsid w:val="00232AE1"/>
    <w:rsid w:val="002331D6"/>
    <w:rsid w:val="0023358A"/>
    <w:rsid w:val="0023444B"/>
    <w:rsid w:val="00234DBA"/>
    <w:rsid w:val="00234F6C"/>
    <w:rsid w:val="00234FCD"/>
    <w:rsid w:val="00234FD9"/>
    <w:rsid w:val="0023596F"/>
    <w:rsid w:val="00235BAB"/>
    <w:rsid w:val="00235FB4"/>
    <w:rsid w:val="00236374"/>
    <w:rsid w:val="00236CDF"/>
    <w:rsid w:val="00236F49"/>
    <w:rsid w:val="002371B1"/>
    <w:rsid w:val="002379E2"/>
    <w:rsid w:val="00237E07"/>
    <w:rsid w:val="00237F8D"/>
    <w:rsid w:val="002400A1"/>
    <w:rsid w:val="00240222"/>
    <w:rsid w:val="00240568"/>
    <w:rsid w:val="00240B0A"/>
    <w:rsid w:val="002410B4"/>
    <w:rsid w:val="002410D8"/>
    <w:rsid w:val="002411C9"/>
    <w:rsid w:val="002418BB"/>
    <w:rsid w:val="00241AD9"/>
    <w:rsid w:val="0024218B"/>
    <w:rsid w:val="002425FE"/>
    <w:rsid w:val="00242CD9"/>
    <w:rsid w:val="002433D7"/>
    <w:rsid w:val="0024349D"/>
    <w:rsid w:val="00243967"/>
    <w:rsid w:val="00244034"/>
    <w:rsid w:val="002440F8"/>
    <w:rsid w:val="002441C4"/>
    <w:rsid w:val="0024424C"/>
    <w:rsid w:val="002444C2"/>
    <w:rsid w:val="00244BE9"/>
    <w:rsid w:val="0024523D"/>
    <w:rsid w:val="0024530D"/>
    <w:rsid w:val="00245393"/>
    <w:rsid w:val="0024566E"/>
    <w:rsid w:val="00245729"/>
    <w:rsid w:val="00245A74"/>
    <w:rsid w:val="00246A8F"/>
    <w:rsid w:val="00247085"/>
    <w:rsid w:val="0024723D"/>
    <w:rsid w:val="0024727D"/>
    <w:rsid w:val="0024736F"/>
    <w:rsid w:val="002475AF"/>
    <w:rsid w:val="00247783"/>
    <w:rsid w:val="00247EAA"/>
    <w:rsid w:val="00250208"/>
    <w:rsid w:val="0025050D"/>
    <w:rsid w:val="00250912"/>
    <w:rsid w:val="00250A5D"/>
    <w:rsid w:val="00250DBA"/>
    <w:rsid w:val="00251087"/>
    <w:rsid w:val="00251294"/>
    <w:rsid w:val="002518F5"/>
    <w:rsid w:val="00251AD5"/>
    <w:rsid w:val="00251E7D"/>
    <w:rsid w:val="00252179"/>
    <w:rsid w:val="002523E5"/>
    <w:rsid w:val="00252CD6"/>
    <w:rsid w:val="00252EA1"/>
    <w:rsid w:val="00253058"/>
    <w:rsid w:val="00253764"/>
    <w:rsid w:val="0025420C"/>
    <w:rsid w:val="0025423D"/>
    <w:rsid w:val="002548E8"/>
    <w:rsid w:val="00254E89"/>
    <w:rsid w:val="002550D8"/>
    <w:rsid w:val="00255896"/>
    <w:rsid w:val="00256078"/>
    <w:rsid w:val="0025615D"/>
    <w:rsid w:val="002564FB"/>
    <w:rsid w:val="00256907"/>
    <w:rsid w:val="00256AD5"/>
    <w:rsid w:val="00257387"/>
    <w:rsid w:val="00257461"/>
    <w:rsid w:val="002575E2"/>
    <w:rsid w:val="00257615"/>
    <w:rsid w:val="00257660"/>
    <w:rsid w:val="00257EB8"/>
    <w:rsid w:val="0026049B"/>
    <w:rsid w:val="0026071E"/>
    <w:rsid w:val="002607D3"/>
    <w:rsid w:val="00260820"/>
    <w:rsid w:val="002609CC"/>
    <w:rsid w:val="00260EFA"/>
    <w:rsid w:val="00261377"/>
    <w:rsid w:val="00261714"/>
    <w:rsid w:val="00261D8F"/>
    <w:rsid w:val="00261EFF"/>
    <w:rsid w:val="00261FF1"/>
    <w:rsid w:val="00262160"/>
    <w:rsid w:val="002621EA"/>
    <w:rsid w:val="0026262F"/>
    <w:rsid w:val="00262814"/>
    <w:rsid w:val="002628A9"/>
    <w:rsid w:val="002629E0"/>
    <w:rsid w:val="00262A95"/>
    <w:rsid w:val="00262E2E"/>
    <w:rsid w:val="00263457"/>
    <w:rsid w:val="00263727"/>
    <w:rsid w:val="00263EF4"/>
    <w:rsid w:val="00264650"/>
    <w:rsid w:val="00264A64"/>
    <w:rsid w:val="00265312"/>
    <w:rsid w:val="00265C87"/>
    <w:rsid w:val="00265D31"/>
    <w:rsid w:val="00265E8F"/>
    <w:rsid w:val="00265FE9"/>
    <w:rsid w:val="00266CB9"/>
    <w:rsid w:val="00266D5F"/>
    <w:rsid w:val="00266F46"/>
    <w:rsid w:val="0026709A"/>
    <w:rsid w:val="00267532"/>
    <w:rsid w:val="002675D3"/>
    <w:rsid w:val="0026773E"/>
    <w:rsid w:val="00267F1F"/>
    <w:rsid w:val="0027062D"/>
    <w:rsid w:val="00270AEE"/>
    <w:rsid w:val="00270E18"/>
    <w:rsid w:val="00271BEB"/>
    <w:rsid w:val="0027218C"/>
    <w:rsid w:val="002723FD"/>
    <w:rsid w:val="002728FE"/>
    <w:rsid w:val="00272E01"/>
    <w:rsid w:val="00272F1D"/>
    <w:rsid w:val="00273015"/>
    <w:rsid w:val="0027301B"/>
    <w:rsid w:val="00273042"/>
    <w:rsid w:val="00274171"/>
    <w:rsid w:val="0027463A"/>
    <w:rsid w:val="00274815"/>
    <w:rsid w:val="0027487A"/>
    <w:rsid w:val="00274AB7"/>
    <w:rsid w:val="00274D0D"/>
    <w:rsid w:val="00274D8B"/>
    <w:rsid w:val="00275318"/>
    <w:rsid w:val="002753C0"/>
    <w:rsid w:val="00275FB7"/>
    <w:rsid w:val="00276041"/>
    <w:rsid w:val="0027657E"/>
    <w:rsid w:val="002766B0"/>
    <w:rsid w:val="00277572"/>
    <w:rsid w:val="00277812"/>
    <w:rsid w:val="00277AA7"/>
    <w:rsid w:val="00277FD4"/>
    <w:rsid w:val="002802A1"/>
    <w:rsid w:val="002803B8"/>
    <w:rsid w:val="002805C4"/>
    <w:rsid w:val="0028078F"/>
    <w:rsid w:val="0028083A"/>
    <w:rsid w:val="002808CA"/>
    <w:rsid w:val="00280926"/>
    <w:rsid w:val="00281269"/>
    <w:rsid w:val="002812F7"/>
    <w:rsid w:val="00281303"/>
    <w:rsid w:val="00281922"/>
    <w:rsid w:val="00281B0A"/>
    <w:rsid w:val="00281FE4"/>
    <w:rsid w:val="0028250F"/>
    <w:rsid w:val="0028257E"/>
    <w:rsid w:val="00282720"/>
    <w:rsid w:val="00282CDE"/>
    <w:rsid w:val="00282D03"/>
    <w:rsid w:val="00283073"/>
    <w:rsid w:val="00283273"/>
    <w:rsid w:val="0028348A"/>
    <w:rsid w:val="00283C7F"/>
    <w:rsid w:val="00283E5C"/>
    <w:rsid w:val="002840B9"/>
    <w:rsid w:val="00284142"/>
    <w:rsid w:val="0028456B"/>
    <w:rsid w:val="00284579"/>
    <w:rsid w:val="00285478"/>
    <w:rsid w:val="00285792"/>
    <w:rsid w:val="002859BA"/>
    <w:rsid w:val="0028663C"/>
    <w:rsid w:val="00287329"/>
    <w:rsid w:val="00287460"/>
    <w:rsid w:val="00287C89"/>
    <w:rsid w:val="00287EC6"/>
    <w:rsid w:val="002905B5"/>
    <w:rsid w:val="002908DD"/>
    <w:rsid w:val="002911D8"/>
    <w:rsid w:val="00291798"/>
    <w:rsid w:val="00292120"/>
    <w:rsid w:val="0029294F"/>
    <w:rsid w:val="00292A15"/>
    <w:rsid w:val="00293203"/>
    <w:rsid w:val="0029322C"/>
    <w:rsid w:val="0029329A"/>
    <w:rsid w:val="00293A15"/>
    <w:rsid w:val="00293D58"/>
    <w:rsid w:val="00294048"/>
    <w:rsid w:val="00294F20"/>
    <w:rsid w:val="00295328"/>
    <w:rsid w:val="00295693"/>
    <w:rsid w:val="00295727"/>
    <w:rsid w:val="00295893"/>
    <w:rsid w:val="00295B54"/>
    <w:rsid w:val="00295BCF"/>
    <w:rsid w:val="002960C3"/>
    <w:rsid w:val="00296781"/>
    <w:rsid w:val="002969C0"/>
    <w:rsid w:val="00296B50"/>
    <w:rsid w:val="0029707F"/>
    <w:rsid w:val="002972D4"/>
    <w:rsid w:val="002978B6"/>
    <w:rsid w:val="002979D2"/>
    <w:rsid w:val="002979E1"/>
    <w:rsid w:val="00297AEF"/>
    <w:rsid w:val="00297F02"/>
    <w:rsid w:val="002A039A"/>
    <w:rsid w:val="002A0622"/>
    <w:rsid w:val="002A06E1"/>
    <w:rsid w:val="002A0D05"/>
    <w:rsid w:val="002A1108"/>
    <w:rsid w:val="002A1520"/>
    <w:rsid w:val="002A21E8"/>
    <w:rsid w:val="002A2246"/>
    <w:rsid w:val="002A2863"/>
    <w:rsid w:val="002A29B6"/>
    <w:rsid w:val="002A2DC2"/>
    <w:rsid w:val="002A3220"/>
    <w:rsid w:val="002A3596"/>
    <w:rsid w:val="002A37BE"/>
    <w:rsid w:val="002A39E5"/>
    <w:rsid w:val="002A39FC"/>
    <w:rsid w:val="002A3AA9"/>
    <w:rsid w:val="002A43D3"/>
    <w:rsid w:val="002A4E9B"/>
    <w:rsid w:val="002A570E"/>
    <w:rsid w:val="002A58F4"/>
    <w:rsid w:val="002A5AA2"/>
    <w:rsid w:val="002A5C85"/>
    <w:rsid w:val="002A5C87"/>
    <w:rsid w:val="002A5D50"/>
    <w:rsid w:val="002A5DE5"/>
    <w:rsid w:val="002A6503"/>
    <w:rsid w:val="002A659A"/>
    <w:rsid w:val="002A7096"/>
    <w:rsid w:val="002A7542"/>
    <w:rsid w:val="002A7BE8"/>
    <w:rsid w:val="002A7EE2"/>
    <w:rsid w:val="002B0474"/>
    <w:rsid w:val="002B04C5"/>
    <w:rsid w:val="002B0534"/>
    <w:rsid w:val="002B0687"/>
    <w:rsid w:val="002B09C6"/>
    <w:rsid w:val="002B09E1"/>
    <w:rsid w:val="002B0C43"/>
    <w:rsid w:val="002B0D15"/>
    <w:rsid w:val="002B0F2B"/>
    <w:rsid w:val="002B0F52"/>
    <w:rsid w:val="002B1071"/>
    <w:rsid w:val="002B129B"/>
    <w:rsid w:val="002B1ABF"/>
    <w:rsid w:val="002B1B49"/>
    <w:rsid w:val="002B1C33"/>
    <w:rsid w:val="002B29E2"/>
    <w:rsid w:val="002B2C11"/>
    <w:rsid w:val="002B2CCE"/>
    <w:rsid w:val="002B3708"/>
    <w:rsid w:val="002B396D"/>
    <w:rsid w:val="002B3DA7"/>
    <w:rsid w:val="002B42DE"/>
    <w:rsid w:val="002B47FB"/>
    <w:rsid w:val="002B4B49"/>
    <w:rsid w:val="002B4D46"/>
    <w:rsid w:val="002B4FB2"/>
    <w:rsid w:val="002B519A"/>
    <w:rsid w:val="002B5625"/>
    <w:rsid w:val="002B5F00"/>
    <w:rsid w:val="002B5F9C"/>
    <w:rsid w:val="002B6147"/>
    <w:rsid w:val="002B6282"/>
    <w:rsid w:val="002B63E7"/>
    <w:rsid w:val="002B6BB5"/>
    <w:rsid w:val="002B7BFD"/>
    <w:rsid w:val="002B7E81"/>
    <w:rsid w:val="002B7F35"/>
    <w:rsid w:val="002B7F98"/>
    <w:rsid w:val="002C0170"/>
    <w:rsid w:val="002C0278"/>
    <w:rsid w:val="002C0571"/>
    <w:rsid w:val="002C0857"/>
    <w:rsid w:val="002C0B1F"/>
    <w:rsid w:val="002C0E18"/>
    <w:rsid w:val="002C15B5"/>
    <w:rsid w:val="002C180D"/>
    <w:rsid w:val="002C1B6D"/>
    <w:rsid w:val="002C1F7B"/>
    <w:rsid w:val="002C2427"/>
    <w:rsid w:val="002C2773"/>
    <w:rsid w:val="002C2A4F"/>
    <w:rsid w:val="002C2A5F"/>
    <w:rsid w:val="002C2DB9"/>
    <w:rsid w:val="002C2E50"/>
    <w:rsid w:val="002C3502"/>
    <w:rsid w:val="002C35B9"/>
    <w:rsid w:val="002C397B"/>
    <w:rsid w:val="002C3B01"/>
    <w:rsid w:val="002C3BA0"/>
    <w:rsid w:val="002C436C"/>
    <w:rsid w:val="002C47C4"/>
    <w:rsid w:val="002C5357"/>
    <w:rsid w:val="002C5B67"/>
    <w:rsid w:val="002C5CD2"/>
    <w:rsid w:val="002C65DE"/>
    <w:rsid w:val="002C666E"/>
    <w:rsid w:val="002C6BD4"/>
    <w:rsid w:val="002C6D72"/>
    <w:rsid w:val="002C6E41"/>
    <w:rsid w:val="002C7181"/>
    <w:rsid w:val="002C748E"/>
    <w:rsid w:val="002C7BFF"/>
    <w:rsid w:val="002C7D3C"/>
    <w:rsid w:val="002D01E4"/>
    <w:rsid w:val="002D04DB"/>
    <w:rsid w:val="002D0597"/>
    <w:rsid w:val="002D0B00"/>
    <w:rsid w:val="002D0DDF"/>
    <w:rsid w:val="002D17A5"/>
    <w:rsid w:val="002D1805"/>
    <w:rsid w:val="002D1AC7"/>
    <w:rsid w:val="002D1D54"/>
    <w:rsid w:val="002D21F7"/>
    <w:rsid w:val="002D2926"/>
    <w:rsid w:val="002D298D"/>
    <w:rsid w:val="002D347E"/>
    <w:rsid w:val="002D357B"/>
    <w:rsid w:val="002D37D6"/>
    <w:rsid w:val="002D3C72"/>
    <w:rsid w:val="002D3D17"/>
    <w:rsid w:val="002D3DB2"/>
    <w:rsid w:val="002D42A0"/>
    <w:rsid w:val="002D4367"/>
    <w:rsid w:val="002D43E8"/>
    <w:rsid w:val="002D440D"/>
    <w:rsid w:val="002D4C8C"/>
    <w:rsid w:val="002D4EF6"/>
    <w:rsid w:val="002D51F5"/>
    <w:rsid w:val="002D52D4"/>
    <w:rsid w:val="002D5367"/>
    <w:rsid w:val="002D545A"/>
    <w:rsid w:val="002D550B"/>
    <w:rsid w:val="002D59E5"/>
    <w:rsid w:val="002D5BC8"/>
    <w:rsid w:val="002D5C23"/>
    <w:rsid w:val="002D5C3B"/>
    <w:rsid w:val="002D5CBC"/>
    <w:rsid w:val="002D5DC3"/>
    <w:rsid w:val="002D6635"/>
    <w:rsid w:val="002D6B4D"/>
    <w:rsid w:val="002D759A"/>
    <w:rsid w:val="002D774E"/>
    <w:rsid w:val="002D79CA"/>
    <w:rsid w:val="002E0FD6"/>
    <w:rsid w:val="002E1388"/>
    <w:rsid w:val="002E13B3"/>
    <w:rsid w:val="002E16E6"/>
    <w:rsid w:val="002E17C5"/>
    <w:rsid w:val="002E1AD3"/>
    <w:rsid w:val="002E1B83"/>
    <w:rsid w:val="002E1C1F"/>
    <w:rsid w:val="002E1EA3"/>
    <w:rsid w:val="002E2688"/>
    <w:rsid w:val="002E28A0"/>
    <w:rsid w:val="002E2DBC"/>
    <w:rsid w:val="002E3036"/>
    <w:rsid w:val="002E307D"/>
    <w:rsid w:val="002E34A3"/>
    <w:rsid w:val="002E36E1"/>
    <w:rsid w:val="002E39FE"/>
    <w:rsid w:val="002E3BF5"/>
    <w:rsid w:val="002E3E6F"/>
    <w:rsid w:val="002E3F75"/>
    <w:rsid w:val="002E45B7"/>
    <w:rsid w:val="002E4721"/>
    <w:rsid w:val="002E486A"/>
    <w:rsid w:val="002E4DC4"/>
    <w:rsid w:val="002E5281"/>
    <w:rsid w:val="002E5E0E"/>
    <w:rsid w:val="002E5E2F"/>
    <w:rsid w:val="002E5E35"/>
    <w:rsid w:val="002E5F1C"/>
    <w:rsid w:val="002E5F3E"/>
    <w:rsid w:val="002E62ED"/>
    <w:rsid w:val="002E6325"/>
    <w:rsid w:val="002E67F3"/>
    <w:rsid w:val="002E6BF6"/>
    <w:rsid w:val="002E6D48"/>
    <w:rsid w:val="002E7003"/>
    <w:rsid w:val="002E736D"/>
    <w:rsid w:val="002E7754"/>
    <w:rsid w:val="002E78AC"/>
    <w:rsid w:val="002F0875"/>
    <w:rsid w:val="002F0884"/>
    <w:rsid w:val="002F1A5B"/>
    <w:rsid w:val="002F1B87"/>
    <w:rsid w:val="002F1C7E"/>
    <w:rsid w:val="002F2228"/>
    <w:rsid w:val="002F2C95"/>
    <w:rsid w:val="002F327E"/>
    <w:rsid w:val="002F3470"/>
    <w:rsid w:val="002F3532"/>
    <w:rsid w:val="002F353A"/>
    <w:rsid w:val="002F3A0F"/>
    <w:rsid w:val="002F3C31"/>
    <w:rsid w:val="002F4C7E"/>
    <w:rsid w:val="002F4CA2"/>
    <w:rsid w:val="002F51B3"/>
    <w:rsid w:val="002F527B"/>
    <w:rsid w:val="002F5306"/>
    <w:rsid w:val="002F5570"/>
    <w:rsid w:val="002F55A4"/>
    <w:rsid w:val="002F5792"/>
    <w:rsid w:val="002F5C9A"/>
    <w:rsid w:val="002F6157"/>
    <w:rsid w:val="002F6254"/>
    <w:rsid w:val="002F6315"/>
    <w:rsid w:val="002F6432"/>
    <w:rsid w:val="002F64A0"/>
    <w:rsid w:val="002F69EB"/>
    <w:rsid w:val="002F6A64"/>
    <w:rsid w:val="002F6D11"/>
    <w:rsid w:val="002F6D57"/>
    <w:rsid w:val="002F6FC4"/>
    <w:rsid w:val="002F7255"/>
    <w:rsid w:val="002F7427"/>
    <w:rsid w:val="002F7D6F"/>
    <w:rsid w:val="002F7DAA"/>
    <w:rsid w:val="00300450"/>
    <w:rsid w:val="003005AA"/>
    <w:rsid w:val="0030078C"/>
    <w:rsid w:val="00300E4E"/>
    <w:rsid w:val="00300EA5"/>
    <w:rsid w:val="00301004"/>
    <w:rsid w:val="0030148D"/>
    <w:rsid w:val="0030194F"/>
    <w:rsid w:val="00301F15"/>
    <w:rsid w:val="003020B4"/>
    <w:rsid w:val="003022B8"/>
    <w:rsid w:val="003023C4"/>
    <w:rsid w:val="003023EB"/>
    <w:rsid w:val="003026B9"/>
    <w:rsid w:val="00302883"/>
    <w:rsid w:val="00302C73"/>
    <w:rsid w:val="003035B2"/>
    <w:rsid w:val="00303697"/>
    <w:rsid w:val="00303733"/>
    <w:rsid w:val="003037A9"/>
    <w:rsid w:val="00303A2F"/>
    <w:rsid w:val="00303C94"/>
    <w:rsid w:val="00303E84"/>
    <w:rsid w:val="00304BF7"/>
    <w:rsid w:val="00304CF9"/>
    <w:rsid w:val="00304F0A"/>
    <w:rsid w:val="00304FE8"/>
    <w:rsid w:val="0030527B"/>
    <w:rsid w:val="00305FA4"/>
    <w:rsid w:val="00306076"/>
    <w:rsid w:val="003060BB"/>
    <w:rsid w:val="0030617A"/>
    <w:rsid w:val="00306989"/>
    <w:rsid w:val="00307214"/>
    <w:rsid w:val="0030755C"/>
    <w:rsid w:val="00307F99"/>
    <w:rsid w:val="00310015"/>
    <w:rsid w:val="0031005D"/>
    <w:rsid w:val="00310992"/>
    <w:rsid w:val="00311387"/>
    <w:rsid w:val="00311820"/>
    <w:rsid w:val="00311883"/>
    <w:rsid w:val="003119DF"/>
    <w:rsid w:val="003119F0"/>
    <w:rsid w:val="00311D7D"/>
    <w:rsid w:val="00311EEA"/>
    <w:rsid w:val="00312151"/>
    <w:rsid w:val="00312593"/>
    <w:rsid w:val="00312763"/>
    <w:rsid w:val="00312BDD"/>
    <w:rsid w:val="00312C06"/>
    <w:rsid w:val="00313177"/>
    <w:rsid w:val="0031351E"/>
    <w:rsid w:val="00313537"/>
    <w:rsid w:val="003135CD"/>
    <w:rsid w:val="003138AC"/>
    <w:rsid w:val="00313943"/>
    <w:rsid w:val="00313A36"/>
    <w:rsid w:val="00313C59"/>
    <w:rsid w:val="00314373"/>
    <w:rsid w:val="003143F4"/>
    <w:rsid w:val="00314425"/>
    <w:rsid w:val="003146EE"/>
    <w:rsid w:val="003149BA"/>
    <w:rsid w:val="00314C28"/>
    <w:rsid w:val="00314DFA"/>
    <w:rsid w:val="003153EA"/>
    <w:rsid w:val="00315536"/>
    <w:rsid w:val="00315A29"/>
    <w:rsid w:val="003160B4"/>
    <w:rsid w:val="0031641C"/>
    <w:rsid w:val="00316745"/>
    <w:rsid w:val="00316CCF"/>
    <w:rsid w:val="00316D1E"/>
    <w:rsid w:val="003177C4"/>
    <w:rsid w:val="00317975"/>
    <w:rsid w:val="00317FE3"/>
    <w:rsid w:val="00320015"/>
    <w:rsid w:val="00320263"/>
    <w:rsid w:val="003209C7"/>
    <w:rsid w:val="00320A02"/>
    <w:rsid w:val="00320AB2"/>
    <w:rsid w:val="003219EA"/>
    <w:rsid w:val="00321C24"/>
    <w:rsid w:val="003225D5"/>
    <w:rsid w:val="0032265B"/>
    <w:rsid w:val="0032271E"/>
    <w:rsid w:val="0032293A"/>
    <w:rsid w:val="003229A0"/>
    <w:rsid w:val="00322BC4"/>
    <w:rsid w:val="00323247"/>
    <w:rsid w:val="003232F1"/>
    <w:rsid w:val="003233CF"/>
    <w:rsid w:val="0032378E"/>
    <w:rsid w:val="00323C12"/>
    <w:rsid w:val="00323C80"/>
    <w:rsid w:val="00323CB9"/>
    <w:rsid w:val="00323D04"/>
    <w:rsid w:val="003243CB"/>
    <w:rsid w:val="003245FB"/>
    <w:rsid w:val="0032477D"/>
    <w:rsid w:val="00324BA0"/>
    <w:rsid w:val="003250E2"/>
    <w:rsid w:val="0032569E"/>
    <w:rsid w:val="00325BC7"/>
    <w:rsid w:val="00326522"/>
    <w:rsid w:val="003270BF"/>
    <w:rsid w:val="003270C2"/>
    <w:rsid w:val="00327308"/>
    <w:rsid w:val="003277B3"/>
    <w:rsid w:val="00327A0C"/>
    <w:rsid w:val="003301A3"/>
    <w:rsid w:val="00330353"/>
    <w:rsid w:val="0033063D"/>
    <w:rsid w:val="0033094F"/>
    <w:rsid w:val="00330C46"/>
    <w:rsid w:val="00330D77"/>
    <w:rsid w:val="00330FFD"/>
    <w:rsid w:val="00331186"/>
    <w:rsid w:val="0033149A"/>
    <w:rsid w:val="003318B7"/>
    <w:rsid w:val="00331B79"/>
    <w:rsid w:val="00331DCA"/>
    <w:rsid w:val="00332129"/>
    <w:rsid w:val="00332736"/>
    <w:rsid w:val="00332EAD"/>
    <w:rsid w:val="0033322F"/>
    <w:rsid w:val="003332EC"/>
    <w:rsid w:val="0033399A"/>
    <w:rsid w:val="003347EC"/>
    <w:rsid w:val="00334878"/>
    <w:rsid w:val="00334912"/>
    <w:rsid w:val="003350E3"/>
    <w:rsid w:val="003353DC"/>
    <w:rsid w:val="00335779"/>
    <w:rsid w:val="00335A70"/>
    <w:rsid w:val="0033637A"/>
    <w:rsid w:val="00336CE8"/>
    <w:rsid w:val="00336FF2"/>
    <w:rsid w:val="0033709A"/>
    <w:rsid w:val="00337375"/>
    <w:rsid w:val="003376B5"/>
    <w:rsid w:val="003376DF"/>
    <w:rsid w:val="003402DF"/>
    <w:rsid w:val="003405F6"/>
    <w:rsid w:val="00340A89"/>
    <w:rsid w:val="00340AA4"/>
    <w:rsid w:val="00340D16"/>
    <w:rsid w:val="00340D94"/>
    <w:rsid w:val="00340EB5"/>
    <w:rsid w:val="00341361"/>
    <w:rsid w:val="003415C8"/>
    <w:rsid w:val="00341AD8"/>
    <w:rsid w:val="00342488"/>
    <w:rsid w:val="00342A29"/>
    <w:rsid w:val="00342CF5"/>
    <w:rsid w:val="00343450"/>
    <w:rsid w:val="00343AF7"/>
    <w:rsid w:val="00343D26"/>
    <w:rsid w:val="00343D77"/>
    <w:rsid w:val="00343E1B"/>
    <w:rsid w:val="00343F18"/>
    <w:rsid w:val="00344CBB"/>
    <w:rsid w:val="00345308"/>
    <w:rsid w:val="003455FE"/>
    <w:rsid w:val="00345652"/>
    <w:rsid w:val="00345B4F"/>
    <w:rsid w:val="0034620F"/>
    <w:rsid w:val="00346216"/>
    <w:rsid w:val="0034643D"/>
    <w:rsid w:val="0034672E"/>
    <w:rsid w:val="00346BB9"/>
    <w:rsid w:val="00346CED"/>
    <w:rsid w:val="00346E74"/>
    <w:rsid w:val="00347577"/>
    <w:rsid w:val="0034782B"/>
    <w:rsid w:val="00347C46"/>
    <w:rsid w:val="00347FAD"/>
    <w:rsid w:val="00350DDB"/>
    <w:rsid w:val="00351914"/>
    <w:rsid w:val="00351A7F"/>
    <w:rsid w:val="00352465"/>
    <w:rsid w:val="003524B1"/>
    <w:rsid w:val="003525C0"/>
    <w:rsid w:val="0035262D"/>
    <w:rsid w:val="00352CFB"/>
    <w:rsid w:val="00352F20"/>
    <w:rsid w:val="0035309E"/>
    <w:rsid w:val="003530B9"/>
    <w:rsid w:val="00353174"/>
    <w:rsid w:val="003533E6"/>
    <w:rsid w:val="00353798"/>
    <w:rsid w:val="0035396F"/>
    <w:rsid w:val="003541D1"/>
    <w:rsid w:val="003541DB"/>
    <w:rsid w:val="00354278"/>
    <w:rsid w:val="003548D7"/>
    <w:rsid w:val="003548F0"/>
    <w:rsid w:val="00354D71"/>
    <w:rsid w:val="00354D94"/>
    <w:rsid w:val="00354DF4"/>
    <w:rsid w:val="003550C7"/>
    <w:rsid w:val="003559AA"/>
    <w:rsid w:val="00355E80"/>
    <w:rsid w:val="00355FEC"/>
    <w:rsid w:val="003564E7"/>
    <w:rsid w:val="003565C4"/>
    <w:rsid w:val="003566E9"/>
    <w:rsid w:val="00356F11"/>
    <w:rsid w:val="00357214"/>
    <w:rsid w:val="003577EB"/>
    <w:rsid w:val="00357869"/>
    <w:rsid w:val="0035791D"/>
    <w:rsid w:val="0036007D"/>
    <w:rsid w:val="003607A0"/>
    <w:rsid w:val="00360CBD"/>
    <w:rsid w:val="00360D4F"/>
    <w:rsid w:val="00360D68"/>
    <w:rsid w:val="00361072"/>
    <w:rsid w:val="00361163"/>
    <w:rsid w:val="003613A9"/>
    <w:rsid w:val="00361851"/>
    <w:rsid w:val="00361D52"/>
    <w:rsid w:val="00362461"/>
    <w:rsid w:val="003628AA"/>
    <w:rsid w:val="00362C59"/>
    <w:rsid w:val="00362D37"/>
    <w:rsid w:val="003632EB"/>
    <w:rsid w:val="00363DA3"/>
    <w:rsid w:val="00363F13"/>
    <w:rsid w:val="0036400A"/>
    <w:rsid w:val="00364B18"/>
    <w:rsid w:val="00364D63"/>
    <w:rsid w:val="00365105"/>
    <w:rsid w:val="0036579C"/>
    <w:rsid w:val="003657E7"/>
    <w:rsid w:val="00365CF9"/>
    <w:rsid w:val="00365E78"/>
    <w:rsid w:val="00366857"/>
    <w:rsid w:val="003668FF"/>
    <w:rsid w:val="00370449"/>
    <w:rsid w:val="003708DD"/>
    <w:rsid w:val="003709D4"/>
    <w:rsid w:val="00370DAC"/>
    <w:rsid w:val="00370EE0"/>
    <w:rsid w:val="003713B0"/>
    <w:rsid w:val="003714A5"/>
    <w:rsid w:val="00371726"/>
    <w:rsid w:val="0037177B"/>
    <w:rsid w:val="003717F5"/>
    <w:rsid w:val="00371B3D"/>
    <w:rsid w:val="00372850"/>
    <w:rsid w:val="00372888"/>
    <w:rsid w:val="003728FE"/>
    <w:rsid w:val="00372CC0"/>
    <w:rsid w:val="00372E17"/>
    <w:rsid w:val="00372F44"/>
    <w:rsid w:val="0037362F"/>
    <w:rsid w:val="0037380C"/>
    <w:rsid w:val="00374783"/>
    <w:rsid w:val="00374ACD"/>
    <w:rsid w:val="00374DD9"/>
    <w:rsid w:val="003750B5"/>
    <w:rsid w:val="00375135"/>
    <w:rsid w:val="00375165"/>
    <w:rsid w:val="00375520"/>
    <w:rsid w:val="00375687"/>
    <w:rsid w:val="00375C71"/>
    <w:rsid w:val="003762F4"/>
    <w:rsid w:val="003763FF"/>
    <w:rsid w:val="00377224"/>
    <w:rsid w:val="00377360"/>
    <w:rsid w:val="0037737B"/>
    <w:rsid w:val="003774D1"/>
    <w:rsid w:val="003774E1"/>
    <w:rsid w:val="003777B8"/>
    <w:rsid w:val="00377A8B"/>
    <w:rsid w:val="00377BAD"/>
    <w:rsid w:val="003802BD"/>
    <w:rsid w:val="003809D0"/>
    <w:rsid w:val="0038138B"/>
    <w:rsid w:val="003817E7"/>
    <w:rsid w:val="0038196D"/>
    <w:rsid w:val="00381BA3"/>
    <w:rsid w:val="00381DCB"/>
    <w:rsid w:val="00381F87"/>
    <w:rsid w:val="00382161"/>
    <w:rsid w:val="003821D7"/>
    <w:rsid w:val="00382EFE"/>
    <w:rsid w:val="003834EB"/>
    <w:rsid w:val="00383971"/>
    <w:rsid w:val="00383A59"/>
    <w:rsid w:val="00383FF3"/>
    <w:rsid w:val="00384485"/>
    <w:rsid w:val="00384800"/>
    <w:rsid w:val="00384833"/>
    <w:rsid w:val="00384B1C"/>
    <w:rsid w:val="00384B1D"/>
    <w:rsid w:val="00384CD4"/>
    <w:rsid w:val="00384EA5"/>
    <w:rsid w:val="0038505C"/>
    <w:rsid w:val="00385308"/>
    <w:rsid w:val="003853A1"/>
    <w:rsid w:val="00385599"/>
    <w:rsid w:val="0038574F"/>
    <w:rsid w:val="00385BBE"/>
    <w:rsid w:val="00385D5C"/>
    <w:rsid w:val="00386843"/>
    <w:rsid w:val="00386C4E"/>
    <w:rsid w:val="00386E5D"/>
    <w:rsid w:val="00387E97"/>
    <w:rsid w:val="003902AD"/>
    <w:rsid w:val="003902C1"/>
    <w:rsid w:val="00390619"/>
    <w:rsid w:val="003906E7"/>
    <w:rsid w:val="00390919"/>
    <w:rsid w:val="00390A7C"/>
    <w:rsid w:val="00390A91"/>
    <w:rsid w:val="00390AFB"/>
    <w:rsid w:val="0039142B"/>
    <w:rsid w:val="00391A35"/>
    <w:rsid w:val="00391E07"/>
    <w:rsid w:val="00392721"/>
    <w:rsid w:val="00392A6F"/>
    <w:rsid w:val="00393110"/>
    <w:rsid w:val="00393B0C"/>
    <w:rsid w:val="00393DB1"/>
    <w:rsid w:val="00393DD4"/>
    <w:rsid w:val="003946AC"/>
    <w:rsid w:val="003947C0"/>
    <w:rsid w:val="00394F17"/>
    <w:rsid w:val="00395338"/>
    <w:rsid w:val="00395600"/>
    <w:rsid w:val="00395B77"/>
    <w:rsid w:val="00395B97"/>
    <w:rsid w:val="0039698D"/>
    <w:rsid w:val="00396CE3"/>
    <w:rsid w:val="00397340"/>
    <w:rsid w:val="00397572"/>
    <w:rsid w:val="003A02FD"/>
    <w:rsid w:val="003A03EF"/>
    <w:rsid w:val="003A042F"/>
    <w:rsid w:val="003A05C7"/>
    <w:rsid w:val="003A0717"/>
    <w:rsid w:val="003A074E"/>
    <w:rsid w:val="003A126C"/>
    <w:rsid w:val="003A1531"/>
    <w:rsid w:val="003A1CFF"/>
    <w:rsid w:val="003A2BB7"/>
    <w:rsid w:val="003A312D"/>
    <w:rsid w:val="003A37BF"/>
    <w:rsid w:val="003A3D2A"/>
    <w:rsid w:val="003A4216"/>
    <w:rsid w:val="003A4AB4"/>
    <w:rsid w:val="003A4C61"/>
    <w:rsid w:val="003A4D4A"/>
    <w:rsid w:val="003A4F09"/>
    <w:rsid w:val="003A546F"/>
    <w:rsid w:val="003A565B"/>
    <w:rsid w:val="003A5962"/>
    <w:rsid w:val="003A5C29"/>
    <w:rsid w:val="003A5D24"/>
    <w:rsid w:val="003A5DEB"/>
    <w:rsid w:val="003A5F75"/>
    <w:rsid w:val="003A61D4"/>
    <w:rsid w:val="003A6240"/>
    <w:rsid w:val="003A63B8"/>
    <w:rsid w:val="003A648B"/>
    <w:rsid w:val="003A6592"/>
    <w:rsid w:val="003A660F"/>
    <w:rsid w:val="003A6A14"/>
    <w:rsid w:val="003A6A20"/>
    <w:rsid w:val="003A6FDD"/>
    <w:rsid w:val="003A72E4"/>
    <w:rsid w:val="003A7535"/>
    <w:rsid w:val="003A7616"/>
    <w:rsid w:val="003A799B"/>
    <w:rsid w:val="003A7CBB"/>
    <w:rsid w:val="003A7D18"/>
    <w:rsid w:val="003B00C2"/>
    <w:rsid w:val="003B017F"/>
    <w:rsid w:val="003B0434"/>
    <w:rsid w:val="003B07D1"/>
    <w:rsid w:val="003B0A3B"/>
    <w:rsid w:val="003B0DFF"/>
    <w:rsid w:val="003B1289"/>
    <w:rsid w:val="003B12DB"/>
    <w:rsid w:val="003B166A"/>
    <w:rsid w:val="003B1AF6"/>
    <w:rsid w:val="003B1B1B"/>
    <w:rsid w:val="003B1B75"/>
    <w:rsid w:val="003B1C8A"/>
    <w:rsid w:val="003B2134"/>
    <w:rsid w:val="003B25CD"/>
    <w:rsid w:val="003B2A4D"/>
    <w:rsid w:val="003B2E0C"/>
    <w:rsid w:val="003B2EEF"/>
    <w:rsid w:val="003B2FBC"/>
    <w:rsid w:val="003B3122"/>
    <w:rsid w:val="003B32CC"/>
    <w:rsid w:val="003B35CB"/>
    <w:rsid w:val="003B364C"/>
    <w:rsid w:val="003B497D"/>
    <w:rsid w:val="003B4BD8"/>
    <w:rsid w:val="003B4DA2"/>
    <w:rsid w:val="003B4DDF"/>
    <w:rsid w:val="003B4E68"/>
    <w:rsid w:val="003B4EE8"/>
    <w:rsid w:val="003B50C0"/>
    <w:rsid w:val="003B545C"/>
    <w:rsid w:val="003B5571"/>
    <w:rsid w:val="003B57B7"/>
    <w:rsid w:val="003B5E19"/>
    <w:rsid w:val="003B64D8"/>
    <w:rsid w:val="003B6D36"/>
    <w:rsid w:val="003B76F4"/>
    <w:rsid w:val="003B78AC"/>
    <w:rsid w:val="003B7FDD"/>
    <w:rsid w:val="003C0428"/>
    <w:rsid w:val="003C08BD"/>
    <w:rsid w:val="003C0FDA"/>
    <w:rsid w:val="003C1A62"/>
    <w:rsid w:val="003C1E2C"/>
    <w:rsid w:val="003C27F3"/>
    <w:rsid w:val="003C2C66"/>
    <w:rsid w:val="003C2F43"/>
    <w:rsid w:val="003C32FC"/>
    <w:rsid w:val="003C3793"/>
    <w:rsid w:val="003C3ABE"/>
    <w:rsid w:val="003C3CDD"/>
    <w:rsid w:val="003C3FD4"/>
    <w:rsid w:val="003C457C"/>
    <w:rsid w:val="003C49A9"/>
    <w:rsid w:val="003C4EBE"/>
    <w:rsid w:val="003C5502"/>
    <w:rsid w:val="003C5564"/>
    <w:rsid w:val="003C558C"/>
    <w:rsid w:val="003C5807"/>
    <w:rsid w:val="003C5A3A"/>
    <w:rsid w:val="003C5CC4"/>
    <w:rsid w:val="003C6367"/>
    <w:rsid w:val="003C66C3"/>
    <w:rsid w:val="003C6F87"/>
    <w:rsid w:val="003C7429"/>
    <w:rsid w:val="003C75BD"/>
    <w:rsid w:val="003C7E0E"/>
    <w:rsid w:val="003D07CE"/>
    <w:rsid w:val="003D0802"/>
    <w:rsid w:val="003D098A"/>
    <w:rsid w:val="003D0B7A"/>
    <w:rsid w:val="003D1303"/>
    <w:rsid w:val="003D1634"/>
    <w:rsid w:val="003D17E4"/>
    <w:rsid w:val="003D1982"/>
    <w:rsid w:val="003D1A6C"/>
    <w:rsid w:val="003D1AE5"/>
    <w:rsid w:val="003D1AEC"/>
    <w:rsid w:val="003D1BA0"/>
    <w:rsid w:val="003D1E2D"/>
    <w:rsid w:val="003D23D5"/>
    <w:rsid w:val="003D2533"/>
    <w:rsid w:val="003D2813"/>
    <w:rsid w:val="003D28D1"/>
    <w:rsid w:val="003D295D"/>
    <w:rsid w:val="003D2F1C"/>
    <w:rsid w:val="003D2FE6"/>
    <w:rsid w:val="003D384C"/>
    <w:rsid w:val="003D3C58"/>
    <w:rsid w:val="003D3CD1"/>
    <w:rsid w:val="003D3DE3"/>
    <w:rsid w:val="003D4137"/>
    <w:rsid w:val="003D4417"/>
    <w:rsid w:val="003D489A"/>
    <w:rsid w:val="003D4AED"/>
    <w:rsid w:val="003D4EA6"/>
    <w:rsid w:val="003D4FB9"/>
    <w:rsid w:val="003D5944"/>
    <w:rsid w:val="003D5C91"/>
    <w:rsid w:val="003D5D05"/>
    <w:rsid w:val="003D5ECA"/>
    <w:rsid w:val="003D5ECF"/>
    <w:rsid w:val="003D5FB6"/>
    <w:rsid w:val="003D63D1"/>
    <w:rsid w:val="003D66AA"/>
    <w:rsid w:val="003D69CD"/>
    <w:rsid w:val="003D6CBF"/>
    <w:rsid w:val="003D6F2B"/>
    <w:rsid w:val="003D72CC"/>
    <w:rsid w:val="003D7618"/>
    <w:rsid w:val="003D7BFD"/>
    <w:rsid w:val="003D7D05"/>
    <w:rsid w:val="003D7FA5"/>
    <w:rsid w:val="003E03C3"/>
    <w:rsid w:val="003E064B"/>
    <w:rsid w:val="003E067B"/>
    <w:rsid w:val="003E0E09"/>
    <w:rsid w:val="003E11A4"/>
    <w:rsid w:val="003E1613"/>
    <w:rsid w:val="003E1AD1"/>
    <w:rsid w:val="003E2244"/>
    <w:rsid w:val="003E230A"/>
    <w:rsid w:val="003E236D"/>
    <w:rsid w:val="003E2512"/>
    <w:rsid w:val="003E2646"/>
    <w:rsid w:val="003E26E3"/>
    <w:rsid w:val="003E2CFE"/>
    <w:rsid w:val="003E2E8C"/>
    <w:rsid w:val="003E2F75"/>
    <w:rsid w:val="003E3009"/>
    <w:rsid w:val="003E308A"/>
    <w:rsid w:val="003E367A"/>
    <w:rsid w:val="003E37A4"/>
    <w:rsid w:val="003E3DEA"/>
    <w:rsid w:val="003E3E23"/>
    <w:rsid w:val="003E4075"/>
    <w:rsid w:val="003E4136"/>
    <w:rsid w:val="003E4338"/>
    <w:rsid w:val="003E4E45"/>
    <w:rsid w:val="003E5E1C"/>
    <w:rsid w:val="003E5F82"/>
    <w:rsid w:val="003E61CB"/>
    <w:rsid w:val="003E652F"/>
    <w:rsid w:val="003E6E90"/>
    <w:rsid w:val="003E731F"/>
    <w:rsid w:val="003E7AFC"/>
    <w:rsid w:val="003E7C04"/>
    <w:rsid w:val="003E7C95"/>
    <w:rsid w:val="003E7FDA"/>
    <w:rsid w:val="003F01F7"/>
    <w:rsid w:val="003F0413"/>
    <w:rsid w:val="003F0570"/>
    <w:rsid w:val="003F0D15"/>
    <w:rsid w:val="003F1283"/>
    <w:rsid w:val="003F13F6"/>
    <w:rsid w:val="003F148F"/>
    <w:rsid w:val="003F174E"/>
    <w:rsid w:val="003F1A0E"/>
    <w:rsid w:val="003F1A53"/>
    <w:rsid w:val="003F1F13"/>
    <w:rsid w:val="003F2454"/>
    <w:rsid w:val="003F28BC"/>
    <w:rsid w:val="003F29E1"/>
    <w:rsid w:val="003F2DAF"/>
    <w:rsid w:val="003F2ED2"/>
    <w:rsid w:val="003F335A"/>
    <w:rsid w:val="003F3772"/>
    <w:rsid w:val="003F3A1B"/>
    <w:rsid w:val="003F3ED2"/>
    <w:rsid w:val="003F40B6"/>
    <w:rsid w:val="003F4627"/>
    <w:rsid w:val="003F4850"/>
    <w:rsid w:val="003F4ABA"/>
    <w:rsid w:val="003F53B6"/>
    <w:rsid w:val="003F54D5"/>
    <w:rsid w:val="003F6169"/>
    <w:rsid w:val="003F6645"/>
    <w:rsid w:val="003F72D7"/>
    <w:rsid w:val="003F747C"/>
    <w:rsid w:val="003F77A6"/>
    <w:rsid w:val="003F77DA"/>
    <w:rsid w:val="003F7B2D"/>
    <w:rsid w:val="003F7C7A"/>
    <w:rsid w:val="003F7F3F"/>
    <w:rsid w:val="0040065E"/>
    <w:rsid w:val="00400954"/>
    <w:rsid w:val="00400BA3"/>
    <w:rsid w:val="00400C08"/>
    <w:rsid w:val="00400C8E"/>
    <w:rsid w:val="00400D40"/>
    <w:rsid w:val="0040144A"/>
    <w:rsid w:val="004014C9"/>
    <w:rsid w:val="00401B46"/>
    <w:rsid w:val="00401D0F"/>
    <w:rsid w:val="00401DDB"/>
    <w:rsid w:val="0040244D"/>
    <w:rsid w:val="00402818"/>
    <w:rsid w:val="00402889"/>
    <w:rsid w:val="004028FD"/>
    <w:rsid w:val="00402B5F"/>
    <w:rsid w:val="00402C3D"/>
    <w:rsid w:val="00403087"/>
    <w:rsid w:val="00403A5F"/>
    <w:rsid w:val="00403CA6"/>
    <w:rsid w:val="00403D81"/>
    <w:rsid w:val="00403EDA"/>
    <w:rsid w:val="00403F44"/>
    <w:rsid w:val="0040409C"/>
    <w:rsid w:val="0040441F"/>
    <w:rsid w:val="00404A45"/>
    <w:rsid w:val="0040549B"/>
    <w:rsid w:val="00405576"/>
    <w:rsid w:val="004058B8"/>
    <w:rsid w:val="00405B3F"/>
    <w:rsid w:val="00406113"/>
    <w:rsid w:val="004063C4"/>
    <w:rsid w:val="0040647F"/>
    <w:rsid w:val="00406928"/>
    <w:rsid w:val="004072FC"/>
    <w:rsid w:val="004074CB"/>
    <w:rsid w:val="004078F5"/>
    <w:rsid w:val="00407D7D"/>
    <w:rsid w:val="00407EDD"/>
    <w:rsid w:val="0041010F"/>
    <w:rsid w:val="0041014C"/>
    <w:rsid w:val="00410247"/>
    <w:rsid w:val="00410B00"/>
    <w:rsid w:val="00410B21"/>
    <w:rsid w:val="00410B24"/>
    <w:rsid w:val="00410E12"/>
    <w:rsid w:val="00410E3B"/>
    <w:rsid w:val="004115C8"/>
    <w:rsid w:val="004118DA"/>
    <w:rsid w:val="0041208E"/>
    <w:rsid w:val="00413975"/>
    <w:rsid w:val="00413B36"/>
    <w:rsid w:val="00413BE9"/>
    <w:rsid w:val="00413E03"/>
    <w:rsid w:val="004143DB"/>
    <w:rsid w:val="00414E73"/>
    <w:rsid w:val="00415330"/>
    <w:rsid w:val="00415367"/>
    <w:rsid w:val="004161C2"/>
    <w:rsid w:val="004170A6"/>
    <w:rsid w:val="004174CB"/>
    <w:rsid w:val="004176BC"/>
    <w:rsid w:val="004176EB"/>
    <w:rsid w:val="004177A1"/>
    <w:rsid w:val="00417CB0"/>
    <w:rsid w:val="00417E9D"/>
    <w:rsid w:val="00417F47"/>
    <w:rsid w:val="00417FB8"/>
    <w:rsid w:val="00420584"/>
    <w:rsid w:val="004207B4"/>
    <w:rsid w:val="00420A61"/>
    <w:rsid w:val="00421048"/>
    <w:rsid w:val="00421449"/>
    <w:rsid w:val="0042164F"/>
    <w:rsid w:val="00421E8E"/>
    <w:rsid w:val="0042203D"/>
    <w:rsid w:val="00422084"/>
    <w:rsid w:val="004220E5"/>
    <w:rsid w:val="004227CC"/>
    <w:rsid w:val="00422A93"/>
    <w:rsid w:val="00422BB1"/>
    <w:rsid w:val="00422C9F"/>
    <w:rsid w:val="00422E7D"/>
    <w:rsid w:val="0042314F"/>
    <w:rsid w:val="0042315B"/>
    <w:rsid w:val="00423EA1"/>
    <w:rsid w:val="004243EB"/>
    <w:rsid w:val="004247A9"/>
    <w:rsid w:val="00424D21"/>
    <w:rsid w:val="00424F1F"/>
    <w:rsid w:val="00424F3C"/>
    <w:rsid w:val="00425333"/>
    <w:rsid w:val="00425C24"/>
    <w:rsid w:val="00425EDA"/>
    <w:rsid w:val="0042640D"/>
    <w:rsid w:val="0042646A"/>
    <w:rsid w:val="00426BBC"/>
    <w:rsid w:val="00427238"/>
    <w:rsid w:val="004273BF"/>
    <w:rsid w:val="0042760D"/>
    <w:rsid w:val="0042760E"/>
    <w:rsid w:val="0042767A"/>
    <w:rsid w:val="00427E91"/>
    <w:rsid w:val="004311FF"/>
    <w:rsid w:val="00431211"/>
    <w:rsid w:val="004314B6"/>
    <w:rsid w:val="00432185"/>
    <w:rsid w:val="0043230E"/>
    <w:rsid w:val="00432447"/>
    <w:rsid w:val="00432B50"/>
    <w:rsid w:val="00432D97"/>
    <w:rsid w:val="00432F21"/>
    <w:rsid w:val="004332A0"/>
    <w:rsid w:val="0043341A"/>
    <w:rsid w:val="004336D1"/>
    <w:rsid w:val="004337DF"/>
    <w:rsid w:val="004338BE"/>
    <w:rsid w:val="00433964"/>
    <w:rsid w:val="004342CE"/>
    <w:rsid w:val="004343AD"/>
    <w:rsid w:val="004349D9"/>
    <w:rsid w:val="00434C7F"/>
    <w:rsid w:val="004353AE"/>
    <w:rsid w:val="0043544F"/>
    <w:rsid w:val="00435C53"/>
    <w:rsid w:val="004362C0"/>
    <w:rsid w:val="00436425"/>
    <w:rsid w:val="004364E6"/>
    <w:rsid w:val="00436A04"/>
    <w:rsid w:val="00436B27"/>
    <w:rsid w:val="00436D9D"/>
    <w:rsid w:val="00436DBE"/>
    <w:rsid w:val="00437069"/>
    <w:rsid w:val="0043712E"/>
    <w:rsid w:val="00437E12"/>
    <w:rsid w:val="004400BC"/>
    <w:rsid w:val="00440B54"/>
    <w:rsid w:val="00440B81"/>
    <w:rsid w:val="00440F39"/>
    <w:rsid w:val="004412E8"/>
    <w:rsid w:val="00441947"/>
    <w:rsid w:val="0044296C"/>
    <w:rsid w:val="00442E85"/>
    <w:rsid w:val="00443331"/>
    <w:rsid w:val="00443561"/>
    <w:rsid w:val="00443591"/>
    <w:rsid w:val="00444859"/>
    <w:rsid w:val="00444A0A"/>
    <w:rsid w:val="00444BA5"/>
    <w:rsid w:val="00444C04"/>
    <w:rsid w:val="0044501E"/>
    <w:rsid w:val="0044580B"/>
    <w:rsid w:val="00445B35"/>
    <w:rsid w:val="00445DFA"/>
    <w:rsid w:val="00446023"/>
    <w:rsid w:val="004462BD"/>
    <w:rsid w:val="004462FA"/>
    <w:rsid w:val="0044692E"/>
    <w:rsid w:val="0044693B"/>
    <w:rsid w:val="0044732A"/>
    <w:rsid w:val="0044747E"/>
    <w:rsid w:val="00447CBD"/>
    <w:rsid w:val="00450068"/>
    <w:rsid w:val="00450BC1"/>
    <w:rsid w:val="00451103"/>
    <w:rsid w:val="0045165E"/>
    <w:rsid w:val="004519C6"/>
    <w:rsid w:val="00451E6D"/>
    <w:rsid w:val="00451F2C"/>
    <w:rsid w:val="0045203F"/>
    <w:rsid w:val="004520DB"/>
    <w:rsid w:val="004521E8"/>
    <w:rsid w:val="00452550"/>
    <w:rsid w:val="004525A5"/>
    <w:rsid w:val="004526B0"/>
    <w:rsid w:val="00453228"/>
    <w:rsid w:val="004534FB"/>
    <w:rsid w:val="00453553"/>
    <w:rsid w:val="00453DB2"/>
    <w:rsid w:val="00453E81"/>
    <w:rsid w:val="00453F45"/>
    <w:rsid w:val="0045442E"/>
    <w:rsid w:val="00454471"/>
    <w:rsid w:val="00454829"/>
    <w:rsid w:val="00454D4D"/>
    <w:rsid w:val="00454F1D"/>
    <w:rsid w:val="00455817"/>
    <w:rsid w:val="00455982"/>
    <w:rsid w:val="00455AE4"/>
    <w:rsid w:val="00455D3A"/>
    <w:rsid w:val="004569E8"/>
    <w:rsid w:val="00456A43"/>
    <w:rsid w:val="00456BD9"/>
    <w:rsid w:val="00457034"/>
    <w:rsid w:val="0045771B"/>
    <w:rsid w:val="00457BAA"/>
    <w:rsid w:val="00460550"/>
    <w:rsid w:val="00460981"/>
    <w:rsid w:val="004609DE"/>
    <w:rsid w:val="00461045"/>
    <w:rsid w:val="00461141"/>
    <w:rsid w:val="00461A3E"/>
    <w:rsid w:val="00461DC0"/>
    <w:rsid w:val="00462188"/>
    <w:rsid w:val="00462516"/>
    <w:rsid w:val="00462699"/>
    <w:rsid w:val="00462787"/>
    <w:rsid w:val="004628F0"/>
    <w:rsid w:val="00462AAF"/>
    <w:rsid w:val="00462D54"/>
    <w:rsid w:val="00462D63"/>
    <w:rsid w:val="004634D6"/>
    <w:rsid w:val="004636BC"/>
    <w:rsid w:val="00463731"/>
    <w:rsid w:val="00463886"/>
    <w:rsid w:val="004638A7"/>
    <w:rsid w:val="00463AF8"/>
    <w:rsid w:val="004644E4"/>
    <w:rsid w:val="00464C70"/>
    <w:rsid w:val="00464E03"/>
    <w:rsid w:val="00464F36"/>
    <w:rsid w:val="00464F3A"/>
    <w:rsid w:val="0046507A"/>
    <w:rsid w:val="004651BB"/>
    <w:rsid w:val="0046528B"/>
    <w:rsid w:val="0046568B"/>
    <w:rsid w:val="0046569B"/>
    <w:rsid w:val="00466121"/>
    <w:rsid w:val="00466912"/>
    <w:rsid w:val="00466CD1"/>
    <w:rsid w:val="004670C3"/>
    <w:rsid w:val="00467686"/>
    <w:rsid w:val="00467792"/>
    <w:rsid w:val="004679AB"/>
    <w:rsid w:val="004705A6"/>
    <w:rsid w:val="00470B06"/>
    <w:rsid w:val="00471665"/>
    <w:rsid w:val="0047195F"/>
    <w:rsid w:val="00471A9E"/>
    <w:rsid w:val="00471B86"/>
    <w:rsid w:val="00472227"/>
    <w:rsid w:val="00472E0B"/>
    <w:rsid w:val="00472E9C"/>
    <w:rsid w:val="0047312A"/>
    <w:rsid w:val="004732E6"/>
    <w:rsid w:val="00473D50"/>
    <w:rsid w:val="00473E2B"/>
    <w:rsid w:val="00473FF9"/>
    <w:rsid w:val="00474927"/>
    <w:rsid w:val="00474E6B"/>
    <w:rsid w:val="00474FBE"/>
    <w:rsid w:val="00475122"/>
    <w:rsid w:val="0047540F"/>
    <w:rsid w:val="00475438"/>
    <w:rsid w:val="00476260"/>
    <w:rsid w:val="00476822"/>
    <w:rsid w:val="00476F8F"/>
    <w:rsid w:val="004772FF"/>
    <w:rsid w:val="00477324"/>
    <w:rsid w:val="00480310"/>
    <w:rsid w:val="0048048A"/>
    <w:rsid w:val="004807FF"/>
    <w:rsid w:val="004808F6"/>
    <w:rsid w:val="00480984"/>
    <w:rsid w:val="00481705"/>
    <w:rsid w:val="00481966"/>
    <w:rsid w:val="00482044"/>
    <w:rsid w:val="00482254"/>
    <w:rsid w:val="004823C6"/>
    <w:rsid w:val="0048252E"/>
    <w:rsid w:val="00482F51"/>
    <w:rsid w:val="00483166"/>
    <w:rsid w:val="0048333B"/>
    <w:rsid w:val="004835FA"/>
    <w:rsid w:val="0048365C"/>
    <w:rsid w:val="004837B4"/>
    <w:rsid w:val="00483AAB"/>
    <w:rsid w:val="00483E46"/>
    <w:rsid w:val="00484915"/>
    <w:rsid w:val="00484EEF"/>
    <w:rsid w:val="004853D8"/>
    <w:rsid w:val="0048589F"/>
    <w:rsid w:val="00486552"/>
    <w:rsid w:val="00486844"/>
    <w:rsid w:val="00486AEA"/>
    <w:rsid w:val="00486B59"/>
    <w:rsid w:val="00486DA8"/>
    <w:rsid w:val="00486EEE"/>
    <w:rsid w:val="0048735B"/>
    <w:rsid w:val="004875E6"/>
    <w:rsid w:val="004877B0"/>
    <w:rsid w:val="0048786C"/>
    <w:rsid w:val="00487AD4"/>
    <w:rsid w:val="00487BF3"/>
    <w:rsid w:val="00490275"/>
    <w:rsid w:val="004904BA"/>
    <w:rsid w:val="00490518"/>
    <w:rsid w:val="00490628"/>
    <w:rsid w:val="0049071D"/>
    <w:rsid w:val="0049103F"/>
    <w:rsid w:val="00491532"/>
    <w:rsid w:val="00491F80"/>
    <w:rsid w:val="0049239D"/>
    <w:rsid w:val="004925C9"/>
    <w:rsid w:val="004929E0"/>
    <w:rsid w:val="00492B52"/>
    <w:rsid w:val="00493577"/>
    <w:rsid w:val="00493767"/>
    <w:rsid w:val="00493990"/>
    <w:rsid w:val="00493EB8"/>
    <w:rsid w:val="0049405F"/>
    <w:rsid w:val="004941F1"/>
    <w:rsid w:val="004942A0"/>
    <w:rsid w:val="00494307"/>
    <w:rsid w:val="00494B3B"/>
    <w:rsid w:val="00495178"/>
    <w:rsid w:val="004954A4"/>
    <w:rsid w:val="00495665"/>
    <w:rsid w:val="0049596B"/>
    <w:rsid w:val="0049608C"/>
    <w:rsid w:val="004963FE"/>
    <w:rsid w:val="004964B3"/>
    <w:rsid w:val="00496996"/>
    <w:rsid w:val="00496DD8"/>
    <w:rsid w:val="00497692"/>
    <w:rsid w:val="004976C1"/>
    <w:rsid w:val="00497AE7"/>
    <w:rsid w:val="004A020A"/>
    <w:rsid w:val="004A022A"/>
    <w:rsid w:val="004A036F"/>
    <w:rsid w:val="004A04FE"/>
    <w:rsid w:val="004A0859"/>
    <w:rsid w:val="004A0C71"/>
    <w:rsid w:val="004A0CF6"/>
    <w:rsid w:val="004A15D4"/>
    <w:rsid w:val="004A18E6"/>
    <w:rsid w:val="004A18FA"/>
    <w:rsid w:val="004A1B4E"/>
    <w:rsid w:val="004A1D8E"/>
    <w:rsid w:val="004A20DA"/>
    <w:rsid w:val="004A2509"/>
    <w:rsid w:val="004A294E"/>
    <w:rsid w:val="004A2E67"/>
    <w:rsid w:val="004A326C"/>
    <w:rsid w:val="004A3371"/>
    <w:rsid w:val="004A3391"/>
    <w:rsid w:val="004A398C"/>
    <w:rsid w:val="004A3AC0"/>
    <w:rsid w:val="004A3C39"/>
    <w:rsid w:val="004A3FAE"/>
    <w:rsid w:val="004A4291"/>
    <w:rsid w:val="004A4728"/>
    <w:rsid w:val="004A4AC3"/>
    <w:rsid w:val="004A4D02"/>
    <w:rsid w:val="004A4F2D"/>
    <w:rsid w:val="004A5AFA"/>
    <w:rsid w:val="004A5B38"/>
    <w:rsid w:val="004A6142"/>
    <w:rsid w:val="004A78F4"/>
    <w:rsid w:val="004B0AF1"/>
    <w:rsid w:val="004B1545"/>
    <w:rsid w:val="004B1768"/>
    <w:rsid w:val="004B17CE"/>
    <w:rsid w:val="004B18CE"/>
    <w:rsid w:val="004B1903"/>
    <w:rsid w:val="004B1A9C"/>
    <w:rsid w:val="004B1B15"/>
    <w:rsid w:val="004B1C6F"/>
    <w:rsid w:val="004B1CB3"/>
    <w:rsid w:val="004B1F96"/>
    <w:rsid w:val="004B21DA"/>
    <w:rsid w:val="004B2241"/>
    <w:rsid w:val="004B25FA"/>
    <w:rsid w:val="004B27D6"/>
    <w:rsid w:val="004B2C9E"/>
    <w:rsid w:val="004B2EBB"/>
    <w:rsid w:val="004B3507"/>
    <w:rsid w:val="004B36DF"/>
    <w:rsid w:val="004B36F4"/>
    <w:rsid w:val="004B3C81"/>
    <w:rsid w:val="004B3CA4"/>
    <w:rsid w:val="004B42CA"/>
    <w:rsid w:val="004B47F4"/>
    <w:rsid w:val="004B4C18"/>
    <w:rsid w:val="004B4E4F"/>
    <w:rsid w:val="004B50CC"/>
    <w:rsid w:val="004B5825"/>
    <w:rsid w:val="004B5D8E"/>
    <w:rsid w:val="004B61C8"/>
    <w:rsid w:val="004B622F"/>
    <w:rsid w:val="004B6415"/>
    <w:rsid w:val="004B64FA"/>
    <w:rsid w:val="004B6A7D"/>
    <w:rsid w:val="004B6C14"/>
    <w:rsid w:val="004B746F"/>
    <w:rsid w:val="004B758A"/>
    <w:rsid w:val="004B7F9F"/>
    <w:rsid w:val="004C03EA"/>
    <w:rsid w:val="004C0683"/>
    <w:rsid w:val="004C06CE"/>
    <w:rsid w:val="004C099B"/>
    <w:rsid w:val="004C0BAC"/>
    <w:rsid w:val="004C0DB4"/>
    <w:rsid w:val="004C10A2"/>
    <w:rsid w:val="004C13F1"/>
    <w:rsid w:val="004C16F5"/>
    <w:rsid w:val="004C1A4B"/>
    <w:rsid w:val="004C20D0"/>
    <w:rsid w:val="004C24B2"/>
    <w:rsid w:val="004C2E64"/>
    <w:rsid w:val="004C33E8"/>
    <w:rsid w:val="004C34AD"/>
    <w:rsid w:val="004C366F"/>
    <w:rsid w:val="004C3B71"/>
    <w:rsid w:val="004C3DE2"/>
    <w:rsid w:val="004C44DD"/>
    <w:rsid w:val="004C4A96"/>
    <w:rsid w:val="004C4BB6"/>
    <w:rsid w:val="004C4E5F"/>
    <w:rsid w:val="004C51A0"/>
    <w:rsid w:val="004C52E7"/>
    <w:rsid w:val="004C5875"/>
    <w:rsid w:val="004C5F28"/>
    <w:rsid w:val="004C5FCF"/>
    <w:rsid w:val="004C664B"/>
    <w:rsid w:val="004C66F8"/>
    <w:rsid w:val="004C6736"/>
    <w:rsid w:val="004C68C6"/>
    <w:rsid w:val="004C6997"/>
    <w:rsid w:val="004C6CDB"/>
    <w:rsid w:val="004C723F"/>
    <w:rsid w:val="004C72C2"/>
    <w:rsid w:val="004C739E"/>
    <w:rsid w:val="004C750E"/>
    <w:rsid w:val="004C7872"/>
    <w:rsid w:val="004C7933"/>
    <w:rsid w:val="004C7C36"/>
    <w:rsid w:val="004C7D16"/>
    <w:rsid w:val="004D0132"/>
    <w:rsid w:val="004D051C"/>
    <w:rsid w:val="004D080F"/>
    <w:rsid w:val="004D08E7"/>
    <w:rsid w:val="004D0A59"/>
    <w:rsid w:val="004D0D87"/>
    <w:rsid w:val="004D138E"/>
    <w:rsid w:val="004D185E"/>
    <w:rsid w:val="004D1EEB"/>
    <w:rsid w:val="004D2556"/>
    <w:rsid w:val="004D25D9"/>
    <w:rsid w:val="004D29F9"/>
    <w:rsid w:val="004D32FF"/>
    <w:rsid w:val="004D367C"/>
    <w:rsid w:val="004D3701"/>
    <w:rsid w:val="004D3753"/>
    <w:rsid w:val="004D4B61"/>
    <w:rsid w:val="004D4CE4"/>
    <w:rsid w:val="004D59A5"/>
    <w:rsid w:val="004D5B84"/>
    <w:rsid w:val="004D606D"/>
    <w:rsid w:val="004D636D"/>
    <w:rsid w:val="004D67CB"/>
    <w:rsid w:val="004D6B20"/>
    <w:rsid w:val="004D6C2F"/>
    <w:rsid w:val="004D71FE"/>
    <w:rsid w:val="004D72CE"/>
    <w:rsid w:val="004D7312"/>
    <w:rsid w:val="004D73C0"/>
    <w:rsid w:val="004D73EF"/>
    <w:rsid w:val="004D7407"/>
    <w:rsid w:val="004D7745"/>
    <w:rsid w:val="004D7964"/>
    <w:rsid w:val="004D7A80"/>
    <w:rsid w:val="004D7CA3"/>
    <w:rsid w:val="004E0388"/>
    <w:rsid w:val="004E04C7"/>
    <w:rsid w:val="004E0894"/>
    <w:rsid w:val="004E0C77"/>
    <w:rsid w:val="004E135A"/>
    <w:rsid w:val="004E1AA0"/>
    <w:rsid w:val="004E1C50"/>
    <w:rsid w:val="004E1D36"/>
    <w:rsid w:val="004E20EE"/>
    <w:rsid w:val="004E23BB"/>
    <w:rsid w:val="004E251F"/>
    <w:rsid w:val="004E2B23"/>
    <w:rsid w:val="004E2E72"/>
    <w:rsid w:val="004E2FB9"/>
    <w:rsid w:val="004E3390"/>
    <w:rsid w:val="004E3726"/>
    <w:rsid w:val="004E37C8"/>
    <w:rsid w:val="004E416F"/>
    <w:rsid w:val="004E424D"/>
    <w:rsid w:val="004E4439"/>
    <w:rsid w:val="004E4DBF"/>
    <w:rsid w:val="004E5BF9"/>
    <w:rsid w:val="004E5F45"/>
    <w:rsid w:val="004E64DC"/>
    <w:rsid w:val="004E674C"/>
    <w:rsid w:val="004E6D9D"/>
    <w:rsid w:val="004E6F86"/>
    <w:rsid w:val="004E706A"/>
    <w:rsid w:val="004F02D7"/>
    <w:rsid w:val="004F0671"/>
    <w:rsid w:val="004F0C01"/>
    <w:rsid w:val="004F126D"/>
    <w:rsid w:val="004F1E92"/>
    <w:rsid w:val="004F234E"/>
    <w:rsid w:val="004F23A2"/>
    <w:rsid w:val="004F24B5"/>
    <w:rsid w:val="004F28A5"/>
    <w:rsid w:val="004F2B02"/>
    <w:rsid w:val="004F2D1B"/>
    <w:rsid w:val="004F2E11"/>
    <w:rsid w:val="004F2E17"/>
    <w:rsid w:val="004F2E33"/>
    <w:rsid w:val="004F31BD"/>
    <w:rsid w:val="004F378C"/>
    <w:rsid w:val="004F3B34"/>
    <w:rsid w:val="004F3C8C"/>
    <w:rsid w:val="004F3DAC"/>
    <w:rsid w:val="004F3E23"/>
    <w:rsid w:val="004F4722"/>
    <w:rsid w:val="004F4767"/>
    <w:rsid w:val="004F498A"/>
    <w:rsid w:val="004F4D86"/>
    <w:rsid w:val="004F505C"/>
    <w:rsid w:val="004F51B2"/>
    <w:rsid w:val="004F52AA"/>
    <w:rsid w:val="004F59C4"/>
    <w:rsid w:val="004F5D65"/>
    <w:rsid w:val="004F626E"/>
    <w:rsid w:val="004F6560"/>
    <w:rsid w:val="004F6A63"/>
    <w:rsid w:val="004F705A"/>
    <w:rsid w:val="004F70F8"/>
    <w:rsid w:val="004F7230"/>
    <w:rsid w:val="004F7468"/>
    <w:rsid w:val="004F7BCD"/>
    <w:rsid w:val="004F7D65"/>
    <w:rsid w:val="004F7D7B"/>
    <w:rsid w:val="00500199"/>
    <w:rsid w:val="00501519"/>
    <w:rsid w:val="00501659"/>
    <w:rsid w:val="00501733"/>
    <w:rsid w:val="00501B75"/>
    <w:rsid w:val="00501C39"/>
    <w:rsid w:val="00502203"/>
    <w:rsid w:val="00502549"/>
    <w:rsid w:val="005026D4"/>
    <w:rsid w:val="005027B8"/>
    <w:rsid w:val="00503286"/>
    <w:rsid w:val="00503C6D"/>
    <w:rsid w:val="00503F42"/>
    <w:rsid w:val="0050449C"/>
    <w:rsid w:val="00504D6F"/>
    <w:rsid w:val="00505147"/>
    <w:rsid w:val="00505378"/>
    <w:rsid w:val="00505A66"/>
    <w:rsid w:val="00505C57"/>
    <w:rsid w:val="00505D96"/>
    <w:rsid w:val="00505DD2"/>
    <w:rsid w:val="00505F9F"/>
    <w:rsid w:val="005060A2"/>
    <w:rsid w:val="00506192"/>
    <w:rsid w:val="00506576"/>
    <w:rsid w:val="00506710"/>
    <w:rsid w:val="00506DA6"/>
    <w:rsid w:val="00506E86"/>
    <w:rsid w:val="0050702C"/>
    <w:rsid w:val="0050722E"/>
    <w:rsid w:val="0050723E"/>
    <w:rsid w:val="005072DD"/>
    <w:rsid w:val="00507403"/>
    <w:rsid w:val="00507430"/>
    <w:rsid w:val="005077BC"/>
    <w:rsid w:val="005101E5"/>
    <w:rsid w:val="00510472"/>
    <w:rsid w:val="00510D5A"/>
    <w:rsid w:val="00511358"/>
    <w:rsid w:val="00511D75"/>
    <w:rsid w:val="00511FF2"/>
    <w:rsid w:val="005121CE"/>
    <w:rsid w:val="00512232"/>
    <w:rsid w:val="005125EF"/>
    <w:rsid w:val="00512CD5"/>
    <w:rsid w:val="005135C0"/>
    <w:rsid w:val="005136AB"/>
    <w:rsid w:val="00513B7E"/>
    <w:rsid w:val="005140F7"/>
    <w:rsid w:val="00514326"/>
    <w:rsid w:val="00514597"/>
    <w:rsid w:val="00514779"/>
    <w:rsid w:val="00514D2E"/>
    <w:rsid w:val="00514F8E"/>
    <w:rsid w:val="005150AB"/>
    <w:rsid w:val="0051520F"/>
    <w:rsid w:val="0051557F"/>
    <w:rsid w:val="005159F9"/>
    <w:rsid w:val="00516164"/>
    <w:rsid w:val="005164CC"/>
    <w:rsid w:val="0051666B"/>
    <w:rsid w:val="00516C90"/>
    <w:rsid w:val="0051769B"/>
    <w:rsid w:val="00517D26"/>
    <w:rsid w:val="0052052F"/>
    <w:rsid w:val="00520571"/>
    <w:rsid w:val="00520966"/>
    <w:rsid w:val="00520FBB"/>
    <w:rsid w:val="005212B6"/>
    <w:rsid w:val="005220D6"/>
    <w:rsid w:val="00522C8A"/>
    <w:rsid w:val="00523AF8"/>
    <w:rsid w:val="00523B83"/>
    <w:rsid w:val="00523BFF"/>
    <w:rsid w:val="00523F57"/>
    <w:rsid w:val="00523F8F"/>
    <w:rsid w:val="005242BC"/>
    <w:rsid w:val="005248F8"/>
    <w:rsid w:val="00524E1E"/>
    <w:rsid w:val="00524E25"/>
    <w:rsid w:val="00524F92"/>
    <w:rsid w:val="0052565F"/>
    <w:rsid w:val="00525D71"/>
    <w:rsid w:val="00525D92"/>
    <w:rsid w:val="0052654A"/>
    <w:rsid w:val="00526D56"/>
    <w:rsid w:val="00526E9C"/>
    <w:rsid w:val="005278F8"/>
    <w:rsid w:val="00527D11"/>
    <w:rsid w:val="005300ED"/>
    <w:rsid w:val="00530374"/>
    <w:rsid w:val="005306B9"/>
    <w:rsid w:val="005314D8"/>
    <w:rsid w:val="00531656"/>
    <w:rsid w:val="00531706"/>
    <w:rsid w:val="00531F66"/>
    <w:rsid w:val="00532121"/>
    <w:rsid w:val="00532350"/>
    <w:rsid w:val="00532429"/>
    <w:rsid w:val="00532850"/>
    <w:rsid w:val="005328A9"/>
    <w:rsid w:val="00532C7A"/>
    <w:rsid w:val="00532D89"/>
    <w:rsid w:val="00532DEF"/>
    <w:rsid w:val="00532E23"/>
    <w:rsid w:val="005331D3"/>
    <w:rsid w:val="005331DA"/>
    <w:rsid w:val="005332FA"/>
    <w:rsid w:val="00533317"/>
    <w:rsid w:val="005334C9"/>
    <w:rsid w:val="005335ED"/>
    <w:rsid w:val="0053396F"/>
    <w:rsid w:val="0053446A"/>
    <w:rsid w:val="00534668"/>
    <w:rsid w:val="005346BF"/>
    <w:rsid w:val="0053472D"/>
    <w:rsid w:val="00534E23"/>
    <w:rsid w:val="00535189"/>
    <w:rsid w:val="005356B6"/>
    <w:rsid w:val="00535D75"/>
    <w:rsid w:val="00535FF9"/>
    <w:rsid w:val="0053609B"/>
    <w:rsid w:val="0053655A"/>
    <w:rsid w:val="00536ECF"/>
    <w:rsid w:val="00537355"/>
    <w:rsid w:val="0053740F"/>
    <w:rsid w:val="0054019D"/>
    <w:rsid w:val="005406D0"/>
    <w:rsid w:val="00540B60"/>
    <w:rsid w:val="00540D9E"/>
    <w:rsid w:val="0054171A"/>
    <w:rsid w:val="005419E2"/>
    <w:rsid w:val="00541B9A"/>
    <w:rsid w:val="005420CF"/>
    <w:rsid w:val="005420D6"/>
    <w:rsid w:val="005423CF"/>
    <w:rsid w:val="00542B75"/>
    <w:rsid w:val="00542C2A"/>
    <w:rsid w:val="0054337D"/>
    <w:rsid w:val="005434CF"/>
    <w:rsid w:val="005437CD"/>
    <w:rsid w:val="005438E3"/>
    <w:rsid w:val="005439A8"/>
    <w:rsid w:val="00543CAC"/>
    <w:rsid w:val="00543CCD"/>
    <w:rsid w:val="00543E51"/>
    <w:rsid w:val="005440E4"/>
    <w:rsid w:val="00544497"/>
    <w:rsid w:val="005447D7"/>
    <w:rsid w:val="005448FE"/>
    <w:rsid w:val="0054544C"/>
    <w:rsid w:val="00545BEC"/>
    <w:rsid w:val="00545D04"/>
    <w:rsid w:val="005460BB"/>
    <w:rsid w:val="005468A5"/>
    <w:rsid w:val="00546A1D"/>
    <w:rsid w:val="00546C8E"/>
    <w:rsid w:val="00546CB9"/>
    <w:rsid w:val="00546E83"/>
    <w:rsid w:val="00546ED1"/>
    <w:rsid w:val="005471C3"/>
    <w:rsid w:val="00547725"/>
    <w:rsid w:val="00547886"/>
    <w:rsid w:val="0054795A"/>
    <w:rsid w:val="00550292"/>
    <w:rsid w:val="0055029C"/>
    <w:rsid w:val="0055066D"/>
    <w:rsid w:val="005506E5"/>
    <w:rsid w:val="0055097C"/>
    <w:rsid w:val="00550B6D"/>
    <w:rsid w:val="00551309"/>
    <w:rsid w:val="00551BDC"/>
    <w:rsid w:val="00551C79"/>
    <w:rsid w:val="00551D80"/>
    <w:rsid w:val="00552426"/>
    <w:rsid w:val="00552604"/>
    <w:rsid w:val="00552DCE"/>
    <w:rsid w:val="00552F1A"/>
    <w:rsid w:val="0055363B"/>
    <w:rsid w:val="0055365C"/>
    <w:rsid w:val="00553693"/>
    <w:rsid w:val="005536D5"/>
    <w:rsid w:val="00553848"/>
    <w:rsid w:val="00553934"/>
    <w:rsid w:val="00553B71"/>
    <w:rsid w:val="00553D3C"/>
    <w:rsid w:val="00554596"/>
    <w:rsid w:val="00554664"/>
    <w:rsid w:val="005547BB"/>
    <w:rsid w:val="00554999"/>
    <w:rsid w:val="00554C4D"/>
    <w:rsid w:val="00554DC4"/>
    <w:rsid w:val="00554F7C"/>
    <w:rsid w:val="00555241"/>
    <w:rsid w:val="00555C08"/>
    <w:rsid w:val="0055622C"/>
    <w:rsid w:val="005564BE"/>
    <w:rsid w:val="00556541"/>
    <w:rsid w:val="00556A43"/>
    <w:rsid w:val="00556A63"/>
    <w:rsid w:val="0055727C"/>
    <w:rsid w:val="00557836"/>
    <w:rsid w:val="00557AA4"/>
    <w:rsid w:val="00557FCE"/>
    <w:rsid w:val="0056087F"/>
    <w:rsid w:val="00560D8A"/>
    <w:rsid w:val="0056121A"/>
    <w:rsid w:val="005617BD"/>
    <w:rsid w:val="00561B79"/>
    <w:rsid w:val="00561E1F"/>
    <w:rsid w:val="00562195"/>
    <w:rsid w:val="00562549"/>
    <w:rsid w:val="0056261D"/>
    <w:rsid w:val="005627AA"/>
    <w:rsid w:val="005627E1"/>
    <w:rsid w:val="005627E6"/>
    <w:rsid w:val="005627F2"/>
    <w:rsid w:val="00562918"/>
    <w:rsid w:val="00562C78"/>
    <w:rsid w:val="00563269"/>
    <w:rsid w:val="00563DD0"/>
    <w:rsid w:val="00564169"/>
    <w:rsid w:val="00564369"/>
    <w:rsid w:val="00564643"/>
    <w:rsid w:val="00564772"/>
    <w:rsid w:val="005654CF"/>
    <w:rsid w:val="00566518"/>
    <w:rsid w:val="005669DA"/>
    <w:rsid w:val="00566B0A"/>
    <w:rsid w:val="0056700C"/>
    <w:rsid w:val="00567613"/>
    <w:rsid w:val="00567D48"/>
    <w:rsid w:val="00567E50"/>
    <w:rsid w:val="005702D2"/>
    <w:rsid w:val="00570A77"/>
    <w:rsid w:val="00570C88"/>
    <w:rsid w:val="005711BF"/>
    <w:rsid w:val="00571206"/>
    <w:rsid w:val="00571228"/>
    <w:rsid w:val="00571295"/>
    <w:rsid w:val="00571640"/>
    <w:rsid w:val="00571678"/>
    <w:rsid w:val="00571902"/>
    <w:rsid w:val="0057194C"/>
    <w:rsid w:val="00571D62"/>
    <w:rsid w:val="005720AF"/>
    <w:rsid w:val="00572150"/>
    <w:rsid w:val="00572283"/>
    <w:rsid w:val="00572F6B"/>
    <w:rsid w:val="00573604"/>
    <w:rsid w:val="00573952"/>
    <w:rsid w:val="00573B3D"/>
    <w:rsid w:val="00573DE2"/>
    <w:rsid w:val="00573F29"/>
    <w:rsid w:val="00574693"/>
    <w:rsid w:val="00574949"/>
    <w:rsid w:val="00574AD1"/>
    <w:rsid w:val="00574FF7"/>
    <w:rsid w:val="0057501B"/>
    <w:rsid w:val="00575F52"/>
    <w:rsid w:val="00575F8F"/>
    <w:rsid w:val="00575F94"/>
    <w:rsid w:val="005762C9"/>
    <w:rsid w:val="0057666F"/>
    <w:rsid w:val="005767F1"/>
    <w:rsid w:val="00576A92"/>
    <w:rsid w:val="00577417"/>
    <w:rsid w:val="005779BD"/>
    <w:rsid w:val="00577E60"/>
    <w:rsid w:val="00577F36"/>
    <w:rsid w:val="00580009"/>
    <w:rsid w:val="00580850"/>
    <w:rsid w:val="00580912"/>
    <w:rsid w:val="00580D6B"/>
    <w:rsid w:val="00580D71"/>
    <w:rsid w:val="00580F14"/>
    <w:rsid w:val="005812AE"/>
    <w:rsid w:val="0058144C"/>
    <w:rsid w:val="0058159E"/>
    <w:rsid w:val="00581F46"/>
    <w:rsid w:val="00581F5D"/>
    <w:rsid w:val="00582234"/>
    <w:rsid w:val="005824FB"/>
    <w:rsid w:val="00582686"/>
    <w:rsid w:val="00582706"/>
    <w:rsid w:val="005829C4"/>
    <w:rsid w:val="00582D45"/>
    <w:rsid w:val="00582E8D"/>
    <w:rsid w:val="00582FA1"/>
    <w:rsid w:val="00582FFE"/>
    <w:rsid w:val="0058313D"/>
    <w:rsid w:val="005843DF"/>
    <w:rsid w:val="00584607"/>
    <w:rsid w:val="00584640"/>
    <w:rsid w:val="005846E8"/>
    <w:rsid w:val="0058513F"/>
    <w:rsid w:val="00585620"/>
    <w:rsid w:val="005860BC"/>
    <w:rsid w:val="005862AF"/>
    <w:rsid w:val="00586CD8"/>
    <w:rsid w:val="00587129"/>
    <w:rsid w:val="0058724D"/>
    <w:rsid w:val="0058725A"/>
    <w:rsid w:val="005872C8"/>
    <w:rsid w:val="00587746"/>
    <w:rsid w:val="005879CE"/>
    <w:rsid w:val="00587D77"/>
    <w:rsid w:val="0059000C"/>
    <w:rsid w:val="00590136"/>
    <w:rsid w:val="00590B24"/>
    <w:rsid w:val="00590B6C"/>
    <w:rsid w:val="00590E74"/>
    <w:rsid w:val="00591392"/>
    <w:rsid w:val="005913B9"/>
    <w:rsid w:val="00591429"/>
    <w:rsid w:val="005915E6"/>
    <w:rsid w:val="005917BE"/>
    <w:rsid w:val="00591A74"/>
    <w:rsid w:val="00591BEC"/>
    <w:rsid w:val="00591C20"/>
    <w:rsid w:val="005921E8"/>
    <w:rsid w:val="005924E3"/>
    <w:rsid w:val="00592DE3"/>
    <w:rsid w:val="00593E27"/>
    <w:rsid w:val="00593F41"/>
    <w:rsid w:val="00594948"/>
    <w:rsid w:val="00594ACF"/>
    <w:rsid w:val="005950B2"/>
    <w:rsid w:val="00595154"/>
    <w:rsid w:val="00595296"/>
    <w:rsid w:val="0059551E"/>
    <w:rsid w:val="00595917"/>
    <w:rsid w:val="00595C91"/>
    <w:rsid w:val="005963AF"/>
    <w:rsid w:val="0059665C"/>
    <w:rsid w:val="005969F6"/>
    <w:rsid w:val="00596FAA"/>
    <w:rsid w:val="00596FEB"/>
    <w:rsid w:val="005976CA"/>
    <w:rsid w:val="00597A00"/>
    <w:rsid w:val="00597AB3"/>
    <w:rsid w:val="00597DBB"/>
    <w:rsid w:val="005A050E"/>
    <w:rsid w:val="005A0A21"/>
    <w:rsid w:val="005A0A74"/>
    <w:rsid w:val="005A118A"/>
    <w:rsid w:val="005A1897"/>
    <w:rsid w:val="005A2014"/>
    <w:rsid w:val="005A252B"/>
    <w:rsid w:val="005A2738"/>
    <w:rsid w:val="005A2898"/>
    <w:rsid w:val="005A3B97"/>
    <w:rsid w:val="005A4017"/>
    <w:rsid w:val="005A45EC"/>
    <w:rsid w:val="005A4A89"/>
    <w:rsid w:val="005A55F6"/>
    <w:rsid w:val="005A57CE"/>
    <w:rsid w:val="005A57D4"/>
    <w:rsid w:val="005A5C31"/>
    <w:rsid w:val="005A5DB4"/>
    <w:rsid w:val="005A600A"/>
    <w:rsid w:val="005A6CA2"/>
    <w:rsid w:val="005A706F"/>
    <w:rsid w:val="005A74D9"/>
    <w:rsid w:val="005A7C39"/>
    <w:rsid w:val="005A7E88"/>
    <w:rsid w:val="005A7F92"/>
    <w:rsid w:val="005B01F4"/>
    <w:rsid w:val="005B05BE"/>
    <w:rsid w:val="005B0692"/>
    <w:rsid w:val="005B07C7"/>
    <w:rsid w:val="005B104E"/>
    <w:rsid w:val="005B14C2"/>
    <w:rsid w:val="005B1B4F"/>
    <w:rsid w:val="005B1E76"/>
    <w:rsid w:val="005B20C4"/>
    <w:rsid w:val="005B2237"/>
    <w:rsid w:val="005B22FC"/>
    <w:rsid w:val="005B2520"/>
    <w:rsid w:val="005B2564"/>
    <w:rsid w:val="005B2D65"/>
    <w:rsid w:val="005B2E53"/>
    <w:rsid w:val="005B2F26"/>
    <w:rsid w:val="005B3076"/>
    <w:rsid w:val="005B334E"/>
    <w:rsid w:val="005B360B"/>
    <w:rsid w:val="005B389B"/>
    <w:rsid w:val="005B3B79"/>
    <w:rsid w:val="005B3DA8"/>
    <w:rsid w:val="005B4224"/>
    <w:rsid w:val="005B426C"/>
    <w:rsid w:val="005B455C"/>
    <w:rsid w:val="005B467F"/>
    <w:rsid w:val="005B4732"/>
    <w:rsid w:val="005B4B88"/>
    <w:rsid w:val="005B4C25"/>
    <w:rsid w:val="005B4E45"/>
    <w:rsid w:val="005B52D8"/>
    <w:rsid w:val="005B5602"/>
    <w:rsid w:val="005B57E9"/>
    <w:rsid w:val="005B583D"/>
    <w:rsid w:val="005B5A63"/>
    <w:rsid w:val="005B5DAD"/>
    <w:rsid w:val="005B6035"/>
    <w:rsid w:val="005B659A"/>
    <w:rsid w:val="005B65CA"/>
    <w:rsid w:val="005B79C6"/>
    <w:rsid w:val="005C04C0"/>
    <w:rsid w:val="005C07DF"/>
    <w:rsid w:val="005C0912"/>
    <w:rsid w:val="005C1160"/>
    <w:rsid w:val="005C1821"/>
    <w:rsid w:val="005C1912"/>
    <w:rsid w:val="005C1B15"/>
    <w:rsid w:val="005C1B46"/>
    <w:rsid w:val="005C1DE2"/>
    <w:rsid w:val="005C1EDE"/>
    <w:rsid w:val="005C1F7E"/>
    <w:rsid w:val="005C2057"/>
    <w:rsid w:val="005C20A0"/>
    <w:rsid w:val="005C20DB"/>
    <w:rsid w:val="005C25CC"/>
    <w:rsid w:val="005C299A"/>
    <w:rsid w:val="005C2BC0"/>
    <w:rsid w:val="005C2DD0"/>
    <w:rsid w:val="005C2EF2"/>
    <w:rsid w:val="005C311F"/>
    <w:rsid w:val="005C31EC"/>
    <w:rsid w:val="005C3234"/>
    <w:rsid w:val="005C34D5"/>
    <w:rsid w:val="005C3AE2"/>
    <w:rsid w:val="005C3DA9"/>
    <w:rsid w:val="005C4E5A"/>
    <w:rsid w:val="005C4F09"/>
    <w:rsid w:val="005C511C"/>
    <w:rsid w:val="005C523E"/>
    <w:rsid w:val="005C5258"/>
    <w:rsid w:val="005C57F7"/>
    <w:rsid w:val="005C5E6A"/>
    <w:rsid w:val="005C63C2"/>
    <w:rsid w:val="005C64B4"/>
    <w:rsid w:val="005C6589"/>
    <w:rsid w:val="005C671A"/>
    <w:rsid w:val="005C694E"/>
    <w:rsid w:val="005C7159"/>
    <w:rsid w:val="005C76FD"/>
    <w:rsid w:val="005C7A6D"/>
    <w:rsid w:val="005C7D3C"/>
    <w:rsid w:val="005C7DC3"/>
    <w:rsid w:val="005D027B"/>
    <w:rsid w:val="005D09FF"/>
    <w:rsid w:val="005D0C0B"/>
    <w:rsid w:val="005D0DAF"/>
    <w:rsid w:val="005D0E2B"/>
    <w:rsid w:val="005D13FE"/>
    <w:rsid w:val="005D14A4"/>
    <w:rsid w:val="005D1A50"/>
    <w:rsid w:val="005D1D83"/>
    <w:rsid w:val="005D2B25"/>
    <w:rsid w:val="005D2D12"/>
    <w:rsid w:val="005D2E2B"/>
    <w:rsid w:val="005D3633"/>
    <w:rsid w:val="005D3D10"/>
    <w:rsid w:val="005D4413"/>
    <w:rsid w:val="005D4BA6"/>
    <w:rsid w:val="005D5A3A"/>
    <w:rsid w:val="005D63D9"/>
    <w:rsid w:val="005D65C7"/>
    <w:rsid w:val="005D6947"/>
    <w:rsid w:val="005D6BA6"/>
    <w:rsid w:val="005D6E2B"/>
    <w:rsid w:val="005D71BB"/>
    <w:rsid w:val="005D7565"/>
    <w:rsid w:val="005D7D0E"/>
    <w:rsid w:val="005E01C9"/>
    <w:rsid w:val="005E07F3"/>
    <w:rsid w:val="005E0823"/>
    <w:rsid w:val="005E0D53"/>
    <w:rsid w:val="005E1008"/>
    <w:rsid w:val="005E10B7"/>
    <w:rsid w:val="005E11E2"/>
    <w:rsid w:val="005E11E9"/>
    <w:rsid w:val="005E170E"/>
    <w:rsid w:val="005E1717"/>
    <w:rsid w:val="005E1941"/>
    <w:rsid w:val="005E1DDB"/>
    <w:rsid w:val="005E1F3B"/>
    <w:rsid w:val="005E1F3F"/>
    <w:rsid w:val="005E20D5"/>
    <w:rsid w:val="005E23F5"/>
    <w:rsid w:val="005E250E"/>
    <w:rsid w:val="005E2883"/>
    <w:rsid w:val="005E2961"/>
    <w:rsid w:val="005E2FF7"/>
    <w:rsid w:val="005E30A9"/>
    <w:rsid w:val="005E34F0"/>
    <w:rsid w:val="005E35A9"/>
    <w:rsid w:val="005E3769"/>
    <w:rsid w:val="005E3811"/>
    <w:rsid w:val="005E3B68"/>
    <w:rsid w:val="005E4148"/>
    <w:rsid w:val="005E4455"/>
    <w:rsid w:val="005E4538"/>
    <w:rsid w:val="005E4674"/>
    <w:rsid w:val="005E4AF5"/>
    <w:rsid w:val="005E4F30"/>
    <w:rsid w:val="005E511D"/>
    <w:rsid w:val="005E5675"/>
    <w:rsid w:val="005E56C4"/>
    <w:rsid w:val="005E5BEB"/>
    <w:rsid w:val="005E6369"/>
    <w:rsid w:val="005E652A"/>
    <w:rsid w:val="005E6769"/>
    <w:rsid w:val="005E68B2"/>
    <w:rsid w:val="005E6C14"/>
    <w:rsid w:val="005E6F87"/>
    <w:rsid w:val="005E7035"/>
    <w:rsid w:val="005E7038"/>
    <w:rsid w:val="005E79FE"/>
    <w:rsid w:val="005E7ADA"/>
    <w:rsid w:val="005F043C"/>
    <w:rsid w:val="005F0593"/>
    <w:rsid w:val="005F117A"/>
    <w:rsid w:val="005F156A"/>
    <w:rsid w:val="005F1AE6"/>
    <w:rsid w:val="005F1BE8"/>
    <w:rsid w:val="005F1C1F"/>
    <w:rsid w:val="005F20C7"/>
    <w:rsid w:val="005F267F"/>
    <w:rsid w:val="005F29BA"/>
    <w:rsid w:val="005F2ABB"/>
    <w:rsid w:val="005F3375"/>
    <w:rsid w:val="005F354A"/>
    <w:rsid w:val="005F3FBF"/>
    <w:rsid w:val="005F405A"/>
    <w:rsid w:val="005F40CC"/>
    <w:rsid w:val="005F4391"/>
    <w:rsid w:val="005F570C"/>
    <w:rsid w:val="005F5922"/>
    <w:rsid w:val="005F5BD0"/>
    <w:rsid w:val="005F725D"/>
    <w:rsid w:val="005F74BD"/>
    <w:rsid w:val="005F7D2F"/>
    <w:rsid w:val="006003A9"/>
    <w:rsid w:val="006003EE"/>
    <w:rsid w:val="00600A7E"/>
    <w:rsid w:val="00600E8E"/>
    <w:rsid w:val="0060145D"/>
    <w:rsid w:val="006017B8"/>
    <w:rsid w:val="006018CA"/>
    <w:rsid w:val="006019E6"/>
    <w:rsid w:val="00601AA5"/>
    <w:rsid w:val="006021EE"/>
    <w:rsid w:val="0060270D"/>
    <w:rsid w:val="00602A5A"/>
    <w:rsid w:val="006034A7"/>
    <w:rsid w:val="006037C0"/>
    <w:rsid w:val="006037CC"/>
    <w:rsid w:val="00603A6B"/>
    <w:rsid w:val="00603DCD"/>
    <w:rsid w:val="006040F2"/>
    <w:rsid w:val="0060449A"/>
    <w:rsid w:val="00604805"/>
    <w:rsid w:val="00604919"/>
    <w:rsid w:val="00604C62"/>
    <w:rsid w:val="00604D61"/>
    <w:rsid w:val="00604EA9"/>
    <w:rsid w:val="00605279"/>
    <w:rsid w:val="0060529E"/>
    <w:rsid w:val="00605384"/>
    <w:rsid w:val="00605829"/>
    <w:rsid w:val="006059CE"/>
    <w:rsid w:val="00605BA8"/>
    <w:rsid w:val="0060601A"/>
    <w:rsid w:val="00606CD7"/>
    <w:rsid w:val="00606FBC"/>
    <w:rsid w:val="006072E8"/>
    <w:rsid w:val="00607AE9"/>
    <w:rsid w:val="00607C2D"/>
    <w:rsid w:val="00607C80"/>
    <w:rsid w:val="00607E71"/>
    <w:rsid w:val="00610178"/>
    <w:rsid w:val="006103A4"/>
    <w:rsid w:val="00610837"/>
    <w:rsid w:val="00610922"/>
    <w:rsid w:val="00610D06"/>
    <w:rsid w:val="00610EC4"/>
    <w:rsid w:val="00611250"/>
    <w:rsid w:val="00611B57"/>
    <w:rsid w:val="00611D8D"/>
    <w:rsid w:val="00612075"/>
    <w:rsid w:val="006122E2"/>
    <w:rsid w:val="006125AA"/>
    <w:rsid w:val="00612638"/>
    <w:rsid w:val="00612C78"/>
    <w:rsid w:val="0061367E"/>
    <w:rsid w:val="00613821"/>
    <w:rsid w:val="00613E9D"/>
    <w:rsid w:val="0061423C"/>
    <w:rsid w:val="0061427C"/>
    <w:rsid w:val="0061444C"/>
    <w:rsid w:val="006147F4"/>
    <w:rsid w:val="00614D83"/>
    <w:rsid w:val="00615053"/>
    <w:rsid w:val="006150FD"/>
    <w:rsid w:val="00615136"/>
    <w:rsid w:val="00615427"/>
    <w:rsid w:val="006154F0"/>
    <w:rsid w:val="006155C4"/>
    <w:rsid w:val="00615DED"/>
    <w:rsid w:val="00615FAB"/>
    <w:rsid w:val="00616105"/>
    <w:rsid w:val="006161F8"/>
    <w:rsid w:val="006169BB"/>
    <w:rsid w:val="00616B50"/>
    <w:rsid w:val="00616F11"/>
    <w:rsid w:val="006177F0"/>
    <w:rsid w:val="0062005F"/>
    <w:rsid w:val="00620165"/>
    <w:rsid w:val="006201DC"/>
    <w:rsid w:val="0062039B"/>
    <w:rsid w:val="00620985"/>
    <w:rsid w:val="00620BD5"/>
    <w:rsid w:val="006211AA"/>
    <w:rsid w:val="00621363"/>
    <w:rsid w:val="00621719"/>
    <w:rsid w:val="00621B17"/>
    <w:rsid w:val="00622289"/>
    <w:rsid w:val="00622344"/>
    <w:rsid w:val="00622543"/>
    <w:rsid w:val="0062261D"/>
    <w:rsid w:val="00622643"/>
    <w:rsid w:val="00622676"/>
    <w:rsid w:val="00623312"/>
    <w:rsid w:val="0062351E"/>
    <w:rsid w:val="00623D80"/>
    <w:rsid w:val="00623E92"/>
    <w:rsid w:val="00623E93"/>
    <w:rsid w:val="00623F94"/>
    <w:rsid w:val="00624322"/>
    <w:rsid w:val="00624406"/>
    <w:rsid w:val="006248E3"/>
    <w:rsid w:val="00624DF9"/>
    <w:rsid w:val="00625685"/>
    <w:rsid w:val="0062577D"/>
    <w:rsid w:val="00625AE0"/>
    <w:rsid w:val="00625D3D"/>
    <w:rsid w:val="00625DB6"/>
    <w:rsid w:val="00626280"/>
    <w:rsid w:val="00626CAC"/>
    <w:rsid w:val="006276ED"/>
    <w:rsid w:val="00627AD4"/>
    <w:rsid w:val="00627FB7"/>
    <w:rsid w:val="00630000"/>
    <w:rsid w:val="00630B41"/>
    <w:rsid w:val="00630F33"/>
    <w:rsid w:val="006312A4"/>
    <w:rsid w:val="006312F8"/>
    <w:rsid w:val="006313C9"/>
    <w:rsid w:val="006317D2"/>
    <w:rsid w:val="00631C0F"/>
    <w:rsid w:val="0063210D"/>
    <w:rsid w:val="0063261C"/>
    <w:rsid w:val="006326BD"/>
    <w:rsid w:val="00632B09"/>
    <w:rsid w:val="006337EA"/>
    <w:rsid w:val="006340F4"/>
    <w:rsid w:val="00634871"/>
    <w:rsid w:val="006348ED"/>
    <w:rsid w:val="00634DF1"/>
    <w:rsid w:val="006355E6"/>
    <w:rsid w:val="0063593A"/>
    <w:rsid w:val="00635EFB"/>
    <w:rsid w:val="00636584"/>
    <w:rsid w:val="006366F8"/>
    <w:rsid w:val="00636A18"/>
    <w:rsid w:val="00636A48"/>
    <w:rsid w:val="00636C14"/>
    <w:rsid w:val="00636C52"/>
    <w:rsid w:val="0063771E"/>
    <w:rsid w:val="006401D2"/>
    <w:rsid w:val="0064038A"/>
    <w:rsid w:val="006406A6"/>
    <w:rsid w:val="006409F7"/>
    <w:rsid w:val="00640A17"/>
    <w:rsid w:val="00640A5A"/>
    <w:rsid w:val="00640BE3"/>
    <w:rsid w:val="00640C80"/>
    <w:rsid w:val="00640E6C"/>
    <w:rsid w:val="00641820"/>
    <w:rsid w:val="00641F77"/>
    <w:rsid w:val="00642351"/>
    <w:rsid w:val="006424F7"/>
    <w:rsid w:val="00642A2C"/>
    <w:rsid w:val="00642B51"/>
    <w:rsid w:val="00642C32"/>
    <w:rsid w:val="0064314E"/>
    <w:rsid w:val="006433D0"/>
    <w:rsid w:val="00643467"/>
    <w:rsid w:val="006435F5"/>
    <w:rsid w:val="00643A31"/>
    <w:rsid w:val="00643AAE"/>
    <w:rsid w:val="00643FAF"/>
    <w:rsid w:val="00644394"/>
    <w:rsid w:val="006443DD"/>
    <w:rsid w:val="006446AE"/>
    <w:rsid w:val="006446DF"/>
    <w:rsid w:val="006447B3"/>
    <w:rsid w:val="00644A9F"/>
    <w:rsid w:val="00645EB1"/>
    <w:rsid w:val="00646037"/>
    <w:rsid w:val="0064660F"/>
    <w:rsid w:val="00646BA0"/>
    <w:rsid w:val="00646E09"/>
    <w:rsid w:val="00646F54"/>
    <w:rsid w:val="006476B0"/>
    <w:rsid w:val="00647DF9"/>
    <w:rsid w:val="0065002D"/>
    <w:rsid w:val="0065014C"/>
    <w:rsid w:val="00650254"/>
    <w:rsid w:val="006502BB"/>
    <w:rsid w:val="006511BF"/>
    <w:rsid w:val="0065159E"/>
    <w:rsid w:val="006515EF"/>
    <w:rsid w:val="0065198F"/>
    <w:rsid w:val="00651FCE"/>
    <w:rsid w:val="0065219E"/>
    <w:rsid w:val="00652202"/>
    <w:rsid w:val="0065227F"/>
    <w:rsid w:val="0065234B"/>
    <w:rsid w:val="006530E2"/>
    <w:rsid w:val="006535DE"/>
    <w:rsid w:val="006538F2"/>
    <w:rsid w:val="006542B9"/>
    <w:rsid w:val="00654342"/>
    <w:rsid w:val="0065453F"/>
    <w:rsid w:val="00654758"/>
    <w:rsid w:val="00654B2A"/>
    <w:rsid w:val="00656256"/>
    <w:rsid w:val="006563FC"/>
    <w:rsid w:val="00656422"/>
    <w:rsid w:val="00656777"/>
    <w:rsid w:val="00656796"/>
    <w:rsid w:val="006569AF"/>
    <w:rsid w:val="006569B1"/>
    <w:rsid w:val="00656D11"/>
    <w:rsid w:val="00656EAE"/>
    <w:rsid w:val="00656F61"/>
    <w:rsid w:val="00657269"/>
    <w:rsid w:val="00657344"/>
    <w:rsid w:val="00657590"/>
    <w:rsid w:val="00657AE2"/>
    <w:rsid w:val="00660186"/>
    <w:rsid w:val="006602CF"/>
    <w:rsid w:val="00660F20"/>
    <w:rsid w:val="00660FB0"/>
    <w:rsid w:val="00661356"/>
    <w:rsid w:val="006619EA"/>
    <w:rsid w:val="00661FA9"/>
    <w:rsid w:val="00661FFF"/>
    <w:rsid w:val="0066228C"/>
    <w:rsid w:val="006622CF"/>
    <w:rsid w:val="00662399"/>
    <w:rsid w:val="00662441"/>
    <w:rsid w:val="006628D0"/>
    <w:rsid w:val="0066292F"/>
    <w:rsid w:val="00662D68"/>
    <w:rsid w:val="006631BA"/>
    <w:rsid w:val="00663205"/>
    <w:rsid w:val="00663569"/>
    <w:rsid w:val="00663E53"/>
    <w:rsid w:val="00664A30"/>
    <w:rsid w:val="00664B40"/>
    <w:rsid w:val="00664C5D"/>
    <w:rsid w:val="006652C0"/>
    <w:rsid w:val="006652FD"/>
    <w:rsid w:val="006653DF"/>
    <w:rsid w:val="006654BB"/>
    <w:rsid w:val="00665679"/>
    <w:rsid w:val="0066568C"/>
    <w:rsid w:val="0066590A"/>
    <w:rsid w:val="00665937"/>
    <w:rsid w:val="00665DB7"/>
    <w:rsid w:val="00666038"/>
    <w:rsid w:val="006662DF"/>
    <w:rsid w:val="0066633F"/>
    <w:rsid w:val="00666370"/>
    <w:rsid w:val="0066646F"/>
    <w:rsid w:val="00666775"/>
    <w:rsid w:val="00666A5B"/>
    <w:rsid w:val="00666C67"/>
    <w:rsid w:val="00666CB8"/>
    <w:rsid w:val="00667306"/>
    <w:rsid w:val="0066768F"/>
    <w:rsid w:val="00667BEA"/>
    <w:rsid w:val="006701F6"/>
    <w:rsid w:val="00670532"/>
    <w:rsid w:val="00670AA7"/>
    <w:rsid w:val="00670EFB"/>
    <w:rsid w:val="00671380"/>
    <w:rsid w:val="00671391"/>
    <w:rsid w:val="006713F9"/>
    <w:rsid w:val="006715DC"/>
    <w:rsid w:val="006715FF"/>
    <w:rsid w:val="00671C24"/>
    <w:rsid w:val="006720A4"/>
    <w:rsid w:val="00672F3E"/>
    <w:rsid w:val="00672FF4"/>
    <w:rsid w:val="00673BF2"/>
    <w:rsid w:val="00673C58"/>
    <w:rsid w:val="0067494B"/>
    <w:rsid w:val="00674DB0"/>
    <w:rsid w:val="00675296"/>
    <w:rsid w:val="006758C3"/>
    <w:rsid w:val="00675F1D"/>
    <w:rsid w:val="006761BE"/>
    <w:rsid w:val="006766B8"/>
    <w:rsid w:val="00676D78"/>
    <w:rsid w:val="00677143"/>
    <w:rsid w:val="0067717D"/>
    <w:rsid w:val="006807E1"/>
    <w:rsid w:val="006809A0"/>
    <w:rsid w:val="00680C81"/>
    <w:rsid w:val="00680C9A"/>
    <w:rsid w:val="00680DE4"/>
    <w:rsid w:val="0068116A"/>
    <w:rsid w:val="00681353"/>
    <w:rsid w:val="00681663"/>
    <w:rsid w:val="006819C2"/>
    <w:rsid w:val="00681CB3"/>
    <w:rsid w:val="00681EF3"/>
    <w:rsid w:val="006823D9"/>
    <w:rsid w:val="00682434"/>
    <w:rsid w:val="00682741"/>
    <w:rsid w:val="006827CF"/>
    <w:rsid w:val="00683235"/>
    <w:rsid w:val="00683367"/>
    <w:rsid w:val="00683B8F"/>
    <w:rsid w:val="0068400A"/>
    <w:rsid w:val="006841B1"/>
    <w:rsid w:val="006841F4"/>
    <w:rsid w:val="0068436A"/>
    <w:rsid w:val="00684443"/>
    <w:rsid w:val="0068454F"/>
    <w:rsid w:val="00684A55"/>
    <w:rsid w:val="00684E30"/>
    <w:rsid w:val="006851E5"/>
    <w:rsid w:val="0068523F"/>
    <w:rsid w:val="006855A0"/>
    <w:rsid w:val="00685BE5"/>
    <w:rsid w:val="006861C4"/>
    <w:rsid w:val="00686494"/>
    <w:rsid w:val="006864D8"/>
    <w:rsid w:val="00686525"/>
    <w:rsid w:val="0068674B"/>
    <w:rsid w:val="006869DE"/>
    <w:rsid w:val="00686C10"/>
    <w:rsid w:val="00686C23"/>
    <w:rsid w:val="00686EE5"/>
    <w:rsid w:val="00687033"/>
    <w:rsid w:val="0068762F"/>
    <w:rsid w:val="00687774"/>
    <w:rsid w:val="00687D28"/>
    <w:rsid w:val="00687EC6"/>
    <w:rsid w:val="00690A26"/>
    <w:rsid w:val="00690AC8"/>
    <w:rsid w:val="00690CCF"/>
    <w:rsid w:val="00690E24"/>
    <w:rsid w:val="0069101C"/>
    <w:rsid w:val="006911D7"/>
    <w:rsid w:val="00691626"/>
    <w:rsid w:val="0069167D"/>
    <w:rsid w:val="00692A7E"/>
    <w:rsid w:val="00692F2B"/>
    <w:rsid w:val="00693053"/>
    <w:rsid w:val="00693166"/>
    <w:rsid w:val="006936CD"/>
    <w:rsid w:val="0069391C"/>
    <w:rsid w:val="00693EA8"/>
    <w:rsid w:val="00694188"/>
    <w:rsid w:val="00694430"/>
    <w:rsid w:val="00694731"/>
    <w:rsid w:val="0069493D"/>
    <w:rsid w:val="00694C13"/>
    <w:rsid w:val="00694FF9"/>
    <w:rsid w:val="0069620B"/>
    <w:rsid w:val="00696363"/>
    <w:rsid w:val="0069659F"/>
    <w:rsid w:val="00696801"/>
    <w:rsid w:val="00696F04"/>
    <w:rsid w:val="0069709C"/>
    <w:rsid w:val="0069758F"/>
    <w:rsid w:val="0069767A"/>
    <w:rsid w:val="006978DB"/>
    <w:rsid w:val="0069797F"/>
    <w:rsid w:val="00697989"/>
    <w:rsid w:val="006979EF"/>
    <w:rsid w:val="006A049D"/>
    <w:rsid w:val="006A0623"/>
    <w:rsid w:val="006A0DCE"/>
    <w:rsid w:val="006A0DD6"/>
    <w:rsid w:val="006A0E97"/>
    <w:rsid w:val="006A12AE"/>
    <w:rsid w:val="006A12E9"/>
    <w:rsid w:val="006A1BC6"/>
    <w:rsid w:val="006A272F"/>
    <w:rsid w:val="006A2842"/>
    <w:rsid w:val="006A2855"/>
    <w:rsid w:val="006A2B81"/>
    <w:rsid w:val="006A300A"/>
    <w:rsid w:val="006A32FB"/>
    <w:rsid w:val="006A393F"/>
    <w:rsid w:val="006A4443"/>
    <w:rsid w:val="006A4749"/>
    <w:rsid w:val="006A4976"/>
    <w:rsid w:val="006A4B14"/>
    <w:rsid w:val="006A54EF"/>
    <w:rsid w:val="006A58A2"/>
    <w:rsid w:val="006A5A39"/>
    <w:rsid w:val="006A5C7F"/>
    <w:rsid w:val="006A5F5C"/>
    <w:rsid w:val="006A6263"/>
    <w:rsid w:val="006A6484"/>
    <w:rsid w:val="006A652E"/>
    <w:rsid w:val="006A67D8"/>
    <w:rsid w:val="006A6D0A"/>
    <w:rsid w:val="006A745D"/>
    <w:rsid w:val="006A75DE"/>
    <w:rsid w:val="006A7C98"/>
    <w:rsid w:val="006A7DAA"/>
    <w:rsid w:val="006A7EA3"/>
    <w:rsid w:val="006B021E"/>
    <w:rsid w:val="006B022C"/>
    <w:rsid w:val="006B0636"/>
    <w:rsid w:val="006B06CD"/>
    <w:rsid w:val="006B07D8"/>
    <w:rsid w:val="006B0CEB"/>
    <w:rsid w:val="006B13C1"/>
    <w:rsid w:val="006B1707"/>
    <w:rsid w:val="006B177B"/>
    <w:rsid w:val="006B1B45"/>
    <w:rsid w:val="006B1CE8"/>
    <w:rsid w:val="006B1CEF"/>
    <w:rsid w:val="006B1F80"/>
    <w:rsid w:val="006B2194"/>
    <w:rsid w:val="006B2489"/>
    <w:rsid w:val="006B271B"/>
    <w:rsid w:val="006B2CE0"/>
    <w:rsid w:val="006B2E64"/>
    <w:rsid w:val="006B3215"/>
    <w:rsid w:val="006B3348"/>
    <w:rsid w:val="006B3448"/>
    <w:rsid w:val="006B35F1"/>
    <w:rsid w:val="006B4346"/>
    <w:rsid w:val="006B4A1E"/>
    <w:rsid w:val="006B4F5C"/>
    <w:rsid w:val="006B5062"/>
    <w:rsid w:val="006B50A3"/>
    <w:rsid w:val="006B554A"/>
    <w:rsid w:val="006B5725"/>
    <w:rsid w:val="006B6BC5"/>
    <w:rsid w:val="006B6BDE"/>
    <w:rsid w:val="006B6CBE"/>
    <w:rsid w:val="006B71E4"/>
    <w:rsid w:val="006B721B"/>
    <w:rsid w:val="006B721D"/>
    <w:rsid w:val="006B7256"/>
    <w:rsid w:val="006B7364"/>
    <w:rsid w:val="006C00B5"/>
    <w:rsid w:val="006C04B0"/>
    <w:rsid w:val="006C062E"/>
    <w:rsid w:val="006C0AD7"/>
    <w:rsid w:val="006C1170"/>
    <w:rsid w:val="006C17D4"/>
    <w:rsid w:val="006C1899"/>
    <w:rsid w:val="006C1A53"/>
    <w:rsid w:val="006C1D88"/>
    <w:rsid w:val="006C2506"/>
    <w:rsid w:val="006C2793"/>
    <w:rsid w:val="006C2952"/>
    <w:rsid w:val="006C3343"/>
    <w:rsid w:val="006C348B"/>
    <w:rsid w:val="006C34C1"/>
    <w:rsid w:val="006C374C"/>
    <w:rsid w:val="006C3974"/>
    <w:rsid w:val="006C3C04"/>
    <w:rsid w:val="006C401C"/>
    <w:rsid w:val="006C441B"/>
    <w:rsid w:val="006C4B43"/>
    <w:rsid w:val="006C4E73"/>
    <w:rsid w:val="006C4EB7"/>
    <w:rsid w:val="006C5014"/>
    <w:rsid w:val="006C565B"/>
    <w:rsid w:val="006C5D35"/>
    <w:rsid w:val="006C6470"/>
    <w:rsid w:val="006C6633"/>
    <w:rsid w:val="006C75FA"/>
    <w:rsid w:val="006C7A92"/>
    <w:rsid w:val="006C7FAC"/>
    <w:rsid w:val="006D002D"/>
    <w:rsid w:val="006D040A"/>
    <w:rsid w:val="006D0421"/>
    <w:rsid w:val="006D047B"/>
    <w:rsid w:val="006D05BF"/>
    <w:rsid w:val="006D0655"/>
    <w:rsid w:val="006D0F86"/>
    <w:rsid w:val="006D13C5"/>
    <w:rsid w:val="006D1480"/>
    <w:rsid w:val="006D1D18"/>
    <w:rsid w:val="006D2413"/>
    <w:rsid w:val="006D2594"/>
    <w:rsid w:val="006D2BD4"/>
    <w:rsid w:val="006D2BFC"/>
    <w:rsid w:val="006D2F2E"/>
    <w:rsid w:val="006D3530"/>
    <w:rsid w:val="006D36C9"/>
    <w:rsid w:val="006D3BF4"/>
    <w:rsid w:val="006D407D"/>
    <w:rsid w:val="006D4343"/>
    <w:rsid w:val="006D4721"/>
    <w:rsid w:val="006D477F"/>
    <w:rsid w:val="006D47BC"/>
    <w:rsid w:val="006D4ACA"/>
    <w:rsid w:val="006D4B0A"/>
    <w:rsid w:val="006D4E9E"/>
    <w:rsid w:val="006D4F07"/>
    <w:rsid w:val="006D5843"/>
    <w:rsid w:val="006D6871"/>
    <w:rsid w:val="006D6CA2"/>
    <w:rsid w:val="006D71D3"/>
    <w:rsid w:val="006D7CE6"/>
    <w:rsid w:val="006E02F2"/>
    <w:rsid w:val="006E1BA4"/>
    <w:rsid w:val="006E1FB4"/>
    <w:rsid w:val="006E23E0"/>
    <w:rsid w:val="006E24D7"/>
    <w:rsid w:val="006E3415"/>
    <w:rsid w:val="006E3962"/>
    <w:rsid w:val="006E3A8F"/>
    <w:rsid w:val="006E3F3C"/>
    <w:rsid w:val="006E404F"/>
    <w:rsid w:val="006E464C"/>
    <w:rsid w:val="006E4970"/>
    <w:rsid w:val="006E4A6B"/>
    <w:rsid w:val="006E4CCB"/>
    <w:rsid w:val="006E4CCC"/>
    <w:rsid w:val="006E50E9"/>
    <w:rsid w:val="006E516B"/>
    <w:rsid w:val="006E559F"/>
    <w:rsid w:val="006E60E1"/>
    <w:rsid w:val="006E64FC"/>
    <w:rsid w:val="006E6536"/>
    <w:rsid w:val="006E6A28"/>
    <w:rsid w:val="006E6B1D"/>
    <w:rsid w:val="006E7542"/>
    <w:rsid w:val="006E77E5"/>
    <w:rsid w:val="006E78A4"/>
    <w:rsid w:val="006E7A04"/>
    <w:rsid w:val="006E7B89"/>
    <w:rsid w:val="006E7E43"/>
    <w:rsid w:val="006F065D"/>
    <w:rsid w:val="006F0B1D"/>
    <w:rsid w:val="006F0C10"/>
    <w:rsid w:val="006F14B1"/>
    <w:rsid w:val="006F2860"/>
    <w:rsid w:val="006F290B"/>
    <w:rsid w:val="006F29B4"/>
    <w:rsid w:val="006F350F"/>
    <w:rsid w:val="006F36F0"/>
    <w:rsid w:val="006F3AB8"/>
    <w:rsid w:val="006F3C48"/>
    <w:rsid w:val="006F3F45"/>
    <w:rsid w:val="006F46FC"/>
    <w:rsid w:val="006F533D"/>
    <w:rsid w:val="006F6D3E"/>
    <w:rsid w:val="006F6DDA"/>
    <w:rsid w:val="006F6FFA"/>
    <w:rsid w:val="006F7041"/>
    <w:rsid w:val="006F726F"/>
    <w:rsid w:val="006F77A9"/>
    <w:rsid w:val="006F7BBD"/>
    <w:rsid w:val="006F7CBA"/>
    <w:rsid w:val="0070068B"/>
    <w:rsid w:val="00700990"/>
    <w:rsid w:val="00700AB3"/>
    <w:rsid w:val="00700CF4"/>
    <w:rsid w:val="00701179"/>
    <w:rsid w:val="0070137F"/>
    <w:rsid w:val="007016BE"/>
    <w:rsid w:val="00701816"/>
    <w:rsid w:val="00702038"/>
    <w:rsid w:val="007025A3"/>
    <w:rsid w:val="00702A5C"/>
    <w:rsid w:val="007030B9"/>
    <w:rsid w:val="00703181"/>
    <w:rsid w:val="007034E5"/>
    <w:rsid w:val="00703505"/>
    <w:rsid w:val="00703713"/>
    <w:rsid w:val="00703A88"/>
    <w:rsid w:val="00703B08"/>
    <w:rsid w:val="00704001"/>
    <w:rsid w:val="007042E7"/>
    <w:rsid w:val="007044EC"/>
    <w:rsid w:val="00704571"/>
    <w:rsid w:val="007048F0"/>
    <w:rsid w:val="00704BE9"/>
    <w:rsid w:val="00705209"/>
    <w:rsid w:val="00705362"/>
    <w:rsid w:val="00705793"/>
    <w:rsid w:val="00705FAD"/>
    <w:rsid w:val="0070604E"/>
    <w:rsid w:val="00706227"/>
    <w:rsid w:val="00706DF0"/>
    <w:rsid w:val="00706F63"/>
    <w:rsid w:val="0070718C"/>
    <w:rsid w:val="00707670"/>
    <w:rsid w:val="00707E44"/>
    <w:rsid w:val="0071016B"/>
    <w:rsid w:val="00710339"/>
    <w:rsid w:val="00710630"/>
    <w:rsid w:val="00710C71"/>
    <w:rsid w:val="00710F4A"/>
    <w:rsid w:val="00711526"/>
    <w:rsid w:val="0071165C"/>
    <w:rsid w:val="0071190D"/>
    <w:rsid w:val="00711CAD"/>
    <w:rsid w:val="0071201B"/>
    <w:rsid w:val="007128F7"/>
    <w:rsid w:val="00712915"/>
    <w:rsid w:val="0071320C"/>
    <w:rsid w:val="0071356F"/>
    <w:rsid w:val="00713BCB"/>
    <w:rsid w:val="00713DC8"/>
    <w:rsid w:val="00714166"/>
    <w:rsid w:val="007145B1"/>
    <w:rsid w:val="007153F0"/>
    <w:rsid w:val="007154CF"/>
    <w:rsid w:val="007159A1"/>
    <w:rsid w:val="00715CFE"/>
    <w:rsid w:val="00716550"/>
    <w:rsid w:val="007167FF"/>
    <w:rsid w:val="00716812"/>
    <w:rsid w:val="00716B78"/>
    <w:rsid w:val="00716C0F"/>
    <w:rsid w:val="007171DB"/>
    <w:rsid w:val="00717651"/>
    <w:rsid w:val="00717701"/>
    <w:rsid w:val="0071796A"/>
    <w:rsid w:val="00717A8D"/>
    <w:rsid w:val="00717BF6"/>
    <w:rsid w:val="00717C21"/>
    <w:rsid w:val="00717F9F"/>
    <w:rsid w:val="007201B4"/>
    <w:rsid w:val="00720493"/>
    <w:rsid w:val="007209F2"/>
    <w:rsid w:val="00720B9E"/>
    <w:rsid w:val="0072128E"/>
    <w:rsid w:val="00721514"/>
    <w:rsid w:val="007217CB"/>
    <w:rsid w:val="00721887"/>
    <w:rsid w:val="00721962"/>
    <w:rsid w:val="00721CC5"/>
    <w:rsid w:val="00721D7F"/>
    <w:rsid w:val="00721DE0"/>
    <w:rsid w:val="007220E0"/>
    <w:rsid w:val="007224ED"/>
    <w:rsid w:val="00722FBB"/>
    <w:rsid w:val="00722FD8"/>
    <w:rsid w:val="0072366C"/>
    <w:rsid w:val="00723865"/>
    <w:rsid w:val="00723B9D"/>
    <w:rsid w:val="00724291"/>
    <w:rsid w:val="007247A1"/>
    <w:rsid w:val="007247A6"/>
    <w:rsid w:val="007247DD"/>
    <w:rsid w:val="00724D0C"/>
    <w:rsid w:val="00725190"/>
    <w:rsid w:val="0072590A"/>
    <w:rsid w:val="00725996"/>
    <w:rsid w:val="00725BAC"/>
    <w:rsid w:val="00726886"/>
    <w:rsid w:val="0072724E"/>
    <w:rsid w:val="00727381"/>
    <w:rsid w:val="00727566"/>
    <w:rsid w:val="00727924"/>
    <w:rsid w:val="00730896"/>
    <w:rsid w:val="00731044"/>
    <w:rsid w:val="007310CE"/>
    <w:rsid w:val="007314BA"/>
    <w:rsid w:val="007319B3"/>
    <w:rsid w:val="00732303"/>
    <w:rsid w:val="00732A2D"/>
    <w:rsid w:val="00732A60"/>
    <w:rsid w:val="00732D06"/>
    <w:rsid w:val="0073377D"/>
    <w:rsid w:val="00733D78"/>
    <w:rsid w:val="00733E70"/>
    <w:rsid w:val="00733FFC"/>
    <w:rsid w:val="0073438B"/>
    <w:rsid w:val="007343F1"/>
    <w:rsid w:val="00734428"/>
    <w:rsid w:val="007345A3"/>
    <w:rsid w:val="007347C7"/>
    <w:rsid w:val="00734864"/>
    <w:rsid w:val="0073490E"/>
    <w:rsid w:val="00734F75"/>
    <w:rsid w:val="00734FE8"/>
    <w:rsid w:val="0073536C"/>
    <w:rsid w:val="007357EC"/>
    <w:rsid w:val="007359A2"/>
    <w:rsid w:val="007359BD"/>
    <w:rsid w:val="007360A9"/>
    <w:rsid w:val="0073699B"/>
    <w:rsid w:val="0073710F"/>
    <w:rsid w:val="00737362"/>
    <w:rsid w:val="00737707"/>
    <w:rsid w:val="00737753"/>
    <w:rsid w:val="00737882"/>
    <w:rsid w:val="00737D49"/>
    <w:rsid w:val="007405A3"/>
    <w:rsid w:val="007409AA"/>
    <w:rsid w:val="00740E1B"/>
    <w:rsid w:val="00740EE3"/>
    <w:rsid w:val="007410D2"/>
    <w:rsid w:val="007411F4"/>
    <w:rsid w:val="007413BF"/>
    <w:rsid w:val="00741968"/>
    <w:rsid w:val="00741BDD"/>
    <w:rsid w:val="007423E9"/>
    <w:rsid w:val="00742530"/>
    <w:rsid w:val="00742F63"/>
    <w:rsid w:val="007438D0"/>
    <w:rsid w:val="00743A58"/>
    <w:rsid w:val="00743D1C"/>
    <w:rsid w:val="00743D29"/>
    <w:rsid w:val="00744024"/>
    <w:rsid w:val="0074406C"/>
    <w:rsid w:val="00744146"/>
    <w:rsid w:val="0074472C"/>
    <w:rsid w:val="00744B1B"/>
    <w:rsid w:val="00745023"/>
    <w:rsid w:val="00745153"/>
    <w:rsid w:val="00745844"/>
    <w:rsid w:val="0074589E"/>
    <w:rsid w:val="00745D64"/>
    <w:rsid w:val="007460ED"/>
    <w:rsid w:val="0074661C"/>
    <w:rsid w:val="007467B0"/>
    <w:rsid w:val="00746A2F"/>
    <w:rsid w:val="00746B1E"/>
    <w:rsid w:val="007472EF"/>
    <w:rsid w:val="00747669"/>
    <w:rsid w:val="0074771E"/>
    <w:rsid w:val="007478AF"/>
    <w:rsid w:val="00747A9A"/>
    <w:rsid w:val="00747AFE"/>
    <w:rsid w:val="00750922"/>
    <w:rsid w:val="007509EC"/>
    <w:rsid w:val="00751097"/>
    <w:rsid w:val="007519F6"/>
    <w:rsid w:val="00751B6D"/>
    <w:rsid w:val="00751E1F"/>
    <w:rsid w:val="0075296E"/>
    <w:rsid w:val="00752C51"/>
    <w:rsid w:val="00752F33"/>
    <w:rsid w:val="00752FE9"/>
    <w:rsid w:val="00753046"/>
    <w:rsid w:val="0075319C"/>
    <w:rsid w:val="007531A5"/>
    <w:rsid w:val="007535E3"/>
    <w:rsid w:val="00753FCB"/>
    <w:rsid w:val="007542B1"/>
    <w:rsid w:val="007545D7"/>
    <w:rsid w:val="00754A0F"/>
    <w:rsid w:val="007550FE"/>
    <w:rsid w:val="00755720"/>
    <w:rsid w:val="00755EE8"/>
    <w:rsid w:val="0075603B"/>
    <w:rsid w:val="00756609"/>
    <w:rsid w:val="007566A7"/>
    <w:rsid w:val="007567D2"/>
    <w:rsid w:val="00756E30"/>
    <w:rsid w:val="0075707E"/>
    <w:rsid w:val="00757941"/>
    <w:rsid w:val="0076005C"/>
    <w:rsid w:val="007606E7"/>
    <w:rsid w:val="007606EC"/>
    <w:rsid w:val="00760C28"/>
    <w:rsid w:val="007611FA"/>
    <w:rsid w:val="007614B1"/>
    <w:rsid w:val="007615C0"/>
    <w:rsid w:val="0076181E"/>
    <w:rsid w:val="00761948"/>
    <w:rsid w:val="00761F21"/>
    <w:rsid w:val="0076251A"/>
    <w:rsid w:val="00762FCA"/>
    <w:rsid w:val="007631B9"/>
    <w:rsid w:val="00763965"/>
    <w:rsid w:val="007639A5"/>
    <w:rsid w:val="00763DE8"/>
    <w:rsid w:val="00763EE9"/>
    <w:rsid w:val="007642C7"/>
    <w:rsid w:val="00764375"/>
    <w:rsid w:val="007653BF"/>
    <w:rsid w:val="00765630"/>
    <w:rsid w:val="00765919"/>
    <w:rsid w:val="00765CA3"/>
    <w:rsid w:val="007661BB"/>
    <w:rsid w:val="0076653E"/>
    <w:rsid w:val="00766647"/>
    <w:rsid w:val="0076786D"/>
    <w:rsid w:val="007700F8"/>
    <w:rsid w:val="007701D4"/>
    <w:rsid w:val="00770685"/>
    <w:rsid w:val="0077094D"/>
    <w:rsid w:val="00770E63"/>
    <w:rsid w:val="00771D61"/>
    <w:rsid w:val="00771EC7"/>
    <w:rsid w:val="00772964"/>
    <w:rsid w:val="00772D0D"/>
    <w:rsid w:val="0077319D"/>
    <w:rsid w:val="0077372B"/>
    <w:rsid w:val="007739A3"/>
    <w:rsid w:val="00773C06"/>
    <w:rsid w:val="00774311"/>
    <w:rsid w:val="00774469"/>
    <w:rsid w:val="007744B2"/>
    <w:rsid w:val="00774752"/>
    <w:rsid w:val="00774913"/>
    <w:rsid w:val="00774DD2"/>
    <w:rsid w:val="00775291"/>
    <w:rsid w:val="0077594E"/>
    <w:rsid w:val="00775FB9"/>
    <w:rsid w:val="00776268"/>
    <w:rsid w:val="00776DD3"/>
    <w:rsid w:val="00776E9E"/>
    <w:rsid w:val="007773EA"/>
    <w:rsid w:val="00777495"/>
    <w:rsid w:val="00777C2C"/>
    <w:rsid w:val="00777F38"/>
    <w:rsid w:val="0078016F"/>
    <w:rsid w:val="007804B1"/>
    <w:rsid w:val="007805EC"/>
    <w:rsid w:val="007807E9"/>
    <w:rsid w:val="007807EA"/>
    <w:rsid w:val="007808A4"/>
    <w:rsid w:val="00780928"/>
    <w:rsid w:val="00780B0E"/>
    <w:rsid w:val="00780DEE"/>
    <w:rsid w:val="00781689"/>
    <w:rsid w:val="00781F85"/>
    <w:rsid w:val="00782394"/>
    <w:rsid w:val="00782848"/>
    <w:rsid w:val="007829B1"/>
    <w:rsid w:val="00782C5A"/>
    <w:rsid w:val="00782D28"/>
    <w:rsid w:val="007834C1"/>
    <w:rsid w:val="00783873"/>
    <w:rsid w:val="00783F1A"/>
    <w:rsid w:val="007847D1"/>
    <w:rsid w:val="00784924"/>
    <w:rsid w:val="00784F53"/>
    <w:rsid w:val="00785B0C"/>
    <w:rsid w:val="00785CD9"/>
    <w:rsid w:val="00785D82"/>
    <w:rsid w:val="00785DE4"/>
    <w:rsid w:val="0078647B"/>
    <w:rsid w:val="00786627"/>
    <w:rsid w:val="007866B1"/>
    <w:rsid w:val="0078695B"/>
    <w:rsid w:val="00786ED4"/>
    <w:rsid w:val="0078716F"/>
    <w:rsid w:val="00787256"/>
    <w:rsid w:val="007873C8"/>
    <w:rsid w:val="007878EA"/>
    <w:rsid w:val="0078793D"/>
    <w:rsid w:val="00787F80"/>
    <w:rsid w:val="00790F50"/>
    <w:rsid w:val="00791374"/>
    <w:rsid w:val="00792111"/>
    <w:rsid w:val="007921C7"/>
    <w:rsid w:val="007922D1"/>
    <w:rsid w:val="0079263D"/>
    <w:rsid w:val="00792712"/>
    <w:rsid w:val="007929C5"/>
    <w:rsid w:val="00792B66"/>
    <w:rsid w:val="0079301E"/>
    <w:rsid w:val="007934D1"/>
    <w:rsid w:val="0079352C"/>
    <w:rsid w:val="007937E7"/>
    <w:rsid w:val="00793B34"/>
    <w:rsid w:val="00793B84"/>
    <w:rsid w:val="00793CBC"/>
    <w:rsid w:val="00793D87"/>
    <w:rsid w:val="00794795"/>
    <w:rsid w:val="007949E6"/>
    <w:rsid w:val="00794C18"/>
    <w:rsid w:val="00794CC2"/>
    <w:rsid w:val="00794D98"/>
    <w:rsid w:val="00794F29"/>
    <w:rsid w:val="007954BD"/>
    <w:rsid w:val="0079563E"/>
    <w:rsid w:val="00795767"/>
    <w:rsid w:val="00795A2A"/>
    <w:rsid w:val="00795E7E"/>
    <w:rsid w:val="007964B5"/>
    <w:rsid w:val="007967C5"/>
    <w:rsid w:val="00796A67"/>
    <w:rsid w:val="007972BC"/>
    <w:rsid w:val="007972FB"/>
    <w:rsid w:val="007977AD"/>
    <w:rsid w:val="007978FC"/>
    <w:rsid w:val="00797DEC"/>
    <w:rsid w:val="00797E8C"/>
    <w:rsid w:val="007A02BC"/>
    <w:rsid w:val="007A099F"/>
    <w:rsid w:val="007A0ADA"/>
    <w:rsid w:val="007A0D27"/>
    <w:rsid w:val="007A0F0F"/>
    <w:rsid w:val="007A16EB"/>
    <w:rsid w:val="007A17E2"/>
    <w:rsid w:val="007A1B78"/>
    <w:rsid w:val="007A26C4"/>
    <w:rsid w:val="007A2742"/>
    <w:rsid w:val="007A2790"/>
    <w:rsid w:val="007A2A9C"/>
    <w:rsid w:val="007A2F96"/>
    <w:rsid w:val="007A33C4"/>
    <w:rsid w:val="007A4096"/>
    <w:rsid w:val="007A42DA"/>
    <w:rsid w:val="007A46DC"/>
    <w:rsid w:val="007A49D9"/>
    <w:rsid w:val="007A5620"/>
    <w:rsid w:val="007A587F"/>
    <w:rsid w:val="007A595E"/>
    <w:rsid w:val="007A59EC"/>
    <w:rsid w:val="007A5F49"/>
    <w:rsid w:val="007A5F96"/>
    <w:rsid w:val="007A740A"/>
    <w:rsid w:val="007A7605"/>
    <w:rsid w:val="007A79B4"/>
    <w:rsid w:val="007A7E4C"/>
    <w:rsid w:val="007B01E7"/>
    <w:rsid w:val="007B0810"/>
    <w:rsid w:val="007B0DC2"/>
    <w:rsid w:val="007B1021"/>
    <w:rsid w:val="007B104F"/>
    <w:rsid w:val="007B120B"/>
    <w:rsid w:val="007B1418"/>
    <w:rsid w:val="007B1C29"/>
    <w:rsid w:val="007B2177"/>
    <w:rsid w:val="007B23E6"/>
    <w:rsid w:val="007B25A2"/>
    <w:rsid w:val="007B2FF1"/>
    <w:rsid w:val="007B3347"/>
    <w:rsid w:val="007B3503"/>
    <w:rsid w:val="007B3584"/>
    <w:rsid w:val="007B3BDC"/>
    <w:rsid w:val="007B3E48"/>
    <w:rsid w:val="007B3F86"/>
    <w:rsid w:val="007B404F"/>
    <w:rsid w:val="007B41BE"/>
    <w:rsid w:val="007B4745"/>
    <w:rsid w:val="007B477A"/>
    <w:rsid w:val="007B482A"/>
    <w:rsid w:val="007B4D65"/>
    <w:rsid w:val="007B4F7F"/>
    <w:rsid w:val="007B52BB"/>
    <w:rsid w:val="007B56E1"/>
    <w:rsid w:val="007B5C49"/>
    <w:rsid w:val="007B6522"/>
    <w:rsid w:val="007B6828"/>
    <w:rsid w:val="007B6C16"/>
    <w:rsid w:val="007B71D9"/>
    <w:rsid w:val="007B7BB1"/>
    <w:rsid w:val="007B7E03"/>
    <w:rsid w:val="007C03F6"/>
    <w:rsid w:val="007C0B47"/>
    <w:rsid w:val="007C107C"/>
    <w:rsid w:val="007C1229"/>
    <w:rsid w:val="007C136F"/>
    <w:rsid w:val="007C17AB"/>
    <w:rsid w:val="007C1DFF"/>
    <w:rsid w:val="007C1E1D"/>
    <w:rsid w:val="007C2145"/>
    <w:rsid w:val="007C21A1"/>
    <w:rsid w:val="007C2349"/>
    <w:rsid w:val="007C27BF"/>
    <w:rsid w:val="007C2A41"/>
    <w:rsid w:val="007C2AE7"/>
    <w:rsid w:val="007C33A0"/>
    <w:rsid w:val="007C33D6"/>
    <w:rsid w:val="007C377C"/>
    <w:rsid w:val="007C378F"/>
    <w:rsid w:val="007C3815"/>
    <w:rsid w:val="007C3849"/>
    <w:rsid w:val="007C3B7F"/>
    <w:rsid w:val="007C3F35"/>
    <w:rsid w:val="007C4A9F"/>
    <w:rsid w:val="007C4E9B"/>
    <w:rsid w:val="007C5A9A"/>
    <w:rsid w:val="007C5B20"/>
    <w:rsid w:val="007C65FA"/>
    <w:rsid w:val="007C685F"/>
    <w:rsid w:val="007C7513"/>
    <w:rsid w:val="007C775D"/>
    <w:rsid w:val="007C7A9E"/>
    <w:rsid w:val="007C7F59"/>
    <w:rsid w:val="007D00B5"/>
    <w:rsid w:val="007D069C"/>
    <w:rsid w:val="007D090A"/>
    <w:rsid w:val="007D0F10"/>
    <w:rsid w:val="007D14FF"/>
    <w:rsid w:val="007D186C"/>
    <w:rsid w:val="007D19F4"/>
    <w:rsid w:val="007D1AFD"/>
    <w:rsid w:val="007D1E6E"/>
    <w:rsid w:val="007D1E73"/>
    <w:rsid w:val="007D23C4"/>
    <w:rsid w:val="007D25E6"/>
    <w:rsid w:val="007D298F"/>
    <w:rsid w:val="007D2FC8"/>
    <w:rsid w:val="007D310A"/>
    <w:rsid w:val="007D3415"/>
    <w:rsid w:val="007D408D"/>
    <w:rsid w:val="007D44A7"/>
    <w:rsid w:val="007D4CA7"/>
    <w:rsid w:val="007D4CD5"/>
    <w:rsid w:val="007D5019"/>
    <w:rsid w:val="007D506C"/>
    <w:rsid w:val="007D52A7"/>
    <w:rsid w:val="007D5BD5"/>
    <w:rsid w:val="007D619D"/>
    <w:rsid w:val="007D658F"/>
    <w:rsid w:val="007D68AD"/>
    <w:rsid w:val="007D6B04"/>
    <w:rsid w:val="007D6D6F"/>
    <w:rsid w:val="007D6E6D"/>
    <w:rsid w:val="007D6F1A"/>
    <w:rsid w:val="007D6F5D"/>
    <w:rsid w:val="007D7604"/>
    <w:rsid w:val="007D7642"/>
    <w:rsid w:val="007D7729"/>
    <w:rsid w:val="007D7AA9"/>
    <w:rsid w:val="007D7F8B"/>
    <w:rsid w:val="007E075D"/>
    <w:rsid w:val="007E0803"/>
    <w:rsid w:val="007E0D86"/>
    <w:rsid w:val="007E0E53"/>
    <w:rsid w:val="007E1099"/>
    <w:rsid w:val="007E13CF"/>
    <w:rsid w:val="007E16CE"/>
    <w:rsid w:val="007E170B"/>
    <w:rsid w:val="007E1720"/>
    <w:rsid w:val="007E18BA"/>
    <w:rsid w:val="007E18FA"/>
    <w:rsid w:val="007E1CD8"/>
    <w:rsid w:val="007E1DF2"/>
    <w:rsid w:val="007E2170"/>
    <w:rsid w:val="007E25D0"/>
    <w:rsid w:val="007E2888"/>
    <w:rsid w:val="007E29B7"/>
    <w:rsid w:val="007E2BA4"/>
    <w:rsid w:val="007E3026"/>
    <w:rsid w:val="007E32D4"/>
    <w:rsid w:val="007E32DB"/>
    <w:rsid w:val="007E349F"/>
    <w:rsid w:val="007E3514"/>
    <w:rsid w:val="007E3829"/>
    <w:rsid w:val="007E4009"/>
    <w:rsid w:val="007E402B"/>
    <w:rsid w:val="007E4167"/>
    <w:rsid w:val="007E495E"/>
    <w:rsid w:val="007E4DF6"/>
    <w:rsid w:val="007E50F1"/>
    <w:rsid w:val="007E5172"/>
    <w:rsid w:val="007E5767"/>
    <w:rsid w:val="007E5FF3"/>
    <w:rsid w:val="007E6257"/>
    <w:rsid w:val="007E65FE"/>
    <w:rsid w:val="007E6782"/>
    <w:rsid w:val="007E6B64"/>
    <w:rsid w:val="007E6F9A"/>
    <w:rsid w:val="007E745E"/>
    <w:rsid w:val="007E7679"/>
    <w:rsid w:val="007E7683"/>
    <w:rsid w:val="007E7980"/>
    <w:rsid w:val="007E79F5"/>
    <w:rsid w:val="007E7AF0"/>
    <w:rsid w:val="007F02BF"/>
    <w:rsid w:val="007F0A9A"/>
    <w:rsid w:val="007F10B5"/>
    <w:rsid w:val="007F10D0"/>
    <w:rsid w:val="007F1B16"/>
    <w:rsid w:val="007F1BC2"/>
    <w:rsid w:val="007F1C7A"/>
    <w:rsid w:val="007F1CCC"/>
    <w:rsid w:val="007F1F15"/>
    <w:rsid w:val="007F25B4"/>
    <w:rsid w:val="007F2B31"/>
    <w:rsid w:val="007F2C38"/>
    <w:rsid w:val="007F2EFF"/>
    <w:rsid w:val="007F3244"/>
    <w:rsid w:val="007F3395"/>
    <w:rsid w:val="007F3639"/>
    <w:rsid w:val="007F3683"/>
    <w:rsid w:val="007F36F2"/>
    <w:rsid w:val="007F39D7"/>
    <w:rsid w:val="007F3A04"/>
    <w:rsid w:val="007F3E92"/>
    <w:rsid w:val="007F48F6"/>
    <w:rsid w:val="007F51FF"/>
    <w:rsid w:val="007F5557"/>
    <w:rsid w:val="007F57D6"/>
    <w:rsid w:val="007F5CD4"/>
    <w:rsid w:val="007F5DFC"/>
    <w:rsid w:val="007F61AB"/>
    <w:rsid w:val="007F61E2"/>
    <w:rsid w:val="007F6460"/>
    <w:rsid w:val="007F6C16"/>
    <w:rsid w:val="007F6C74"/>
    <w:rsid w:val="007F730F"/>
    <w:rsid w:val="007F7527"/>
    <w:rsid w:val="007F753A"/>
    <w:rsid w:val="007F7563"/>
    <w:rsid w:val="007F759F"/>
    <w:rsid w:val="007F7903"/>
    <w:rsid w:val="007F7A54"/>
    <w:rsid w:val="007F7AB8"/>
    <w:rsid w:val="00800125"/>
    <w:rsid w:val="0080026A"/>
    <w:rsid w:val="00800338"/>
    <w:rsid w:val="00800FCD"/>
    <w:rsid w:val="00801057"/>
    <w:rsid w:val="00801387"/>
    <w:rsid w:val="008014DE"/>
    <w:rsid w:val="00801A60"/>
    <w:rsid w:val="00801B3F"/>
    <w:rsid w:val="00801BFF"/>
    <w:rsid w:val="00802289"/>
    <w:rsid w:val="0080250E"/>
    <w:rsid w:val="008026A8"/>
    <w:rsid w:val="0080281E"/>
    <w:rsid w:val="0080288E"/>
    <w:rsid w:val="008030FF"/>
    <w:rsid w:val="00803DDF"/>
    <w:rsid w:val="00804121"/>
    <w:rsid w:val="00804C27"/>
    <w:rsid w:val="00804DCD"/>
    <w:rsid w:val="0080505E"/>
    <w:rsid w:val="00805261"/>
    <w:rsid w:val="0080563D"/>
    <w:rsid w:val="008056BE"/>
    <w:rsid w:val="008059F4"/>
    <w:rsid w:val="00805F75"/>
    <w:rsid w:val="00806071"/>
    <w:rsid w:val="00806DB1"/>
    <w:rsid w:val="008070F2"/>
    <w:rsid w:val="00807692"/>
    <w:rsid w:val="00807730"/>
    <w:rsid w:val="00807C1B"/>
    <w:rsid w:val="00807E3E"/>
    <w:rsid w:val="0081006B"/>
    <w:rsid w:val="00810489"/>
    <w:rsid w:val="008107E7"/>
    <w:rsid w:val="00810B18"/>
    <w:rsid w:val="00810D65"/>
    <w:rsid w:val="00810F2E"/>
    <w:rsid w:val="00811024"/>
    <w:rsid w:val="00811026"/>
    <w:rsid w:val="0081143A"/>
    <w:rsid w:val="00811816"/>
    <w:rsid w:val="008118CF"/>
    <w:rsid w:val="00811982"/>
    <w:rsid w:val="00811B7A"/>
    <w:rsid w:val="00811E77"/>
    <w:rsid w:val="0081206F"/>
    <w:rsid w:val="00812466"/>
    <w:rsid w:val="00812638"/>
    <w:rsid w:val="00812656"/>
    <w:rsid w:val="00812720"/>
    <w:rsid w:val="00812AE2"/>
    <w:rsid w:val="00812CD4"/>
    <w:rsid w:val="0081303A"/>
    <w:rsid w:val="008130B9"/>
    <w:rsid w:val="008133C0"/>
    <w:rsid w:val="0081342A"/>
    <w:rsid w:val="008145FF"/>
    <w:rsid w:val="00814892"/>
    <w:rsid w:val="00814D78"/>
    <w:rsid w:val="00815167"/>
    <w:rsid w:val="008151B0"/>
    <w:rsid w:val="0081587F"/>
    <w:rsid w:val="0081596C"/>
    <w:rsid w:val="00815C01"/>
    <w:rsid w:val="00815F87"/>
    <w:rsid w:val="00816161"/>
    <w:rsid w:val="008161AF"/>
    <w:rsid w:val="0081641E"/>
    <w:rsid w:val="00816744"/>
    <w:rsid w:val="0081696D"/>
    <w:rsid w:val="00816A62"/>
    <w:rsid w:val="00816B36"/>
    <w:rsid w:val="00817452"/>
    <w:rsid w:val="0081758D"/>
    <w:rsid w:val="00817C39"/>
    <w:rsid w:val="00817C8A"/>
    <w:rsid w:val="0082098B"/>
    <w:rsid w:val="008209DF"/>
    <w:rsid w:val="00820B02"/>
    <w:rsid w:val="008214EB"/>
    <w:rsid w:val="00821601"/>
    <w:rsid w:val="00821923"/>
    <w:rsid w:val="00821E84"/>
    <w:rsid w:val="00822005"/>
    <w:rsid w:val="0082256B"/>
    <w:rsid w:val="00822609"/>
    <w:rsid w:val="00822901"/>
    <w:rsid w:val="00822B0C"/>
    <w:rsid w:val="00822C45"/>
    <w:rsid w:val="00822F66"/>
    <w:rsid w:val="0082368A"/>
    <w:rsid w:val="00823764"/>
    <w:rsid w:val="008240F0"/>
    <w:rsid w:val="008241E4"/>
    <w:rsid w:val="00824394"/>
    <w:rsid w:val="00824912"/>
    <w:rsid w:val="00824F1A"/>
    <w:rsid w:val="00825610"/>
    <w:rsid w:val="00825B07"/>
    <w:rsid w:val="008265E8"/>
    <w:rsid w:val="00826634"/>
    <w:rsid w:val="00826BAC"/>
    <w:rsid w:val="00826C0C"/>
    <w:rsid w:val="0082711A"/>
    <w:rsid w:val="00827A68"/>
    <w:rsid w:val="00827C8A"/>
    <w:rsid w:val="00827E75"/>
    <w:rsid w:val="00827ED8"/>
    <w:rsid w:val="0083008D"/>
    <w:rsid w:val="00830273"/>
    <w:rsid w:val="00830304"/>
    <w:rsid w:val="00830810"/>
    <w:rsid w:val="00830817"/>
    <w:rsid w:val="008309CF"/>
    <w:rsid w:val="00830AF8"/>
    <w:rsid w:val="00830B5F"/>
    <w:rsid w:val="00830DC0"/>
    <w:rsid w:val="00831427"/>
    <w:rsid w:val="00831C09"/>
    <w:rsid w:val="00831C68"/>
    <w:rsid w:val="00831E01"/>
    <w:rsid w:val="008322FB"/>
    <w:rsid w:val="0083272D"/>
    <w:rsid w:val="00832E6A"/>
    <w:rsid w:val="0083351E"/>
    <w:rsid w:val="00833A86"/>
    <w:rsid w:val="00833E4E"/>
    <w:rsid w:val="0083473D"/>
    <w:rsid w:val="00834AF4"/>
    <w:rsid w:val="00834BEC"/>
    <w:rsid w:val="00834D47"/>
    <w:rsid w:val="00834DC9"/>
    <w:rsid w:val="00834DE5"/>
    <w:rsid w:val="00834EC7"/>
    <w:rsid w:val="00835389"/>
    <w:rsid w:val="00835459"/>
    <w:rsid w:val="008356D1"/>
    <w:rsid w:val="00835819"/>
    <w:rsid w:val="008358DA"/>
    <w:rsid w:val="00835F88"/>
    <w:rsid w:val="0083644D"/>
    <w:rsid w:val="00836F1C"/>
    <w:rsid w:val="00837060"/>
    <w:rsid w:val="008373F3"/>
    <w:rsid w:val="008375EA"/>
    <w:rsid w:val="00837AFA"/>
    <w:rsid w:val="00837C5C"/>
    <w:rsid w:val="00837CD5"/>
    <w:rsid w:val="00840350"/>
    <w:rsid w:val="00840409"/>
    <w:rsid w:val="0084055F"/>
    <w:rsid w:val="00840983"/>
    <w:rsid w:val="0084098C"/>
    <w:rsid w:val="0084108B"/>
    <w:rsid w:val="008411FD"/>
    <w:rsid w:val="008412C1"/>
    <w:rsid w:val="0084138C"/>
    <w:rsid w:val="00841934"/>
    <w:rsid w:val="008419BC"/>
    <w:rsid w:val="0084240D"/>
    <w:rsid w:val="00842584"/>
    <w:rsid w:val="008429DB"/>
    <w:rsid w:val="00842BA8"/>
    <w:rsid w:val="008430F2"/>
    <w:rsid w:val="0084324E"/>
    <w:rsid w:val="008436FF"/>
    <w:rsid w:val="00843AA7"/>
    <w:rsid w:val="00843E4B"/>
    <w:rsid w:val="0084416C"/>
    <w:rsid w:val="00844AA3"/>
    <w:rsid w:val="00844B2A"/>
    <w:rsid w:val="00844ED2"/>
    <w:rsid w:val="0084562E"/>
    <w:rsid w:val="00845780"/>
    <w:rsid w:val="008467D6"/>
    <w:rsid w:val="00846FC0"/>
    <w:rsid w:val="00846FFE"/>
    <w:rsid w:val="008470E8"/>
    <w:rsid w:val="0084736D"/>
    <w:rsid w:val="0084770D"/>
    <w:rsid w:val="008479BC"/>
    <w:rsid w:val="00847C79"/>
    <w:rsid w:val="008503F8"/>
    <w:rsid w:val="00850565"/>
    <w:rsid w:val="00850680"/>
    <w:rsid w:val="0085083F"/>
    <w:rsid w:val="008508CC"/>
    <w:rsid w:val="00850923"/>
    <w:rsid w:val="00850A19"/>
    <w:rsid w:val="00850AFC"/>
    <w:rsid w:val="00850C7E"/>
    <w:rsid w:val="00850D2A"/>
    <w:rsid w:val="00850DA6"/>
    <w:rsid w:val="0085106C"/>
    <w:rsid w:val="008514EC"/>
    <w:rsid w:val="00851AFC"/>
    <w:rsid w:val="00851F31"/>
    <w:rsid w:val="00851FBF"/>
    <w:rsid w:val="0085233E"/>
    <w:rsid w:val="008524F7"/>
    <w:rsid w:val="00852648"/>
    <w:rsid w:val="00852A9A"/>
    <w:rsid w:val="00852C73"/>
    <w:rsid w:val="00852ED2"/>
    <w:rsid w:val="00852F34"/>
    <w:rsid w:val="008534FA"/>
    <w:rsid w:val="00853616"/>
    <w:rsid w:val="00853704"/>
    <w:rsid w:val="00853C23"/>
    <w:rsid w:val="00853EFD"/>
    <w:rsid w:val="00854020"/>
    <w:rsid w:val="0085413E"/>
    <w:rsid w:val="008542C1"/>
    <w:rsid w:val="00854546"/>
    <w:rsid w:val="00854674"/>
    <w:rsid w:val="00854784"/>
    <w:rsid w:val="008549C0"/>
    <w:rsid w:val="00854C31"/>
    <w:rsid w:val="00854C48"/>
    <w:rsid w:val="00854C8E"/>
    <w:rsid w:val="0085550E"/>
    <w:rsid w:val="008557F4"/>
    <w:rsid w:val="00855D65"/>
    <w:rsid w:val="00856542"/>
    <w:rsid w:val="008567FE"/>
    <w:rsid w:val="00856B56"/>
    <w:rsid w:val="00856FEF"/>
    <w:rsid w:val="0085729A"/>
    <w:rsid w:val="0085749F"/>
    <w:rsid w:val="008575ED"/>
    <w:rsid w:val="008577A7"/>
    <w:rsid w:val="00857A8B"/>
    <w:rsid w:val="00857BC1"/>
    <w:rsid w:val="00857F3D"/>
    <w:rsid w:val="008601AC"/>
    <w:rsid w:val="008608B0"/>
    <w:rsid w:val="00860EF1"/>
    <w:rsid w:val="00860F08"/>
    <w:rsid w:val="008610DA"/>
    <w:rsid w:val="008611C8"/>
    <w:rsid w:val="008612F5"/>
    <w:rsid w:val="00861376"/>
    <w:rsid w:val="00861D5B"/>
    <w:rsid w:val="00861E55"/>
    <w:rsid w:val="00861F9D"/>
    <w:rsid w:val="00862B4C"/>
    <w:rsid w:val="0086307F"/>
    <w:rsid w:val="008639AD"/>
    <w:rsid w:val="00863C1F"/>
    <w:rsid w:val="00863E22"/>
    <w:rsid w:val="0086425E"/>
    <w:rsid w:val="008646EB"/>
    <w:rsid w:val="0086488A"/>
    <w:rsid w:val="00864991"/>
    <w:rsid w:val="00865ACA"/>
    <w:rsid w:val="00866BCC"/>
    <w:rsid w:val="00866D92"/>
    <w:rsid w:val="008678B9"/>
    <w:rsid w:val="00867C2B"/>
    <w:rsid w:val="00870856"/>
    <w:rsid w:val="00870F6E"/>
    <w:rsid w:val="00871326"/>
    <w:rsid w:val="0087157B"/>
    <w:rsid w:val="00871C4C"/>
    <w:rsid w:val="00871E03"/>
    <w:rsid w:val="00872037"/>
    <w:rsid w:val="008725E5"/>
    <w:rsid w:val="00873845"/>
    <w:rsid w:val="0087478C"/>
    <w:rsid w:val="008748D1"/>
    <w:rsid w:val="00874E52"/>
    <w:rsid w:val="00875652"/>
    <w:rsid w:val="00876400"/>
    <w:rsid w:val="00876522"/>
    <w:rsid w:val="00876AE3"/>
    <w:rsid w:val="00876E87"/>
    <w:rsid w:val="00876F21"/>
    <w:rsid w:val="0087726E"/>
    <w:rsid w:val="008775DB"/>
    <w:rsid w:val="008777A8"/>
    <w:rsid w:val="008778A9"/>
    <w:rsid w:val="00877B07"/>
    <w:rsid w:val="00877B7A"/>
    <w:rsid w:val="0088031D"/>
    <w:rsid w:val="008805AE"/>
    <w:rsid w:val="0088093C"/>
    <w:rsid w:val="00880C59"/>
    <w:rsid w:val="00880EFA"/>
    <w:rsid w:val="008815A9"/>
    <w:rsid w:val="0088195F"/>
    <w:rsid w:val="00881BC8"/>
    <w:rsid w:val="00881E65"/>
    <w:rsid w:val="00881EBC"/>
    <w:rsid w:val="0088248D"/>
    <w:rsid w:val="008828DF"/>
    <w:rsid w:val="00882C23"/>
    <w:rsid w:val="00882E43"/>
    <w:rsid w:val="00882E54"/>
    <w:rsid w:val="00882E91"/>
    <w:rsid w:val="00882EA8"/>
    <w:rsid w:val="008832BF"/>
    <w:rsid w:val="00883EE1"/>
    <w:rsid w:val="0088421A"/>
    <w:rsid w:val="00884764"/>
    <w:rsid w:val="00884ED2"/>
    <w:rsid w:val="00885317"/>
    <w:rsid w:val="0088567D"/>
    <w:rsid w:val="008857CE"/>
    <w:rsid w:val="00885969"/>
    <w:rsid w:val="00885D0E"/>
    <w:rsid w:val="00885E1B"/>
    <w:rsid w:val="008863EC"/>
    <w:rsid w:val="008865CF"/>
    <w:rsid w:val="00886995"/>
    <w:rsid w:val="00886BEE"/>
    <w:rsid w:val="00887227"/>
    <w:rsid w:val="008872A5"/>
    <w:rsid w:val="00887457"/>
    <w:rsid w:val="00887672"/>
    <w:rsid w:val="008900AA"/>
    <w:rsid w:val="00890211"/>
    <w:rsid w:val="00890427"/>
    <w:rsid w:val="008905B4"/>
    <w:rsid w:val="0089069D"/>
    <w:rsid w:val="0089096B"/>
    <w:rsid w:val="00890A1F"/>
    <w:rsid w:val="00891014"/>
    <w:rsid w:val="008914D6"/>
    <w:rsid w:val="008919D4"/>
    <w:rsid w:val="00892157"/>
    <w:rsid w:val="0089225A"/>
    <w:rsid w:val="008923E1"/>
    <w:rsid w:val="00892AC0"/>
    <w:rsid w:val="008934FE"/>
    <w:rsid w:val="00893B5D"/>
    <w:rsid w:val="00893E2F"/>
    <w:rsid w:val="008944DB"/>
    <w:rsid w:val="00894AB9"/>
    <w:rsid w:val="00895260"/>
    <w:rsid w:val="00895570"/>
    <w:rsid w:val="0089594E"/>
    <w:rsid w:val="00895EAD"/>
    <w:rsid w:val="008968C4"/>
    <w:rsid w:val="00896951"/>
    <w:rsid w:val="00896E93"/>
    <w:rsid w:val="00897463"/>
    <w:rsid w:val="0089753B"/>
    <w:rsid w:val="00897911"/>
    <w:rsid w:val="00897B11"/>
    <w:rsid w:val="00897FAC"/>
    <w:rsid w:val="008A03BE"/>
    <w:rsid w:val="008A0D76"/>
    <w:rsid w:val="008A0E5A"/>
    <w:rsid w:val="008A0FD5"/>
    <w:rsid w:val="008A100E"/>
    <w:rsid w:val="008A10EF"/>
    <w:rsid w:val="008A1715"/>
    <w:rsid w:val="008A17AC"/>
    <w:rsid w:val="008A1C8E"/>
    <w:rsid w:val="008A2377"/>
    <w:rsid w:val="008A272F"/>
    <w:rsid w:val="008A273F"/>
    <w:rsid w:val="008A29E5"/>
    <w:rsid w:val="008A2A21"/>
    <w:rsid w:val="008A2AA5"/>
    <w:rsid w:val="008A2E17"/>
    <w:rsid w:val="008A344E"/>
    <w:rsid w:val="008A3721"/>
    <w:rsid w:val="008A382F"/>
    <w:rsid w:val="008A39A0"/>
    <w:rsid w:val="008A39AD"/>
    <w:rsid w:val="008A3A06"/>
    <w:rsid w:val="008A3A1E"/>
    <w:rsid w:val="008A3DB6"/>
    <w:rsid w:val="008A4715"/>
    <w:rsid w:val="008A519B"/>
    <w:rsid w:val="008A56ED"/>
    <w:rsid w:val="008A5BE4"/>
    <w:rsid w:val="008A5CA8"/>
    <w:rsid w:val="008A5F0F"/>
    <w:rsid w:val="008A6E7F"/>
    <w:rsid w:val="008A719B"/>
    <w:rsid w:val="008A7D0F"/>
    <w:rsid w:val="008A7E3B"/>
    <w:rsid w:val="008B0364"/>
    <w:rsid w:val="008B0379"/>
    <w:rsid w:val="008B0D70"/>
    <w:rsid w:val="008B0EA7"/>
    <w:rsid w:val="008B0FC7"/>
    <w:rsid w:val="008B18C5"/>
    <w:rsid w:val="008B1C9A"/>
    <w:rsid w:val="008B256F"/>
    <w:rsid w:val="008B258A"/>
    <w:rsid w:val="008B2977"/>
    <w:rsid w:val="008B29B7"/>
    <w:rsid w:val="008B3220"/>
    <w:rsid w:val="008B472D"/>
    <w:rsid w:val="008B480A"/>
    <w:rsid w:val="008B4F76"/>
    <w:rsid w:val="008B502D"/>
    <w:rsid w:val="008B58D9"/>
    <w:rsid w:val="008B5C98"/>
    <w:rsid w:val="008B5F66"/>
    <w:rsid w:val="008B64DC"/>
    <w:rsid w:val="008B6935"/>
    <w:rsid w:val="008B6AFD"/>
    <w:rsid w:val="008B6B42"/>
    <w:rsid w:val="008B70D9"/>
    <w:rsid w:val="008B7209"/>
    <w:rsid w:val="008B7236"/>
    <w:rsid w:val="008B72F5"/>
    <w:rsid w:val="008B7B54"/>
    <w:rsid w:val="008C0396"/>
    <w:rsid w:val="008C07A9"/>
    <w:rsid w:val="008C0944"/>
    <w:rsid w:val="008C0A39"/>
    <w:rsid w:val="008C15D6"/>
    <w:rsid w:val="008C17C0"/>
    <w:rsid w:val="008C1814"/>
    <w:rsid w:val="008C18D1"/>
    <w:rsid w:val="008C1D3E"/>
    <w:rsid w:val="008C3B84"/>
    <w:rsid w:val="008C3CCC"/>
    <w:rsid w:val="008C4084"/>
    <w:rsid w:val="008C4116"/>
    <w:rsid w:val="008C4162"/>
    <w:rsid w:val="008C43A5"/>
    <w:rsid w:val="008C4968"/>
    <w:rsid w:val="008C4C1B"/>
    <w:rsid w:val="008C57DA"/>
    <w:rsid w:val="008C5C81"/>
    <w:rsid w:val="008C5CDF"/>
    <w:rsid w:val="008C6469"/>
    <w:rsid w:val="008C6580"/>
    <w:rsid w:val="008C66A9"/>
    <w:rsid w:val="008C66B7"/>
    <w:rsid w:val="008C703F"/>
    <w:rsid w:val="008C714B"/>
    <w:rsid w:val="008C7162"/>
    <w:rsid w:val="008C7375"/>
    <w:rsid w:val="008C7547"/>
    <w:rsid w:val="008C79F3"/>
    <w:rsid w:val="008D021C"/>
    <w:rsid w:val="008D0267"/>
    <w:rsid w:val="008D04D0"/>
    <w:rsid w:val="008D1097"/>
    <w:rsid w:val="008D11A8"/>
    <w:rsid w:val="008D1417"/>
    <w:rsid w:val="008D16BE"/>
    <w:rsid w:val="008D1DF5"/>
    <w:rsid w:val="008D1F27"/>
    <w:rsid w:val="008D2EFD"/>
    <w:rsid w:val="008D2F95"/>
    <w:rsid w:val="008D33E7"/>
    <w:rsid w:val="008D384C"/>
    <w:rsid w:val="008D3EF5"/>
    <w:rsid w:val="008D43B3"/>
    <w:rsid w:val="008D46BF"/>
    <w:rsid w:val="008D483E"/>
    <w:rsid w:val="008D4B98"/>
    <w:rsid w:val="008D4BD7"/>
    <w:rsid w:val="008D5469"/>
    <w:rsid w:val="008D56F1"/>
    <w:rsid w:val="008D57A8"/>
    <w:rsid w:val="008D6259"/>
    <w:rsid w:val="008D62B4"/>
    <w:rsid w:val="008D6331"/>
    <w:rsid w:val="008D6375"/>
    <w:rsid w:val="008D65B8"/>
    <w:rsid w:val="008D665D"/>
    <w:rsid w:val="008D7523"/>
    <w:rsid w:val="008D7D36"/>
    <w:rsid w:val="008E02E0"/>
    <w:rsid w:val="008E0670"/>
    <w:rsid w:val="008E0B71"/>
    <w:rsid w:val="008E114F"/>
    <w:rsid w:val="008E1153"/>
    <w:rsid w:val="008E1CA4"/>
    <w:rsid w:val="008E1D76"/>
    <w:rsid w:val="008E2425"/>
    <w:rsid w:val="008E2594"/>
    <w:rsid w:val="008E2DD0"/>
    <w:rsid w:val="008E3455"/>
    <w:rsid w:val="008E3BFB"/>
    <w:rsid w:val="008E4349"/>
    <w:rsid w:val="008E4E94"/>
    <w:rsid w:val="008E50B3"/>
    <w:rsid w:val="008E50BD"/>
    <w:rsid w:val="008E52DB"/>
    <w:rsid w:val="008E5693"/>
    <w:rsid w:val="008E5755"/>
    <w:rsid w:val="008E5A64"/>
    <w:rsid w:val="008E5FCE"/>
    <w:rsid w:val="008E6356"/>
    <w:rsid w:val="008E6529"/>
    <w:rsid w:val="008E664D"/>
    <w:rsid w:val="008E6910"/>
    <w:rsid w:val="008E6C31"/>
    <w:rsid w:val="008E6C51"/>
    <w:rsid w:val="008E6F7A"/>
    <w:rsid w:val="008E6FA3"/>
    <w:rsid w:val="008E7734"/>
    <w:rsid w:val="008E7B49"/>
    <w:rsid w:val="008F04B2"/>
    <w:rsid w:val="008F0541"/>
    <w:rsid w:val="008F07ED"/>
    <w:rsid w:val="008F0AE8"/>
    <w:rsid w:val="008F142D"/>
    <w:rsid w:val="008F1674"/>
    <w:rsid w:val="008F192D"/>
    <w:rsid w:val="008F19D3"/>
    <w:rsid w:val="008F234D"/>
    <w:rsid w:val="008F2535"/>
    <w:rsid w:val="008F2699"/>
    <w:rsid w:val="008F282A"/>
    <w:rsid w:val="008F329F"/>
    <w:rsid w:val="008F345A"/>
    <w:rsid w:val="008F3C10"/>
    <w:rsid w:val="008F3E07"/>
    <w:rsid w:val="008F3FE5"/>
    <w:rsid w:val="008F42D7"/>
    <w:rsid w:val="008F4382"/>
    <w:rsid w:val="008F4CE7"/>
    <w:rsid w:val="008F4D2E"/>
    <w:rsid w:val="008F4E16"/>
    <w:rsid w:val="008F5536"/>
    <w:rsid w:val="008F62BC"/>
    <w:rsid w:val="008F6537"/>
    <w:rsid w:val="008F6671"/>
    <w:rsid w:val="008F66B5"/>
    <w:rsid w:val="00900416"/>
    <w:rsid w:val="00900590"/>
    <w:rsid w:val="00901459"/>
    <w:rsid w:val="0090198A"/>
    <w:rsid w:val="00901C47"/>
    <w:rsid w:val="00902190"/>
    <w:rsid w:val="00902C9D"/>
    <w:rsid w:val="0090328B"/>
    <w:rsid w:val="009032E9"/>
    <w:rsid w:val="009034C6"/>
    <w:rsid w:val="00903D57"/>
    <w:rsid w:val="00903EFE"/>
    <w:rsid w:val="009040EB"/>
    <w:rsid w:val="0090437C"/>
    <w:rsid w:val="0090472D"/>
    <w:rsid w:val="0090518E"/>
    <w:rsid w:val="0090563D"/>
    <w:rsid w:val="00905EA5"/>
    <w:rsid w:val="00906758"/>
    <w:rsid w:val="009067E1"/>
    <w:rsid w:val="00906EF4"/>
    <w:rsid w:val="00907057"/>
    <w:rsid w:val="00907779"/>
    <w:rsid w:val="00907922"/>
    <w:rsid w:val="009100EE"/>
    <w:rsid w:val="00910287"/>
    <w:rsid w:val="00910C5F"/>
    <w:rsid w:val="00910D9D"/>
    <w:rsid w:val="00910F33"/>
    <w:rsid w:val="009110BA"/>
    <w:rsid w:val="009111A4"/>
    <w:rsid w:val="00911691"/>
    <w:rsid w:val="00911869"/>
    <w:rsid w:val="009118B0"/>
    <w:rsid w:val="009119AC"/>
    <w:rsid w:val="00912000"/>
    <w:rsid w:val="009120D7"/>
    <w:rsid w:val="009124E6"/>
    <w:rsid w:val="00913565"/>
    <w:rsid w:val="00913944"/>
    <w:rsid w:val="00913EF4"/>
    <w:rsid w:val="009144CF"/>
    <w:rsid w:val="0091495D"/>
    <w:rsid w:val="00914C03"/>
    <w:rsid w:val="00914CD6"/>
    <w:rsid w:val="00914EA2"/>
    <w:rsid w:val="00915AC6"/>
    <w:rsid w:val="00915B92"/>
    <w:rsid w:val="00915F1E"/>
    <w:rsid w:val="00916440"/>
    <w:rsid w:val="009166E5"/>
    <w:rsid w:val="00916748"/>
    <w:rsid w:val="00917332"/>
    <w:rsid w:val="009173BA"/>
    <w:rsid w:val="0091742D"/>
    <w:rsid w:val="009177FA"/>
    <w:rsid w:val="009202C5"/>
    <w:rsid w:val="009205FD"/>
    <w:rsid w:val="00920773"/>
    <w:rsid w:val="009209C5"/>
    <w:rsid w:val="009212AC"/>
    <w:rsid w:val="0092160C"/>
    <w:rsid w:val="00921817"/>
    <w:rsid w:val="00922327"/>
    <w:rsid w:val="0092265F"/>
    <w:rsid w:val="00922C3B"/>
    <w:rsid w:val="00922F1A"/>
    <w:rsid w:val="0092359E"/>
    <w:rsid w:val="0092372F"/>
    <w:rsid w:val="009238DB"/>
    <w:rsid w:val="00923EA0"/>
    <w:rsid w:val="00924224"/>
    <w:rsid w:val="0092474D"/>
    <w:rsid w:val="00924C0E"/>
    <w:rsid w:val="00925637"/>
    <w:rsid w:val="0092565E"/>
    <w:rsid w:val="0092593A"/>
    <w:rsid w:val="0092598F"/>
    <w:rsid w:val="00925FF9"/>
    <w:rsid w:val="009265E4"/>
    <w:rsid w:val="009269E6"/>
    <w:rsid w:val="00927787"/>
    <w:rsid w:val="009277FA"/>
    <w:rsid w:val="00927BAA"/>
    <w:rsid w:val="00927E94"/>
    <w:rsid w:val="009305AF"/>
    <w:rsid w:val="009306DB"/>
    <w:rsid w:val="00930743"/>
    <w:rsid w:val="00930B6B"/>
    <w:rsid w:val="00930F7C"/>
    <w:rsid w:val="00931282"/>
    <w:rsid w:val="00931457"/>
    <w:rsid w:val="009315B3"/>
    <w:rsid w:val="0093167B"/>
    <w:rsid w:val="0093175E"/>
    <w:rsid w:val="00931B23"/>
    <w:rsid w:val="00932026"/>
    <w:rsid w:val="009322CA"/>
    <w:rsid w:val="00932333"/>
    <w:rsid w:val="00932567"/>
    <w:rsid w:val="009326C6"/>
    <w:rsid w:val="009327D1"/>
    <w:rsid w:val="00932CA2"/>
    <w:rsid w:val="00933665"/>
    <w:rsid w:val="00933695"/>
    <w:rsid w:val="009336DB"/>
    <w:rsid w:val="00933A7E"/>
    <w:rsid w:val="00933B5C"/>
    <w:rsid w:val="00933C2B"/>
    <w:rsid w:val="00933CF4"/>
    <w:rsid w:val="00933F52"/>
    <w:rsid w:val="00933FB6"/>
    <w:rsid w:val="009344EF"/>
    <w:rsid w:val="00934513"/>
    <w:rsid w:val="0093469B"/>
    <w:rsid w:val="00934876"/>
    <w:rsid w:val="00934BAB"/>
    <w:rsid w:val="00935A11"/>
    <w:rsid w:val="009361C0"/>
    <w:rsid w:val="0093661E"/>
    <w:rsid w:val="00936789"/>
    <w:rsid w:val="009369A1"/>
    <w:rsid w:val="00936E0F"/>
    <w:rsid w:val="00936EF5"/>
    <w:rsid w:val="009372E1"/>
    <w:rsid w:val="00937359"/>
    <w:rsid w:val="00937755"/>
    <w:rsid w:val="00937ACA"/>
    <w:rsid w:val="00937FBA"/>
    <w:rsid w:val="00940154"/>
    <w:rsid w:val="00940FF1"/>
    <w:rsid w:val="009412C1"/>
    <w:rsid w:val="009417AC"/>
    <w:rsid w:val="00942550"/>
    <w:rsid w:val="0094325C"/>
    <w:rsid w:val="009440A5"/>
    <w:rsid w:val="009440B0"/>
    <w:rsid w:val="0094420F"/>
    <w:rsid w:val="0094565D"/>
    <w:rsid w:val="00945766"/>
    <w:rsid w:val="009457AC"/>
    <w:rsid w:val="0094587A"/>
    <w:rsid w:val="00945B1E"/>
    <w:rsid w:val="0094609D"/>
    <w:rsid w:val="0094617D"/>
    <w:rsid w:val="00946309"/>
    <w:rsid w:val="00946484"/>
    <w:rsid w:val="00946970"/>
    <w:rsid w:val="009469D5"/>
    <w:rsid w:val="00946B28"/>
    <w:rsid w:val="00947447"/>
    <w:rsid w:val="00947B1C"/>
    <w:rsid w:val="0095008E"/>
    <w:rsid w:val="00950331"/>
    <w:rsid w:val="009510F9"/>
    <w:rsid w:val="009516DD"/>
    <w:rsid w:val="00951D77"/>
    <w:rsid w:val="00951F1A"/>
    <w:rsid w:val="00952283"/>
    <w:rsid w:val="0095255B"/>
    <w:rsid w:val="009529F9"/>
    <w:rsid w:val="00952F06"/>
    <w:rsid w:val="00953586"/>
    <w:rsid w:val="0095377C"/>
    <w:rsid w:val="00953A0D"/>
    <w:rsid w:val="009543B3"/>
    <w:rsid w:val="00954532"/>
    <w:rsid w:val="00954C5C"/>
    <w:rsid w:val="00954D4A"/>
    <w:rsid w:val="009552E3"/>
    <w:rsid w:val="009558BE"/>
    <w:rsid w:val="00955ADE"/>
    <w:rsid w:val="00955E1B"/>
    <w:rsid w:val="00955F37"/>
    <w:rsid w:val="0095668C"/>
    <w:rsid w:val="00956DBA"/>
    <w:rsid w:val="0095706B"/>
    <w:rsid w:val="009570F9"/>
    <w:rsid w:val="009573EB"/>
    <w:rsid w:val="009575BF"/>
    <w:rsid w:val="00957F66"/>
    <w:rsid w:val="00960084"/>
    <w:rsid w:val="00960092"/>
    <w:rsid w:val="009600A3"/>
    <w:rsid w:val="00960276"/>
    <w:rsid w:val="00960671"/>
    <w:rsid w:val="0096083A"/>
    <w:rsid w:val="009609E5"/>
    <w:rsid w:val="00960AF9"/>
    <w:rsid w:val="009610B1"/>
    <w:rsid w:val="009618CD"/>
    <w:rsid w:val="00961953"/>
    <w:rsid w:val="00961C4C"/>
    <w:rsid w:val="00961C83"/>
    <w:rsid w:val="00961F2F"/>
    <w:rsid w:val="009621E4"/>
    <w:rsid w:val="00962429"/>
    <w:rsid w:val="00963644"/>
    <w:rsid w:val="0096451A"/>
    <w:rsid w:val="00964583"/>
    <w:rsid w:val="00964775"/>
    <w:rsid w:val="00964ACE"/>
    <w:rsid w:val="00964B2B"/>
    <w:rsid w:val="009659F8"/>
    <w:rsid w:val="009660FF"/>
    <w:rsid w:val="0096616D"/>
    <w:rsid w:val="009664CB"/>
    <w:rsid w:val="00966CC0"/>
    <w:rsid w:val="009671A1"/>
    <w:rsid w:val="00970126"/>
    <w:rsid w:val="009714A3"/>
    <w:rsid w:val="00971675"/>
    <w:rsid w:val="0097179C"/>
    <w:rsid w:val="0097191C"/>
    <w:rsid w:val="0097198A"/>
    <w:rsid w:val="00971B84"/>
    <w:rsid w:val="00971FC8"/>
    <w:rsid w:val="009734BF"/>
    <w:rsid w:val="009735EC"/>
    <w:rsid w:val="00973612"/>
    <w:rsid w:val="009737F3"/>
    <w:rsid w:val="00973917"/>
    <w:rsid w:val="00973C3E"/>
    <w:rsid w:val="009740F2"/>
    <w:rsid w:val="0097420B"/>
    <w:rsid w:val="00974ACC"/>
    <w:rsid w:val="00974BFD"/>
    <w:rsid w:val="00974C49"/>
    <w:rsid w:val="00974EE4"/>
    <w:rsid w:val="009754CE"/>
    <w:rsid w:val="009756B6"/>
    <w:rsid w:val="00975BF2"/>
    <w:rsid w:val="00975EF7"/>
    <w:rsid w:val="00976A74"/>
    <w:rsid w:val="009774BE"/>
    <w:rsid w:val="009774FC"/>
    <w:rsid w:val="00977A70"/>
    <w:rsid w:val="00980140"/>
    <w:rsid w:val="009801D6"/>
    <w:rsid w:val="0098027F"/>
    <w:rsid w:val="009802D1"/>
    <w:rsid w:val="009802FF"/>
    <w:rsid w:val="0098050A"/>
    <w:rsid w:val="00980592"/>
    <w:rsid w:val="009806B0"/>
    <w:rsid w:val="009807B8"/>
    <w:rsid w:val="00981140"/>
    <w:rsid w:val="00981876"/>
    <w:rsid w:val="00981E56"/>
    <w:rsid w:val="00981EE2"/>
    <w:rsid w:val="00982064"/>
    <w:rsid w:val="00982142"/>
    <w:rsid w:val="00982267"/>
    <w:rsid w:val="00982639"/>
    <w:rsid w:val="00982BCF"/>
    <w:rsid w:val="00982C1F"/>
    <w:rsid w:val="00982EEA"/>
    <w:rsid w:val="00982F82"/>
    <w:rsid w:val="009831E2"/>
    <w:rsid w:val="00983255"/>
    <w:rsid w:val="0098331C"/>
    <w:rsid w:val="00983427"/>
    <w:rsid w:val="00983D12"/>
    <w:rsid w:val="00983E5F"/>
    <w:rsid w:val="00984B42"/>
    <w:rsid w:val="00984B7C"/>
    <w:rsid w:val="00985051"/>
    <w:rsid w:val="00985723"/>
    <w:rsid w:val="00985C80"/>
    <w:rsid w:val="00985DA2"/>
    <w:rsid w:val="0098660C"/>
    <w:rsid w:val="00986765"/>
    <w:rsid w:val="009867E7"/>
    <w:rsid w:val="00987028"/>
    <w:rsid w:val="009870A3"/>
    <w:rsid w:val="00987CFA"/>
    <w:rsid w:val="00987DBC"/>
    <w:rsid w:val="00987DF4"/>
    <w:rsid w:val="00987FDA"/>
    <w:rsid w:val="00990175"/>
    <w:rsid w:val="0099071B"/>
    <w:rsid w:val="009909FC"/>
    <w:rsid w:val="00990CAE"/>
    <w:rsid w:val="00990D38"/>
    <w:rsid w:val="00990FEA"/>
    <w:rsid w:val="00991031"/>
    <w:rsid w:val="009919E9"/>
    <w:rsid w:val="00991ED6"/>
    <w:rsid w:val="00991FED"/>
    <w:rsid w:val="009920A0"/>
    <w:rsid w:val="009928F7"/>
    <w:rsid w:val="00992E8A"/>
    <w:rsid w:val="00992E8D"/>
    <w:rsid w:val="009932CD"/>
    <w:rsid w:val="009937FD"/>
    <w:rsid w:val="00994686"/>
    <w:rsid w:val="00994F29"/>
    <w:rsid w:val="00994F4D"/>
    <w:rsid w:val="0099561B"/>
    <w:rsid w:val="0099563A"/>
    <w:rsid w:val="0099582B"/>
    <w:rsid w:val="00995CC9"/>
    <w:rsid w:val="00995DAF"/>
    <w:rsid w:val="00995E94"/>
    <w:rsid w:val="00995FC3"/>
    <w:rsid w:val="00996A01"/>
    <w:rsid w:val="00996AA6"/>
    <w:rsid w:val="009970AD"/>
    <w:rsid w:val="00997230"/>
    <w:rsid w:val="0099737B"/>
    <w:rsid w:val="009973C7"/>
    <w:rsid w:val="00997861"/>
    <w:rsid w:val="00997AF6"/>
    <w:rsid w:val="00997D26"/>
    <w:rsid w:val="009A0274"/>
    <w:rsid w:val="009A035E"/>
    <w:rsid w:val="009A0B9D"/>
    <w:rsid w:val="009A0C64"/>
    <w:rsid w:val="009A0C84"/>
    <w:rsid w:val="009A0CD8"/>
    <w:rsid w:val="009A0E15"/>
    <w:rsid w:val="009A0FEE"/>
    <w:rsid w:val="009A142F"/>
    <w:rsid w:val="009A18AB"/>
    <w:rsid w:val="009A1C75"/>
    <w:rsid w:val="009A230E"/>
    <w:rsid w:val="009A2387"/>
    <w:rsid w:val="009A2533"/>
    <w:rsid w:val="009A2D7C"/>
    <w:rsid w:val="009A2F67"/>
    <w:rsid w:val="009A2FCF"/>
    <w:rsid w:val="009A30CD"/>
    <w:rsid w:val="009A30FE"/>
    <w:rsid w:val="009A3FE3"/>
    <w:rsid w:val="009A4644"/>
    <w:rsid w:val="009A468E"/>
    <w:rsid w:val="009A48A4"/>
    <w:rsid w:val="009A4908"/>
    <w:rsid w:val="009A4A3E"/>
    <w:rsid w:val="009A4B89"/>
    <w:rsid w:val="009A4F87"/>
    <w:rsid w:val="009A5023"/>
    <w:rsid w:val="009A50FD"/>
    <w:rsid w:val="009A5306"/>
    <w:rsid w:val="009A53F8"/>
    <w:rsid w:val="009A5A31"/>
    <w:rsid w:val="009A5D03"/>
    <w:rsid w:val="009A6258"/>
    <w:rsid w:val="009A6B3A"/>
    <w:rsid w:val="009A6F01"/>
    <w:rsid w:val="009A7442"/>
    <w:rsid w:val="009A75FB"/>
    <w:rsid w:val="009A76F7"/>
    <w:rsid w:val="009B01CF"/>
    <w:rsid w:val="009B02DB"/>
    <w:rsid w:val="009B04BE"/>
    <w:rsid w:val="009B0A50"/>
    <w:rsid w:val="009B12FB"/>
    <w:rsid w:val="009B15C6"/>
    <w:rsid w:val="009B1DA0"/>
    <w:rsid w:val="009B1F5D"/>
    <w:rsid w:val="009B2407"/>
    <w:rsid w:val="009B2D5B"/>
    <w:rsid w:val="009B34FC"/>
    <w:rsid w:val="009B3BC3"/>
    <w:rsid w:val="009B3BEA"/>
    <w:rsid w:val="009B41BA"/>
    <w:rsid w:val="009B41FD"/>
    <w:rsid w:val="009B44F0"/>
    <w:rsid w:val="009B4713"/>
    <w:rsid w:val="009B4CA1"/>
    <w:rsid w:val="009B545D"/>
    <w:rsid w:val="009B5786"/>
    <w:rsid w:val="009B5957"/>
    <w:rsid w:val="009B59B1"/>
    <w:rsid w:val="009B5C0B"/>
    <w:rsid w:val="009B5C8C"/>
    <w:rsid w:val="009B6013"/>
    <w:rsid w:val="009B6D5D"/>
    <w:rsid w:val="009B6ECD"/>
    <w:rsid w:val="009B7273"/>
    <w:rsid w:val="009B72B7"/>
    <w:rsid w:val="009B7356"/>
    <w:rsid w:val="009B76DB"/>
    <w:rsid w:val="009B79D8"/>
    <w:rsid w:val="009B7FAC"/>
    <w:rsid w:val="009C0126"/>
    <w:rsid w:val="009C03C5"/>
    <w:rsid w:val="009C0C99"/>
    <w:rsid w:val="009C0FF4"/>
    <w:rsid w:val="009C1122"/>
    <w:rsid w:val="009C14F1"/>
    <w:rsid w:val="009C1840"/>
    <w:rsid w:val="009C1B99"/>
    <w:rsid w:val="009C1DC2"/>
    <w:rsid w:val="009C213F"/>
    <w:rsid w:val="009C223F"/>
    <w:rsid w:val="009C315D"/>
    <w:rsid w:val="009C323A"/>
    <w:rsid w:val="009C3A70"/>
    <w:rsid w:val="009C3AE8"/>
    <w:rsid w:val="009C4087"/>
    <w:rsid w:val="009C4959"/>
    <w:rsid w:val="009C49E0"/>
    <w:rsid w:val="009C4CFF"/>
    <w:rsid w:val="009C5961"/>
    <w:rsid w:val="009C6203"/>
    <w:rsid w:val="009C674C"/>
    <w:rsid w:val="009C6BE9"/>
    <w:rsid w:val="009C6DB6"/>
    <w:rsid w:val="009C76A3"/>
    <w:rsid w:val="009C7899"/>
    <w:rsid w:val="009C79E5"/>
    <w:rsid w:val="009C7ACB"/>
    <w:rsid w:val="009C7C85"/>
    <w:rsid w:val="009D03F6"/>
    <w:rsid w:val="009D0701"/>
    <w:rsid w:val="009D107E"/>
    <w:rsid w:val="009D1227"/>
    <w:rsid w:val="009D138A"/>
    <w:rsid w:val="009D141B"/>
    <w:rsid w:val="009D1578"/>
    <w:rsid w:val="009D1CA0"/>
    <w:rsid w:val="009D1E86"/>
    <w:rsid w:val="009D1FC3"/>
    <w:rsid w:val="009D2372"/>
    <w:rsid w:val="009D292C"/>
    <w:rsid w:val="009D317D"/>
    <w:rsid w:val="009D366D"/>
    <w:rsid w:val="009D3833"/>
    <w:rsid w:val="009D439A"/>
    <w:rsid w:val="009D485D"/>
    <w:rsid w:val="009D517E"/>
    <w:rsid w:val="009D5416"/>
    <w:rsid w:val="009D55E8"/>
    <w:rsid w:val="009D6353"/>
    <w:rsid w:val="009D65D1"/>
    <w:rsid w:val="009D6627"/>
    <w:rsid w:val="009D6B28"/>
    <w:rsid w:val="009D6CF0"/>
    <w:rsid w:val="009D6E21"/>
    <w:rsid w:val="009D6E22"/>
    <w:rsid w:val="009D71D1"/>
    <w:rsid w:val="009D7591"/>
    <w:rsid w:val="009D75A9"/>
    <w:rsid w:val="009D7906"/>
    <w:rsid w:val="009D7B53"/>
    <w:rsid w:val="009E0A40"/>
    <w:rsid w:val="009E12F6"/>
    <w:rsid w:val="009E153F"/>
    <w:rsid w:val="009E19AE"/>
    <w:rsid w:val="009E1E60"/>
    <w:rsid w:val="009E1F86"/>
    <w:rsid w:val="009E2AAB"/>
    <w:rsid w:val="009E2C13"/>
    <w:rsid w:val="009E30B5"/>
    <w:rsid w:val="009E3112"/>
    <w:rsid w:val="009E34B7"/>
    <w:rsid w:val="009E399D"/>
    <w:rsid w:val="009E3BA8"/>
    <w:rsid w:val="009E3EC5"/>
    <w:rsid w:val="009E434B"/>
    <w:rsid w:val="009E4653"/>
    <w:rsid w:val="009E480B"/>
    <w:rsid w:val="009E4986"/>
    <w:rsid w:val="009E4C2E"/>
    <w:rsid w:val="009E5205"/>
    <w:rsid w:val="009E52B2"/>
    <w:rsid w:val="009E5772"/>
    <w:rsid w:val="009E5BAE"/>
    <w:rsid w:val="009E5BF5"/>
    <w:rsid w:val="009E5D18"/>
    <w:rsid w:val="009E5EC1"/>
    <w:rsid w:val="009E5F8E"/>
    <w:rsid w:val="009E6485"/>
    <w:rsid w:val="009E648E"/>
    <w:rsid w:val="009E65CA"/>
    <w:rsid w:val="009E699D"/>
    <w:rsid w:val="009E7A68"/>
    <w:rsid w:val="009F0173"/>
    <w:rsid w:val="009F057A"/>
    <w:rsid w:val="009F0C2F"/>
    <w:rsid w:val="009F112D"/>
    <w:rsid w:val="009F18D5"/>
    <w:rsid w:val="009F1904"/>
    <w:rsid w:val="009F1B8A"/>
    <w:rsid w:val="009F209E"/>
    <w:rsid w:val="009F21A0"/>
    <w:rsid w:val="009F2446"/>
    <w:rsid w:val="009F2450"/>
    <w:rsid w:val="009F2455"/>
    <w:rsid w:val="009F2516"/>
    <w:rsid w:val="009F259C"/>
    <w:rsid w:val="009F29FF"/>
    <w:rsid w:val="009F2BF4"/>
    <w:rsid w:val="009F2C12"/>
    <w:rsid w:val="009F2CB2"/>
    <w:rsid w:val="009F2F47"/>
    <w:rsid w:val="009F385D"/>
    <w:rsid w:val="009F3AB9"/>
    <w:rsid w:val="009F48AF"/>
    <w:rsid w:val="009F4B7F"/>
    <w:rsid w:val="009F555E"/>
    <w:rsid w:val="009F5A8C"/>
    <w:rsid w:val="009F5C78"/>
    <w:rsid w:val="009F5E9D"/>
    <w:rsid w:val="009F5EC9"/>
    <w:rsid w:val="009F5F56"/>
    <w:rsid w:val="009F65C9"/>
    <w:rsid w:val="009F697A"/>
    <w:rsid w:val="009F6AE8"/>
    <w:rsid w:val="009F6C47"/>
    <w:rsid w:val="009F6DAC"/>
    <w:rsid w:val="009F6E4C"/>
    <w:rsid w:val="009F7274"/>
    <w:rsid w:val="009F7309"/>
    <w:rsid w:val="009F763F"/>
    <w:rsid w:val="009F7748"/>
    <w:rsid w:val="009F7802"/>
    <w:rsid w:val="009F78B7"/>
    <w:rsid w:val="009F791B"/>
    <w:rsid w:val="009F79D5"/>
    <w:rsid w:val="009F7D96"/>
    <w:rsid w:val="00A0058F"/>
    <w:rsid w:val="00A007E7"/>
    <w:rsid w:val="00A00F2E"/>
    <w:rsid w:val="00A0109E"/>
    <w:rsid w:val="00A0110C"/>
    <w:rsid w:val="00A0126A"/>
    <w:rsid w:val="00A016A7"/>
    <w:rsid w:val="00A01E64"/>
    <w:rsid w:val="00A0211D"/>
    <w:rsid w:val="00A02992"/>
    <w:rsid w:val="00A02C93"/>
    <w:rsid w:val="00A03470"/>
    <w:rsid w:val="00A035DE"/>
    <w:rsid w:val="00A035EA"/>
    <w:rsid w:val="00A03E2D"/>
    <w:rsid w:val="00A04331"/>
    <w:rsid w:val="00A047B7"/>
    <w:rsid w:val="00A04DC5"/>
    <w:rsid w:val="00A04F59"/>
    <w:rsid w:val="00A0551F"/>
    <w:rsid w:val="00A05597"/>
    <w:rsid w:val="00A05997"/>
    <w:rsid w:val="00A05B20"/>
    <w:rsid w:val="00A05CC6"/>
    <w:rsid w:val="00A06B95"/>
    <w:rsid w:val="00A06BCD"/>
    <w:rsid w:val="00A06DAE"/>
    <w:rsid w:val="00A070DE"/>
    <w:rsid w:val="00A0718D"/>
    <w:rsid w:val="00A07468"/>
    <w:rsid w:val="00A0797A"/>
    <w:rsid w:val="00A07FED"/>
    <w:rsid w:val="00A100A1"/>
    <w:rsid w:val="00A105EC"/>
    <w:rsid w:val="00A10896"/>
    <w:rsid w:val="00A10C0A"/>
    <w:rsid w:val="00A10D95"/>
    <w:rsid w:val="00A10F86"/>
    <w:rsid w:val="00A11019"/>
    <w:rsid w:val="00A11496"/>
    <w:rsid w:val="00A114E5"/>
    <w:rsid w:val="00A115CB"/>
    <w:rsid w:val="00A116B1"/>
    <w:rsid w:val="00A11742"/>
    <w:rsid w:val="00A117F7"/>
    <w:rsid w:val="00A11A73"/>
    <w:rsid w:val="00A11A7E"/>
    <w:rsid w:val="00A11C67"/>
    <w:rsid w:val="00A11F1D"/>
    <w:rsid w:val="00A121D9"/>
    <w:rsid w:val="00A12318"/>
    <w:rsid w:val="00A1253F"/>
    <w:rsid w:val="00A128EA"/>
    <w:rsid w:val="00A12ACB"/>
    <w:rsid w:val="00A12B3D"/>
    <w:rsid w:val="00A13C4A"/>
    <w:rsid w:val="00A13C50"/>
    <w:rsid w:val="00A142CF"/>
    <w:rsid w:val="00A14331"/>
    <w:rsid w:val="00A14551"/>
    <w:rsid w:val="00A145EB"/>
    <w:rsid w:val="00A14987"/>
    <w:rsid w:val="00A14AB2"/>
    <w:rsid w:val="00A14AC9"/>
    <w:rsid w:val="00A15928"/>
    <w:rsid w:val="00A159CA"/>
    <w:rsid w:val="00A15E4C"/>
    <w:rsid w:val="00A169D1"/>
    <w:rsid w:val="00A175A7"/>
    <w:rsid w:val="00A17608"/>
    <w:rsid w:val="00A177D9"/>
    <w:rsid w:val="00A1787D"/>
    <w:rsid w:val="00A17C76"/>
    <w:rsid w:val="00A17D5B"/>
    <w:rsid w:val="00A20573"/>
    <w:rsid w:val="00A206E0"/>
    <w:rsid w:val="00A207FA"/>
    <w:rsid w:val="00A20C94"/>
    <w:rsid w:val="00A21374"/>
    <w:rsid w:val="00A21C4C"/>
    <w:rsid w:val="00A220B7"/>
    <w:rsid w:val="00A22171"/>
    <w:rsid w:val="00A227D6"/>
    <w:rsid w:val="00A227E7"/>
    <w:rsid w:val="00A22A71"/>
    <w:rsid w:val="00A22D55"/>
    <w:rsid w:val="00A22F6E"/>
    <w:rsid w:val="00A23736"/>
    <w:rsid w:val="00A239DB"/>
    <w:rsid w:val="00A23F28"/>
    <w:rsid w:val="00A24008"/>
    <w:rsid w:val="00A24070"/>
    <w:rsid w:val="00A24078"/>
    <w:rsid w:val="00A2475E"/>
    <w:rsid w:val="00A248EB"/>
    <w:rsid w:val="00A24A31"/>
    <w:rsid w:val="00A251F2"/>
    <w:rsid w:val="00A258E0"/>
    <w:rsid w:val="00A25A10"/>
    <w:rsid w:val="00A25FCF"/>
    <w:rsid w:val="00A264E0"/>
    <w:rsid w:val="00A26928"/>
    <w:rsid w:val="00A269B5"/>
    <w:rsid w:val="00A26A3F"/>
    <w:rsid w:val="00A2726D"/>
    <w:rsid w:val="00A27ADC"/>
    <w:rsid w:val="00A30627"/>
    <w:rsid w:val="00A3070B"/>
    <w:rsid w:val="00A3079F"/>
    <w:rsid w:val="00A30AB2"/>
    <w:rsid w:val="00A30B6C"/>
    <w:rsid w:val="00A31498"/>
    <w:rsid w:val="00A31D99"/>
    <w:rsid w:val="00A31F37"/>
    <w:rsid w:val="00A3244C"/>
    <w:rsid w:val="00A32555"/>
    <w:rsid w:val="00A32C96"/>
    <w:rsid w:val="00A32E59"/>
    <w:rsid w:val="00A33017"/>
    <w:rsid w:val="00A330CD"/>
    <w:rsid w:val="00A333C1"/>
    <w:rsid w:val="00A33D5D"/>
    <w:rsid w:val="00A33E4D"/>
    <w:rsid w:val="00A346A1"/>
    <w:rsid w:val="00A346EE"/>
    <w:rsid w:val="00A34995"/>
    <w:rsid w:val="00A34B14"/>
    <w:rsid w:val="00A34C32"/>
    <w:rsid w:val="00A34DDE"/>
    <w:rsid w:val="00A34EAB"/>
    <w:rsid w:val="00A350EA"/>
    <w:rsid w:val="00A35948"/>
    <w:rsid w:val="00A3594F"/>
    <w:rsid w:val="00A35BF0"/>
    <w:rsid w:val="00A35D94"/>
    <w:rsid w:val="00A362F7"/>
    <w:rsid w:val="00A36940"/>
    <w:rsid w:val="00A36990"/>
    <w:rsid w:val="00A36EBD"/>
    <w:rsid w:val="00A37269"/>
    <w:rsid w:val="00A37C51"/>
    <w:rsid w:val="00A40F98"/>
    <w:rsid w:val="00A4174E"/>
    <w:rsid w:val="00A42519"/>
    <w:rsid w:val="00A42AD8"/>
    <w:rsid w:val="00A4350C"/>
    <w:rsid w:val="00A43813"/>
    <w:rsid w:val="00A439B7"/>
    <w:rsid w:val="00A43D47"/>
    <w:rsid w:val="00A44090"/>
    <w:rsid w:val="00A440A6"/>
    <w:rsid w:val="00A448E8"/>
    <w:rsid w:val="00A44A4B"/>
    <w:rsid w:val="00A44C30"/>
    <w:rsid w:val="00A45121"/>
    <w:rsid w:val="00A45B00"/>
    <w:rsid w:val="00A45B93"/>
    <w:rsid w:val="00A4618D"/>
    <w:rsid w:val="00A464E1"/>
    <w:rsid w:val="00A46C4E"/>
    <w:rsid w:val="00A46D95"/>
    <w:rsid w:val="00A46F53"/>
    <w:rsid w:val="00A47081"/>
    <w:rsid w:val="00A47480"/>
    <w:rsid w:val="00A47AE0"/>
    <w:rsid w:val="00A47E8C"/>
    <w:rsid w:val="00A50F9A"/>
    <w:rsid w:val="00A51299"/>
    <w:rsid w:val="00A51BC0"/>
    <w:rsid w:val="00A526FF"/>
    <w:rsid w:val="00A5298C"/>
    <w:rsid w:val="00A52AD0"/>
    <w:rsid w:val="00A52CE8"/>
    <w:rsid w:val="00A53497"/>
    <w:rsid w:val="00A535A7"/>
    <w:rsid w:val="00A536CB"/>
    <w:rsid w:val="00A542F8"/>
    <w:rsid w:val="00A54524"/>
    <w:rsid w:val="00A546F4"/>
    <w:rsid w:val="00A54A95"/>
    <w:rsid w:val="00A54EFB"/>
    <w:rsid w:val="00A55A47"/>
    <w:rsid w:val="00A55AE0"/>
    <w:rsid w:val="00A566CF"/>
    <w:rsid w:val="00A56DF0"/>
    <w:rsid w:val="00A56E78"/>
    <w:rsid w:val="00A574BF"/>
    <w:rsid w:val="00A5790F"/>
    <w:rsid w:val="00A579F8"/>
    <w:rsid w:val="00A57EB9"/>
    <w:rsid w:val="00A57F7B"/>
    <w:rsid w:val="00A605E1"/>
    <w:rsid w:val="00A60C15"/>
    <w:rsid w:val="00A60F08"/>
    <w:rsid w:val="00A6101C"/>
    <w:rsid w:val="00A61C56"/>
    <w:rsid w:val="00A61FFB"/>
    <w:rsid w:val="00A6204A"/>
    <w:rsid w:val="00A62093"/>
    <w:rsid w:val="00A62439"/>
    <w:rsid w:val="00A624F8"/>
    <w:rsid w:val="00A62FFD"/>
    <w:rsid w:val="00A6310C"/>
    <w:rsid w:val="00A6316B"/>
    <w:rsid w:val="00A631ED"/>
    <w:rsid w:val="00A633C2"/>
    <w:rsid w:val="00A63460"/>
    <w:rsid w:val="00A63679"/>
    <w:rsid w:val="00A639BE"/>
    <w:rsid w:val="00A63A8F"/>
    <w:rsid w:val="00A63D6F"/>
    <w:rsid w:val="00A64389"/>
    <w:rsid w:val="00A64797"/>
    <w:rsid w:val="00A64817"/>
    <w:rsid w:val="00A64C28"/>
    <w:rsid w:val="00A658C2"/>
    <w:rsid w:val="00A65EC3"/>
    <w:rsid w:val="00A6691A"/>
    <w:rsid w:val="00A66BE3"/>
    <w:rsid w:val="00A67102"/>
    <w:rsid w:val="00A67F2A"/>
    <w:rsid w:val="00A70347"/>
    <w:rsid w:val="00A718A6"/>
    <w:rsid w:val="00A71CDE"/>
    <w:rsid w:val="00A72100"/>
    <w:rsid w:val="00A72306"/>
    <w:rsid w:val="00A7252E"/>
    <w:rsid w:val="00A725D0"/>
    <w:rsid w:val="00A72BBC"/>
    <w:rsid w:val="00A72E18"/>
    <w:rsid w:val="00A730F3"/>
    <w:rsid w:val="00A736E4"/>
    <w:rsid w:val="00A73C89"/>
    <w:rsid w:val="00A73FED"/>
    <w:rsid w:val="00A74143"/>
    <w:rsid w:val="00A743DC"/>
    <w:rsid w:val="00A746A3"/>
    <w:rsid w:val="00A7486D"/>
    <w:rsid w:val="00A74B61"/>
    <w:rsid w:val="00A74BE6"/>
    <w:rsid w:val="00A7541E"/>
    <w:rsid w:val="00A7543A"/>
    <w:rsid w:val="00A754C4"/>
    <w:rsid w:val="00A7554A"/>
    <w:rsid w:val="00A75555"/>
    <w:rsid w:val="00A7557C"/>
    <w:rsid w:val="00A758A4"/>
    <w:rsid w:val="00A75A61"/>
    <w:rsid w:val="00A75AC4"/>
    <w:rsid w:val="00A75BA0"/>
    <w:rsid w:val="00A75FDF"/>
    <w:rsid w:val="00A768A2"/>
    <w:rsid w:val="00A769F0"/>
    <w:rsid w:val="00A76A55"/>
    <w:rsid w:val="00A76CEB"/>
    <w:rsid w:val="00A770EF"/>
    <w:rsid w:val="00A77164"/>
    <w:rsid w:val="00A773B4"/>
    <w:rsid w:val="00A77464"/>
    <w:rsid w:val="00A77575"/>
    <w:rsid w:val="00A77868"/>
    <w:rsid w:val="00A803FA"/>
    <w:rsid w:val="00A80733"/>
    <w:rsid w:val="00A80917"/>
    <w:rsid w:val="00A80948"/>
    <w:rsid w:val="00A81723"/>
    <w:rsid w:val="00A81811"/>
    <w:rsid w:val="00A8234E"/>
    <w:rsid w:val="00A82518"/>
    <w:rsid w:val="00A82548"/>
    <w:rsid w:val="00A82B14"/>
    <w:rsid w:val="00A82CC3"/>
    <w:rsid w:val="00A833A3"/>
    <w:rsid w:val="00A835E5"/>
    <w:rsid w:val="00A83768"/>
    <w:rsid w:val="00A84373"/>
    <w:rsid w:val="00A8456A"/>
    <w:rsid w:val="00A845ED"/>
    <w:rsid w:val="00A84CB3"/>
    <w:rsid w:val="00A85435"/>
    <w:rsid w:val="00A85579"/>
    <w:rsid w:val="00A859F5"/>
    <w:rsid w:val="00A85B73"/>
    <w:rsid w:val="00A867C8"/>
    <w:rsid w:val="00A867CD"/>
    <w:rsid w:val="00A86F87"/>
    <w:rsid w:val="00A8702E"/>
    <w:rsid w:val="00A87161"/>
    <w:rsid w:val="00A874D6"/>
    <w:rsid w:val="00A878E9"/>
    <w:rsid w:val="00A87C01"/>
    <w:rsid w:val="00A902A7"/>
    <w:rsid w:val="00A90327"/>
    <w:rsid w:val="00A904AB"/>
    <w:rsid w:val="00A907C1"/>
    <w:rsid w:val="00A90DEF"/>
    <w:rsid w:val="00A90E27"/>
    <w:rsid w:val="00A913D1"/>
    <w:rsid w:val="00A91FE5"/>
    <w:rsid w:val="00A9258A"/>
    <w:rsid w:val="00A92ABA"/>
    <w:rsid w:val="00A92F34"/>
    <w:rsid w:val="00A92F66"/>
    <w:rsid w:val="00A93101"/>
    <w:rsid w:val="00A93154"/>
    <w:rsid w:val="00A93214"/>
    <w:rsid w:val="00A93ABB"/>
    <w:rsid w:val="00A93C27"/>
    <w:rsid w:val="00A93C2B"/>
    <w:rsid w:val="00A94408"/>
    <w:rsid w:val="00A9462F"/>
    <w:rsid w:val="00A94865"/>
    <w:rsid w:val="00A94D8C"/>
    <w:rsid w:val="00A9542F"/>
    <w:rsid w:val="00A9568E"/>
    <w:rsid w:val="00A9598F"/>
    <w:rsid w:val="00A95A81"/>
    <w:rsid w:val="00A95B4F"/>
    <w:rsid w:val="00A95E8E"/>
    <w:rsid w:val="00A964F1"/>
    <w:rsid w:val="00A967F4"/>
    <w:rsid w:val="00A96A4E"/>
    <w:rsid w:val="00A96FC0"/>
    <w:rsid w:val="00A97BFA"/>
    <w:rsid w:val="00A97E28"/>
    <w:rsid w:val="00AA007C"/>
    <w:rsid w:val="00AA0953"/>
    <w:rsid w:val="00AA0B30"/>
    <w:rsid w:val="00AA1168"/>
    <w:rsid w:val="00AA1EB2"/>
    <w:rsid w:val="00AA20ED"/>
    <w:rsid w:val="00AA24F3"/>
    <w:rsid w:val="00AA25C9"/>
    <w:rsid w:val="00AA310A"/>
    <w:rsid w:val="00AA3676"/>
    <w:rsid w:val="00AA3726"/>
    <w:rsid w:val="00AA40AA"/>
    <w:rsid w:val="00AA4F09"/>
    <w:rsid w:val="00AA513C"/>
    <w:rsid w:val="00AA62A1"/>
    <w:rsid w:val="00AA64E9"/>
    <w:rsid w:val="00AA67F0"/>
    <w:rsid w:val="00AA7897"/>
    <w:rsid w:val="00AA78AF"/>
    <w:rsid w:val="00AA7A72"/>
    <w:rsid w:val="00AA7DCE"/>
    <w:rsid w:val="00AA7F8C"/>
    <w:rsid w:val="00AA7FA5"/>
    <w:rsid w:val="00AB0058"/>
    <w:rsid w:val="00AB0725"/>
    <w:rsid w:val="00AB0807"/>
    <w:rsid w:val="00AB096B"/>
    <w:rsid w:val="00AB0C5B"/>
    <w:rsid w:val="00AB0FB2"/>
    <w:rsid w:val="00AB0FFB"/>
    <w:rsid w:val="00AB10E3"/>
    <w:rsid w:val="00AB120F"/>
    <w:rsid w:val="00AB18AB"/>
    <w:rsid w:val="00AB1AD2"/>
    <w:rsid w:val="00AB1CBF"/>
    <w:rsid w:val="00AB1FAD"/>
    <w:rsid w:val="00AB23F9"/>
    <w:rsid w:val="00AB26F7"/>
    <w:rsid w:val="00AB26FB"/>
    <w:rsid w:val="00AB2AF8"/>
    <w:rsid w:val="00AB32A1"/>
    <w:rsid w:val="00AB3387"/>
    <w:rsid w:val="00AB37FD"/>
    <w:rsid w:val="00AB3A40"/>
    <w:rsid w:val="00AB41AF"/>
    <w:rsid w:val="00AB42BB"/>
    <w:rsid w:val="00AB4316"/>
    <w:rsid w:val="00AB4B6A"/>
    <w:rsid w:val="00AB502F"/>
    <w:rsid w:val="00AB50C3"/>
    <w:rsid w:val="00AB520F"/>
    <w:rsid w:val="00AB562B"/>
    <w:rsid w:val="00AB572D"/>
    <w:rsid w:val="00AB57D9"/>
    <w:rsid w:val="00AB5F8B"/>
    <w:rsid w:val="00AB6AB1"/>
    <w:rsid w:val="00AB6F61"/>
    <w:rsid w:val="00AB7408"/>
    <w:rsid w:val="00AB7601"/>
    <w:rsid w:val="00AB7957"/>
    <w:rsid w:val="00AB7A15"/>
    <w:rsid w:val="00AC05E7"/>
    <w:rsid w:val="00AC0BD8"/>
    <w:rsid w:val="00AC1E53"/>
    <w:rsid w:val="00AC1E69"/>
    <w:rsid w:val="00AC2F56"/>
    <w:rsid w:val="00AC3077"/>
    <w:rsid w:val="00AC3449"/>
    <w:rsid w:val="00AC3669"/>
    <w:rsid w:val="00AC372E"/>
    <w:rsid w:val="00AC37F0"/>
    <w:rsid w:val="00AC40D8"/>
    <w:rsid w:val="00AC4249"/>
    <w:rsid w:val="00AC42FA"/>
    <w:rsid w:val="00AC455C"/>
    <w:rsid w:val="00AC45CA"/>
    <w:rsid w:val="00AC4B72"/>
    <w:rsid w:val="00AC4D66"/>
    <w:rsid w:val="00AC58DE"/>
    <w:rsid w:val="00AC5C0E"/>
    <w:rsid w:val="00AC5D6D"/>
    <w:rsid w:val="00AC5FCE"/>
    <w:rsid w:val="00AC615E"/>
    <w:rsid w:val="00AC62B7"/>
    <w:rsid w:val="00AC692A"/>
    <w:rsid w:val="00AC6BDA"/>
    <w:rsid w:val="00AC6C1D"/>
    <w:rsid w:val="00AC6E20"/>
    <w:rsid w:val="00AC749B"/>
    <w:rsid w:val="00AC7A38"/>
    <w:rsid w:val="00AC7D16"/>
    <w:rsid w:val="00AD0404"/>
    <w:rsid w:val="00AD07F1"/>
    <w:rsid w:val="00AD1F02"/>
    <w:rsid w:val="00AD20E0"/>
    <w:rsid w:val="00AD250D"/>
    <w:rsid w:val="00AD280C"/>
    <w:rsid w:val="00AD2BE1"/>
    <w:rsid w:val="00AD3477"/>
    <w:rsid w:val="00AD3491"/>
    <w:rsid w:val="00AD38D9"/>
    <w:rsid w:val="00AD3C49"/>
    <w:rsid w:val="00AD3D21"/>
    <w:rsid w:val="00AD50C8"/>
    <w:rsid w:val="00AD5B51"/>
    <w:rsid w:val="00AD68F8"/>
    <w:rsid w:val="00AD692B"/>
    <w:rsid w:val="00AD741A"/>
    <w:rsid w:val="00AD74BD"/>
    <w:rsid w:val="00AD7E1C"/>
    <w:rsid w:val="00AE08FD"/>
    <w:rsid w:val="00AE0B68"/>
    <w:rsid w:val="00AE0CA2"/>
    <w:rsid w:val="00AE10CD"/>
    <w:rsid w:val="00AE13BB"/>
    <w:rsid w:val="00AE1457"/>
    <w:rsid w:val="00AE1499"/>
    <w:rsid w:val="00AE15E4"/>
    <w:rsid w:val="00AE275D"/>
    <w:rsid w:val="00AE2A87"/>
    <w:rsid w:val="00AE2D0A"/>
    <w:rsid w:val="00AE31AF"/>
    <w:rsid w:val="00AE3725"/>
    <w:rsid w:val="00AE3E89"/>
    <w:rsid w:val="00AE4169"/>
    <w:rsid w:val="00AE42B3"/>
    <w:rsid w:val="00AE448F"/>
    <w:rsid w:val="00AE4A88"/>
    <w:rsid w:val="00AE4E58"/>
    <w:rsid w:val="00AE4F14"/>
    <w:rsid w:val="00AE5139"/>
    <w:rsid w:val="00AE54FA"/>
    <w:rsid w:val="00AE5AE9"/>
    <w:rsid w:val="00AE5C8B"/>
    <w:rsid w:val="00AE5EFC"/>
    <w:rsid w:val="00AE64DD"/>
    <w:rsid w:val="00AE65CA"/>
    <w:rsid w:val="00AE6800"/>
    <w:rsid w:val="00AE6CDA"/>
    <w:rsid w:val="00AE72FC"/>
    <w:rsid w:val="00AE7389"/>
    <w:rsid w:val="00AE751E"/>
    <w:rsid w:val="00AE78E3"/>
    <w:rsid w:val="00AE7A67"/>
    <w:rsid w:val="00AE7E09"/>
    <w:rsid w:val="00AF000E"/>
    <w:rsid w:val="00AF0D37"/>
    <w:rsid w:val="00AF135D"/>
    <w:rsid w:val="00AF159F"/>
    <w:rsid w:val="00AF16A0"/>
    <w:rsid w:val="00AF17A5"/>
    <w:rsid w:val="00AF1E36"/>
    <w:rsid w:val="00AF239F"/>
    <w:rsid w:val="00AF23AA"/>
    <w:rsid w:val="00AF23C2"/>
    <w:rsid w:val="00AF2C34"/>
    <w:rsid w:val="00AF2D35"/>
    <w:rsid w:val="00AF3040"/>
    <w:rsid w:val="00AF31DB"/>
    <w:rsid w:val="00AF31E8"/>
    <w:rsid w:val="00AF39BC"/>
    <w:rsid w:val="00AF3AAA"/>
    <w:rsid w:val="00AF44E0"/>
    <w:rsid w:val="00AF4979"/>
    <w:rsid w:val="00AF4D7A"/>
    <w:rsid w:val="00AF51E5"/>
    <w:rsid w:val="00AF52E7"/>
    <w:rsid w:val="00AF575D"/>
    <w:rsid w:val="00AF5B14"/>
    <w:rsid w:val="00AF5C8B"/>
    <w:rsid w:val="00AF5D55"/>
    <w:rsid w:val="00AF605B"/>
    <w:rsid w:val="00AF62CE"/>
    <w:rsid w:val="00AF6749"/>
    <w:rsid w:val="00AF7011"/>
    <w:rsid w:val="00AF71AA"/>
    <w:rsid w:val="00AF741B"/>
    <w:rsid w:val="00AF7453"/>
    <w:rsid w:val="00AF7C3D"/>
    <w:rsid w:val="00AF7D72"/>
    <w:rsid w:val="00AF7E72"/>
    <w:rsid w:val="00AF7F12"/>
    <w:rsid w:val="00B00223"/>
    <w:rsid w:val="00B00A64"/>
    <w:rsid w:val="00B00C97"/>
    <w:rsid w:val="00B00E2D"/>
    <w:rsid w:val="00B00EE8"/>
    <w:rsid w:val="00B0115C"/>
    <w:rsid w:val="00B012B5"/>
    <w:rsid w:val="00B01F83"/>
    <w:rsid w:val="00B01FA9"/>
    <w:rsid w:val="00B0219D"/>
    <w:rsid w:val="00B0239F"/>
    <w:rsid w:val="00B02B50"/>
    <w:rsid w:val="00B02BD8"/>
    <w:rsid w:val="00B02E29"/>
    <w:rsid w:val="00B0328C"/>
    <w:rsid w:val="00B0338C"/>
    <w:rsid w:val="00B036CF"/>
    <w:rsid w:val="00B0396C"/>
    <w:rsid w:val="00B03F9B"/>
    <w:rsid w:val="00B0432F"/>
    <w:rsid w:val="00B043ED"/>
    <w:rsid w:val="00B0521C"/>
    <w:rsid w:val="00B05418"/>
    <w:rsid w:val="00B054FF"/>
    <w:rsid w:val="00B05CB6"/>
    <w:rsid w:val="00B06078"/>
    <w:rsid w:val="00B0619C"/>
    <w:rsid w:val="00B0633F"/>
    <w:rsid w:val="00B06DE5"/>
    <w:rsid w:val="00B06FBE"/>
    <w:rsid w:val="00B070A0"/>
    <w:rsid w:val="00B075B2"/>
    <w:rsid w:val="00B07600"/>
    <w:rsid w:val="00B07CC0"/>
    <w:rsid w:val="00B07CF0"/>
    <w:rsid w:val="00B07FC9"/>
    <w:rsid w:val="00B102F5"/>
    <w:rsid w:val="00B103E9"/>
    <w:rsid w:val="00B1060C"/>
    <w:rsid w:val="00B10BEF"/>
    <w:rsid w:val="00B10C2E"/>
    <w:rsid w:val="00B11539"/>
    <w:rsid w:val="00B11586"/>
    <w:rsid w:val="00B11827"/>
    <w:rsid w:val="00B11E6D"/>
    <w:rsid w:val="00B11FA4"/>
    <w:rsid w:val="00B1220A"/>
    <w:rsid w:val="00B12242"/>
    <w:rsid w:val="00B12B99"/>
    <w:rsid w:val="00B12D2F"/>
    <w:rsid w:val="00B13427"/>
    <w:rsid w:val="00B138DA"/>
    <w:rsid w:val="00B1393B"/>
    <w:rsid w:val="00B140D2"/>
    <w:rsid w:val="00B1413F"/>
    <w:rsid w:val="00B1462C"/>
    <w:rsid w:val="00B14CD1"/>
    <w:rsid w:val="00B15491"/>
    <w:rsid w:val="00B15580"/>
    <w:rsid w:val="00B1562F"/>
    <w:rsid w:val="00B15740"/>
    <w:rsid w:val="00B16C77"/>
    <w:rsid w:val="00B16D0D"/>
    <w:rsid w:val="00B16D63"/>
    <w:rsid w:val="00B170C5"/>
    <w:rsid w:val="00B172E7"/>
    <w:rsid w:val="00B174AB"/>
    <w:rsid w:val="00B17629"/>
    <w:rsid w:val="00B2135F"/>
    <w:rsid w:val="00B214E4"/>
    <w:rsid w:val="00B21766"/>
    <w:rsid w:val="00B21799"/>
    <w:rsid w:val="00B21A4D"/>
    <w:rsid w:val="00B21D6E"/>
    <w:rsid w:val="00B222B5"/>
    <w:rsid w:val="00B22C39"/>
    <w:rsid w:val="00B22D8C"/>
    <w:rsid w:val="00B22DE0"/>
    <w:rsid w:val="00B230F8"/>
    <w:rsid w:val="00B2344A"/>
    <w:rsid w:val="00B2352F"/>
    <w:rsid w:val="00B23D2D"/>
    <w:rsid w:val="00B24380"/>
    <w:rsid w:val="00B24FEA"/>
    <w:rsid w:val="00B25328"/>
    <w:rsid w:val="00B2540B"/>
    <w:rsid w:val="00B25426"/>
    <w:rsid w:val="00B258B5"/>
    <w:rsid w:val="00B25B94"/>
    <w:rsid w:val="00B25DAF"/>
    <w:rsid w:val="00B25FE6"/>
    <w:rsid w:val="00B2603E"/>
    <w:rsid w:val="00B26397"/>
    <w:rsid w:val="00B26407"/>
    <w:rsid w:val="00B26CD6"/>
    <w:rsid w:val="00B27166"/>
    <w:rsid w:val="00B27255"/>
    <w:rsid w:val="00B2749B"/>
    <w:rsid w:val="00B2763A"/>
    <w:rsid w:val="00B27783"/>
    <w:rsid w:val="00B27A0A"/>
    <w:rsid w:val="00B27BEE"/>
    <w:rsid w:val="00B30160"/>
    <w:rsid w:val="00B301E2"/>
    <w:rsid w:val="00B302B8"/>
    <w:rsid w:val="00B304C0"/>
    <w:rsid w:val="00B3068C"/>
    <w:rsid w:val="00B30DD2"/>
    <w:rsid w:val="00B314D4"/>
    <w:rsid w:val="00B317DC"/>
    <w:rsid w:val="00B31A2F"/>
    <w:rsid w:val="00B31E48"/>
    <w:rsid w:val="00B321D4"/>
    <w:rsid w:val="00B324A8"/>
    <w:rsid w:val="00B327F4"/>
    <w:rsid w:val="00B32D08"/>
    <w:rsid w:val="00B32F4E"/>
    <w:rsid w:val="00B32F61"/>
    <w:rsid w:val="00B3322F"/>
    <w:rsid w:val="00B334B1"/>
    <w:rsid w:val="00B339CE"/>
    <w:rsid w:val="00B33E53"/>
    <w:rsid w:val="00B33FB4"/>
    <w:rsid w:val="00B34131"/>
    <w:rsid w:val="00B3426C"/>
    <w:rsid w:val="00B34524"/>
    <w:rsid w:val="00B346D4"/>
    <w:rsid w:val="00B346E2"/>
    <w:rsid w:val="00B34802"/>
    <w:rsid w:val="00B35447"/>
    <w:rsid w:val="00B35631"/>
    <w:rsid w:val="00B3586B"/>
    <w:rsid w:val="00B3587C"/>
    <w:rsid w:val="00B358CF"/>
    <w:rsid w:val="00B35902"/>
    <w:rsid w:val="00B35B04"/>
    <w:rsid w:val="00B36259"/>
    <w:rsid w:val="00B36C52"/>
    <w:rsid w:val="00B36DA6"/>
    <w:rsid w:val="00B36E10"/>
    <w:rsid w:val="00B36E89"/>
    <w:rsid w:val="00B37246"/>
    <w:rsid w:val="00B3733C"/>
    <w:rsid w:val="00B37409"/>
    <w:rsid w:val="00B37423"/>
    <w:rsid w:val="00B37654"/>
    <w:rsid w:val="00B3775E"/>
    <w:rsid w:val="00B37810"/>
    <w:rsid w:val="00B37B94"/>
    <w:rsid w:val="00B37E95"/>
    <w:rsid w:val="00B37FC0"/>
    <w:rsid w:val="00B37FD3"/>
    <w:rsid w:val="00B4097F"/>
    <w:rsid w:val="00B410B3"/>
    <w:rsid w:val="00B417BB"/>
    <w:rsid w:val="00B4190C"/>
    <w:rsid w:val="00B41956"/>
    <w:rsid w:val="00B427F5"/>
    <w:rsid w:val="00B42A22"/>
    <w:rsid w:val="00B43085"/>
    <w:rsid w:val="00B43539"/>
    <w:rsid w:val="00B43B71"/>
    <w:rsid w:val="00B43F67"/>
    <w:rsid w:val="00B43F90"/>
    <w:rsid w:val="00B44257"/>
    <w:rsid w:val="00B45359"/>
    <w:rsid w:val="00B45535"/>
    <w:rsid w:val="00B4553C"/>
    <w:rsid w:val="00B4572C"/>
    <w:rsid w:val="00B4592A"/>
    <w:rsid w:val="00B459C8"/>
    <w:rsid w:val="00B45B2A"/>
    <w:rsid w:val="00B45BAB"/>
    <w:rsid w:val="00B45F55"/>
    <w:rsid w:val="00B461A4"/>
    <w:rsid w:val="00B461B0"/>
    <w:rsid w:val="00B462B3"/>
    <w:rsid w:val="00B46739"/>
    <w:rsid w:val="00B46811"/>
    <w:rsid w:val="00B46975"/>
    <w:rsid w:val="00B46AA2"/>
    <w:rsid w:val="00B46EE7"/>
    <w:rsid w:val="00B472EC"/>
    <w:rsid w:val="00B4777F"/>
    <w:rsid w:val="00B47A25"/>
    <w:rsid w:val="00B50BAA"/>
    <w:rsid w:val="00B51611"/>
    <w:rsid w:val="00B516E1"/>
    <w:rsid w:val="00B518C6"/>
    <w:rsid w:val="00B52046"/>
    <w:rsid w:val="00B5259A"/>
    <w:rsid w:val="00B52C06"/>
    <w:rsid w:val="00B52CB1"/>
    <w:rsid w:val="00B5315C"/>
    <w:rsid w:val="00B53A25"/>
    <w:rsid w:val="00B53A95"/>
    <w:rsid w:val="00B53B6D"/>
    <w:rsid w:val="00B53C9A"/>
    <w:rsid w:val="00B53D31"/>
    <w:rsid w:val="00B53DED"/>
    <w:rsid w:val="00B54F0D"/>
    <w:rsid w:val="00B553DF"/>
    <w:rsid w:val="00B5563C"/>
    <w:rsid w:val="00B55939"/>
    <w:rsid w:val="00B55C63"/>
    <w:rsid w:val="00B56301"/>
    <w:rsid w:val="00B56F23"/>
    <w:rsid w:val="00B57469"/>
    <w:rsid w:val="00B575D4"/>
    <w:rsid w:val="00B57CDA"/>
    <w:rsid w:val="00B57D54"/>
    <w:rsid w:val="00B60099"/>
    <w:rsid w:val="00B6051C"/>
    <w:rsid w:val="00B60946"/>
    <w:rsid w:val="00B609C3"/>
    <w:rsid w:val="00B609D4"/>
    <w:rsid w:val="00B60A2D"/>
    <w:rsid w:val="00B60C95"/>
    <w:rsid w:val="00B60FB5"/>
    <w:rsid w:val="00B610EC"/>
    <w:rsid w:val="00B62014"/>
    <w:rsid w:val="00B629C9"/>
    <w:rsid w:val="00B63426"/>
    <w:rsid w:val="00B63656"/>
    <w:rsid w:val="00B6373D"/>
    <w:rsid w:val="00B63F21"/>
    <w:rsid w:val="00B63FB6"/>
    <w:rsid w:val="00B6401C"/>
    <w:rsid w:val="00B64086"/>
    <w:rsid w:val="00B64519"/>
    <w:rsid w:val="00B64541"/>
    <w:rsid w:val="00B6456D"/>
    <w:rsid w:val="00B64BD0"/>
    <w:rsid w:val="00B64DCA"/>
    <w:rsid w:val="00B64FCD"/>
    <w:rsid w:val="00B65C38"/>
    <w:rsid w:val="00B65C86"/>
    <w:rsid w:val="00B65CBD"/>
    <w:rsid w:val="00B660D9"/>
    <w:rsid w:val="00B667B1"/>
    <w:rsid w:val="00B66802"/>
    <w:rsid w:val="00B6727D"/>
    <w:rsid w:val="00B67453"/>
    <w:rsid w:val="00B675F7"/>
    <w:rsid w:val="00B677EA"/>
    <w:rsid w:val="00B67A78"/>
    <w:rsid w:val="00B7013C"/>
    <w:rsid w:val="00B707BA"/>
    <w:rsid w:val="00B7086A"/>
    <w:rsid w:val="00B70A5F"/>
    <w:rsid w:val="00B70C27"/>
    <w:rsid w:val="00B70E97"/>
    <w:rsid w:val="00B70EF4"/>
    <w:rsid w:val="00B712EE"/>
    <w:rsid w:val="00B715DC"/>
    <w:rsid w:val="00B71ACD"/>
    <w:rsid w:val="00B722FE"/>
    <w:rsid w:val="00B72597"/>
    <w:rsid w:val="00B729F1"/>
    <w:rsid w:val="00B7300C"/>
    <w:rsid w:val="00B73222"/>
    <w:rsid w:val="00B74648"/>
    <w:rsid w:val="00B74D56"/>
    <w:rsid w:val="00B753EA"/>
    <w:rsid w:val="00B75CCA"/>
    <w:rsid w:val="00B7657E"/>
    <w:rsid w:val="00B76875"/>
    <w:rsid w:val="00B768A5"/>
    <w:rsid w:val="00B768A7"/>
    <w:rsid w:val="00B76970"/>
    <w:rsid w:val="00B769B5"/>
    <w:rsid w:val="00B76F65"/>
    <w:rsid w:val="00B76FAA"/>
    <w:rsid w:val="00B7738B"/>
    <w:rsid w:val="00B775CD"/>
    <w:rsid w:val="00B77E12"/>
    <w:rsid w:val="00B77E9E"/>
    <w:rsid w:val="00B80406"/>
    <w:rsid w:val="00B80645"/>
    <w:rsid w:val="00B80A5E"/>
    <w:rsid w:val="00B80F1F"/>
    <w:rsid w:val="00B813C8"/>
    <w:rsid w:val="00B8146F"/>
    <w:rsid w:val="00B8167D"/>
    <w:rsid w:val="00B82095"/>
    <w:rsid w:val="00B821C6"/>
    <w:rsid w:val="00B823DE"/>
    <w:rsid w:val="00B824A1"/>
    <w:rsid w:val="00B8298C"/>
    <w:rsid w:val="00B82C49"/>
    <w:rsid w:val="00B82D90"/>
    <w:rsid w:val="00B82FB4"/>
    <w:rsid w:val="00B83432"/>
    <w:rsid w:val="00B83B69"/>
    <w:rsid w:val="00B83D19"/>
    <w:rsid w:val="00B83DFC"/>
    <w:rsid w:val="00B83F10"/>
    <w:rsid w:val="00B8406A"/>
    <w:rsid w:val="00B84439"/>
    <w:rsid w:val="00B84B85"/>
    <w:rsid w:val="00B86207"/>
    <w:rsid w:val="00B8654A"/>
    <w:rsid w:val="00B86589"/>
    <w:rsid w:val="00B865EE"/>
    <w:rsid w:val="00B86784"/>
    <w:rsid w:val="00B86A86"/>
    <w:rsid w:val="00B86B7E"/>
    <w:rsid w:val="00B87173"/>
    <w:rsid w:val="00B87449"/>
    <w:rsid w:val="00B8769D"/>
    <w:rsid w:val="00B87BE1"/>
    <w:rsid w:val="00B87DD5"/>
    <w:rsid w:val="00B90282"/>
    <w:rsid w:val="00B90B1B"/>
    <w:rsid w:val="00B90F96"/>
    <w:rsid w:val="00B91660"/>
    <w:rsid w:val="00B9219F"/>
    <w:rsid w:val="00B926CB"/>
    <w:rsid w:val="00B92BB9"/>
    <w:rsid w:val="00B92FBB"/>
    <w:rsid w:val="00B933B2"/>
    <w:rsid w:val="00B936CB"/>
    <w:rsid w:val="00B93BDF"/>
    <w:rsid w:val="00B93CAF"/>
    <w:rsid w:val="00B941B6"/>
    <w:rsid w:val="00B94A06"/>
    <w:rsid w:val="00B94DCA"/>
    <w:rsid w:val="00B95238"/>
    <w:rsid w:val="00B952E7"/>
    <w:rsid w:val="00B95B2F"/>
    <w:rsid w:val="00B95B37"/>
    <w:rsid w:val="00B95E21"/>
    <w:rsid w:val="00B95E9C"/>
    <w:rsid w:val="00B96ECF"/>
    <w:rsid w:val="00B97356"/>
    <w:rsid w:val="00B97A6D"/>
    <w:rsid w:val="00BA0391"/>
    <w:rsid w:val="00BA060B"/>
    <w:rsid w:val="00BA0710"/>
    <w:rsid w:val="00BA0A71"/>
    <w:rsid w:val="00BA0D90"/>
    <w:rsid w:val="00BA0DCD"/>
    <w:rsid w:val="00BA22BB"/>
    <w:rsid w:val="00BA2423"/>
    <w:rsid w:val="00BA249D"/>
    <w:rsid w:val="00BA34B1"/>
    <w:rsid w:val="00BA382E"/>
    <w:rsid w:val="00BA3830"/>
    <w:rsid w:val="00BA41DF"/>
    <w:rsid w:val="00BA41E7"/>
    <w:rsid w:val="00BA42E0"/>
    <w:rsid w:val="00BA4630"/>
    <w:rsid w:val="00BA48C1"/>
    <w:rsid w:val="00BA4987"/>
    <w:rsid w:val="00BA5792"/>
    <w:rsid w:val="00BA6028"/>
    <w:rsid w:val="00BA6F67"/>
    <w:rsid w:val="00BA738A"/>
    <w:rsid w:val="00BA7618"/>
    <w:rsid w:val="00BA7701"/>
    <w:rsid w:val="00BA7A25"/>
    <w:rsid w:val="00BA7AF1"/>
    <w:rsid w:val="00BA7B80"/>
    <w:rsid w:val="00BA7BAB"/>
    <w:rsid w:val="00BA7C02"/>
    <w:rsid w:val="00BA7C73"/>
    <w:rsid w:val="00BA7C85"/>
    <w:rsid w:val="00BB00C3"/>
    <w:rsid w:val="00BB01F3"/>
    <w:rsid w:val="00BB043A"/>
    <w:rsid w:val="00BB073E"/>
    <w:rsid w:val="00BB0741"/>
    <w:rsid w:val="00BB07C5"/>
    <w:rsid w:val="00BB09ED"/>
    <w:rsid w:val="00BB10E2"/>
    <w:rsid w:val="00BB17AD"/>
    <w:rsid w:val="00BB1D2F"/>
    <w:rsid w:val="00BB2428"/>
    <w:rsid w:val="00BB292D"/>
    <w:rsid w:val="00BB300F"/>
    <w:rsid w:val="00BB309F"/>
    <w:rsid w:val="00BB3198"/>
    <w:rsid w:val="00BB369B"/>
    <w:rsid w:val="00BB3919"/>
    <w:rsid w:val="00BB3A56"/>
    <w:rsid w:val="00BB3ABF"/>
    <w:rsid w:val="00BB3C9D"/>
    <w:rsid w:val="00BB3E2E"/>
    <w:rsid w:val="00BB42AC"/>
    <w:rsid w:val="00BB4621"/>
    <w:rsid w:val="00BB49CB"/>
    <w:rsid w:val="00BB4CAE"/>
    <w:rsid w:val="00BB4E7B"/>
    <w:rsid w:val="00BB57B7"/>
    <w:rsid w:val="00BB57C7"/>
    <w:rsid w:val="00BB6087"/>
    <w:rsid w:val="00BB67F1"/>
    <w:rsid w:val="00BB6A14"/>
    <w:rsid w:val="00BB79C2"/>
    <w:rsid w:val="00BB7E42"/>
    <w:rsid w:val="00BB7F0F"/>
    <w:rsid w:val="00BC0413"/>
    <w:rsid w:val="00BC0B1A"/>
    <w:rsid w:val="00BC0EC7"/>
    <w:rsid w:val="00BC117C"/>
    <w:rsid w:val="00BC11C6"/>
    <w:rsid w:val="00BC1722"/>
    <w:rsid w:val="00BC17DF"/>
    <w:rsid w:val="00BC194A"/>
    <w:rsid w:val="00BC1B69"/>
    <w:rsid w:val="00BC2214"/>
    <w:rsid w:val="00BC247C"/>
    <w:rsid w:val="00BC2825"/>
    <w:rsid w:val="00BC2E96"/>
    <w:rsid w:val="00BC2F35"/>
    <w:rsid w:val="00BC2F8E"/>
    <w:rsid w:val="00BC365F"/>
    <w:rsid w:val="00BC3A31"/>
    <w:rsid w:val="00BC406F"/>
    <w:rsid w:val="00BC4130"/>
    <w:rsid w:val="00BC4164"/>
    <w:rsid w:val="00BC426A"/>
    <w:rsid w:val="00BC4428"/>
    <w:rsid w:val="00BC4C86"/>
    <w:rsid w:val="00BC4C88"/>
    <w:rsid w:val="00BC4DFB"/>
    <w:rsid w:val="00BC4F7B"/>
    <w:rsid w:val="00BC544F"/>
    <w:rsid w:val="00BC59CA"/>
    <w:rsid w:val="00BC5D67"/>
    <w:rsid w:val="00BC63F0"/>
    <w:rsid w:val="00BC6940"/>
    <w:rsid w:val="00BC6970"/>
    <w:rsid w:val="00BC6BA8"/>
    <w:rsid w:val="00BC6D81"/>
    <w:rsid w:val="00BC6F87"/>
    <w:rsid w:val="00BC733D"/>
    <w:rsid w:val="00BC734E"/>
    <w:rsid w:val="00BC7713"/>
    <w:rsid w:val="00BC7C93"/>
    <w:rsid w:val="00BD0286"/>
    <w:rsid w:val="00BD0308"/>
    <w:rsid w:val="00BD08F6"/>
    <w:rsid w:val="00BD0A29"/>
    <w:rsid w:val="00BD18E4"/>
    <w:rsid w:val="00BD1B3F"/>
    <w:rsid w:val="00BD2120"/>
    <w:rsid w:val="00BD28CF"/>
    <w:rsid w:val="00BD2AC0"/>
    <w:rsid w:val="00BD31E5"/>
    <w:rsid w:val="00BD33A9"/>
    <w:rsid w:val="00BD33BE"/>
    <w:rsid w:val="00BD3623"/>
    <w:rsid w:val="00BD3792"/>
    <w:rsid w:val="00BD3C72"/>
    <w:rsid w:val="00BD4397"/>
    <w:rsid w:val="00BD4412"/>
    <w:rsid w:val="00BD4548"/>
    <w:rsid w:val="00BD4E12"/>
    <w:rsid w:val="00BD4F07"/>
    <w:rsid w:val="00BD56F8"/>
    <w:rsid w:val="00BD5C57"/>
    <w:rsid w:val="00BD5D4E"/>
    <w:rsid w:val="00BD5F37"/>
    <w:rsid w:val="00BD5F7E"/>
    <w:rsid w:val="00BD6811"/>
    <w:rsid w:val="00BD7991"/>
    <w:rsid w:val="00BD7C45"/>
    <w:rsid w:val="00BD7E30"/>
    <w:rsid w:val="00BE0BB5"/>
    <w:rsid w:val="00BE0BDD"/>
    <w:rsid w:val="00BE118B"/>
    <w:rsid w:val="00BE1359"/>
    <w:rsid w:val="00BE1789"/>
    <w:rsid w:val="00BE1C4F"/>
    <w:rsid w:val="00BE21E3"/>
    <w:rsid w:val="00BE305B"/>
    <w:rsid w:val="00BE3684"/>
    <w:rsid w:val="00BE4775"/>
    <w:rsid w:val="00BE4D13"/>
    <w:rsid w:val="00BE5C0F"/>
    <w:rsid w:val="00BE5C9E"/>
    <w:rsid w:val="00BE5F4E"/>
    <w:rsid w:val="00BE618A"/>
    <w:rsid w:val="00BE62B2"/>
    <w:rsid w:val="00BE6350"/>
    <w:rsid w:val="00BE6767"/>
    <w:rsid w:val="00BE67F1"/>
    <w:rsid w:val="00BE7287"/>
    <w:rsid w:val="00BE7964"/>
    <w:rsid w:val="00BE7C93"/>
    <w:rsid w:val="00BF0362"/>
    <w:rsid w:val="00BF0479"/>
    <w:rsid w:val="00BF0AFA"/>
    <w:rsid w:val="00BF0CDC"/>
    <w:rsid w:val="00BF0D73"/>
    <w:rsid w:val="00BF1069"/>
    <w:rsid w:val="00BF17E1"/>
    <w:rsid w:val="00BF1A87"/>
    <w:rsid w:val="00BF1D23"/>
    <w:rsid w:val="00BF1F82"/>
    <w:rsid w:val="00BF2520"/>
    <w:rsid w:val="00BF25B1"/>
    <w:rsid w:val="00BF2B78"/>
    <w:rsid w:val="00BF2F94"/>
    <w:rsid w:val="00BF2FC3"/>
    <w:rsid w:val="00BF3470"/>
    <w:rsid w:val="00BF34B7"/>
    <w:rsid w:val="00BF3885"/>
    <w:rsid w:val="00BF393B"/>
    <w:rsid w:val="00BF3B94"/>
    <w:rsid w:val="00BF3FF8"/>
    <w:rsid w:val="00BF43F7"/>
    <w:rsid w:val="00BF4C53"/>
    <w:rsid w:val="00BF50AF"/>
    <w:rsid w:val="00BF54DC"/>
    <w:rsid w:val="00BF5748"/>
    <w:rsid w:val="00BF5B81"/>
    <w:rsid w:val="00BF606F"/>
    <w:rsid w:val="00BF6270"/>
    <w:rsid w:val="00BF67B7"/>
    <w:rsid w:val="00BF69FD"/>
    <w:rsid w:val="00BF6A3C"/>
    <w:rsid w:val="00BF703E"/>
    <w:rsid w:val="00BF7450"/>
    <w:rsid w:val="00BF770B"/>
    <w:rsid w:val="00BF7802"/>
    <w:rsid w:val="00C005F7"/>
    <w:rsid w:val="00C007A6"/>
    <w:rsid w:val="00C00FA3"/>
    <w:rsid w:val="00C0116D"/>
    <w:rsid w:val="00C01510"/>
    <w:rsid w:val="00C01CEB"/>
    <w:rsid w:val="00C01F6E"/>
    <w:rsid w:val="00C021D2"/>
    <w:rsid w:val="00C023A3"/>
    <w:rsid w:val="00C02B42"/>
    <w:rsid w:val="00C02BED"/>
    <w:rsid w:val="00C02D3C"/>
    <w:rsid w:val="00C03249"/>
    <w:rsid w:val="00C036F7"/>
    <w:rsid w:val="00C03978"/>
    <w:rsid w:val="00C03F90"/>
    <w:rsid w:val="00C04BA2"/>
    <w:rsid w:val="00C04BAE"/>
    <w:rsid w:val="00C04E0F"/>
    <w:rsid w:val="00C05362"/>
    <w:rsid w:val="00C05537"/>
    <w:rsid w:val="00C05896"/>
    <w:rsid w:val="00C0599A"/>
    <w:rsid w:val="00C059C4"/>
    <w:rsid w:val="00C05D89"/>
    <w:rsid w:val="00C06A3F"/>
    <w:rsid w:val="00C06A43"/>
    <w:rsid w:val="00C06C42"/>
    <w:rsid w:val="00C06D32"/>
    <w:rsid w:val="00C06D80"/>
    <w:rsid w:val="00C06EB2"/>
    <w:rsid w:val="00C073DA"/>
    <w:rsid w:val="00C078C1"/>
    <w:rsid w:val="00C079DB"/>
    <w:rsid w:val="00C07A40"/>
    <w:rsid w:val="00C07C15"/>
    <w:rsid w:val="00C1092B"/>
    <w:rsid w:val="00C10A65"/>
    <w:rsid w:val="00C10B9B"/>
    <w:rsid w:val="00C10C30"/>
    <w:rsid w:val="00C1104C"/>
    <w:rsid w:val="00C11577"/>
    <w:rsid w:val="00C11990"/>
    <w:rsid w:val="00C119DA"/>
    <w:rsid w:val="00C11BFF"/>
    <w:rsid w:val="00C11DC5"/>
    <w:rsid w:val="00C11F13"/>
    <w:rsid w:val="00C11F39"/>
    <w:rsid w:val="00C11F55"/>
    <w:rsid w:val="00C12249"/>
    <w:rsid w:val="00C1250E"/>
    <w:rsid w:val="00C1262D"/>
    <w:rsid w:val="00C138E7"/>
    <w:rsid w:val="00C139A1"/>
    <w:rsid w:val="00C13B36"/>
    <w:rsid w:val="00C13D15"/>
    <w:rsid w:val="00C14137"/>
    <w:rsid w:val="00C1448C"/>
    <w:rsid w:val="00C145BD"/>
    <w:rsid w:val="00C145FD"/>
    <w:rsid w:val="00C149A6"/>
    <w:rsid w:val="00C14D7A"/>
    <w:rsid w:val="00C14D92"/>
    <w:rsid w:val="00C15028"/>
    <w:rsid w:val="00C153BC"/>
    <w:rsid w:val="00C15511"/>
    <w:rsid w:val="00C15BE4"/>
    <w:rsid w:val="00C15CA1"/>
    <w:rsid w:val="00C15FAD"/>
    <w:rsid w:val="00C16490"/>
    <w:rsid w:val="00C168E7"/>
    <w:rsid w:val="00C16CCB"/>
    <w:rsid w:val="00C17059"/>
    <w:rsid w:val="00C17174"/>
    <w:rsid w:val="00C171C5"/>
    <w:rsid w:val="00C178C4"/>
    <w:rsid w:val="00C17AD5"/>
    <w:rsid w:val="00C17B44"/>
    <w:rsid w:val="00C17ED6"/>
    <w:rsid w:val="00C17F63"/>
    <w:rsid w:val="00C20025"/>
    <w:rsid w:val="00C2041C"/>
    <w:rsid w:val="00C20869"/>
    <w:rsid w:val="00C20DC6"/>
    <w:rsid w:val="00C2113D"/>
    <w:rsid w:val="00C21363"/>
    <w:rsid w:val="00C215D1"/>
    <w:rsid w:val="00C21AE1"/>
    <w:rsid w:val="00C22141"/>
    <w:rsid w:val="00C223D1"/>
    <w:rsid w:val="00C227C6"/>
    <w:rsid w:val="00C22816"/>
    <w:rsid w:val="00C22B32"/>
    <w:rsid w:val="00C230F6"/>
    <w:rsid w:val="00C23686"/>
    <w:rsid w:val="00C23F8A"/>
    <w:rsid w:val="00C244B3"/>
    <w:rsid w:val="00C247E6"/>
    <w:rsid w:val="00C24B05"/>
    <w:rsid w:val="00C24B26"/>
    <w:rsid w:val="00C24D07"/>
    <w:rsid w:val="00C24D29"/>
    <w:rsid w:val="00C24EA5"/>
    <w:rsid w:val="00C24FEA"/>
    <w:rsid w:val="00C25052"/>
    <w:rsid w:val="00C2580C"/>
    <w:rsid w:val="00C25846"/>
    <w:rsid w:val="00C25D31"/>
    <w:rsid w:val="00C262C1"/>
    <w:rsid w:val="00C265D0"/>
    <w:rsid w:val="00C26FE5"/>
    <w:rsid w:val="00C27077"/>
    <w:rsid w:val="00C27F07"/>
    <w:rsid w:val="00C3022B"/>
    <w:rsid w:val="00C30723"/>
    <w:rsid w:val="00C30778"/>
    <w:rsid w:val="00C30AE9"/>
    <w:rsid w:val="00C3137D"/>
    <w:rsid w:val="00C31756"/>
    <w:rsid w:val="00C31F7F"/>
    <w:rsid w:val="00C32186"/>
    <w:rsid w:val="00C323EC"/>
    <w:rsid w:val="00C32893"/>
    <w:rsid w:val="00C32934"/>
    <w:rsid w:val="00C3336D"/>
    <w:rsid w:val="00C334A3"/>
    <w:rsid w:val="00C335AE"/>
    <w:rsid w:val="00C33AB3"/>
    <w:rsid w:val="00C33DC7"/>
    <w:rsid w:val="00C34197"/>
    <w:rsid w:val="00C3427B"/>
    <w:rsid w:val="00C3439A"/>
    <w:rsid w:val="00C34645"/>
    <w:rsid w:val="00C34E1F"/>
    <w:rsid w:val="00C34F09"/>
    <w:rsid w:val="00C3515D"/>
    <w:rsid w:val="00C356DD"/>
    <w:rsid w:val="00C357CE"/>
    <w:rsid w:val="00C35C70"/>
    <w:rsid w:val="00C35E26"/>
    <w:rsid w:val="00C361F0"/>
    <w:rsid w:val="00C3626A"/>
    <w:rsid w:val="00C36684"/>
    <w:rsid w:val="00C36DCC"/>
    <w:rsid w:val="00C36F0A"/>
    <w:rsid w:val="00C36F4F"/>
    <w:rsid w:val="00C372CB"/>
    <w:rsid w:val="00C37B23"/>
    <w:rsid w:val="00C37EC3"/>
    <w:rsid w:val="00C37EDC"/>
    <w:rsid w:val="00C400F0"/>
    <w:rsid w:val="00C40389"/>
    <w:rsid w:val="00C4067A"/>
    <w:rsid w:val="00C40F21"/>
    <w:rsid w:val="00C411BF"/>
    <w:rsid w:val="00C412AE"/>
    <w:rsid w:val="00C41480"/>
    <w:rsid w:val="00C417F1"/>
    <w:rsid w:val="00C41B33"/>
    <w:rsid w:val="00C41F94"/>
    <w:rsid w:val="00C439E0"/>
    <w:rsid w:val="00C44052"/>
    <w:rsid w:val="00C44368"/>
    <w:rsid w:val="00C44D1E"/>
    <w:rsid w:val="00C44D4E"/>
    <w:rsid w:val="00C4531F"/>
    <w:rsid w:val="00C46111"/>
    <w:rsid w:val="00C46816"/>
    <w:rsid w:val="00C46822"/>
    <w:rsid w:val="00C468CE"/>
    <w:rsid w:val="00C46B3B"/>
    <w:rsid w:val="00C46C3E"/>
    <w:rsid w:val="00C46CE5"/>
    <w:rsid w:val="00C4706F"/>
    <w:rsid w:val="00C4754A"/>
    <w:rsid w:val="00C47CFC"/>
    <w:rsid w:val="00C50206"/>
    <w:rsid w:val="00C50260"/>
    <w:rsid w:val="00C5065D"/>
    <w:rsid w:val="00C50A99"/>
    <w:rsid w:val="00C512B5"/>
    <w:rsid w:val="00C51395"/>
    <w:rsid w:val="00C51553"/>
    <w:rsid w:val="00C518A5"/>
    <w:rsid w:val="00C51A60"/>
    <w:rsid w:val="00C51FC3"/>
    <w:rsid w:val="00C520E4"/>
    <w:rsid w:val="00C52334"/>
    <w:rsid w:val="00C5261F"/>
    <w:rsid w:val="00C5279F"/>
    <w:rsid w:val="00C52C65"/>
    <w:rsid w:val="00C53110"/>
    <w:rsid w:val="00C5341A"/>
    <w:rsid w:val="00C53B12"/>
    <w:rsid w:val="00C53B6C"/>
    <w:rsid w:val="00C5406E"/>
    <w:rsid w:val="00C541AB"/>
    <w:rsid w:val="00C541B2"/>
    <w:rsid w:val="00C542C4"/>
    <w:rsid w:val="00C5477D"/>
    <w:rsid w:val="00C54928"/>
    <w:rsid w:val="00C54A44"/>
    <w:rsid w:val="00C54B86"/>
    <w:rsid w:val="00C54E2A"/>
    <w:rsid w:val="00C54E49"/>
    <w:rsid w:val="00C54FAF"/>
    <w:rsid w:val="00C550C8"/>
    <w:rsid w:val="00C55222"/>
    <w:rsid w:val="00C553E2"/>
    <w:rsid w:val="00C556D7"/>
    <w:rsid w:val="00C558CE"/>
    <w:rsid w:val="00C55EA4"/>
    <w:rsid w:val="00C56207"/>
    <w:rsid w:val="00C56403"/>
    <w:rsid w:val="00C5661F"/>
    <w:rsid w:val="00C56F92"/>
    <w:rsid w:val="00C56FD2"/>
    <w:rsid w:val="00C57085"/>
    <w:rsid w:val="00C575AF"/>
    <w:rsid w:val="00C576FC"/>
    <w:rsid w:val="00C577E6"/>
    <w:rsid w:val="00C579F3"/>
    <w:rsid w:val="00C57EE1"/>
    <w:rsid w:val="00C60361"/>
    <w:rsid w:val="00C60738"/>
    <w:rsid w:val="00C608D7"/>
    <w:rsid w:val="00C60D9F"/>
    <w:rsid w:val="00C61943"/>
    <w:rsid w:val="00C620BA"/>
    <w:rsid w:val="00C627C5"/>
    <w:rsid w:val="00C62DA8"/>
    <w:rsid w:val="00C62FAB"/>
    <w:rsid w:val="00C635B8"/>
    <w:rsid w:val="00C6395F"/>
    <w:rsid w:val="00C63C3D"/>
    <w:rsid w:val="00C644BF"/>
    <w:rsid w:val="00C64A43"/>
    <w:rsid w:val="00C65163"/>
    <w:rsid w:val="00C65728"/>
    <w:rsid w:val="00C658F4"/>
    <w:rsid w:val="00C65B6B"/>
    <w:rsid w:val="00C65F2D"/>
    <w:rsid w:val="00C6636B"/>
    <w:rsid w:val="00C66492"/>
    <w:rsid w:val="00C664AB"/>
    <w:rsid w:val="00C66584"/>
    <w:rsid w:val="00C665A9"/>
    <w:rsid w:val="00C66705"/>
    <w:rsid w:val="00C6730D"/>
    <w:rsid w:val="00C6747B"/>
    <w:rsid w:val="00C67754"/>
    <w:rsid w:val="00C67895"/>
    <w:rsid w:val="00C67D16"/>
    <w:rsid w:val="00C70254"/>
    <w:rsid w:val="00C703C0"/>
    <w:rsid w:val="00C706D1"/>
    <w:rsid w:val="00C70A4F"/>
    <w:rsid w:val="00C70FAE"/>
    <w:rsid w:val="00C7113D"/>
    <w:rsid w:val="00C71284"/>
    <w:rsid w:val="00C719C3"/>
    <w:rsid w:val="00C724F5"/>
    <w:rsid w:val="00C726F6"/>
    <w:rsid w:val="00C72987"/>
    <w:rsid w:val="00C72A46"/>
    <w:rsid w:val="00C72BA3"/>
    <w:rsid w:val="00C72DD5"/>
    <w:rsid w:val="00C733A6"/>
    <w:rsid w:val="00C737B0"/>
    <w:rsid w:val="00C73D39"/>
    <w:rsid w:val="00C744A3"/>
    <w:rsid w:val="00C744D7"/>
    <w:rsid w:val="00C75574"/>
    <w:rsid w:val="00C75E95"/>
    <w:rsid w:val="00C760ED"/>
    <w:rsid w:val="00C76282"/>
    <w:rsid w:val="00C76750"/>
    <w:rsid w:val="00C7675A"/>
    <w:rsid w:val="00C76BB2"/>
    <w:rsid w:val="00C76D5D"/>
    <w:rsid w:val="00C76E9D"/>
    <w:rsid w:val="00C76F87"/>
    <w:rsid w:val="00C77906"/>
    <w:rsid w:val="00C800A2"/>
    <w:rsid w:val="00C80CB0"/>
    <w:rsid w:val="00C80E18"/>
    <w:rsid w:val="00C816DF"/>
    <w:rsid w:val="00C820EE"/>
    <w:rsid w:val="00C82C1E"/>
    <w:rsid w:val="00C82CD4"/>
    <w:rsid w:val="00C835B6"/>
    <w:rsid w:val="00C84475"/>
    <w:rsid w:val="00C84713"/>
    <w:rsid w:val="00C84758"/>
    <w:rsid w:val="00C853AB"/>
    <w:rsid w:val="00C856EF"/>
    <w:rsid w:val="00C85CAC"/>
    <w:rsid w:val="00C85D45"/>
    <w:rsid w:val="00C85F72"/>
    <w:rsid w:val="00C85FB3"/>
    <w:rsid w:val="00C862C3"/>
    <w:rsid w:val="00C8637B"/>
    <w:rsid w:val="00C86896"/>
    <w:rsid w:val="00C8732D"/>
    <w:rsid w:val="00C8736D"/>
    <w:rsid w:val="00C875CF"/>
    <w:rsid w:val="00C876E1"/>
    <w:rsid w:val="00C90162"/>
    <w:rsid w:val="00C905DB"/>
    <w:rsid w:val="00C908A9"/>
    <w:rsid w:val="00C908BE"/>
    <w:rsid w:val="00C91507"/>
    <w:rsid w:val="00C9203A"/>
    <w:rsid w:val="00C9230B"/>
    <w:rsid w:val="00C929E1"/>
    <w:rsid w:val="00C92B88"/>
    <w:rsid w:val="00C92F67"/>
    <w:rsid w:val="00C93C36"/>
    <w:rsid w:val="00C93D97"/>
    <w:rsid w:val="00C940C2"/>
    <w:rsid w:val="00C9416C"/>
    <w:rsid w:val="00C9433A"/>
    <w:rsid w:val="00C944D1"/>
    <w:rsid w:val="00C948D6"/>
    <w:rsid w:val="00C952E2"/>
    <w:rsid w:val="00C952E9"/>
    <w:rsid w:val="00C95AC8"/>
    <w:rsid w:val="00C95AF0"/>
    <w:rsid w:val="00C95E95"/>
    <w:rsid w:val="00C962BE"/>
    <w:rsid w:val="00C9639C"/>
    <w:rsid w:val="00C96514"/>
    <w:rsid w:val="00C96D4F"/>
    <w:rsid w:val="00C9721E"/>
    <w:rsid w:val="00C972A5"/>
    <w:rsid w:val="00C975E7"/>
    <w:rsid w:val="00C9760B"/>
    <w:rsid w:val="00C976E0"/>
    <w:rsid w:val="00C9796B"/>
    <w:rsid w:val="00C97C19"/>
    <w:rsid w:val="00CA0174"/>
    <w:rsid w:val="00CA018B"/>
    <w:rsid w:val="00CA0294"/>
    <w:rsid w:val="00CA05EE"/>
    <w:rsid w:val="00CA0C53"/>
    <w:rsid w:val="00CA0FB8"/>
    <w:rsid w:val="00CA105A"/>
    <w:rsid w:val="00CA17A6"/>
    <w:rsid w:val="00CA18B5"/>
    <w:rsid w:val="00CA1AE4"/>
    <w:rsid w:val="00CA1BC5"/>
    <w:rsid w:val="00CA1E0C"/>
    <w:rsid w:val="00CA1FA7"/>
    <w:rsid w:val="00CA20E3"/>
    <w:rsid w:val="00CA2143"/>
    <w:rsid w:val="00CA245C"/>
    <w:rsid w:val="00CA24C5"/>
    <w:rsid w:val="00CA26EC"/>
    <w:rsid w:val="00CA2F60"/>
    <w:rsid w:val="00CA3591"/>
    <w:rsid w:val="00CA3AC7"/>
    <w:rsid w:val="00CA405C"/>
    <w:rsid w:val="00CA423D"/>
    <w:rsid w:val="00CA4AAC"/>
    <w:rsid w:val="00CA4DB5"/>
    <w:rsid w:val="00CA4F70"/>
    <w:rsid w:val="00CA5989"/>
    <w:rsid w:val="00CA5AF9"/>
    <w:rsid w:val="00CA5D0C"/>
    <w:rsid w:val="00CA5E13"/>
    <w:rsid w:val="00CA6101"/>
    <w:rsid w:val="00CA625D"/>
    <w:rsid w:val="00CA642E"/>
    <w:rsid w:val="00CA69FF"/>
    <w:rsid w:val="00CA6F73"/>
    <w:rsid w:val="00CA7A1F"/>
    <w:rsid w:val="00CA7DAF"/>
    <w:rsid w:val="00CB017E"/>
    <w:rsid w:val="00CB0226"/>
    <w:rsid w:val="00CB02C7"/>
    <w:rsid w:val="00CB0717"/>
    <w:rsid w:val="00CB0A65"/>
    <w:rsid w:val="00CB0B17"/>
    <w:rsid w:val="00CB0DC8"/>
    <w:rsid w:val="00CB0FDE"/>
    <w:rsid w:val="00CB1177"/>
    <w:rsid w:val="00CB1618"/>
    <w:rsid w:val="00CB1A07"/>
    <w:rsid w:val="00CB1A88"/>
    <w:rsid w:val="00CB277F"/>
    <w:rsid w:val="00CB2809"/>
    <w:rsid w:val="00CB328B"/>
    <w:rsid w:val="00CB3318"/>
    <w:rsid w:val="00CB357D"/>
    <w:rsid w:val="00CB3628"/>
    <w:rsid w:val="00CB3B98"/>
    <w:rsid w:val="00CB3BC7"/>
    <w:rsid w:val="00CB407C"/>
    <w:rsid w:val="00CB4204"/>
    <w:rsid w:val="00CB46B4"/>
    <w:rsid w:val="00CB4940"/>
    <w:rsid w:val="00CB4A70"/>
    <w:rsid w:val="00CB5D5B"/>
    <w:rsid w:val="00CB68D2"/>
    <w:rsid w:val="00CB6A52"/>
    <w:rsid w:val="00CB6DC0"/>
    <w:rsid w:val="00CB6E94"/>
    <w:rsid w:val="00CB7060"/>
    <w:rsid w:val="00CB763C"/>
    <w:rsid w:val="00CB77F2"/>
    <w:rsid w:val="00CB7B98"/>
    <w:rsid w:val="00CB7D1A"/>
    <w:rsid w:val="00CB7DD6"/>
    <w:rsid w:val="00CC0438"/>
    <w:rsid w:val="00CC0563"/>
    <w:rsid w:val="00CC0C66"/>
    <w:rsid w:val="00CC119E"/>
    <w:rsid w:val="00CC13ED"/>
    <w:rsid w:val="00CC140D"/>
    <w:rsid w:val="00CC172E"/>
    <w:rsid w:val="00CC1732"/>
    <w:rsid w:val="00CC19EE"/>
    <w:rsid w:val="00CC1E56"/>
    <w:rsid w:val="00CC1EB1"/>
    <w:rsid w:val="00CC2001"/>
    <w:rsid w:val="00CC2270"/>
    <w:rsid w:val="00CC2970"/>
    <w:rsid w:val="00CC2EC5"/>
    <w:rsid w:val="00CC3277"/>
    <w:rsid w:val="00CC385B"/>
    <w:rsid w:val="00CC3EBF"/>
    <w:rsid w:val="00CC4150"/>
    <w:rsid w:val="00CC4207"/>
    <w:rsid w:val="00CC4980"/>
    <w:rsid w:val="00CC51BD"/>
    <w:rsid w:val="00CC5222"/>
    <w:rsid w:val="00CC55CB"/>
    <w:rsid w:val="00CC5775"/>
    <w:rsid w:val="00CC5E22"/>
    <w:rsid w:val="00CC62CD"/>
    <w:rsid w:val="00CC6C6A"/>
    <w:rsid w:val="00CC6E9D"/>
    <w:rsid w:val="00CC6F07"/>
    <w:rsid w:val="00CC702B"/>
    <w:rsid w:val="00CC7881"/>
    <w:rsid w:val="00CC78E6"/>
    <w:rsid w:val="00CC7971"/>
    <w:rsid w:val="00CC7ADD"/>
    <w:rsid w:val="00CC7FEA"/>
    <w:rsid w:val="00CD0422"/>
    <w:rsid w:val="00CD083E"/>
    <w:rsid w:val="00CD0982"/>
    <w:rsid w:val="00CD0FFA"/>
    <w:rsid w:val="00CD104F"/>
    <w:rsid w:val="00CD124B"/>
    <w:rsid w:val="00CD134C"/>
    <w:rsid w:val="00CD164D"/>
    <w:rsid w:val="00CD19CF"/>
    <w:rsid w:val="00CD265B"/>
    <w:rsid w:val="00CD26D0"/>
    <w:rsid w:val="00CD2987"/>
    <w:rsid w:val="00CD2A22"/>
    <w:rsid w:val="00CD2A3D"/>
    <w:rsid w:val="00CD2EE0"/>
    <w:rsid w:val="00CD3B99"/>
    <w:rsid w:val="00CD3DD5"/>
    <w:rsid w:val="00CD3E12"/>
    <w:rsid w:val="00CD400D"/>
    <w:rsid w:val="00CD40C7"/>
    <w:rsid w:val="00CD41DB"/>
    <w:rsid w:val="00CD4F38"/>
    <w:rsid w:val="00CD5885"/>
    <w:rsid w:val="00CD5BBC"/>
    <w:rsid w:val="00CD5D11"/>
    <w:rsid w:val="00CD5D93"/>
    <w:rsid w:val="00CD5EFC"/>
    <w:rsid w:val="00CD6321"/>
    <w:rsid w:val="00CD63D3"/>
    <w:rsid w:val="00CD6924"/>
    <w:rsid w:val="00CD6FAD"/>
    <w:rsid w:val="00CD7055"/>
    <w:rsid w:val="00CD7340"/>
    <w:rsid w:val="00CD73E8"/>
    <w:rsid w:val="00CD751E"/>
    <w:rsid w:val="00CD77A8"/>
    <w:rsid w:val="00CD7839"/>
    <w:rsid w:val="00CD78B1"/>
    <w:rsid w:val="00CE047A"/>
    <w:rsid w:val="00CE052C"/>
    <w:rsid w:val="00CE06B1"/>
    <w:rsid w:val="00CE0944"/>
    <w:rsid w:val="00CE0A76"/>
    <w:rsid w:val="00CE0CA9"/>
    <w:rsid w:val="00CE13D2"/>
    <w:rsid w:val="00CE166B"/>
    <w:rsid w:val="00CE16C8"/>
    <w:rsid w:val="00CE1B36"/>
    <w:rsid w:val="00CE2362"/>
    <w:rsid w:val="00CE29F4"/>
    <w:rsid w:val="00CE3120"/>
    <w:rsid w:val="00CE32D8"/>
    <w:rsid w:val="00CE35F0"/>
    <w:rsid w:val="00CE37A8"/>
    <w:rsid w:val="00CE3C60"/>
    <w:rsid w:val="00CE42DB"/>
    <w:rsid w:val="00CE4C6F"/>
    <w:rsid w:val="00CE52CC"/>
    <w:rsid w:val="00CE53F4"/>
    <w:rsid w:val="00CE5510"/>
    <w:rsid w:val="00CE5897"/>
    <w:rsid w:val="00CE5B5C"/>
    <w:rsid w:val="00CE5B69"/>
    <w:rsid w:val="00CE5CA9"/>
    <w:rsid w:val="00CE6071"/>
    <w:rsid w:val="00CE66E3"/>
    <w:rsid w:val="00CE6719"/>
    <w:rsid w:val="00CE688F"/>
    <w:rsid w:val="00CE6C67"/>
    <w:rsid w:val="00CE734B"/>
    <w:rsid w:val="00CE793F"/>
    <w:rsid w:val="00CE7CCC"/>
    <w:rsid w:val="00CE7E6F"/>
    <w:rsid w:val="00CF0055"/>
    <w:rsid w:val="00CF0499"/>
    <w:rsid w:val="00CF054E"/>
    <w:rsid w:val="00CF15DD"/>
    <w:rsid w:val="00CF1A82"/>
    <w:rsid w:val="00CF2112"/>
    <w:rsid w:val="00CF223D"/>
    <w:rsid w:val="00CF2703"/>
    <w:rsid w:val="00CF2824"/>
    <w:rsid w:val="00CF3526"/>
    <w:rsid w:val="00CF3A33"/>
    <w:rsid w:val="00CF3B3E"/>
    <w:rsid w:val="00CF3C7D"/>
    <w:rsid w:val="00CF3EFD"/>
    <w:rsid w:val="00CF4388"/>
    <w:rsid w:val="00CF45BF"/>
    <w:rsid w:val="00CF4820"/>
    <w:rsid w:val="00CF51C1"/>
    <w:rsid w:val="00CF548B"/>
    <w:rsid w:val="00CF5B47"/>
    <w:rsid w:val="00CF5B54"/>
    <w:rsid w:val="00CF5EE3"/>
    <w:rsid w:val="00CF6821"/>
    <w:rsid w:val="00CF6C00"/>
    <w:rsid w:val="00CF6C01"/>
    <w:rsid w:val="00CF6EB7"/>
    <w:rsid w:val="00CF6FDD"/>
    <w:rsid w:val="00CF7105"/>
    <w:rsid w:val="00CF7271"/>
    <w:rsid w:val="00CF72A2"/>
    <w:rsid w:val="00CF7305"/>
    <w:rsid w:val="00D003E5"/>
    <w:rsid w:val="00D005DF"/>
    <w:rsid w:val="00D005E0"/>
    <w:rsid w:val="00D00AD1"/>
    <w:rsid w:val="00D00C4A"/>
    <w:rsid w:val="00D00FF7"/>
    <w:rsid w:val="00D012FF"/>
    <w:rsid w:val="00D0157B"/>
    <w:rsid w:val="00D015D7"/>
    <w:rsid w:val="00D016D2"/>
    <w:rsid w:val="00D01CC4"/>
    <w:rsid w:val="00D01E6B"/>
    <w:rsid w:val="00D03045"/>
    <w:rsid w:val="00D0354D"/>
    <w:rsid w:val="00D0439B"/>
    <w:rsid w:val="00D0497C"/>
    <w:rsid w:val="00D04E4D"/>
    <w:rsid w:val="00D04F45"/>
    <w:rsid w:val="00D04FAA"/>
    <w:rsid w:val="00D050C0"/>
    <w:rsid w:val="00D0534B"/>
    <w:rsid w:val="00D0548B"/>
    <w:rsid w:val="00D05AEE"/>
    <w:rsid w:val="00D05D6E"/>
    <w:rsid w:val="00D0648D"/>
    <w:rsid w:val="00D066F1"/>
    <w:rsid w:val="00D06DEE"/>
    <w:rsid w:val="00D06EB9"/>
    <w:rsid w:val="00D079ED"/>
    <w:rsid w:val="00D07EE6"/>
    <w:rsid w:val="00D106F8"/>
    <w:rsid w:val="00D10853"/>
    <w:rsid w:val="00D1099B"/>
    <w:rsid w:val="00D11417"/>
    <w:rsid w:val="00D1153F"/>
    <w:rsid w:val="00D11995"/>
    <w:rsid w:val="00D11CFD"/>
    <w:rsid w:val="00D12432"/>
    <w:rsid w:val="00D126CF"/>
    <w:rsid w:val="00D12AD9"/>
    <w:rsid w:val="00D1368B"/>
    <w:rsid w:val="00D136ED"/>
    <w:rsid w:val="00D13808"/>
    <w:rsid w:val="00D13E91"/>
    <w:rsid w:val="00D14317"/>
    <w:rsid w:val="00D1453F"/>
    <w:rsid w:val="00D146FE"/>
    <w:rsid w:val="00D14C28"/>
    <w:rsid w:val="00D151E1"/>
    <w:rsid w:val="00D1581E"/>
    <w:rsid w:val="00D15B75"/>
    <w:rsid w:val="00D15D19"/>
    <w:rsid w:val="00D15D93"/>
    <w:rsid w:val="00D15DA1"/>
    <w:rsid w:val="00D15EEC"/>
    <w:rsid w:val="00D162CB"/>
    <w:rsid w:val="00D1635E"/>
    <w:rsid w:val="00D16380"/>
    <w:rsid w:val="00D163FF"/>
    <w:rsid w:val="00D1643C"/>
    <w:rsid w:val="00D166B5"/>
    <w:rsid w:val="00D167D0"/>
    <w:rsid w:val="00D16DEF"/>
    <w:rsid w:val="00D16E87"/>
    <w:rsid w:val="00D17211"/>
    <w:rsid w:val="00D17335"/>
    <w:rsid w:val="00D174ED"/>
    <w:rsid w:val="00D1797A"/>
    <w:rsid w:val="00D17BA1"/>
    <w:rsid w:val="00D17BF1"/>
    <w:rsid w:val="00D2079E"/>
    <w:rsid w:val="00D208E7"/>
    <w:rsid w:val="00D20EB2"/>
    <w:rsid w:val="00D2102D"/>
    <w:rsid w:val="00D21356"/>
    <w:rsid w:val="00D216EE"/>
    <w:rsid w:val="00D220B5"/>
    <w:rsid w:val="00D223EF"/>
    <w:rsid w:val="00D224CF"/>
    <w:rsid w:val="00D230C1"/>
    <w:rsid w:val="00D230FC"/>
    <w:rsid w:val="00D232D8"/>
    <w:rsid w:val="00D232DC"/>
    <w:rsid w:val="00D233CD"/>
    <w:rsid w:val="00D23451"/>
    <w:rsid w:val="00D23500"/>
    <w:rsid w:val="00D23AD3"/>
    <w:rsid w:val="00D23FC0"/>
    <w:rsid w:val="00D23FCE"/>
    <w:rsid w:val="00D2401D"/>
    <w:rsid w:val="00D24364"/>
    <w:rsid w:val="00D24478"/>
    <w:rsid w:val="00D2463D"/>
    <w:rsid w:val="00D2469E"/>
    <w:rsid w:val="00D2649E"/>
    <w:rsid w:val="00D264D3"/>
    <w:rsid w:val="00D26E62"/>
    <w:rsid w:val="00D26FA2"/>
    <w:rsid w:val="00D27201"/>
    <w:rsid w:val="00D27300"/>
    <w:rsid w:val="00D27875"/>
    <w:rsid w:val="00D30066"/>
    <w:rsid w:val="00D3053A"/>
    <w:rsid w:val="00D307FD"/>
    <w:rsid w:val="00D30A3B"/>
    <w:rsid w:val="00D30DAC"/>
    <w:rsid w:val="00D313FB"/>
    <w:rsid w:val="00D3141B"/>
    <w:rsid w:val="00D319AB"/>
    <w:rsid w:val="00D31A8D"/>
    <w:rsid w:val="00D31E2D"/>
    <w:rsid w:val="00D321E8"/>
    <w:rsid w:val="00D325D0"/>
    <w:rsid w:val="00D328E1"/>
    <w:rsid w:val="00D329D8"/>
    <w:rsid w:val="00D32E01"/>
    <w:rsid w:val="00D33079"/>
    <w:rsid w:val="00D331BB"/>
    <w:rsid w:val="00D33975"/>
    <w:rsid w:val="00D33A8C"/>
    <w:rsid w:val="00D34057"/>
    <w:rsid w:val="00D34630"/>
    <w:rsid w:val="00D3523D"/>
    <w:rsid w:val="00D35597"/>
    <w:rsid w:val="00D35689"/>
    <w:rsid w:val="00D35999"/>
    <w:rsid w:val="00D35D55"/>
    <w:rsid w:val="00D35E06"/>
    <w:rsid w:val="00D365FA"/>
    <w:rsid w:val="00D369BC"/>
    <w:rsid w:val="00D37093"/>
    <w:rsid w:val="00D377E8"/>
    <w:rsid w:val="00D37AAC"/>
    <w:rsid w:val="00D40425"/>
    <w:rsid w:val="00D40BC3"/>
    <w:rsid w:val="00D40D5A"/>
    <w:rsid w:val="00D40D6B"/>
    <w:rsid w:val="00D4129E"/>
    <w:rsid w:val="00D4185C"/>
    <w:rsid w:val="00D418A3"/>
    <w:rsid w:val="00D41AB6"/>
    <w:rsid w:val="00D41D10"/>
    <w:rsid w:val="00D42946"/>
    <w:rsid w:val="00D42DEC"/>
    <w:rsid w:val="00D43524"/>
    <w:rsid w:val="00D435AE"/>
    <w:rsid w:val="00D43984"/>
    <w:rsid w:val="00D44105"/>
    <w:rsid w:val="00D4459D"/>
    <w:rsid w:val="00D446B5"/>
    <w:rsid w:val="00D44AEB"/>
    <w:rsid w:val="00D44F42"/>
    <w:rsid w:val="00D4541B"/>
    <w:rsid w:val="00D45A14"/>
    <w:rsid w:val="00D45A36"/>
    <w:rsid w:val="00D4614C"/>
    <w:rsid w:val="00D46189"/>
    <w:rsid w:val="00D4648C"/>
    <w:rsid w:val="00D46BE9"/>
    <w:rsid w:val="00D46FA2"/>
    <w:rsid w:val="00D47391"/>
    <w:rsid w:val="00D47451"/>
    <w:rsid w:val="00D47947"/>
    <w:rsid w:val="00D479ED"/>
    <w:rsid w:val="00D5001E"/>
    <w:rsid w:val="00D50053"/>
    <w:rsid w:val="00D50089"/>
    <w:rsid w:val="00D504FA"/>
    <w:rsid w:val="00D50974"/>
    <w:rsid w:val="00D50F10"/>
    <w:rsid w:val="00D50F83"/>
    <w:rsid w:val="00D510F8"/>
    <w:rsid w:val="00D511A0"/>
    <w:rsid w:val="00D512D8"/>
    <w:rsid w:val="00D51610"/>
    <w:rsid w:val="00D516DF"/>
    <w:rsid w:val="00D51C73"/>
    <w:rsid w:val="00D51E13"/>
    <w:rsid w:val="00D51F07"/>
    <w:rsid w:val="00D51F15"/>
    <w:rsid w:val="00D52146"/>
    <w:rsid w:val="00D52388"/>
    <w:rsid w:val="00D524AF"/>
    <w:rsid w:val="00D52A8A"/>
    <w:rsid w:val="00D52A96"/>
    <w:rsid w:val="00D52C43"/>
    <w:rsid w:val="00D5329D"/>
    <w:rsid w:val="00D533FE"/>
    <w:rsid w:val="00D534C8"/>
    <w:rsid w:val="00D53627"/>
    <w:rsid w:val="00D5372A"/>
    <w:rsid w:val="00D53B22"/>
    <w:rsid w:val="00D54B1D"/>
    <w:rsid w:val="00D54E0F"/>
    <w:rsid w:val="00D5509F"/>
    <w:rsid w:val="00D55425"/>
    <w:rsid w:val="00D55751"/>
    <w:rsid w:val="00D5578A"/>
    <w:rsid w:val="00D55BDD"/>
    <w:rsid w:val="00D5616C"/>
    <w:rsid w:val="00D56AE7"/>
    <w:rsid w:val="00D56C00"/>
    <w:rsid w:val="00D57082"/>
    <w:rsid w:val="00D572D4"/>
    <w:rsid w:val="00D576CD"/>
    <w:rsid w:val="00D577BB"/>
    <w:rsid w:val="00D57B91"/>
    <w:rsid w:val="00D57E0C"/>
    <w:rsid w:val="00D60E67"/>
    <w:rsid w:val="00D614F6"/>
    <w:rsid w:val="00D61C87"/>
    <w:rsid w:val="00D62320"/>
    <w:rsid w:val="00D6248B"/>
    <w:rsid w:val="00D62B5D"/>
    <w:rsid w:val="00D62B75"/>
    <w:rsid w:val="00D62CFC"/>
    <w:rsid w:val="00D62DC6"/>
    <w:rsid w:val="00D62E1F"/>
    <w:rsid w:val="00D6317D"/>
    <w:rsid w:val="00D6318B"/>
    <w:rsid w:val="00D63379"/>
    <w:rsid w:val="00D635B1"/>
    <w:rsid w:val="00D639C5"/>
    <w:rsid w:val="00D63B5A"/>
    <w:rsid w:val="00D63DB5"/>
    <w:rsid w:val="00D63E14"/>
    <w:rsid w:val="00D63E3D"/>
    <w:rsid w:val="00D63F98"/>
    <w:rsid w:val="00D64155"/>
    <w:rsid w:val="00D646AF"/>
    <w:rsid w:val="00D649A1"/>
    <w:rsid w:val="00D64BEA"/>
    <w:rsid w:val="00D652B5"/>
    <w:rsid w:val="00D653B9"/>
    <w:rsid w:val="00D659DC"/>
    <w:rsid w:val="00D65C02"/>
    <w:rsid w:val="00D65CC7"/>
    <w:rsid w:val="00D65D66"/>
    <w:rsid w:val="00D65E52"/>
    <w:rsid w:val="00D6603B"/>
    <w:rsid w:val="00D661D2"/>
    <w:rsid w:val="00D66410"/>
    <w:rsid w:val="00D66550"/>
    <w:rsid w:val="00D66648"/>
    <w:rsid w:val="00D66E53"/>
    <w:rsid w:val="00D66EFB"/>
    <w:rsid w:val="00D66FDA"/>
    <w:rsid w:val="00D67292"/>
    <w:rsid w:val="00D672CB"/>
    <w:rsid w:val="00D6738A"/>
    <w:rsid w:val="00D67956"/>
    <w:rsid w:val="00D7012E"/>
    <w:rsid w:val="00D70341"/>
    <w:rsid w:val="00D70412"/>
    <w:rsid w:val="00D708C4"/>
    <w:rsid w:val="00D70C38"/>
    <w:rsid w:val="00D710E5"/>
    <w:rsid w:val="00D71197"/>
    <w:rsid w:val="00D7178C"/>
    <w:rsid w:val="00D71E69"/>
    <w:rsid w:val="00D72008"/>
    <w:rsid w:val="00D72192"/>
    <w:rsid w:val="00D72D32"/>
    <w:rsid w:val="00D731D1"/>
    <w:rsid w:val="00D73645"/>
    <w:rsid w:val="00D73850"/>
    <w:rsid w:val="00D73AC1"/>
    <w:rsid w:val="00D73BD2"/>
    <w:rsid w:val="00D73BE7"/>
    <w:rsid w:val="00D73DF6"/>
    <w:rsid w:val="00D73EFA"/>
    <w:rsid w:val="00D73FC4"/>
    <w:rsid w:val="00D73FE8"/>
    <w:rsid w:val="00D74538"/>
    <w:rsid w:val="00D749A0"/>
    <w:rsid w:val="00D749CB"/>
    <w:rsid w:val="00D74C9E"/>
    <w:rsid w:val="00D754B7"/>
    <w:rsid w:val="00D75611"/>
    <w:rsid w:val="00D75F19"/>
    <w:rsid w:val="00D767AE"/>
    <w:rsid w:val="00D76CDC"/>
    <w:rsid w:val="00D77AD8"/>
    <w:rsid w:val="00D77C31"/>
    <w:rsid w:val="00D77EEB"/>
    <w:rsid w:val="00D80184"/>
    <w:rsid w:val="00D80605"/>
    <w:rsid w:val="00D80973"/>
    <w:rsid w:val="00D80B5A"/>
    <w:rsid w:val="00D80BD8"/>
    <w:rsid w:val="00D81069"/>
    <w:rsid w:val="00D810EF"/>
    <w:rsid w:val="00D82216"/>
    <w:rsid w:val="00D8261C"/>
    <w:rsid w:val="00D82A2B"/>
    <w:rsid w:val="00D8301D"/>
    <w:rsid w:val="00D84411"/>
    <w:rsid w:val="00D8473E"/>
    <w:rsid w:val="00D84CE4"/>
    <w:rsid w:val="00D85797"/>
    <w:rsid w:val="00D86255"/>
    <w:rsid w:val="00D863D1"/>
    <w:rsid w:val="00D86464"/>
    <w:rsid w:val="00D872B7"/>
    <w:rsid w:val="00D87DCF"/>
    <w:rsid w:val="00D87F5B"/>
    <w:rsid w:val="00D9008D"/>
    <w:rsid w:val="00D90125"/>
    <w:rsid w:val="00D90299"/>
    <w:rsid w:val="00D9057B"/>
    <w:rsid w:val="00D9096B"/>
    <w:rsid w:val="00D90ED1"/>
    <w:rsid w:val="00D90FFB"/>
    <w:rsid w:val="00D91A76"/>
    <w:rsid w:val="00D91C34"/>
    <w:rsid w:val="00D91F21"/>
    <w:rsid w:val="00D925C5"/>
    <w:rsid w:val="00D9279F"/>
    <w:rsid w:val="00D92BB0"/>
    <w:rsid w:val="00D92D23"/>
    <w:rsid w:val="00D92E49"/>
    <w:rsid w:val="00D9317C"/>
    <w:rsid w:val="00D935AB"/>
    <w:rsid w:val="00D936B4"/>
    <w:rsid w:val="00D947C5"/>
    <w:rsid w:val="00D94900"/>
    <w:rsid w:val="00D94E4C"/>
    <w:rsid w:val="00D95396"/>
    <w:rsid w:val="00D953F7"/>
    <w:rsid w:val="00D95709"/>
    <w:rsid w:val="00D958D7"/>
    <w:rsid w:val="00D95DC2"/>
    <w:rsid w:val="00D95F5C"/>
    <w:rsid w:val="00D96083"/>
    <w:rsid w:val="00D96248"/>
    <w:rsid w:val="00D96AFA"/>
    <w:rsid w:val="00D96B2B"/>
    <w:rsid w:val="00D96D46"/>
    <w:rsid w:val="00D97548"/>
    <w:rsid w:val="00D97B72"/>
    <w:rsid w:val="00D97CF6"/>
    <w:rsid w:val="00DA02F5"/>
    <w:rsid w:val="00DA0B7F"/>
    <w:rsid w:val="00DA0BBE"/>
    <w:rsid w:val="00DA11AE"/>
    <w:rsid w:val="00DA16E5"/>
    <w:rsid w:val="00DA17FF"/>
    <w:rsid w:val="00DA1A59"/>
    <w:rsid w:val="00DA1BE6"/>
    <w:rsid w:val="00DA1BE9"/>
    <w:rsid w:val="00DA1DAA"/>
    <w:rsid w:val="00DA283D"/>
    <w:rsid w:val="00DA2CA6"/>
    <w:rsid w:val="00DA3E12"/>
    <w:rsid w:val="00DA3E52"/>
    <w:rsid w:val="00DA3E70"/>
    <w:rsid w:val="00DA4141"/>
    <w:rsid w:val="00DA417B"/>
    <w:rsid w:val="00DA4411"/>
    <w:rsid w:val="00DA45BD"/>
    <w:rsid w:val="00DA4997"/>
    <w:rsid w:val="00DA4B2A"/>
    <w:rsid w:val="00DA5000"/>
    <w:rsid w:val="00DA52EB"/>
    <w:rsid w:val="00DA5CD6"/>
    <w:rsid w:val="00DA6868"/>
    <w:rsid w:val="00DA6B67"/>
    <w:rsid w:val="00DA6DC2"/>
    <w:rsid w:val="00DA7044"/>
    <w:rsid w:val="00DA71A0"/>
    <w:rsid w:val="00DA75AA"/>
    <w:rsid w:val="00DA774A"/>
    <w:rsid w:val="00DA7866"/>
    <w:rsid w:val="00DA7A57"/>
    <w:rsid w:val="00DA7D93"/>
    <w:rsid w:val="00DB0312"/>
    <w:rsid w:val="00DB06ED"/>
    <w:rsid w:val="00DB0A9F"/>
    <w:rsid w:val="00DB0ED0"/>
    <w:rsid w:val="00DB10F3"/>
    <w:rsid w:val="00DB115A"/>
    <w:rsid w:val="00DB198A"/>
    <w:rsid w:val="00DB1DCE"/>
    <w:rsid w:val="00DB1EE4"/>
    <w:rsid w:val="00DB261C"/>
    <w:rsid w:val="00DB2810"/>
    <w:rsid w:val="00DB31DB"/>
    <w:rsid w:val="00DB3213"/>
    <w:rsid w:val="00DB377E"/>
    <w:rsid w:val="00DB387C"/>
    <w:rsid w:val="00DB41A7"/>
    <w:rsid w:val="00DB42F5"/>
    <w:rsid w:val="00DB4353"/>
    <w:rsid w:val="00DB43F8"/>
    <w:rsid w:val="00DB4688"/>
    <w:rsid w:val="00DB46DA"/>
    <w:rsid w:val="00DB50AE"/>
    <w:rsid w:val="00DB5186"/>
    <w:rsid w:val="00DB5749"/>
    <w:rsid w:val="00DB5768"/>
    <w:rsid w:val="00DB5A23"/>
    <w:rsid w:val="00DB5A7F"/>
    <w:rsid w:val="00DB617A"/>
    <w:rsid w:val="00DB640B"/>
    <w:rsid w:val="00DB656B"/>
    <w:rsid w:val="00DB67AB"/>
    <w:rsid w:val="00DB6A23"/>
    <w:rsid w:val="00DB75BE"/>
    <w:rsid w:val="00DB75C4"/>
    <w:rsid w:val="00DB7945"/>
    <w:rsid w:val="00DB7CD6"/>
    <w:rsid w:val="00DB7D6B"/>
    <w:rsid w:val="00DC00C2"/>
    <w:rsid w:val="00DC01DD"/>
    <w:rsid w:val="00DC02A7"/>
    <w:rsid w:val="00DC13DF"/>
    <w:rsid w:val="00DC18F5"/>
    <w:rsid w:val="00DC198F"/>
    <w:rsid w:val="00DC1ADB"/>
    <w:rsid w:val="00DC29D6"/>
    <w:rsid w:val="00DC2DA2"/>
    <w:rsid w:val="00DC2E62"/>
    <w:rsid w:val="00DC2F60"/>
    <w:rsid w:val="00DC2FFF"/>
    <w:rsid w:val="00DC3149"/>
    <w:rsid w:val="00DC317B"/>
    <w:rsid w:val="00DC320D"/>
    <w:rsid w:val="00DC3328"/>
    <w:rsid w:val="00DC3FB4"/>
    <w:rsid w:val="00DC3FCB"/>
    <w:rsid w:val="00DC430F"/>
    <w:rsid w:val="00DC43B0"/>
    <w:rsid w:val="00DC478C"/>
    <w:rsid w:val="00DC47BF"/>
    <w:rsid w:val="00DC4CEC"/>
    <w:rsid w:val="00DC5F0A"/>
    <w:rsid w:val="00DC6348"/>
    <w:rsid w:val="00DC6447"/>
    <w:rsid w:val="00DC6CF0"/>
    <w:rsid w:val="00DC6D0D"/>
    <w:rsid w:val="00DC6F43"/>
    <w:rsid w:val="00DC7686"/>
    <w:rsid w:val="00DD06D7"/>
    <w:rsid w:val="00DD0711"/>
    <w:rsid w:val="00DD086B"/>
    <w:rsid w:val="00DD0C80"/>
    <w:rsid w:val="00DD1091"/>
    <w:rsid w:val="00DD145B"/>
    <w:rsid w:val="00DD1ACD"/>
    <w:rsid w:val="00DD2409"/>
    <w:rsid w:val="00DD2798"/>
    <w:rsid w:val="00DD2A6B"/>
    <w:rsid w:val="00DD2D20"/>
    <w:rsid w:val="00DD2DB6"/>
    <w:rsid w:val="00DD2FB3"/>
    <w:rsid w:val="00DD3217"/>
    <w:rsid w:val="00DD3A79"/>
    <w:rsid w:val="00DD3CF3"/>
    <w:rsid w:val="00DD3E4D"/>
    <w:rsid w:val="00DD4174"/>
    <w:rsid w:val="00DD418A"/>
    <w:rsid w:val="00DD452E"/>
    <w:rsid w:val="00DD45CC"/>
    <w:rsid w:val="00DD46EE"/>
    <w:rsid w:val="00DD4929"/>
    <w:rsid w:val="00DD4EA1"/>
    <w:rsid w:val="00DD592B"/>
    <w:rsid w:val="00DD5A5B"/>
    <w:rsid w:val="00DD6998"/>
    <w:rsid w:val="00DD6F84"/>
    <w:rsid w:val="00DD720F"/>
    <w:rsid w:val="00DD7217"/>
    <w:rsid w:val="00DD7950"/>
    <w:rsid w:val="00DD7C32"/>
    <w:rsid w:val="00DD7D9D"/>
    <w:rsid w:val="00DE00A7"/>
    <w:rsid w:val="00DE0163"/>
    <w:rsid w:val="00DE0A7D"/>
    <w:rsid w:val="00DE0DC9"/>
    <w:rsid w:val="00DE1044"/>
    <w:rsid w:val="00DE12EF"/>
    <w:rsid w:val="00DE19AA"/>
    <w:rsid w:val="00DE1BFE"/>
    <w:rsid w:val="00DE2156"/>
    <w:rsid w:val="00DE3220"/>
    <w:rsid w:val="00DE367F"/>
    <w:rsid w:val="00DE3E2A"/>
    <w:rsid w:val="00DE4014"/>
    <w:rsid w:val="00DE4973"/>
    <w:rsid w:val="00DE4E12"/>
    <w:rsid w:val="00DE4F7F"/>
    <w:rsid w:val="00DE53D0"/>
    <w:rsid w:val="00DE5469"/>
    <w:rsid w:val="00DE54CA"/>
    <w:rsid w:val="00DE5D83"/>
    <w:rsid w:val="00DE5E44"/>
    <w:rsid w:val="00DE6EC6"/>
    <w:rsid w:val="00DE704F"/>
    <w:rsid w:val="00DE7605"/>
    <w:rsid w:val="00DE77E5"/>
    <w:rsid w:val="00DE7DBA"/>
    <w:rsid w:val="00DE7FB5"/>
    <w:rsid w:val="00DF02A0"/>
    <w:rsid w:val="00DF04DF"/>
    <w:rsid w:val="00DF0953"/>
    <w:rsid w:val="00DF1273"/>
    <w:rsid w:val="00DF1471"/>
    <w:rsid w:val="00DF322D"/>
    <w:rsid w:val="00DF354D"/>
    <w:rsid w:val="00DF3B05"/>
    <w:rsid w:val="00DF44BC"/>
    <w:rsid w:val="00DF46D2"/>
    <w:rsid w:val="00DF46F0"/>
    <w:rsid w:val="00DF47D6"/>
    <w:rsid w:val="00DF49E9"/>
    <w:rsid w:val="00DF4C68"/>
    <w:rsid w:val="00DF4D9D"/>
    <w:rsid w:val="00DF4F63"/>
    <w:rsid w:val="00DF5115"/>
    <w:rsid w:val="00DF5209"/>
    <w:rsid w:val="00DF5300"/>
    <w:rsid w:val="00DF571D"/>
    <w:rsid w:val="00DF5724"/>
    <w:rsid w:val="00DF6443"/>
    <w:rsid w:val="00DF649D"/>
    <w:rsid w:val="00DF64D4"/>
    <w:rsid w:val="00DF6D56"/>
    <w:rsid w:val="00DF7103"/>
    <w:rsid w:val="00DF7DDF"/>
    <w:rsid w:val="00DF7FFB"/>
    <w:rsid w:val="00E0034E"/>
    <w:rsid w:val="00E00733"/>
    <w:rsid w:val="00E00948"/>
    <w:rsid w:val="00E00C13"/>
    <w:rsid w:val="00E00C41"/>
    <w:rsid w:val="00E00C46"/>
    <w:rsid w:val="00E00F33"/>
    <w:rsid w:val="00E01D40"/>
    <w:rsid w:val="00E024F6"/>
    <w:rsid w:val="00E0287E"/>
    <w:rsid w:val="00E02D84"/>
    <w:rsid w:val="00E02E24"/>
    <w:rsid w:val="00E037FD"/>
    <w:rsid w:val="00E040AB"/>
    <w:rsid w:val="00E04271"/>
    <w:rsid w:val="00E04F0C"/>
    <w:rsid w:val="00E04F96"/>
    <w:rsid w:val="00E053BA"/>
    <w:rsid w:val="00E05420"/>
    <w:rsid w:val="00E0562D"/>
    <w:rsid w:val="00E05C05"/>
    <w:rsid w:val="00E0606D"/>
    <w:rsid w:val="00E06510"/>
    <w:rsid w:val="00E0676D"/>
    <w:rsid w:val="00E06BD4"/>
    <w:rsid w:val="00E06FE5"/>
    <w:rsid w:val="00E072B0"/>
    <w:rsid w:val="00E07619"/>
    <w:rsid w:val="00E07C90"/>
    <w:rsid w:val="00E105B2"/>
    <w:rsid w:val="00E107D7"/>
    <w:rsid w:val="00E111E7"/>
    <w:rsid w:val="00E111F8"/>
    <w:rsid w:val="00E11DB5"/>
    <w:rsid w:val="00E12041"/>
    <w:rsid w:val="00E12618"/>
    <w:rsid w:val="00E1288F"/>
    <w:rsid w:val="00E128D7"/>
    <w:rsid w:val="00E129DF"/>
    <w:rsid w:val="00E12B5D"/>
    <w:rsid w:val="00E12C2E"/>
    <w:rsid w:val="00E13435"/>
    <w:rsid w:val="00E13A9C"/>
    <w:rsid w:val="00E13F23"/>
    <w:rsid w:val="00E143D4"/>
    <w:rsid w:val="00E14773"/>
    <w:rsid w:val="00E147E4"/>
    <w:rsid w:val="00E14E75"/>
    <w:rsid w:val="00E14EC6"/>
    <w:rsid w:val="00E14F2C"/>
    <w:rsid w:val="00E1521D"/>
    <w:rsid w:val="00E154D2"/>
    <w:rsid w:val="00E155E5"/>
    <w:rsid w:val="00E16343"/>
    <w:rsid w:val="00E16633"/>
    <w:rsid w:val="00E16C08"/>
    <w:rsid w:val="00E16E19"/>
    <w:rsid w:val="00E1752F"/>
    <w:rsid w:val="00E1769F"/>
    <w:rsid w:val="00E17723"/>
    <w:rsid w:val="00E17930"/>
    <w:rsid w:val="00E20164"/>
    <w:rsid w:val="00E21173"/>
    <w:rsid w:val="00E2136F"/>
    <w:rsid w:val="00E21AA6"/>
    <w:rsid w:val="00E223DC"/>
    <w:rsid w:val="00E229FC"/>
    <w:rsid w:val="00E22C6B"/>
    <w:rsid w:val="00E2304B"/>
    <w:rsid w:val="00E2320D"/>
    <w:rsid w:val="00E23447"/>
    <w:rsid w:val="00E234E0"/>
    <w:rsid w:val="00E23F6C"/>
    <w:rsid w:val="00E23FBF"/>
    <w:rsid w:val="00E24712"/>
    <w:rsid w:val="00E24A35"/>
    <w:rsid w:val="00E24B3E"/>
    <w:rsid w:val="00E24B61"/>
    <w:rsid w:val="00E24E2E"/>
    <w:rsid w:val="00E2501A"/>
    <w:rsid w:val="00E2523E"/>
    <w:rsid w:val="00E25549"/>
    <w:rsid w:val="00E2575D"/>
    <w:rsid w:val="00E25CC3"/>
    <w:rsid w:val="00E25ECA"/>
    <w:rsid w:val="00E264B9"/>
    <w:rsid w:val="00E267F0"/>
    <w:rsid w:val="00E26859"/>
    <w:rsid w:val="00E26DB9"/>
    <w:rsid w:val="00E26E41"/>
    <w:rsid w:val="00E26EF2"/>
    <w:rsid w:val="00E273D5"/>
    <w:rsid w:val="00E27441"/>
    <w:rsid w:val="00E274C1"/>
    <w:rsid w:val="00E277E0"/>
    <w:rsid w:val="00E27BC8"/>
    <w:rsid w:val="00E30920"/>
    <w:rsid w:val="00E309C7"/>
    <w:rsid w:val="00E30A90"/>
    <w:rsid w:val="00E30C8A"/>
    <w:rsid w:val="00E30D47"/>
    <w:rsid w:val="00E30F4F"/>
    <w:rsid w:val="00E31008"/>
    <w:rsid w:val="00E31068"/>
    <w:rsid w:val="00E3123A"/>
    <w:rsid w:val="00E312E5"/>
    <w:rsid w:val="00E31699"/>
    <w:rsid w:val="00E31B79"/>
    <w:rsid w:val="00E31CB7"/>
    <w:rsid w:val="00E320A8"/>
    <w:rsid w:val="00E3218A"/>
    <w:rsid w:val="00E32715"/>
    <w:rsid w:val="00E32844"/>
    <w:rsid w:val="00E32C72"/>
    <w:rsid w:val="00E32D36"/>
    <w:rsid w:val="00E32D82"/>
    <w:rsid w:val="00E32E13"/>
    <w:rsid w:val="00E32E22"/>
    <w:rsid w:val="00E3314E"/>
    <w:rsid w:val="00E33184"/>
    <w:rsid w:val="00E33276"/>
    <w:rsid w:val="00E334B8"/>
    <w:rsid w:val="00E335BC"/>
    <w:rsid w:val="00E33C3F"/>
    <w:rsid w:val="00E33C76"/>
    <w:rsid w:val="00E34523"/>
    <w:rsid w:val="00E34B17"/>
    <w:rsid w:val="00E35105"/>
    <w:rsid w:val="00E3511E"/>
    <w:rsid w:val="00E35FC8"/>
    <w:rsid w:val="00E36754"/>
    <w:rsid w:val="00E36B5F"/>
    <w:rsid w:val="00E36F8A"/>
    <w:rsid w:val="00E37035"/>
    <w:rsid w:val="00E37394"/>
    <w:rsid w:val="00E37482"/>
    <w:rsid w:val="00E374E7"/>
    <w:rsid w:val="00E37861"/>
    <w:rsid w:val="00E37A6A"/>
    <w:rsid w:val="00E37CC3"/>
    <w:rsid w:val="00E40479"/>
    <w:rsid w:val="00E405ED"/>
    <w:rsid w:val="00E408F2"/>
    <w:rsid w:val="00E40A1D"/>
    <w:rsid w:val="00E40B38"/>
    <w:rsid w:val="00E40FB5"/>
    <w:rsid w:val="00E41138"/>
    <w:rsid w:val="00E41233"/>
    <w:rsid w:val="00E41685"/>
    <w:rsid w:val="00E41856"/>
    <w:rsid w:val="00E41884"/>
    <w:rsid w:val="00E4192C"/>
    <w:rsid w:val="00E41DF6"/>
    <w:rsid w:val="00E420CB"/>
    <w:rsid w:val="00E4250F"/>
    <w:rsid w:val="00E4281D"/>
    <w:rsid w:val="00E42BB9"/>
    <w:rsid w:val="00E42FB9"/>
    <w:rsid w:val="00E44142"/>
    <w:rsid w:val="00E44577"/>
    <w:rsid w:val="00E446FD"/>
    <w:rsid w:val="00E451B6"/>
    <w:rsid w:val="00E454AD"/>
    <w:rsid w:val="00E455C8"/>
    <w:rsid w:val="00E458B2"/>
    <w:rsid w:val="00E45E3E"/>
    <w:rsid w:val="00E46089"/>
    <w:rsid w:val="00E4671A"/>
    <w:rsid w:val="00E46CC2"/>
    <w:rsid w:val="00E46EF6"/>
    <w:rsid w:val="00E47016"/>
    <w:rsid w:val="00E471F9"/>
    <w:rsid w:val="00E474DE"/>
    <w:rsid w:val="00E477C2"/>
    <w:rsid w:val="00E47828"/>
    <w:rsid w:val="00E47920"/>
    <w:rsid w:val="00E5019C"/>
    <w:rsid w:val="00E51087"/>
    <w:rsid w:val="00E51311"/>
    <w:rsid w:val="00E51848"/>
    <w:rsid w:val="00E51D11"/>
    <w:rsid w:val="00E52056"/>
    <w:rsid w:val="00E52222"/>
    <w:rsid w:val="00E522E3"/>
    <w:rsid w:val="00E52725"/>
    <w:rsid w:val="00E52841"/>
    <w:rsid w:val="00E52991"/>
    <w:rsid w:val="00E52FE6"/>
    <w:rsid w:val="00E52FF6"/>
    <w:rsid w:val="00E530E1"/>
    <w:rsid w:val="00E532BD"/>
    <w:rsid w:val="00E53412"/>
    <w:rsid w:val="00E53D9D"/>
    <w:rsid w:val="00E53F98"/>
    <w:rsid w:val="00E540FF"/>
    <w:rsid w:val="00E54249"/>
    <w:rsid w:val="00E54446"/>
    <w:rsid w:val="00E54704"/>
    <w:rsid w:val="00E5544E"/>
    <w:rsid w:val="00E55623"/>
    <w:rsid w:val="00E55753"/>
    <w:rsid w:val="00E55CB7"/>
    <w:rsid w:val="00E55DC8"/>
    <w:rsid w:val="00E55DFE"/>
    <w:rsid w:val="00E56479"/>
    <w:rsid w:val="00E567C7"/>
    <w:rsid w:val="00E56821"/>
    <w:rsid w:val="00E569DE"/>
    <w:rsid w:val="00E56DF6"/>
    <w:rsid w:val="00E56F73"/>
    <w:rsid w:val="00E57111"/>
    <w:rsid w:val="00E574A7"/>
    <w:rsid w:val="00E577CB"/>
    <w:rsid w:val="00E5781F"/>
    <w:rsid w:val="00E57BEF"/>
    <w:rsid w:val="00E6019E"/>
    <w:rsid w:val="00E603AF"/>
    <w:rsid w:val="00E604FA"/>
    <w:rsid w:val="00E606F4"/>
    <w:rsid w:val="00E60861"/>
    <w:rsid w:val="00E60FAB"/>
    <w:rsid w:val="00E6133F"/>
    <w:rsid w:val="00E615BD"/>
    <w:rsid w:val="00E6195B"/>
    <w:rsid w:val="00E61F48"/>
    <w:rsid w:val="00E620F8"/>
    <w:rsid w:val="00E62433"/>
    <w:rsid w:val="00E625AF"/>
    <w:rsid w:val="00E62A1B"/>
    <w:rsid w:val="00E62A47"/>
    <w:rsid w:val="00E62B98"/>
    <w:rsid w:val="00E62C01"/>
    <w:rsid w:val="00E62CAF"/>
    <w:rsid w:val="00E62F16"/>
    <w:rsid w:val="00E62F66"/>
    <w:rsid w:val="00E631E5"/>
    <w:rsid w:val="00E6329E"/>
    <w:rsid w:val="00E6390E"/>
    <w:rsid w:val="00E63980"/>
    <w:rsid w:val="00E63D56"/>
    <w:rsid w:val="00E63DD4"/>
    <w:rsid w:val="00E64FA9"/>
    <w:rsid w:val="00E65018"/>
    <w:rsid w:val="00E65343"/>
    <w:rsid w:val="00E653D9"/>
    <w:rsid w:val="00E65948"/>
    <w:rsid w:val="00E659F9"/>
    <w:rsid w:val="00E66387"/>
    <w:rsid w:val="00E664A4"/>
    <w:rsid w:val="00E66BBD"/>
    <w:rsid w:val="00E66CF4"/>
    <w:rsid w:val="00E66EAB"/>
    <w:rsid w:val="00E670E6"/>
    <w:rsid w:val="00E67339"/>
    <w:rsid w:val="00E6734C"/>
    <w:rsid w:val="00E67560"/>
    <w:rsid w:val="00E67B4D"/>
    <w:rsid w:val="00E67B50"/>
    <w:rsid w:val="00E67EE0"/>
    <w:rsid w:val="00E67EF0"/>
    <w:rsid w:val="00E70322"/>
    <w:rsid w:val="00E705EE"/>
    <w:rsid w:val="00E70B72"/>
    <w:rsid w:val="00E70C4F"/>
    <w:rsid w:val="00E70E52"/>
    <w:rsid w:val="00E70FDA"/>
    <w:rsid w:val="00E7116F"/>
    <w:rsid w:val="00E7132D"/>
    <w:rsid w:val="00E713BF"/>
    <w:rsid w:val="00E71AA4"/>
    <w:rsid w:val="00E71BDD"/>
    <w:rsid w:val="00E71F04"/>
    <w:rsid w:val="00E721F6"/>
    <w:rsid w:val="00E722A2"/>
    <w:rsid w:val="00E72681"/>
    <w:rsid w:val="00E729B9"/>
    <w:rsid w:val="00E72A0F"/>
    <w:rsid w:val="00E730FA"/>
    <w:rsid w:val="00E730FF"/>
    <w:rsid w:val="00E742E4"/>
    <w:rsid w:val="00E745B6"/>
    <w:rsid w:val="00E7464A"/>
    <w:rsid w:val="00E746A4"/>
    <w:rsid w:val="00E74A37"/>
    <w:rsid w:val="00E74F8A"/>
    <w:rsid w:val="00E752A9"/>
    <w:rsid w:val="00E75529"/>
    <w:rsid w:val="00E75D96"/>
    <w:rsid w:val="00E75DC3"/>
    <w:rsid w:val="00E76B6E"/>
    <w:rsid w:val="00E76D6E"/>
    <w:rsid w:val="00E76DCC"/>
    <w:rsid w:val="00E7757E"/>
    <w:rsid w:val="00E7789E"/>
    <w:rsid w:val="00E77A75"/>
    <w:rsid w:val="00E77B23"/>
    <w:rsid w:val="00E77B96"/>
    <w:rsid w:val="00E77C14"/>
    <w:rsid w:val="00E77D56"/>
    <w:rsid w:val="00E80364"/>
    <w:rsid w:val="00E80511"/>
    <w:rsid w:val="00E808AE"/>
    <w:rsid w:val="00E80C27"/>
    <w:rsid w:val="00E8108F"/>
    <w:rsid w:val="00E81B4D"/>
    <w:rsid w:val="00E81C1A"/>
    <w:rsid w:val="00E81C1F"/>
    <w:rsid w:val="00E822F5"/>
    <w:rsid w:val="00E82AA4"/>
    <w:rsid w:val="00E82F03"/>
    <w:rsid w:val="00E832CF"/>
    <w:rsid w:val="00E83C04"/>
    <w:rsid w:val="00E83F2F"/>
    <w:rsid w:val="00E843F7"/>
    <w:rsid w:val="00E846F7"/>
    <w:rsid w:val="00E84FD5"/>
    <w:rsid w:val="00E850D4"/>
    <w:rsid w:val="00E8513F"/>
    <w:rsid w:val="00E8551B"/>
    <w:rsid w:val="00E85D4F"/>
    <w:rsid w:val="00E85DE8"/>
    <w:rsid w:val="00E86E7A"/>
    <w:rsid w:val="00E87263"/>
    <w:rsid w:val="00E8727C"/>
    <w:rsid w:val="00E878A3"/>
    <w:rsid w:val="00E900A4"/>
    <w:rsid w:val="00E902E8"/>
    <w:rsid w:val="00E9033D"/>
    <w:rsid w:val="00E9041B"/>
    <w:rsid w:val="00E9076C"/>
    <w:rsid w:val="00E90F41"/>
    <w:rsid w:val="00E91398"/>
    <w:rsid w:val="00E9159F"/>
    <w:rsid w:val="00E91768"/>
    <w:rsid w:val="00E91897"/>
    <w:rsid w:val="00E91BF4"/>
    <w:rsid w:val="00E91E02"/>
    <w:rsid w:val="00E92398"/>
    <w:rsid w:val="00E924C1"/>
    <w:rsid w:val="00E92777"/>
    <w:rsid w:val="00E92A74"/>
    <w:rsid w:val="00E92CBF"/>
    <w:rsid w:val="00E92E0A"/>
    <w:rsid w:val="00E935F5"/>
    <w:rsid w:val="00E9381C"/>
    <w:rsid w:val="00E93CFD"/>
    <w:rsid w:val="00E93DA6"/>
    <w:rsid w:val="00E9405A"/>
    <w:rsid w:val="00E94133"/>
    <w:rsid w:val="00E943B7"/>
    <w:rsid w:val="00E94584"/>
    <w:rsid w:val="00E94D45"/>
    <w:rsid w:val="00E94EC8"/>
    <w:rsid w:val="00E95C26"/>
    <w:rsid w:val="00E95CEA"/>
    <w:rsid w:val="00E95D53"/>
    <w:rsid w:val="00E962EC"/>
    <w:rsid w:val="00E963CD"/>
    <w:rsid w:val="00E966B1"/>
    <w:rsid w:val="00E967F1"/>
    <w:rsid w:val="00E96978"/>
    <w:rsid w:val="00E96F37"/>
    <w:rsid w:val="00E976D8"/>
    <w:rsid w:val="00E97F68"/>
    <w:rsid w:val="00E97FE2"/>
    <w:rsid w:val="00EA08E8"/>
    <w:rsid w:val="00EA0F7E"/>
    <w:rsid w:val="00EA13BF"/>
    <w:rsid w:val="00EA1457"/>
    <w:rsid w:val="00EA1903"/>
    <w:rsid w:val="00EA19A5"/>
    <w:rsid w:val="00EA1A5A"/>
    <w:rsid w:val="00EA1B3C"/>
    <w:rsid w:val="00EA24AE"/>
    <w:rsid w:val="00EA258D"/>
    <w:rsid w:val="00EA28DA"/>
    <w:rsid w:val="00EA2A87"/>
    <w:rsid w:val="00EA2FC0"/>
    <w:rsid w:val="00EA3085"/>
    <w:rsid w:val="00EA3446"/>
    <w:rsid w:val="00EA3CD8"/>
    <w:rsid w:val="00EA3F5C"/>
    <w:rsid w:val="00EA4397"/>
    <w:rsid w:val="00EA4816"/>
    <w:rsid w:val="00EA48E1"/>
    <w:rsid w:val="00EA499D"/>
    <w:rsid w:val="00EA4E8E"/>
    <w:rsid w:val="00EA4F02"/>
    <w:rsid w:val="00EA4FF3"/>
    <w:rsid w:val="00EA4FFF"/>
    <w:rsid w:val="00EA5245"/>
    <w:rsid w:val="00EA537D"/>
    <w:rsid w:val="00EA53F7"/>
    <w:rsid w:val="00EA54AD"/>
    <w:rsid w:val="00EA58A0"/>
    <w:rsid w:val="00EA5AE3"/>
    <w:rsid w:val="00EA5C8C"/>
    <w:rsid w:val="00EA5ECB"/>
    <w:rsid w:val="00EA5F70"/>
    <w:rsid w:val="00EA61A8"/>
    <w:rsid w:val="00EA62F8"/>
    <w:rsid w:val="00EA6AA1"/>
    <w:rsid w:val="00EA6B56"/>
    <w:rsid w:val="00EA6D49"/>
    <w:rsid w:val="00EA73DC"/>
    <w:rsid w:val="00EA7D0C"/>
    <w:rsid w:val="00EA7F0B"/>
    <w:rsid w:val="00EB0CCF"/>
    <w:rsid w:val="00EB0DA5"/>
    <w:rsid w:val="00EB0DAE"/>
    <w:rsid w:val="00EB114C"/>
    <w:rsid w:val="00EB1720"/>
    <w:rsid w:val="00EB18C0"/>
    <w:rsid w:val="00EB1A28"/>
    <w:rsid w:val="00EB1B2E"/>
    <w:rsid w:val="00EB20F4"/>
    <w:rsid w:val="00EB2329"/>
    <w:rsid w:val="00EB2447"/>
    <w:rsid w:val="00EB2490"/>
    <w:rsid w:val="00EB2737"/>
    <w:rsid w:val="00EB2952"/>
    <w:rsid w:val="00EB3F05"/>
    <w:rsid w:val="00EB4207"/>
    <w:rsid w:val="00EB4B3C"/>
    <w:rsid w:val="00EB4FDF"/>
    <w:rsid w:val="00EB506D"/>
    <w:rsid w:val="00EB53CC"/>
    <w:rsid w:val="00EB56C4"/>
    <w:rsid w:val="00EB5955"/>
    <w:rsid w:val="00EB626F"/>
    <w:rsid w:val="00EB6662"/>
    <w:rsid w:val="00EB66B4"/>
    <w:rsid w:val="00EB6903"/>
    <w:rsid w:val="00EB6B3E"/>
    <w:rsid w:val="00EB6E71"/>
    <w:rsid w:val="00EB6F12"/>
    <w:rsid w:val="00EB6FF7"/>
    <w:rsid w:val="00EB7749"/>
    <w:rsid w:val="00EB7D6C"/>
    <w:rsid w:val="00EB7E7F"/>
    <w:rsid w:val="00EC05E1"/>
    <w:rsid w:val="00EC07BA"/>
    <w:rsid w:val="00EC08E4"/>
    <w:rsid w:val="00EC1003"/>
    <w:rsid w:val="00EC1186"/>
    <w:rsid w:val="00EC184E"/>
    <w:rsid w:val="00EC1D37"/>
    <w:rsid w:val="00EC20F4"/>
    <w:rsid w:val="00EC23D8"/>
    <w:rsid w:val="00EC25BB"/>
    <w:rsid w:val="00EC293D"/>
    <w:rsid w:val="00EC2FAC"/>
    <w:rsid w:val="00EC349A"/>
    <w:rsid w:val="00EC3785"/>
    <w:rsid w:val="00EC3B28"/>
    <w:rsid w:val="00EC3B2D"/>
    <w:rsid w:val="00EC3E5A"/>
    <w:rsid w:val="00EC40EB"/>
    <w:rsid w:val="00EC453E"/>
    <w:rsid w:val="00EC458A"/>
    <w:rsid w:val="00EC485C"/>
    <w:rsid w:val="00EC4DE4"/>
    <w:rsid w:val="00EC51A1"/>
    <w:rsid w:val="00EC531B"/>
    <w:rsid w:val="00EC5B57"/>
    <w:rsid w:val="00EC6178"/>
    <w:rsid w:val="00EC6288"/>
    <w:rsid w:val="00EC6320"/>
    <w:rsid w:val="00EC65DD"/>
    <w:rsid w:val="00EC6A56"/>
    <w:rsid w:val="00EC7166"/>
    <w:rsid w:val="00EC75D3"/>
    <w:rsid w:val="00EC7E78"/>
    <w:rsid w:val="00ED06AD"/>
    <w:rsid w:val="00ED0BED"/>
    <w:rsid w:val="00ED0C46"/>
    <w:rsid w:val="00ED1232"/>
    <w:rsid w:val="00ED1794"/>
    <w:rsid w:val="00ED1A7F"/>
    <w:rsid w:val="00ED1C5D"/>
    <w:rsid w:val="00ED20BB"/>
    <w:rsid w:val="00ED22C5"/>
    <w:rsid w:val="00ED291F"/>
    <w:rsid w:val="00ED2CB0"/>
    <w:rsid w:val="00ED307B"/>
    <w:rsid w:val="00ED3503"/>
    <w:rsid w:val="00ED40E1"/>
    <w:rsid w:val="00ED4A2E"/>
    <w:rsid w:val="00ED4B4F"/>
    <w:rsid w:val="00ED4DFC"/>
    <w:rsid w:val="00ED4E42"/>
    <w:rsid w:val="00ED54D7"/>
    <w:rsid w:val="00ED5E54"/>
    <w:rsid w:val="00ED69D8"/>
    <w:rsid w:val="00ED6CFE"/>
    <w:rsid w:val="00ED7786"/>
    <w:rsid w:val="00ED7EA9"/>
    <w:rsid w:val="00EE00E5"/>
    <w:rsid w:val="00EE014A"/>
    <w:rsid w:val="00EE0B31"/>
    <w:rsid w:val="00EE1E9C"/>
    <w:rsid w:val="00EE200B"/>
    <w:rsid w:val="00EE2083"/>
    <w:rsid w:val="00EE20A8"/>
    <w:rsid w:val="00EE226D"/>
    <w:rsid w:val="00EE23BC"/>
    <w:rsid w:val="00EE24E1"/>
    <w:rsid w:val="00EE25D9"/>
    <w:rsid w:val="00EE2876"/>
    <w:rsid w:val="00EE2F1A"/>
    <w:rsid w:val="00EE3458"/>
    <w:rsid w:val="00EE36D8"/>
    <w:rsid w:val="00EE37BA"/>
    <w:rsid w:val="00EE3E87"/>
    <w:rsid w:val="00EE433B"/>
    <w:rsid w:val="00EE434D"/>
    <w:rsid w:val="00EE46D0"/>
    <w:rsid w:val="00EE476D"/>
    <w:rsid w:val="00EE49A6"/>
    <w:rsid w:val="00EE4C73"/>
    <w:rsid w:val="00EE4F2E"/>
    <w:rsid w:val="00EE514F"/>
    <w:rsid w:val="00EE54C6"/>
    <w:rsid w:val="00EE5562"/>
    <w:rsid w:val="00EE59FC"/>
    <w:rsid w:val="00EE5ACC"/>
    <w:rsid w:val="00EE5C23"/>
    <w:rsid w:val="00EE6462"/>
    <w:rsid w:val="00EE6780"/>
    <w:rsid w:val="00EE67FE"/>
    <w:rsid w:val="00EE6BDD"/>
    <w:rsid w:val="00EE703E"/>
    <w:rsid w:val="00EE7105"/>
    <w:rsid w:val="00EE76F0"/>
    <w:rsid w:val="00EE795F"/>
    <w:rsid w:val="00EE7B1C"/>
    <w:rsid w:val="00EF02BD"/>
    <w:rsid w:val="00EF070A"/>
    <w:rsid w:val="00EF0965"/>
    <w:rsid w:val="00EF0986"/>
    <w:rsid w:val="00EF123E"/>
    <w:rsid w:val="00EF1350"/>
    <w:rsid w:val="00EF13A5"/>
    <w:rsid w:val="00EF17B9"/>
    <w:rsid w:val="00EF18DA"/>
    <w:rsid w:val="00EF1EB9"/>
    <w:rsid w:val="00EF2028"/>
    <w:rsid w:val="00EF274D"/>
    <w:rsid w:val="00EF2A0D"/>
    <w:rsid w:val="00EF3436"/>
    <w:rsid w:val="00EF34F6"/>
    <w:rsid w:val="00EF355D"/>
    <w:rsid w:val="00EF3725"/>
    <w:rsid w:val="00EF37B5"/>
    <w:rsid w:val="00EF388A"/>
    <w:rsid w:val="00EF3B9C"/>
    <w:rsid w:val="00EF3CFD"/>
    <w:rsid w:val="00EF3D14"/>
    <w:rsid w:val="00EF3EEE"/>
    <w:rsid w:val="00EF3F88"/>
    <w:rsid w:val="00EF499A"/>
    <w:rsid w:val="00EF4E97"/>
    <w:rsid w:val="00EF5481"/>
    <w:rsid w:val="00EF58E5"/>
    <w:rsid w:val="00EF5EC9"/>
    <w:rsid w:val="00EF60DA"/>
    <w:rsid w:val="00EF61FC"/>
    <w:rsid w:val="00EF7388"/>
    <w:rsid w:val="00EF75A6"/>
    <w:rsid w:val="00EF76F8"/>
    <w:rsid w:val="00EF795C"/>
    <w:rsid w:val="00EF7C48"/>
    <w:rsid w:val="00F00315"/>
    <w:rsid w:val="00F0045E"/>
    <w:rsid w:val="00F006D2"/>
    <w:rsid w:val="00F00724"/>
    <w:rsid w:val="00F00774"/>
    <w:rsid w:val="00F0081B"/>
    <w:rsid w:val="00F00A70"/>
    <w:rsid w:val="00F00B7A"/>
    <w:rsid w:val="00F01298"/>
    <w:rsid w:val="00F012A0"/>
    <w:rsid w:val="00F01968"/>
    <w:rsid w:val="00F01B3E"/>
    <w:rsid w:val="00F01F95"/>
    <w:rsid w:val="00F0256E"/>
    <w:rsid w:val="00F030DD"/>
    <w:rsid w:val="00F03408"/>
    <w:rsid w:val="00F03681"/>
    <w:rsid w:val="00F03E2F"/>
    <w:rsid w:val="00F04555"/>
    <w:rsid w:val="00F045E2"/>
    <w:rsid w:val="00F04731"/>
    <w:rsid w:val="00F0481B"/>
    <w:rsid w:val="00F04D9B"/>
    <w:rsid w:val="00F05533"/>
    <w:rsid w:val="00F0588E"/>
    <w:rsid w:val="00F05AB2"/>
    <w:rsid w:val="00F05AB5"/>
    <w:rsid w:val="00F05BC9"/>
    <w:rsid w:val="00F05F1C"/>
    <w:rsid w:val="00F0608B"/>
    <w:rsid w:val="00F0659C"/>
    <w:rsid w:val="00F065FA"/>
    <w:rsid w:val="00F06776"/>
    <w:rsid w:val="00F06CDD"/>
    <w:rsid w:val="00F06D5D"/>
    <w:rsid w:val="00F103ED"/>
    <w:rsid w:val="00F10A31"/>
    <w:rsid w:val="00F1139F"/>
    <w:rsid w:val="00F113DC"/>
    <w:rsid w:val="00F11629"/>
    <w:rsid w:val="00F116E1"/>
    <w:rsid w:val="00F11AA5"/>
    <w:rsid w:val="00F11E55"/>
    <w:rsid w:val="00F11F89"/>
    <w:rsid w:val="00F1210C"/>
    <w:rsid w:val="00F127C6"/>
    <w:rsid w:val="00F128DE"/>
    <w:rsid w:val="00F129A2"/>
    <w:rsid w:val="00F12AF2"/>
    <w:rsid w:val="00F12B5D"/>
    <w:rsid w:val="00F12DF4"/>
    <w:rsid w:val="00F13400"/>
    <w:rsid w:val="00F13708"/>
    <w:rsid w:val="00F1411B"/>
    <w:rsid w:val="00F148AE"/>
    <w:rsid w:val="00F149A9"/>
    <w:rsid w:val="00F149EC"/>
    <w:rsid w:val="00F14C07"/>
    <w:rsid w:val="00F14C0C"/>
    <w:rsid w:val="00F14CD6"/>
    <w:rsid w:val="00F14CF7"/>
    <w:rsid w:val="00F14EB1"/>
    <w:rsid w:val="00F154D7"/>
    <w:rsid w:val="00F1559C"/>
    <w:rsid w:val="00F1585C"/>
    <w:rsid w:val="00F15CEA"/>
    <w:rsid w:val="00F15FFE"/>
    <w:rsid w:val="00F16901"/>
    <w:rsid w:val="00F16B69"/>
    <w:rsid w:val="00F16FA4"/>
    <w:rsid w:val="00F17085"/>
    <w:rsid w:val="00F170D8"/>
    <w:rsid w:val="00F17267"/>
    <w:rsid w:val="00F17553"/>
    <w:rsid w:val="00F20697"/>
    <w:rsid w:val="00F20B66"/>
    <w:rsid w:val="00F20C05"/>
    <w:rsid w:val="00F20DA4"/>
    <w:rsid w:val="00F2111B"/>
    <w:rsid w:val="00F211C9"/>
    <w:rsid w:val="00F21448"/>
    <w:rsid w:val="00F215D1"/>
    <w:rsid w:val="00F21C0B"/>
    <w:rsid w:val="00F21DC0"/>
    <w:rsid w:val="00F2210C"/>
    <w:rsid w:val="00F227EB"/>
    <w:rsid w:val="00F22C32"/>
    <w:rsid w:val="00F22F2A"/>
    <w:rsid w:val="00F23087"/>
    <w:rsid w:val="00F231FB"/>
    <w:rsid w:val="00F2407D"/>
    <w:rsid w:val="00F243C4"/>
    <w:rsid w:val="00F243FF"/>
    <w:rsid w:val="00F24FF2"/>
    <w:rsid w:val="00F2515E"/>
    <w:rsid w:val="00F25199"/>
    <w:rsid w:val="00F251C3"/>
    <w:rsid w:val="00F254D8"/>
    <w:rsid w:val="00F25953"/>
    <w:rsid w:val="00F2595D"/>
    <w:rsid w:val="00F25CD3"/>
    <w:rsid w:val="00F268BF"/>
    <w:rsid w:val="00F26A46"/>
    <w:rsid w:val="00F26F86"/>
    <w:rsid w:val="00F270E1"/>
    <w:rsid w:val="00F2780A"/>
    <w:rsid w:val="00F30186"/>
    <w:rsid w:val="00F304A4"/>
    <w:rsid w:val="00F30B28"/>
    <w:rsid w:val="00F314EF"/>
    <w:rsid w:val="00F3167E"/>
    <w:rsid w:val="00F320E3"/>
    <w:rsid w:val="00F3265E"/>
    <w:rsid w:val="00F332B2"/>
    <w:rsid w:val="00F33C57"/>
    <w:rsid w:val="00F33DD2"/>
    <w:rsid w:val="00F33E94"/>
    <w:rsid w:val="00F33F0D"/>
    <w:rsid w:val="00F33F1A"/>
    <w:rsid w:val="00F34D2E"/>
    <w:rsid w:val="00F350BF"/>
    <w:rsid w:val="00F352BD"/>
    <w:rsid w:val="00F357B7"/>
    <w:rsid w:val="00F357CE"/>
    <w:rsid w:val="00F3589E"/>
    <w:rsid w:val="00F35DAE"/>
    <w:rsid w:val="00F35E2B"/>
    <w:rsid w:val="00F3612E"/>
    <w:rsid w:val="00F368F2"/>
    <w:rsid w:val="00F36C7D"/>
    <w:rsid w:val="00F36FB5"/>
    <w:rsid w:val="00F3715D"/>
    <w:rsid w:val="00F374F7"/>
    <w:rsid w:val="00F3784C"/>
    <w:rsid w:val="00F37A09"/>
    <w:rsid w:val="00F37D7C"/>
    <w:rsid w:val="00F404BF"/>
    <w:rsid w:val="00F404D3"/>
    <w:rsid w:val="00F405B4"/>
    <w:rsid w:val="00F40EB5"/>
    <w:rsid w:val="00F40F31"/>
    <w:rsid w:val="00F4102F"/>
    <w:rsid w:val="00F41380"/>
    <w:rsid w:val="00F41421"/>
    <w:rsid w:val="00F4174A"/>
    <w:rsid w:val="00F41886"/>
    <w:rsid w:val="00F419C3"/>
    <w:rsid w:val="00F41A80"/>
    <w:rsid w:val="00F41C4B"/>
    <w:rsid w:val="00F42207"/>
    <w:rsid w:val="00F422BC"/>
    <w:rsid w:val="00F4244B"/>
    <w:rsid w:val="00F42798"/>
    <w:rsid w:val="00F42946"/>
    <w:rsid w:val="00F42AB8"/>
    <w:rsid w:val="00F4311B"/>
    <w:rsid w:val="00F43206"/>
    <w:rsid w:val="00F4322A"/>
    <w:rsid w:val="00F4343F"/>
    <w:rsid w:val="00F435B6"/>
    <w:rsid w:val="00F436BB"/>
    <w:rsid w:val="00F43849"/>
    <w:rsid w:val="00F4392C"/>
    <w:rsid w:val="00F4452C"/>
    <w:rsid w:val="00F447B5"/>
    <w:rsid w:val="00F448F9"/>
    <w:rsid w:val="00F44EC7"/>
    <w:rsid w:val="00F44F4A"/>
    <w:rsid w:val="00F452E7"/>
    <w:rsid w:val="00F4596E"/>
    <w:rsid w:val="00F45E3F"/>
    <w:rsid w:val="00F46502"/>
    <w:rsid w:val="00F4670C"/>
    <w:rsid w:val="00F467C0"/>
    <w:rsid w:val="00F47987"/>
    <w:rsid w:val="00F47C6B"/>
    <w:rsid w:val="00F5002C"/>
    <w:rsid w:val="00F503D2"/>
    <w:rsid w:val="00F505AC"/>
    <w:rsid w:val="00F505CD"/>
    <w:rsid w:val="00F50603"/>
    <w:rsid w:val="00F507D6"/>
    <w:rsid w:val="00F50C03"/>
    <w:rsid w:val="00F50C0F"/>
    <w:rsid w:val="00F50E6A"/>
    <w:rsid w:val="00F50F47"/>
    <w:rsid w:val="00F5154E"/>
    <w:rsid w:val="00F51899"/>
    <w:rsid w:val="00F5193E"/>
    <w:rsid w:val="00F51B58"/>
    <w:rsid w:val="00F51E43"/>
    <w:rsid w:val="00F51F74"/>
    <w:rsid w:val="00F52068"/>
    <w:rsid w:val="00F523D3"/>
    <w:rsid w:val="00F524DC"/>
    <w:rsid w:val="00F5253A"/>
    <w:rsid w:val="00F5325B"/>
    <w:rsid w:val="00F53585"/>
    <w:rsid w:val="00F53AF0"/>
    <w:rsid w:val="00F53C00"/>
    <w:rsid w:val="00F54084"/>
    <w:rsid w:val="00F544DD"/>
    <w:rsid w:val="00F54A32"/>
    <w:rsid w:val="00F54F4F"/>
    <w:rsid w:val="00F552F9"/>
    <w:rsid w:val="00F55337"/>
    <w:rsid w:val="00F55BB0"/>
    <w:rsid w:val="00F55F0A"/>
    <w:rsid w:val="00F560C8"/>
    <w:rsid w:val="00F562DF"/>
    <w:rsid w:val="00F5636E"/>
    <w:rsid w:val="00F5652C"/>
    <w:rsid w:val="00F568F6"/>
    <w:rsid w:val="00F56BEF"/>
    <w:rsid w:val="00F57491"/>
    <w:rsid w:val="00F5783D"/>
    <w:rsid w:val="00F57843"/>
    <w:rsid w:val="00F578D7"/>
    <w:rsid w:val="00F57C49"/>
    <w:rsid w:val="00F57D6B"/>
    <w:rsid w:val="00F608A9"/>
    <w:rsid w:val="00F609BF"/>
    <w:rsid w:val="00F60A98"/>
    <w:rsid w:val="00F60FD9"/>
    <w:rsid w:val="00F614E1"/>
    <w:rsid w:val="00F618C5"/>
    <w:rsid w:val="00F619E0"/>
    <w:rsid w:val="00F61A38"/>
    <w:rsid w:val="00F61B4D"/>
    <w:rsid w:val="00F61B54"/>
    <w:rsid w:val="00F61DA2"/>
    <w:rsid w:val="00F622E5"/>
    <w:rsid w:val="00F626FF"/>
    <w:rsid w:val="00F62A13"/>
    <w:rsid w:val="00F63036"/>
    <w:rsid w:val="00F6380C"/>
    <w:rsid w:val="00F63E23"/>
    <w:rsid w:val="00F64675"/>
    <w:rsid w:val="00F647C8"/>
    <w:rsid w:val="00F647E4"/>
    <w:rsid w:val="00F64D24"/>
    <w:rsid w:val="00F64E0F"/>
    <w:rsid w:val="00F65102"/>
    <w:rsid w:val="00F652AD"/>
    <w:rsid w:val="00F652B8"/>
    <w:rsid w:val="00F653D1"/>
    <w:rsid w:val="00F6577C"/>
    <w:rsid w:val="00F65D31"/>
    <w:rsid w:val="00F666A7"/>
    <w:rsid w:val="00F66A2E"/>
    <w:rsid w:val="00F66AE3"/>
    <w:rsid w:val="00F66D0C"/>
    <w:rsid w:val="00F66D58"/>
    <w:rsid w:val="00F67F09"/>
    <w:rsid w:val="00F706A0"/>
    <w:rsid w:val="00F7077D"/>
    <w:rsid w:val="00F709F5"/>
    <w:rsid w:val="00F717BF"/>
    <w:rsid w:val="00F717CC"/>
    <w:rsid w:val="00F719D1"/>
    <w:rsid w:val="00F720A0"/>
    <w:rsid w:val="00F720B7"/>
    <w:rsid w:val="00F72139"/>
    <w:rsid w:val="00F72288"/>
    <w:rsid w:val="00F72319"/>
    <w:rsid w:val="00F724F5"/>
    <w:rsid w:val="00F726D4"/>
    <w:rsid w:val="00F7291E"/>
    <w:rsid w:val="00F72F11"/>
    <w:rsid w:val="00F72F51"/>
    <w:rsid w:val="00F733A2"/>
    <w:rsid w:val="00F73999"/>
    <w:rsid w:val="00F739F6"/>
    <w:rsid w:val="00F73AB3"/>
    <w:rsid w:val="00F73AB7"/>
    <w:rsid w:val="00F7566A"/>
    <w:rsid w:val="00F7592F"/>
    <w:rsid w:val="00F76268"/>
    <w:rsid w:val="00F76CF3"/>
    <w:rsid w:val="00F76CF4"/>
    <w:rsid w:val="00F76DA3"/>
    <w:rsid w:val="00F7718B"/>
    <w:rsid w:val="00F77BCA"/>
    <w:rsid w:val="00F77E7B"/>
    <w:rsid w:val="00F80034"/>
    <w:rsid w:val="00F80519"/>
    <w:rsid w:val="00F805CA"/>
    <w:rsid w:val="00F807A4"/>
    <w:rsid w:val="00F8099E"/>
    <w:rsid w:val="00F809ED"/>
    <w:rsid w:val="00F80DD8"/>
    <w:rsid w:val="00F81288"/>
    <w:rsid w:val="00F81914"/>
    <w:rsid w:val="00F81B7D"/>
    <w:rsid w:val="00F8215F"/>
    <w:rsid w:val="00F821F1"/>
    <w:rsid w:val="00F82211"/>
    <w:rsid w:val="00F824D5"/>
    <w:rsid w:val="00F82625"/>
    <w:rsid w:val="00F82628"/>
    <w:rsid w:val="00F82BC6"/>
    <w:rsid w:val="00F82D8E"/>
    <w:rsid w:val="00F82DE5"/>
    <w:rsid w:val="00F8321D"/>
    <w:rsid w:val="00F83461"/>
    <w:rsid w:val="00F83825"/>
    <w:rsid w:val="00F83883"/>
    <w:rsid w:val="00F83F7C"/>
    <w:rsid w:val="00F84162"/>
    <w:rsid w:val="00F8457A"/>
    <w:rsid w:val="00F84F77"/>
    <w:rsid w:val="00F85156"/>
    <w:rsid w:val="00F85165"/>
    <w:rsid w:val="00F8517B"/>
    <w:rsid w:val="00F853BE"/>
    <w:rsid w:val="00F8675D"/>
    <w:rsid w:val="00F8678E"/>
    <w:rsid w:val="00F86E16"/>
    <w:rsid w:val="00F86E2D"/>
    <w:rsid w:val="00F870B7"/>
    <w:rsid w:val="00F875EE"/>
    <w:rsid w:val="00F87B71"/>
    <w:rsid w:val="00F87E36"/>
    <w:rsid w:val="00F87EB0"/>
    <w:rsid w:val="00F90408"/>
    <w:rsid w:val="00F9052C"/>
    <w:rsid w:val="00F90EBF"/>
    <w:rsid w:val="00F9135D"/>
    <w:rsid w:val="00F915BE"/>
    <w:rsid w:val="00F9176D"/>
    <w:rsid w:val="00F91AD8"/>
    <w:rsid w:val="00F91B71"/>
    <w:rsid w:val="00F91BA8"/>
    <w:rsid w:val="00F9207A"/>
    <w:rsid w:val="00F920DB"/>
    <w:rsid w:val="00F922F2"/>
    <w:rsid w:val="00F924E5"/>
    <w:rsid w:val="00F9260F"/>
    <w:rsid w:val="00F92AB2"/>
    <w:rsid w:val="00F9308E"/>
    <w:rsid w:val="00F932BC"/>
    <w:rsid w:val="00F93740"/>
    <w:rsid w:val="00F938D1"/>
    <w:rsid w:val="00F9404B"/>
    <w:rsid w:val="00F9493C"/>
    <w:rsid w:val="00F95091"/>
    <w:rsid w:val="00F954F8"/>
    <w:rsid w:val="00F95B4E"/>
    <w:rsid w:val="00F95D20"/>
    <w:rsid w:val="00F95DF7"/>
    <w:rsid w:val="00F95E64"/>
    <w:rsid w:val="00F960B8"/>
    <w:rsid w:val="00F9649D"/>
    <w:rsid w:val="00F967C4"/>
    <w:rsid w:val="00F96A46"/>
    <w:rsid w:val="00F96BB8"/>
    <w:rsid w:val="00F973C6"/>
    <w:rsid w:val="00F97647"/>
    <w:rsid w:val="00F97724"/>
    <w:rsid w:val="00F97A19"/>
    <w:rsid w:val="00F97FB2"/>
    <w:rsid w:val="00FA068B"/>
    <w:rsid w:val="00FA087D"/>
    <w:rsid w:val="00FA112C"/>
    <w:rsid w:val="00FA1973"/>
    <w:rsid w:val="00FA1B1B"/>
    <w:rsid w:val="00FA20F0"/>
    <w:rsid w:val="00FA2534"/>
    <w:rsid w:val="00FA25D7"/>
    <w:rsid w:val="00FA2BC2"/>
    <w:rsid w:val="00FA2D57"/>
    <w:rsid w:val="00FA313D"/>
    <w:rsid w:val="00FA37EA"/>
    <w:rsid w:val="00FA381E"/>
    <w:rsid w:val="00FA3DE3"/>
    <w:rsid w:val="00FA3F50"/>
    <w:rsid w:val="00FA46AF"/>
    <w:rsid w:val="00FA4826"/>
    <w:rsid w:val="00FA48B2"/>
    <w:rsid w:val="00FA4A25"/>
    <w:rsid w:val="00FA4C5D"/>
    <w:rsid w:val="00FA52C8"/>
    <w:rsid w:val="00FA54B2"/>
    <w:rsid w:val="00FA5642"/>
    <w:rsid w:val="00FA5812"/>
    <w:rsid w:val="00FA59CD"/>
    <w:rsid w:val="00FA61EE"/>
    <w:rsid w:val="00FA73E4"/>
    <w:rsid w:val="00FA7990"/>
    <w:rsid w:val="00FA79FD"/>
    <w:rsid w:val="00FA7A7E"/>
    <w:rsid w:val="00FA7CB7"/>
    <w:rsid w:val="00FA7E50"/>
    <w:rsid w:val="00FB01A1"/>
    <w:rsid w:val="00FB07FC"/>
    <w:rsid w:val="00FB1180"/>
    <w:rsid w:val="00FB15B5"/>
    <w:rsid w:val="00FB174F"/>
    <w:rsid w:val="00FB1FEB"/>
    <w:rsid w:val="00FB22AB"/>
    <w:rsid w:val="00FB22D6"/>
    <w:rsid w:val="00FB2BD9"/>
    <w:rsid w:val="00FB2C51"/>
    <w:rsid w:val="00FB3271"/>
    <w:rsid w:val="00FB3935"/>
    <w:rsid w:val="00FB3B49"/>
    <w:rsid w:val="00FB4250"/>
    <w:rsid w:val="00FB440D"/>
    <w:rsid w:val="00FB4497"/>
    <w:rsid w:val="00FB47E8"/>
    <w:rsid w:val="00FB4E05"/>
    <w:rsid w:val="00FB50F4"/>
    <w:rsid w:val="00FB531B"/>
    <w:rsid w:val="00FB5638"/>
    <w:rsid w:val="00FB59AB"/>
    <w:rsid w:val="00FB5A8D"/>
    <w:rsid w:val="00FB5B8C"/>
    <w:rsid w:val="00FB603D"/>
    <w:rsid w:val="00FB64F3"/>
    <w:rsid w:val="00FB6627"/>
    <w:rsid w:val="00FB6721"/>
    <w:rsid w:val="00FB69FF"/>
    <w:rsid w:val="00FB6D70"/>
    <w:rsid w:val="00FB7318"/>
    <w:rsid w:val="00FB7608"/>
    <w:rsid w:val="00FB77DE"/>
    <w:rsid w:val="00FC0251"/>
    <w:rsid w:val="00FC0440"/>
    <w:rsid w:val="00FC05D8"/>
    <w:rsid w:val="00FC1102"/>
    <w:rsid w:val="00FC16AD"/>
    <w:rsid w:val="00FC1F94"/>
    <w:rsid w:val="00FC28B6"/>
    <w:rsid w:val="00FC2E23"/>
    <w:rsid w:val="00FC3241"/>
    <w:rsid w:val="00FC341F"/>
    <w:rsid w:val="00FC374E"/>
    <w:rsid w:val="00FC3BB3"/>
    <w:rsid w:val="00FC3ED9"/>
    <w:rsid w:val="00FC4018"/>
    <w:rsid w:val="00FC48E6"/>
    <w:rsid w:val="00FC501B"/>
    <w:rsid w:val="00FC5443"/>
    <w:rsid w:val="00FC54D5"/>
    <w:rsid w:val="00FC5910"/>
    <w:rsid w:val="00FC605C"/>
    <w:rsid w:val="00FC6550"/>
    <w:rsid w:val="00FC6576"/>
    <w:rsid w:val="00FC664D"/>
    <w:rsid w:val="00FC737A"/>
    <w:rsid w:val="00FC7844"/>
    <w:rsid w:val="00FC7882"/>
    <w:rsid w:val="00FC78E5"/>
    <w:rsid w:val="00FC7EA9"/>
    <w:rsid w:val="00FD0189"/>
    <w:rsid w:val="00FD05FF"/>
    <w:rsid w:val="00FD0A8B"/>
    <w:rsid w:val="00FD0CE5"/>
    <w:rsid w:val="00FD126A"/>
    <w:rsid w:val="00FD14E5"/>
    <w:rsid w:val="00FD14F6"/>
    <w:rsid w:val="00FD1512"/>
    <w:rsid w:val="00FD1AB4"/>
    <w:rsid w:val="00FD1DDF"/>
    <w:rsid w:val="00FD20B7"/>
    <w:rsid w:val="00FD2217"/>
    <w:rsid w:val="00FD28E8"/>
    <w:rsid w:val="00FD30D5"/>
    <w:rsid w:val="00FD3330"/>
    <w:rsid w:val="00FD3355"/>
    <w:rsid w:val="00FD3CF7"/>
    <w:rsid w:val="00FD472A"/>
    <w:rsid w:val="00FD4FCC"/>
    <w:rsid w:val="00FD522F"/>
    <w:rsid w:val="00FD544C"/>
    <w:rsid w:val="00FD55AE"/>
    <w:rsid w:val="00FD5690"/>
    <w:rsid w:val="00FD5736"/>
    <w:rsid w:val="00FD5A00"/>
    <w:rsid w:val="00FD5F89"/>
    <w:rsid w:val="00FD603F"/>
    <w:rsid w:val="00FD620A"/>
    <w:rsid w:val="00FD6307"/>
    <w:rsid w:val="00FD6570"/>
    <w:rsid w:val="00FD66E5"/>
    <w:rsid w:val="00FD6EA4"/>
    <w:rsid w:val="00FD6FCC"/>
    <w:rsid w:val="00FD70CB"/>
    <w:rsid w:val="00FD728E"/>
    <w:rsid w:val="00FD79A7"/>
    <w:rsid w:val="00FD7DB9"/>
    <w:rsid w:val="00FD7E42"/>
    <w:rsid w:val="00FE0841"/>
    <w:rsid w:val="00FE08DE"/>
    <w:rsid w:val="00FE08FD"/>
    <w:rsid w:val="00FE09AB"/>
    <w:rsid w:val="00FE12A5"/>
    <w:rsid w:val="00FE1352"/>
    <w:rsid w:val="00FE1B58"/>
    <w:rsid w:val="00FE1DFA"/>
    <w:rsid w:val="00FE1EDA"/>
    <w:rsid w:val="00FE1F3B"/>
    <w:rsid w:val="00FE22CB"/>
    <w:rsid w:val="00FE25F1"/>
    <w:rsid w:val="00FE2859"/>
    <w:rsid w:val="00FE2A81"/>
    <w:rsid w:val="00FE2F6A"/>
    <w:rsid w:val="00FE303A"/>
    <w:rsid w:val="00FE324D"/>
    <w:rsid w:val="00FE345D"/>
    <w:rsid w:val="00FE35CD"/>
    <w:rsid w:val="00FE486C"/>
    <w:rsid w:val="00FE4890"/>
    <w:rsid w:val="00FE4DE4"/>
    <w:rsid w:val="00FE4E00"/>
    <w:rsid w:val="00FE516A"/>
    <w:rsid w:val="00FE5194"/>
    <w:rsid w:val="00FE53F2"/>
    <w:rsid w:val="00FE544E"/>
    <w:rsid w:val="00FE5A35"/>
    <w:rsid w:val="00FE5D77"/>
    <w:rsid w:val="00FE64A9"/>
    <w:rsid w:val="00FE66CC"/>
    <w:rsid w:val="00FE6BD7"/>
    <w:rsid w:val="00FE6C8F"/>
    <w:rsid w:val="00FE6E86"/>
    <w:rsid w:val="00FE6F0F"/>
    <w:rsid w:val="00FF0644"/>
    <w:rsid w:val="00FF0776"/>
    <w:rsid w:val="00FF094E"/>
    <w:rsid w:val="00FF0A66"/>
    <w:rsid w:val="00FF1FCE"/>
    <w:rsid w:val="00FF2234"/>
    <w:rsid w:val="00FF290B"/>
    <w:rsid w:val="00FF2B9E"/>
    <w:rsid w:val="00FF320D"/>
    <w:rsid w:val="00FF33BD"/>
    <w:rsid w:val="00FF39CB"/>
    <w:rsid w:val="00FF3B8C"/>
    <w:rsid w:val="00FF3C13"/>
    <w:rsid w:val="00FF3CEA"/>
    <w:rsid w:val="00FF3F18"/>
    <w:rsid w:val="00FF3F6C"/>
    <w:rsid w:val="00FF4169"/>
    <w:rsid w:val="00FF42CC"/>
    <w:rsid w:val="00FF4B56"/>
    <w:rsid w:val="00FF4D79"/>
    <w:rsid w:val="00FF4FD5"/>
    <w:rsid w:val="00FF54DB"/>
    <w:rsid w:val="00FF57C0"/>
    <w:rsid w:val="00FF582B"/>
    <w:rsid w:val="00FF5899"/>
    <w:rsid w:val="00FF5C50"/>
    <w:rsid w:val="00FF6702"/>
    <w:rsid w:val="00FF6822"/>
    <w:rsid w:val="00FF7188"/>
    <w:rsid w:val="00FF729A"/>
    <w:rsid w:val="00FF72DC"/>
    <w:rsid w:val="00FF750F"/>
    <w:rsid w:val="00FF76DE"/>
    <w:rsid w:val="00FF7785"/>
    <w:rsid w:val="00FF79FE"/>
    <w:rsid w:val="014B5628"/>
    <w:rsid w:val="01F16DA1"/>
    <w:rsid w:val="0333E670"/>
    <w:rsid w:val="0391CE23"/>
    <w:rsid w:val="041D209C"/>
    <w:rsid w:val="043128A1"/>
    <w:rsid w:val="043C57EC"/>
    <w:rsid w:val="04BB11A1"/>
    <w:rsid w:val="058FA7A4"/>
    <w:rsid w:val="06005FEE"/>
    <w:rsid w:val="06E8C1BB"/>
    <w:rsid w:val="078BE711"/>
    <w:rsid w:val="07F78205"/>
    <w:rsid w:val="0854CC19"/>
    <w:rsid w:val="09543A32"/>
    <w:rsid w:val="0A4C4ABD"/>
    <w:rsid w:val="0A4FC3FF"/>
    <w:rsid w:val="0B3925A0"/>
    <w:rsid w:val="0B73118C"/>
    <w:rsid w:val="0CA28577"/>
    <w:rsid w:val="0D8DE997"/>
    <w:rsid w:val="0D8F4292"/>
    <w:rsid w:val="0DEB1C25"/>
    <w:rsid w:val="0E36405D"/>
    <w:rsid w:val="0F54049D"/>
    <w:rsid w:val="0F60CC91"/>
    <w:rsid w:val="0FEBE1A2"/>
    <w:rsid w:val="100FD4F8"/>
    <w:rsid w:val="102748D8"/>
    <w:rsid w:val="1043C596"/>
    <w:rsid w:val="1126EF65"/>
    <w:rsid w:val="118A7D25"/>
    <w:rsid w:val="11953AA7"/>
    <w:rsid w:val="11AA3635"/>
    <w:rsid w:val="11E22C4A"/>
    <w:rsid w:val="11F337C5"/>
    <w:rsid w:val="12747E9C"/>
    <w:rsid w:val="128117E3"/>
    <w:rsid w:val="12BE8D48"/>
    <w:rsid w:val="12CBA767"/>
    <w:rsid w:val="12DEDF25"/>
    <w:rsid w:val="12F1B601"/>
    <w:rsid w:val="132442E3"/>
    <w:rsid w:val="1371CC57"/>
    <w:rsid w:val="137294F2"/>
    <w:rsid w:val="13DB5ACD"/>
    <w:rsid w:val="145ED399"/>
    <w:rsid w:val="149E8BF7"/>
    <w:rsid w:val="149EA8B7"/>
    <w:rsid w:val="14D2DB3D"/>
    <w:rsid w:val="14DB3CE6"/>
    <w:rsid w:val="1511856E"/>
    <w:rsid w:val="15181428"/>
    <w:rsid w:val="15AB04A8"/>
    <w:rsid w:val="15DA2B62"/>
    <w:rsid w:val="15F26844"/>
    <w:rsid w:val="15FD60EE"/>
    <w:rsid w:val="162DD8EC"/>
    <w:rsid w:val="1720DF57"/>
    <w:rsid w:val="17E8631C"/>
    <w:rsid w:val="186859BF"/>
    <w:rsid w:val="18743E28"/>
    <w:rsid w:val="187CB7B4"/>
    <w:rsid w:val="190FEA78"/>
    <w:rsid w:val="194B8983"/>
    <w:rsid w:val="194C367B"/>
    <w:rsid w:val="1A5914A4"/>
    <w:rsid w:val="1A83843F"/>
    <w:rsid w:val="1AAC271D"/>
    <w:rsid w:val="1AB06A44"/>
    <w:rsid w:val="1B32D066"/>
    <w:rsid w:val="1B5A43D5"/>
    <w:rsid w:val="1B6359C2"/>
    <w:rsid w:val="1BA1AD39"/>
    <w:rsid w:val="1C068079"/>
    <w:rsid w:val="1C4C4731"/>
    <w:rsid w:val="1CB5B124"/>
    <w:rsid w:val="1CF22A58"/>
    <w:rsid w:val="1CFA6938"/>
    <w:rsid w:val="1D99E2DB"/>
    <w:rsid w:val="1DDE3FA1"/>
    <w:rsid w:val="1DED22E3"/>
    <w:rsid w:val="1F3DEE6A"/>
    <w:rsid w:val="1FED51E6"/>
    <w:rsid w:val="1FFB7100"/>
    <w:rsid w:val="20381F86"/>
    <w:rsid w:val="2060D9EE"/>
    <w:rsid w:val="211FB854"/>
    <w:rsid w:val="2238F720"/>
    <w:rsid w:val="22E8F60B"/>
    <w:rsid w:val="24F34C19"/>
    <w:rsid w:val="251C9BC1"/>
    <w:rsid w:val="253E6860"/>
    <w:rsid w:val="259608BA"/>
    <w:rsid w:val="259F9060"/>
    <w:rsid w:val="25C6C36D"/>
    <w:rsid w:val="25CEE1BE"/>
    <w:rsid w:val="25DC6844"/>
    <w:rsid w:val="264A2EC2"/>
    <w:rsid w:val="270E0195"/>
    <w:rsid w:val="270F01A9"/>
    <w:rsid w:val="271192AC"/>
    <w:rsid w:val="276293CE"/>
    <w:rsid w:val="28B91B91"/>
    <w:rsid w:val="2A606745"/>
    <w:rsid w:val="2AFC99F6"/>
    <w:rsid w:val="2B6CF0CE"/>
    <w:rsid w:val="2B8D988F"/>
    <w:rsid w:val="2BCA8575"/>
    <w:rsid w:val="2BCBBC29"/>
    <w:rsid w:val="2C1EC6F0"/>
    <w:rsid w:val="2C2F3ED9"/>
    <w:rsid w:val="2C9CF068"/>
    <w:rsid w:val="2CAA50C7"/>
    <w:rsid w:val="2CABE52F"/>
    <w:rsid w:val="2D655325"/>
    <w:rsid w:val="2D6B8B6E"/>
    <w:rsid w:val="2DFA494D"/>
    <w:rsid w:val="2E199EFD"/>
    <w:rsid w:val="2EA350B3"/>
    <w:rsid w:val="2EF0BA70"/>
    <w:rsid w:val="2F7B3708"/>
    <w:rsid w:val="308A5FD7"/>
    <w:rsid w:val="310175D0"/>
    <w:rsid w:val="31AE206B"/>
    <w:rsid w:val="31D37B44"/>
    <w:rsid w:val="328C3F19"/>
    <w:rsid w:val="32A1397B"/>
    <w:rsid w:val="32CAA2FF"/>
    <w:rsid w:val="33011EE1"/>
    <w:rsid w:val="33D02BD7"/>
    <w:rsid w:val="340ACC72"/>
    <w:rsid w:val="343A7F00"/>
    <w:rsid w:val="343D9B3A"/>
    <w:rsid w:val="344F9BD2"/>
    <w:rsid w:val="34A95211"/>
    <w:rsid w:val="361FEA63"/>
    <w:rsid w:val="3636F0CC"/>
    <w:rsid w:val="36977FDB"/>
    <w:rsid w:val="369F1C3E"/>
    <w:rsid w:val="372C27B2"/>
    <w:rsid w:val="375EF10E"/>
    <w:rsid w:val="38298770"/>
    <w:rsid w:val="386A6ABE"/>
    <w:rsid w:val="38EEFBB7"/>
    <w:rsid w:val="3A07EE03"/>
    <w:rsid w:val="3A6AC0FB"/>
    <w:rsid w:val="3B23B98C"/>
    <w:rsid w:val="3B89C63E"/>
    <w:rsid w:val="3BB13E8F"/>
    <w:rsid w:val="3BD54CE3"/>
    <w:rsid w:val="3BE12563"/>
    <w:rsid w:val="3C193C93"/>
    <w:rsid w:val="3CF62062"/>
    <w:rsid w:val="3E948AA2"/>
    <w:rsid w:val="3EEB968E"/>
    <w:rsid w:val="3F4965FF"/>
    <w:rsid w:val="3F4CDCA8"/>
    <w:rsid w:val="3F6F9D44"/>
    <w:rsid w:val="3F8E8B61"/>
    <w:rsid w:val="40642A80"/>
    <w:rsid w:val="40D30662"/>
    <w:rsid w:val="417E8D10"/>
    <w:rsid w:val="4286CE05"/>
    <w:rsid w:val="429E3092"/>
    <w:rsid w:val="42AA2F68"/>
    <w:rsid w:val="42F67F0F"/>
    <w:rsid w:val="4314B946"/>
    <w:rsid w:val="435EC6A6"/>
    <w:rsid w:val="43BF5569"/>
    <w:rsid w:val="44AE419C"/>
    <w:rsid w:val="44D24BC4"/>
    <w:rsid w:val="45A20E61"/>
    <w:rsid w:val="45DD257C"/>
    <w:rsid w:val="4603E187"/>
    <w:rsid w:val="46239B8F"/>
    <w:rsid w:val="4628920D"/>
    <w:rsid w:val="46B52D7A"/>
    <w:rsid w:val="46E9F669"/>
    <w:rsid w:val="471D71A3"/>
    <w:rsid w:val="476912DF"/>
    <w:rsid w:val="47BFF314"/>
    <w:rsid w:val="4802635B"/>
    <w:rsid w:val="48CC0DEA"/>
    <w:rsid w:val="49F0DD78"/>
    <w:rsid w:val="4A9E199E"/>
    <w:rsid w:val="4A9F1032"/>
    <w:rsid w:val="4AA38B5B"/>
    <w:rsid w:val="4AB66DCB"/>
    <w:rsid w:val="4BD863BF"/>
    <w:rsid w:val="4C7F750E"/>
    <w:rsid w:val="4D38DFA3"/>
    <w:rsid w:val="4D6CD31E"/>
    <w:rsid w:val="4D980A94"/>
    <w:rsid w:val="4DF01BA3"/>
    <w:rsid w:val="4FDC6D1C"/>
    <w:rsid w:val="5091482E"/>
    <w:rsid w:val="5194121D"/>
    <w:rsid w:val="525BADD2"/>
    <w:rsid w:val="52B6A45C"/>
    <w:rsid w:val="54261B88"/>
    <w:rsid w:val="5489C485"/>
    <w:rsid w:val="54CE23F9"/>
    <w:rsid w:val="54FFF34C"/>
    <w:rsid w:val="5522D7EC"/>
    <w:rsid w:val="5528AEB3"/>
    <w:rsid w:val="552EBAE8"/>
    <w:rsid w:val="55367A82"/>
    <w:rsid w:val="5557A13B"/>
    <w:rsid w:val="5581966D"/>
    <w:rsid w:val="56B992B3"/>
    <w:rsid w:val="56D4E2DE"/>
    <w:rsid w:val="570814CE"/>
    <w:rsid w:val="5720733B"/>
    <w:rsid w:val="576A3131"/>
    <w:rsid w:val="57988337"/>
    <w:rsid w:val="57BE458E"/>
    <w:rsid w:val="580E4A0F"/>
    <w:rsid w:val="588FA029"/>
    <w:rsid w:val="589DD7DC"/>
    <w:rsid w:val="58BC439C"/>
    <w:rsid w:val="58E56FDD"/>
    <w:rsid w:val="598AF337"/>
    <w:rsid w:val="5A8D3DD8"/>
    <w:rsid w:val="5BAC3085"/>
    <w:rsid w:val="5BEA6AB7"/>
    <w:rsid w:val="5BEF4AD4"/>
    <w:rsid w:val="5C23CA36"/>
    <w:rsid w:val="5C4E152B"/>
    <w:rsid w:val="5CDFBB37"/>
    <w:rsid w:val="5DF968B5"/>
    <w:rsid w:val="5E9774F5"/>
    <w:rsid w:val="5EAB35D7"/>
    <w:rsid w:val="5F073073"/>
    <w:rsid w:val="5F21F596"/>
    <w:rsid w:val="5F82A812"/>
    <w:rsid w:val="60673B36"/>
    <w:rsid w:val="607BA8A2"/>
    <w:rsid w:val="60A075E6"/>
    <w:rsid w:val="60B0D04D"/>
    <w:rsid w:val="61C73CB1"/>
    <w:rsid w:val="61E3F242"/>
    <w:rsid w:val="6205B612"/>
    <w:rsid w:val="62154131"/>
    <w:rsid w:val="6281EA96"/>
    <w:rsid w:val="62E3A98D"/>
    <w:rsid w:val="635D0810"/>
    <w:rsid w:val="6451865E"/>
    <w:rsid w:val="649329CF"/>
    <w:rsid w:val="6495BF0B"/>
    <w:rsid w:val="64CCBD43"/>
    <w:rsid w:val="64EC2FDB"/>
    <w:rsid w:val="653AA482"/>
    <w:rsid w:val="65D0483C"/>
    <w:rsid w:val="65E46482"/>
    <w:rsid w:val="664E0730"/>
    <w:rsid w:val="666D0AF0"/>
    <w:rsid w:val="66E35CE6"/>
    <w:rsid w:val="6706DB5C"/>
    <w:rsid w:val="67114A1F"/>
    <w:rsid w:val="677D78A3"/>
    <w:rsid w:val="67CA1772"/>
    <w:rsid w:val="680C6DEA"/>
    <w:rsid w:val="68262080"/>
    <w:rsid w:val="68FFBEF7"/>
    <w:rsid w:val="6A1CF0C0"/>
    <w:rsid w:val="6AFE24E1"/>
    <w:rsid w:val="6B0564DD"/>
    <w:rsid w:val="6B2C8731"/>
    <w:rsid w:val="6BB325B0"/>
    <w:rsid w:val="6C4337E0"/>
    <w:rsid w:val="6CADB218"/>
    <w:rsid w:val="6D2DB8B7"/>
    <w:rsid w:val="6D4D5CA3"/>
    <w:rsid w:val="6D5B450C"/>
    <w:rsid w:val="6DCBD055"/>
    <w:rsid w:val="6E649AEF"/>
    <w:rsid w:val="6F1BAC1F"/>
    <w:rsid w:val="6F394EDD"/>
    <w:rsid w:val="6F70DD60"/>
    <w:rsid w:val="7025477E"/>
    <w:rsid w:val="7080CA85"/>
    <w:rsid w:val="7129DF85"/>
    <w:rsid w:val="715189D9"/>
    <w:rsid w:val="71C85260"/>
    <w:rsid w:val="71EB8FAF"/>
    <w:rsid w:val="7465E67C"/>
    <w:rsid w:val="75B0C150"/>
    <w:rsid w:val="75CE02CB"/>
    <w:rsid w:val="762D8BC6"/>
    <w:rsid w:val="76C327C6"/>
    <w:rsid w:val="76D9581C"/>
    <w:rsid w:val="7755DE95"/>
    <w:rsid w:val="777ABB63"/>
    <w:rsid w:val="7791A3BA"/>
    <w:rsid w:val="790B7E0C"/>
    <w:rsid w:val="79524724"/>
    <w:rsid w:val="7971D3A5"/>
    <w:rsid w:val="7975BE3C"/>
    <w:rsid w:val="7A2694D6"/>
    <w:rsid w:val="7AE6442B"/>
    <w:rsid w:val="7B667373"/>
    <w:rsid w:val="7B74C485"/>
    <w:rsid w:val="7B75FA7E"/>
    <w:rsid w:val="7BB84FBA"/>
    <w:rsid w:val="7BCAB92A"/>
    <w:rsid w:val="7C75D6B7"/>
    <w:rsid w:val="7CA6067A"/>
    <w:rsid w:val="7CEAA494"/>
    <w:rsid w:val="7D6B94DB"/>
    <w:rsid w:val="7DABE52D"/>
    <w:rsid w:val="7E0CF8FB"/>
    <w:rsid w:val="7EC929A2"/>
    <w:rsid w:val="7F2D2D07"/>
    <w:rsid w:val="7F4506B7"/>
    <w:rsid w:val="7FEB23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30E"/>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A0551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uiPriority w:val="20"/>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rsid w:val="005C311F"/>
    <w:pPr>
      <w:spacing w:line="256" w:lineRule="auto"/>
      <w:jc w:val="both"/>
    </w:pPr>
    <w:rPr>
      <w:rFonts w:ascii="Arial" w:hAnsi="Arial"/>
      <w:u w:val="single"/>
    </w:rPr>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ody Text Bullet Points,Bullet Point,Bullet point,BulletPoints,Bulletr List Paragraph,ES Paragraph,Footnote,L,List Paragraph1,List Paragraph11,Numbered para,PBAC ES Paragraph,PBAC normal points,Recommendation,Section heading,Styl moj"/>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ody Text Bullet Points Char,Bullet Point Char,Bullet point Char,BulletPoints Char,Bulletr List Paragraph Char,ES Paragraph Char,Footnote Char,L Char,List Paragraph1 Char,List Paragraph11 Char,Numbered para Char,Recommendation Char"/>
    <w:link w:val="ListParagraph"/>
    <w:uiPriority w:val="34"/>
    <w:qFormat/>
    <w:rsid w:val="001E35D6"/>
    <w:rPr>
      <w:rFonts w:eastAsia="SimSun"/>
      <w:sz w:val="24"/>
      <w:szCs w:val="24"/>
    </w:rPr>
  </w:style>
  <w:style w:type="character" w:customStyle="1" w:styleId="CommentTextChar">
    <w:name w:val="Comment Text Char"/>
    <w:basedOn w:val="DefaultParagraphFont"/>
    <w:link w:val="CommentText"/>
    <w:uiPriority w:val="99"/>
    <w:rsid w:val="00377360"/>
  </w:style>
  <w:style w:type="paragraph" w:styleId="Revision">
    <w:name w:val="Revision"/>
    <w:hidden/>
    <w:uiPriority w:val="99"/>
    <w:semiHidden/>
    <w:rsid w:val="00DA7044"/>
  </w:style>
  <w:style w:type="character" w:customStyle="1" w:styleId="FooterChar">
    <w:name w:val="Footer Char"/>
    <w:link w:val="Footer"/>
    <w:rsid w:val="00035622"/>
  </w:style>
  <w:style w:type="paragraph" w:customStyle="1" w:styleId="3Bodytext">
    <w:name w:val="3. Body text"/>
    <w:basedOn w:val="ListParagraph"/>
    <w:link w:val="3BodytextChar"/>
    <w:qFormat/>
    <w:rsid w:val="00155809"/>
    <w:pPr>
      <w:spacing w:after="120"/>
      <w:ind w:hanging="720"/>
      <w:contextualSpacing w:val="0"/>
      <w:jc w:val="both"/>
    </w:pPr>
    <w:rPr>
      <w:rFonts w:asciiTheme="minorHAnsi" w:eastAsiaTheme="minorHAnsi" w:hAnsiTheme="minorHAnsi" w:cstheme="minorBidi"/>
      <w:szCs w:val="22"/>
      <w:lang w:eastAsia="en-US"/>
    </w:rPr>
  </w:style>
  <w:style w:type="character" w:customStyle="1" w:styleId="3BodytextChar">
    <w:name w:val="3. Body text Char"/>
    <w:basedOn w:val="DefaultParagraphFont"/>
    <w:link w:val="3Bodytext"/>
    <w:rsid w:val="00155809"/>
    <w:rPr>
      <w:rFonts w:asciiTheme="minorHAnsi" w:eastAsiaTheme="minorHAnsi" w:hAnsiTheme="minorHAnsi" w:cstheme="minorBidi"/>
      <w:sz w:val="24"/>
      <w:szCs w:val="22"/>
      <w:lang w:eastAsia="en-US"/>
    </w:rPr>
  </w:style>
  <w:style w:type="paragraph" w:customStyle="1" w:styleId="2-SectionHeading">
    <w:name w:val="2-Section Heading"/>
    <w:qFormat/>
    <w:rsid w:val="00A35BF0"/>
    <w:pPr>
      <w:keepNext/>
      <w:numPr>
        <w:numId w:val="9"/>
      </w:numPr>
      <w:snapToGrid w:val="0"/>
      <w:spacing w:before="240" w:after="120"/>
      <w:outlineLvl w:val="0"/>
    </w:pPr>
    <w:rPr>
      <w:rFonts w:asciiTheme="minorHAnsi" w:hAnsiTheme="minorHAnsi" w:cs="Arial"/>
      <w:b/>
      <w:sz w:val="32"/>
      <w:szCs w:val="32"/>
    </w:rPr>
  </w:style>
  <w:style w:type="character" w:customStyle="1" w:styleId="ExecSumBodyTextChar">
    <w:name w:val="Exec Sum Body Text Char"/>
    <w:basedOn w:val="DefaultParagraphFont"/>
    <w:link w:val="ExecSumBodyText"/>
    <w:uiPriority w:val="99"/>
    <w:locked/>
    <w:rsid w:val="00A35BF0"/>
    <w:rPr>
      <w:rFonts w:asciiTheme="minorHAnsi" w:hAnsiTheme="minorHAnsi" w:cs="Arial"/>
    </w:rPr>
  </w:style>
  <w:style w:type="paragraph" w:customStyle="1" w:styleId="ExecSumBodyText">
    <w:name w:val="Exec Sum Body Text"/>
    <w:basedOn w:val="Normal"/>
    <w:link w:val="ExecSumBodyTextChar"/>
    <w:uiPriority w:val="99"/>
    <w:qFormat/>
    <w:rsid w:val="00A35BF0"/>
    <w:pPr>
      <w:numPr>
        <w:ilvl w:val="1"/>
        <w:numId w:val="9"/>
      </w:numPr>
      <w:snapToGrid w:val="0"/>
      <w:spacing w:after="120"/>
      <w:jc w:val="both"/>
    </w:pPr>
    <w:rPr>
      <w:rFonts w:asciiTheme="minorHAnsi" w:hAnsiTheme="minorHAnsi" w:cs="Arial"/>
    </w:rPr>
  </w:style>
  <w:style w:type="character" w:styleId="FollowedHyperlink">
    <w:name w:val="FollowedHyperlink"/>
    <w:basedOn w:val="DefaultParagraphFont"/>
    <w:semiHidden/>
    <w:unhideWhenUsed/>
    <w:rsid w:val="00642B51"/>
    <w:rPr>
      <w:color w:val="800080" w:themeColor="followedHyperlink"/>
      <w:u w:val="single"/>
    </w:rPr>
  </w:style>
  <w:style w:type="paragraph" w:styleId="Quote">
    <w:name w:val="Quote"/>
    <w:basedOn w:val="Normal"/>
    <w:next w:val="Normal"/>
    <w:link w:val="QuoteChar"/>
    <w:uiPriority w:val="29"/>
    <w:qFormat/>
    <w:rsid w:val="001D30A0"/>
    <w:pPr>
      <w:spacing w:before="240" w:after="60"/>
      <w:ind w:left="142" w:right="-663" w:hanging="142"/>
    </w:pPr>
    <w:rPr>
      <w:i/>
      <w:iCs/>
      <w:color w:val="000000" w:themeColor="text1"/>
      <w:sz w:val="24"/>
      <w:szCs w:val="24"/>
      <w:lang w:eastAsia="en-US"/>
    </w:rPr>
  </w:style>
  <w:style w:type="character" w:customStyle="1" w:styleId="QuoteChar">
    <w:name w:val="Quote Char"/>
    <w:basedOn w:val="DefaultParagraphFont"/>
    <w:link w:val="Quote"/>
    <w:uiPriority w:val="29"/>
    <w:rsid w:val="001D30A0"/>
    <w:rPr>
      <w:i/>
      <w:iCs/>
      <w:color w:val="000000" w:themeColor="text1"/>
      <w:sz w:val="24"/>
      <w:szCs w:val="24"/>
      <w:lang w:eastAsia="en-US"/>
    </w:rPr>
  </w:style>
  <w:style w:type="paragraph" w:styleId="NoSpacing">
    <w:name w:val="No Spacing"/>
    <w:basedOn w:val="Normal"/>
    <w:link w:val="NoSpacingChar"/>
    <w:uiPriority w:val="1"/>
    <w:qFormat/>
    <w:rsid w:val="008D62B4"/>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8D62B4"/>
    <w:rPr>
      <w:rFonts w:asciiTheme="minorHAnsi" w:hAnsiTheme="minorHAnsi" w:cstheme="minorHAnsi"/>
      <w:sz w:val="24"/>
      <w:szCs w:val="24"/>
      <w:lang w:eastAsia="en-US"/>
    </w:rPr>
  </w:style>
  <w:style w:type="paragraph" w:customStyle="1" w:styleId="2Sections">
    <w:name w:val="2. Sections"/>
    <w:qFormat/>
    <w:rsid w:val="0061444C"/>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numbered">
    <w:name w:val="4. Body text numbered"/>
    <w:basedOn w:val="ListParagraph"/>
    <w:qFormat/>
    <w:rsid w:val="0061444C"/>
    <w:pPr>
      <w:spacing w:after="120"/>
      <w:ind w:hanging="720"/>
      <w:contextualSpacing w:val="0"/>
      <w:jc w:val="both"/>
    </w:pPr>
    <w:rPr>
      <w:rFonts w:asciiTheme="minorHAnsi" w:eastAsiaTheme="minorHAnsi" w:hAnsiTheme="minorHAnsi" w:cstheme="minorBidi"/>
      <w:szCs w:val="22"/>
      <w:lang w:eastAsia="en-US"/>
    </w:rPr>
  </w:style>
  <w:style w:type="paragraph" w:customStyle="1" w:styleId="Tablewriting">
    <w:name w:val="Table writing"/>
    <w:basedOn w:val="Normal"/>
    <w:qFormat/>
    <w:rsid w:val="003A37BF"/>
    <w:pPr>
      <w:autoSpaceDE w:val="0"/>
      <w:autoSpaceDN w:val="0"/>
      <w:adjustRightInd w:val="0"/>
      <w:spacing w:before="60" w:after="60"/>
    </w:pPr>
    <w:rPr>
      <w:rFonts w:asciiTheme="minorHAnsi" w:eastAsiaTheme="minorEastAsia" w:hAnsiTheme="minorHAnsi" w:cs="Calibri"/>
      <w:color w:val="000000"/>
    </w:rPr>
  </w:style>
  <w:style w:type="character" w:styleId="UnresolvedMention">
    <w:name w:val="Unresolved Mention"/>
    <w:basedOn w:val="DefaultParagraphFont"/>
    <w:uiPriority w:val="99"/>
    <w:semiHidden/>
    <w:unhideWhenUsed/>
    <w:rsid w:val="00427E91"/>
    <w:rPr>
      <w:color w:val="605E5C"/>
      <w:shd w:val="clear" w:color="auto" w:fill="E1DFDD"/>
    </w:rPr>
  </w:style>
  <w:style w:type="paragraph" w:customStyle="1" w:styleId="3-BodyText">
    <w:name w:val="3-Body Text"/>
    <w:basedOn w:val="ListParagraph"/>
    <w:link w:val="3-BodyTextChar"/>
    <w:qFormat/>
    <w:rsid w:val="00120070"/>
    <w:pPr>
      <w:spacing w:after="120"/>
      <w:ind w:hanging="720"/>
      <w:contextualSpacing w:val="0"/>
      <w:jc w:val="both"/>
    </w:pPr>
    <w:rPr>
      <w:rFonts w:asciiTheme="minorHAnsi" w:eastAsia="Times New Roman" w:hAnsiTheme="minorHAnsi" w:cs="Arial"/>
      <w:snapToGrid w:val="0"/>
    </w:rPr>
  </w:style>
  <w:style w:type="character" w:customStyle="1" w:styleId="3-BodyTextChar">
    <w:name w:val="3-Body Text Char"/>
    <w:basedOn w:val="DefaultParagraphFont"/>
    <w:link w:val="3-BodyText"/>
    <w:rsid w:val="00120070"/>
    <w:rPr>
      <w:rFonts w:asciiTheme="minorHAnsi" w:hAnsiTheme="minorHAnsi" w:cs="Arial"/>
      <w:snapToGrid w:val="0"/>
      <w:sz w:val="24"/>
      <w:szCs w:val="24"/>
    </w:rPr>
  </w:style>
  <w:style w:type="character" w:styleId="FootnoteReference">
    <w:name w:val="footnote reference"/>
    <w:basedOn w:val="DefaultParagraphFont"/>
    <w:uiPriority w:val="99"/>
    <w:semiHidden/>
    <w:unhideWhenUsed/>
    <w:rsid w:val="00273042"/>
    <w:rPr>
      <w:vertAlign w:val="superscript"/>
    </w:rPr>
  </w:style>
  <w:style w:type="character" w:customStyle="1" w:styleId="normaltextrun">
    <w:name w:val="normaltextrun"/>
    <w:basedOn w:val="DefaultParagraphFont"/>
    <w:rsid w:val="003D4AED"/>
  </w:style>
  <w:style w:type="paragraph" w:customStyle="1" w:styleId="commentcontentpara">
    <w:name w:val="commentcontentpara"/>
    <w:basedOn w:val="Normal"/>
    <w:rsid w:val="001C41DA"/>
    <w:pPr>
      <w:spacing w:before="100" w:beforeAutospacing="1" w:after="100" w:afterAutospacing="1"/>
    </w:pPr>
    <w:rPr>
      <w:sz w:val="24"/>
      <w:szCs w:val="24"/>
    </w:rPr>
  </w:style>
  <w:style w:type="character" w:customStyle="1" w:styleId="cf01">
    <w:name w:val="cf01"/>
    <w:basedOn w:val="DefaultParagraphFont"/>
    <w:rsid w:val="009B3BC3"/>
    <w:rPr>
      <w:rFonts w:ascii="Segoe UI" w:hAnsi="Segoe UI" w:cs="Segoe UI" w:hint="default"/>
      <w:color w:val="FF0000"/>
      <w:sz w:val="18"/>
      <w:szCs w:val="18"/>
    </w:rPr>
  </w:style>
  <w:style w:type="character" w:customStyle="1" w:styleId="Heading2Char">
    <w:name w:val="Heading 2 Char"/>
    <w:basedOn w:val="DefaultParagraphFont"/>
    <w:link w:val="Heading2"/>
    <w:semiHidden/>
    <w:rsid w:val="00A0551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4904">
      <w:bodyDiv w:val="1"/>
      <w:marLeft w:val="0"/>
      <w:marRight w:val="0"/>
      <w:marTop w:val="0"/>
      <w:marBottom w:val="0"/>
      <w:divBdr>
        <w:top w:val="none" w:sz="0" w:space="0" w:color="auto"/>
        <w:left w:val="none" w:sz="0" w:space="0" w:color="auto"/>
        <w:bottom w:val="none" w:sz="0" w:space="0" w:color="auto"/>
        <w:right w:val="none" w:sz="0" w:space="0" w:color="auto"/>
      </w:divBdr>
    </w:div>
    <w:div w:id="12726310">
      <w:bodyDiv w:val="1"/>
      <w:marLeft w:val="0"/>
      <w:marRight w:val="0"/>
      <w:marTop w:val="0"/>
      <w:marBottom w:val="0"/>
      <w:divBdr>
        <w:top w:val="none" w:sz="0" w:space="0" w:color="auto"/>
        <w:left w:val="none" w:sz="0" w:space="0" w:color="auto"/>
        <w:bottom w:val="none" w:sz="0" w:space="0" w:color="auto"/>
        <w:right w:val="none" w:sz="0" w:space="0" w:color="auto"/>
      </w:divBdr>
    </w:div>
    <w:div w:id="17506909">
      <w:bodyDiv w:val="1"/>
      <w:marLeft w:val="0"/>
      <w:marRight w:val="0"/>
      <w:marTop w:val="0"/>
      <w:marBottom w:val="0"/>
      <w:divBdr>
        <w:top w:val="none" w:sz="0" w:space="0" w:color="auto"/>
        <w:left w:val="none" w:sz="0" w:space="0" w:color="auto"/>
        <w:bottom w:val="none" w:sz="0" w:space="0" w:color="auto"/>
        <w:right w:val="none" w:sz="0" w:space="0" w:color="auto"/>
      </w:divBdr>
    </w:div>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2370317">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0419117">
      <w:bodyDiv w:val="1"/>
      <w:marLeft w:val="0"/>
      <w:marRight w:val="0"/>
      <w:marTop w:val="0"/>
      <w:marBottom w:val="0"/>
      <w:divBdr>
        <w:top w:val="none" w:sz="0" w:space="0" w:color="auto"/>
        <w:left w:val="none" w:sz="0" w:space="0" w:color="auto"/>
        <w:bottom w:val="none" w:sz="0" w:space="0" w:color="auto"/>
        <w:right w:val="none" w:sz="0" w:space="0" w:color="auto"/>
      </w:divBdr>
    </w:div>
    <w:div w:id="30618514">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3932716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44527400">
      <w:bodyDiv w:val="1"/>
      <w:marLeft w:val="0"/>
      <w:marRight w:val="0"/>
      <w:marTop w:val="0"/>
      <w:marBottom w:val="0"/>
      <w:divBdr>
        <w:top w:val="none" w:sz="0" w:space="0" w:color="auto"/>
        <w:left w:val="none" w:sz="0" w:space="0" w:color="auto"/>
        <w:bottom w:val="none" w:sz="0" w:space="0" w:color="auto"/>
        <w:right w:val="none" w:sz="0" w:space="0" w:color="auto"/>
      </w:divBdr>
    </w:div>
    <w:div w:id="47262100">
      <w:bodyDiv w:val="1"/>
      <w:marLeft w:val="0"/>
      <w:marRight w:val="0"/>
      <w:marTop w:val="0"/>
      <w:marBottom w:val="0"/>
      <w:divBdr>
        <w:top w:val="none" w:sz="0" w:space="0" w:color="auto"/>
        <w:left w:val="none" w:sz="0" w:space="0" w:color="auto"/>
        <w:bottom w:val="none" w:sz="0" w:space="0" w:color="auto"/>
        <w:right w:val="none" w:sz="0" w:space="0" w:color="auto"/>
      </w:divBdr>
    </w:div>
    <w:div w:id="49698225">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5671918">
      <w:bodyDiv w:val="1"/>
      <w:marLeft w:val="0"/>
      <w:marRight w:val="0"/>
      <w:marTop w:val="0"/>
      <w:marBottom w:val="0"/>
      <w:divBdr>
        <w:top w:val="none" w:sz="0" w:space="0" w:color="auto"/>
        <w:left w:val="none" w:sz="0" w:space="0" w:color="auto"/>
        <w:bottom w:val="none" w:sz="0" w:space="0" w:color="auto"/>
        <w:right w:val="none" w:sz="0" w:space="0" w:color="auto"/>
      </w:divBdr>
    </w:div>
    <w:div w:id="61490532">
      <w:bodyDiv w:val="1"/>
      <w:marLeft w:val="0"/>
      <w:marRight w:val="0"/>
      <w:marTop w:val="0"/>
      <w:marBottom w:val="0"/>
      <w:divBdr>
        <w:top w:val="none" w:sz="0" w:space="0" w:color="auto"/>
        <w:left w:val="none" w:sz="0" w:space="0" w:color="auto"/>
        <w:bottom w:val="none" w:sz="0" w:space="0" w:color="auto"/>
        <w:right w:val="none" w:sz="0" w:space="0" w:color="auto"/>
      </w:divBdr>
    </w:div>
    <w:div w:id="65959251">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260771">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6199920">
      <w:bodyDiv w:val="1"/>
      <w:marLeft w:val="0"/>
      <w:marRight w:val="0"/>
      <w:marTop w:val="0"/>
      <w:marBottom w:val="0"/>
      <w:divBdr>
        <w:top w:val="none" w:sz="0" w:space="0" w:color="auto"/>
        <w:left w:val="none" w:sz="0" w:space="0" w:color="auto"/>
        <w:bottom w:val="none" w:sz="0" w:space="0" w:color="auto"/>
        <w:right w:val="none" w:sz="0" w:space="0" w:color="auto"/>
      </w:divBdr>
    </w:div>
    <w:div w:id="90321237">
      <w:bodyDiv w:val="1"/>
      <w:marLeft w:val="0"/>
      <w:marRight w:val="0"/>
      <w:marTop w:val="0"/>
      <w:marBottom w:val="0"/>
      <w:divBdr>
        <w:top w:val="none" w:sz="0" w:space="0" w:color="auto"/>
        <w:left w:val="none" w:sz="0" w:space="0" w:color="auto"/>
        <w:bottom w:val="none" w:sz="0" w:space="0" w:color="auto"/>
        <w:right w:val="none" w:sz="0" w:space="0" w:color="auto"/>
      </w:divBdr>
    </w:div>
    <w:div w:id="93676734">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09008514">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27360831">
      <w:bodyDiv w:val="1"/>
      <w:marLeft w:val="0"/>
      <w:marRight w:val="0"/>
      <w:marTop w:val="0"/>
      <w:marBottom w:val="0"/>
      <w:divBdr>
        <w:top w:val="none" w:sz="0" w:space="0" w:color="auto"/>
        <w:left w:val="none" w:sz="0" w:space="0" w:color="auto"/>
        <w:bottom w:val="none" w:sz="0" w:space="0" w:color="auto"/>
        <w:right w:val="none" w:sz="0" w:space="0" w:color="auto"/>
      </w:divBdr>
    </w:div>
    <w:div w:id="128784830">
      <w:bodyDiv w:val="1"/>
      <w:marLeft w:val="0"/>
      <w:marRight w:val="0"/>
      <w:marTop w:val="0"/>
      <w:marBottom w:val="0"/>
      <w:divBdr>
        <w:top w:val="none" w:sz="0" w:space="0" w:color="auto"/>
        <w:left w:val="none" w:sz="0" w:space="0" w:color="auto"/>
        <w:bottom w:val="none" w:sz="0" w:space="0" w:color="auto"/>
        <w:right w:val="none" w:sz="0" w:space="0" w:color="auto"/>
      </w:divBdr>
      <w:divsChild>
        <w:div w:id="283460112">
          <w:marLeft w:val="0"/>
          <w:marRight w:val="0"/>
          <w:marTop w:val="0"/>
          <w:marBottom w:val="0"/>
          <w:divBdr>
            <w:top w:val="none" w:sz="0" w:space="0" w:color="auto"/>
            <w:left w:val="none" w:sz="0" w:space="0" w:color="auto"/>
            <w:bottom w:val="none" w:sz="0" w:space="0" w:color="auto"/>
            <w:right w:val="none" w:sz="0" w:space="0" w:color="auto"/>
          </w:divBdr>
        </w:div>
      </w:divsChild>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7481653">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1679611">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873735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62205467">
      <w:bodyDiv w:val="1"/>
      <w:marLeft w:val="0"/>
      <w:marRight w:val="0"/>
      <w:marTop w:val="0"/>
      <w:marBottom w:val="0"/>
      <w:divBdr>
        <w:top w:val="none" w:sz="0" w:space="0" w:color="auto"/>
        <w:left w:val="none" w:sz="0" w:space="0" w:color="auto"/>
        <w:bottom w:val="none" w:sz="0" w:space="0" w:color="auto"/>
        <w:right w:val="none" w:sz="0" w:space="0" w:color="auto"/>
      </w:divBdr>
    </w:div>
    <w:div w:id="17041301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77548251">
      <w:bodyDiv w:val="1"/>
      <w:marLeft w:val="0"/>
      <w:marRight w:val="0"/>
      <w:marTop w:val="0"/>
      <w:marBottom w:val="0"/>
      <w:divBdr>
        <w:top w:val="none" w:sz="0" w:space="0" w:color="auto"/>
        <w:left w:val="none" w:sz="0" w:space="0" w:color="auto"/>
        <w:bottom w:val="none" w:sz="0" w:space="0" w:color="auto"/>
        <w:right w:val="none" w:sz="0" w:space="0" w:color="auto"/>
      </w:divBdr>
    </w:div>
    <w:div w:id="178197588">
      <w:bodyDiv w:val="1"/>
      <w:marLeft w:val="0"/>
      <w:marRight w:val="0"/>
      <w:marTop w:val="0"/>
      <w:marBottom w:val="0"/>
      <w:divBdr>
        <w:top w:val="none" w:sz="0" w:space="0" w:color="auto"/>
        <w:left w:val="none" w:sz="0" w:space="0" w:color="auto"/>
        <w:bottom w:val="none" w:sz="0" w:space="0" w:color="auto"/>
        <w:right w:val="none" w:sz="0" w:space="0" w:color="auto"/>
      </w:divBdr>
    </w:div>
    <w:div w:id="185142543">
      <w:bodyDiv w:val="1"/>
      <w:marLeft w:val="0"/>
      <w:marRight w:val="0"/>
      <w:marTop w:val="0"/>
      <w:marBottom w:val="0"/>
      <w:divBdr>
        <w:top w:val="none" w:sz="0" w:space="0" w:color="auto"/>
        <w:left w:val="none" w:sz="0" w:space="0" w:color="auto"/>
        <w:bottom w:val="none" w:sz="0" w:space="0" w:color="auto"/>
        <w:right w:val="none" w:sz="0" w:space="0" w:color="auto"/>
      </w:divBdr>
    </w:div>
    <w:div w:id="188179665">
      <w:bodyDiv w:val="1"/>
      <w:marLeft w:val="0"/>
      <w:marRight w:val="0"/>
      <w:marTop w:val="0"/>
      <w:marBottom w:val="0"/>
      <w:divBdr>
        <w:top w:val="none" w:sz="0" w:space="0" w:color="auto"/>
        <w:left w:val="none" w:sz="0" w:space="0" w:color="auto"/>
        <w:bottom w:val="none" w:sz="0" w:space="0" w:color="auto"/>
        <w:right w:val="none" w:sz="0" w:space="0" w:color="auto"/>
      </w:divBdr>
      <w:divsChild>
        <w:div w:id="653336248">
          <w:marLeft w:val="0"/>
          <w:marRight w:val="0"/>
          <w:marTop w:val="0"/>
          <w:marBottom w:val="0"/>
          <w:divBdr>
            <w:top w:val="none" w:sz="0" w:space="0" w:color="auto"/>
            <w:left w:val="none" w:sz="0" w:space="0" w:color="auto"/>
            <w:bottom w:val="none" w:sz="0" w:space="0" w:color="auto"/>
            <w:right w:val="none" w:sz="0" w:space="0" w:color="auto"/>
          </w:divBdr>
        </w:div>
      </w:divsChild>
    </w:div>
    <w:div w:id="192882382">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5308846">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31276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62148266">
      <w:bodyDiv w:val="1"/>
      <w:marLeft w:val="0"/>
      <w:marRight w:val="0"/>
      <w:marTop w:val="0"/>
      <w:marBottom w:val="0"/>
      <w:divBdr>
        <w:top w:val="none" w:sz="0" w:space="0" w:color="auto"/>
        <w:left w:val="none" w:sz="0" w:space="0" w:color="auto"/>
        <w:bottom w:val="none" w:sz="0" w:space="0" w:color="auto"/>
        <w:right w:val="none" w:sz="0" w:space="0" w:color="auto"/>
      </w:divBdr>
    </w:div>
    <w:div w:id="266550285">
      <w:bodyDiv w:val="1"/>
      <w:marLeft w:val="0"/>
      <w:marRight w:val="0"/>
      <w:marTop w:val="0"/>
      <w:marBottom w:val="0"/>
      <w:divBdr>
        <w:top w:val="none" w:sz="0" w:space="0" w:color="auto"/>
        <w:left w:val="none" w:sz="0" w:space="0" w:color="auto"/>
        <w:bottom w:val="none" w:sz="0" w:space="0" w:color="auto"/>
        <w:right w:val="none" w:sz="0" w:space="0" w:color="auto"/>
      </w:divBdr>
    </w:div>
    <w:div w:id="267275745">
      <w:bodyDiv w:val="1"/>
      <w:marLeft w:val="0"/>
      <w:marRight w:val="0"/>
      <w:marTop w:val="0"/>
      <w:marBottom w:val="0"/>
      <w:divBdr>
        <w:top w:val="none" w:sz="0" w:space="0" w:color="auto"/>
        <w:left w:val="none" w:sz="0" w:space="0" w:color="auto"/>
        <w:bottom w:val="none" w:sz="0" w:space="0" w:color="auto"/>
        <w:right w:val="none" w:sz="0" w:space="0" w:color="auto"/>
      </w:divBdr>
    </w:div>
    <w:div w:id="269170932">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78028945">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4431974">
      <w:bodyDiv w:val="1"/>
      <w:marLeft w:val="0"/>
      <w:marRight w:val="0"/>
      <w:marTop w:val="0"/>
      <w:marBottom w:val="0"/>
      <w:divBdr>
        <w:top w:val="none" w:sz="0" w:space="0" w:color="auto"/>
        <w:left w:val="none" w:sz="0" w:space="0" w:color="auto"/>
        <w:bottom w:val="none" w:sz="0" w:space="0" w:color="auto"/>
        <w:right w:val="none" w:sz="0" w:space="0" w:color="auto"/>
      </w:divBdr>
    </w:div>
    <w:div w:id="284581089">
      <w:bodyDiv w:val="1"/>
      <w:marLeft w:val="0"/>
      <w:marRight w:val="0"/>
      <w:marTop w:val="0"/>
      <w:marBottom w:val="0"/>
      <w:divBdr>
        <w:top w:val="none" w:sz="0" w:space="0" w:color="auto"/>
        <w:left w:val="none" w:sz="0" w:space="0" w:color="auto"/>
        <w:bottom w:val="none" w:sz="0" w:space="0" w:color="auto"/>
        <w:right w:val="none" w:sz="0" w:space="0" w:color="auto"/>
      </w:divBdr>
    </w:div>
    <w:div w:id="287012127">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290595589">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12804607">
      <w:bodyDiv w:val="1"/>
      <w:marLeft w:val="0"/>
      <w:marRight w:val="0"/>
      <w:marTop w:val="0"/>
      <w:marBottom w:val="0"/>
      <w:divBdr>
        <w:top w:val="none" w:sz="0" w:space="0" w:color="auto"/>
        <w:left w:val="none" w:sz="0" w:space="0" w:color="auto"/>
        <w:bottom w:val="none" w:sz="0" w:space="0" w:color="auto"/>
        <w:right w:val="none" w:sz="0" w:space="0" w:color="auto"/>
      </w:divBdr>
    </w:div>
    <w:div w:id="331102701">
      <w:bodyDiv w:val="1"/>
      <w:marLeft w:val="0"/>
      <w:marRight w:val="0"/>
      <w:marTop w:val="0"/>
      <w:marBottom w:val="0"/>
      <w:divBdr>
        <w:top w:val="none" w:sz="0" w:space="0" w:color="auto"/>
        <w:left w:val="none" w:sz="0" w:space="0" w:color="auto"/>
        <w:bottom w:val="none" w:sz="0" w:space="0" w:color="auto"/>
        <w:right w:val="none" w:sz="0" w:space="0" w:color="auto"/>
      </w:divBdr>
    </w:div>
    <w:div w:id="336275597">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44793966">
      <w:bodyDiv w:val="1"/>
      <w:marLeft w:val="0"/>
      <w:marRight w:val="0"/>
      <w:marTop w:val="0"/>
      <w:marBottom w:val="0"/>
      <w:divBdr>
        <w:top w:val="none" w:sz="0" w:space="0" w:color="auto"/>
        <w:left w:val="none" w:sz="0" w:space="0" w:color="auto"/>
        <w:bottom w:val="none" w:sz="0" w:space="0" w:color="auto"/>
        <w:right w:val="none" w:sz="0" w:space="0" w:color="auto"/>
      </w:divBdr>
    </w:div>
    <w:div w:id="350028983">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0813506">
      <w:bodyDiv w:val="1"/>
      <w:marLeft w:val="0"/>
      <w:marRight w:val="0"/>
      <w:marTop w:val="0"/>
      <w:marBottom w:val="0"/>
      <w:divBdr>
        <w:top w:val="none" w:sz="0" w:space="0" w:color="auto"/>
        <w:left w:val="none" w:sz="0" w:space="0" w:color="auto"/>
        <w:bottom w:val="none" w:sz="0" w:space="0" w:color="auto"/>
        <w:right w:val="none" w:sz="0" w:space="0" w:color="auto"/>
      </w:divBdr>
    </w:div>
    <w:div w:id="373621871">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381639027">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09607">
      <w:bodyDiv w:val="1"/>
      <w:marLeft w:val="0"/>
      <w:marRight w:val="0"/>
      <w:marTop w:val="0"/>
      <w:marBottom w:val="0"/>
      <w:divBdr>
        <w:top w:val="none" w:sz="0" w:space="0" w:color="auto"/>
        <w:left w:val="none" w:sz="0" w:space="0" w:color="auto"/>
        <w:bottom w:val="none" w:sz="0" w:space="0" w:color="auto"/>
        <w:right w:val="none" w:sz="0" w:space="0" w:color="auto"/>
      </w:divBdr>
    </w:div>
    <w:div w:id="428045846">
      <w:bodyDiv w:val="1"/>
      <w:marLeft w:val="0"/>
      <w:marRight w:val="0"/>
      <w:marTop w:val="0"/>
      <w:marBottom w:val="0"/>
      <w:divBdr>
        <w:top w:val="none" w:sz="0" w:space="0" w:color="auto"/>
        <w:left w:val="none" w:sz="0" w:space="0" w:color="auto"/>
        <w:bottom w:val="none" w:sz="0" w:space="0" w:color="auto"/>
        <w:right w:val="none" w:sz="0" w:space="0" w:color="auto"/>
      </w:divBdr>
    </w:div>
    <w:div w:id="429351912">
      <w:bodyDiv w:val="1"/>
      <w:marLeft w:val="0"/>
      <w:marRight w:val="0"/>
      <w:marTop w:val="0"/>
      <w:marBottom w:val="0"/>
      <w:divBdr>
        <w:top w:val="none" w:sz="0" w:space="0" w:color="auto"/>
        <w:left w:val="none" w:sz="0" w:space="0" w:color="auto"/>
        <w:bottom w:val="none" w:sz="0" w:space="0" w:color="auto"/>
        <w:right w:val="none" w:sz="0" w:space="0" w:color="auto"/>
      </w:divBdr>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37986911">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3934589">
      <w:bodyDiv w:val="1"/>
      <w:marLeft w:val="0"/>
      <w:marRight w:val="0"/>
      <w:marTop w:val="0"/>
      <w:marBottom w:val="0"/>
      <w:divBdr>
        <w:top w:val="none" w:sz="0" w:space="0" w:color="auto"/>
        <w:left w:val="none" w:sz="0" w:space="0" w:color="auto"/>
        <w:bottom w:val="none" w:sz="0" w:space="0" w:color="auto"/>
        <w:right w:val="none" w:sz="0" w:space="0" w:color="auto"/>
      </w:divBdr>
      <w:divsChild>
        <w:div w:id="1413895645">
          <w:marLeft w:val="0"/>
          <w:marRight w:val="0"/>
          <w:marTop w:val="0"/>
          <w:marBottom w:val="0"/>
          <w:divBdr>
            <w:top w:val="none" w:sz="0" w:space="0" w:color="auto"/>
            <w:left w:val="none" w:sz="0" w:space="0" w:color="auto"/>
            <w:bottom w:val="none" w:sz="0" w:space="0" w:color="auto"/>
            <w:right w:val="none" w:sz="0" w:space="0" w:color="auto"/>
          </w:divBdr>
        </w:div>
      </w:divsChild>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5339772">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5901268">
      <w:bodyDiv w:val="1"/>
      <w:marLeft w:val="0"/>
      <w:marRight w:val="0"/>
      <w:marTop w:val="0"/>
      <w:marBottom w:val="0"/>
      <w:divBdr>
        <w:top w:val="none" w:sz="0" w:space="0" w:color="auto"/>
        <w:left w:val="none" w:sz="0" w:space="0" w:color="auto"/>
        <w:bottom w:val="none" w:sz="0" w:space="0" w:color="auto"/>
        <w:right w:val="none" w:sz="0" w:space="0" w:color="auto"/>
      </w:divBdr>
      <w:divsChild>
        <w:div w:id="1740708259">
          <w:marLeft w:val="0"/>
          <w:marRight w:val="0"/>
          <w:marTop w:val="0"/>
          <w:marBottom w:val="0"/>
          <w:divBdr>
            <w:top w:val="none" w:sz="0" w:space="0" w:color="auto"/>
            <w:left w:val="none" w:sz="0" w:space="0" w:color="auto"/>
            <w:bottom w:val="none" w:sz="0" w:space="0" w:color="auto"/>
            <w:right w:val="none" w:sz="0" w:space="0" w:color="auto"/>
          </w:divBdr>
        </w:div>
      </w:divsChild>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496389213">
      <w:bodyDiv w:val="1"/>
      <w:marLeft w:val="0"/>
      <w:marRight w:val="0"/>
      <w:marTop w:val="0"/>
      <w:marBottom w:val="0"/>
      <w:divBdr>
        <w:top w:val="none" w:sz="0" w:space="0" w:color="auto"/>
        <w:left w:val="none" w:sz="0" w:space="0" w:color="auto"/>
        <w:bottom w:val="none" w:sz="0" w:space="0" w:color="auto"/>
        <w:right w:val="none" w:sz="0" w:space="0" w:color="auto"/>
      </w:divBdr>
    </w:div>
    <w:div w:id="497691024">
      <w:bodyDiv w:val="1"/>
      <w:marLeft w:val="0"/>
      <w:marRight w:val="0"/>
      <w:marTop w:val="0"/>
      <w:marBottom w:val="0"/>
      <w:divBdr>
        <w:top w:val="none" w:sz="0" w:space="0" w:color="auto"/>
        <w:left w:val="none" w:sz="0" w:space="0" w:color="auto"/>
        <w:bottom w:val="none" w:sz="0" w:space="0" w:color="auto"/>
        <w:right w:val="none" w:sz="0" w:space="0" w:color="auto"/>
      </w:divBdr>
    </w:div>
    <w:div w:id="499538310">
      <w:bodyDiv w:val="1"/>
      <w:marLeft w:val="0"/>
      <w:marRight w:val="0"/>
      <w:marTop w:val="0"/>
      <w:marBottom w:val="0"/>
      <w:divBdr>
        <w:top w:val="none" w:sz="0" w:space="0" w:color="auto"/>
        <w:left w:val="none" w:sz="0" w:space="0" w:color="auto"/>
        <w:bottom w:val="none" w:sz="0" w:space="0" w:color="auto"/>
        <w:right w:val="none" w:sz="0" w:space="0" w:color="auto"/>
      </w:divBdr>
    </w:div>
    <w:div w:id="499543481">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09370300">
      <w:bodyDiv w:val="1"/>
      <w:marLeft w:val="0"/>
      <w:marRight w:val="0"/>
      <w:marTop w:val="0"/>
      <w:marBottom w:val="0"/>
      <w:divBdr>
        <w:top w:val="none" w:sz="0" w:space="0" w:color="auto"/>
        <w:left w:val="none" w:sz="0" w:space="0" w:color="auto"/>
        <w:bottom w:val="none" w:sz="0" w:space="0" w:color="auto"/>
        <w:right w:val="none" w:sz="0" w:space="0" w:color="auto"/>
      </w:divBdr>
    </w:div>
    <w:div w:id="515776212">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651021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6184318">
      <w:bodyDiv w:val="1"/>
      <w:marLeft w:val="0"/>
      <w:marRight w:val="0"/>
      <w:marTop w:val="0"/>
      <w:marBottom w:val="0"/>
      <w:divBdr>
        <w:top w:val="none" w:sz="0" w:space="0" w:color="auto"/>
        <w:left w:val="none" w:sz="0" w:space="0" w:color="auto"/>
        <w:bottom w:val="none" w:sz="0" w:space="0" w:color="auto"/>
        <w:right w:val="none" w:sz="0" w:space="0" w:color="auto"/>
      </w:divBdr>
    </w:div>
    <w:div w:id="546334289">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49875918">
      <w:bodyDiv w:val="1"/>
      <w:marLeft w:val="0"/>
      <w:marRight w:val="0"/>
      <w:marTop w:val="0"/>
      <w:marBottom w:val="0"/>
      <w:divBdr>
        <w:top w:val="none" w:sz="0" w:space="0" w:color="auto"/>
        <w:left w:val="none" w:sz="0" w:space="0" w:color="auto"/>
        <w:bottom w:val="none" w:sz="0" w:space="0" w:color="auto"/>
        <w:right w:val="none" w:sz="0" w:space="0" w:color="auto"/>
      </w:divBdr>
    </w:div>
    <w:div w:id="553007000">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4995703">
      <w:bodyDiv w:val="1"/>
      <w:marLeft w:val="0"/>
      <w:marRight w:val="0"/>
      <w:marTop w:val="0"/>
      <w:marBottom w:val="0"/>
      <w:divBdr>
        <w:top w:val="none" w:sz="0" w:space="0" w:color="auto"/>
        <w:left w:val="none" w:sz="0" w:space="0" w:color="auto"/>
        <w:bottom w:val="none" w:sz="0" w:space="0" w:color="auto"/>
        <w:right w:val="none" w:sz="0" w:space="0" w:color="auto"/>
      </w:divBdr>
      <w:divsChild>
        <w:div w:id="1814787995">
          <w:marLeft w:val="0"/>
          <w:marRight w:val="0"/>
          <w:marTop w:val="0"/>
          <w:marBottom w:val="0"/>
          <w:divBdr>
            <w:top w:val="none" w:sz="0" w:space="0" w:color="auto"/>
            <w:left w:val="none" w:sz="0" w:space="0" w:color="auto"/>
            <w:bottom w:val="none" w:sz="0" w:space="0" w:color="auto"/>
            <w:right w:val="none" w:sz="0" w:space="0" w:color="auto"/>
          </w:divBdr>
        </w:div>
      </w:divsChild>
    </w:div>
    <w:div w:id="566259580">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572588604">
      <w:bodyDiv w:val="1"/>
      <w:marLeft w:val="0"/>
      <w:marRight w:val="0"/>
      <w:marTop w:val="0"/>
      <w:marBottom w:val="0"/>
      <w:divBdr>
        <w:top w:val="none" w:sz="0" w:space="0" w:color="auto"/>
        <w:left w:val="none" w:sz="0" w:space="0" w:color="auto"/>
        <w:bottom w:val="none" w:sz="0" w:space="0" w:color="auto"/>
        <w:right w:val="none" w:sz="0" w:space="0" w:color="auto"/>
      </w:divBdr>
    </w:div>
    <w:div w:id="580217483">
      <w:bodyDiv w:val="1"/>
      <w:marLeft w:val="0"/>
      <w:marRight w:val="0"/>
      <w:marTop w:val="0"/>
      <w:marBottom w:val="0"/>
      <w:divBdr>
        <w:top w:val="none" w:sz="0" w:space="0" w:color="auto"/>
        <w:left w:val="none" w:sz="0" w:space="0" w:color="auto"/>
        <w:bottom w:val="none" w:sz="0" w:space="0" w:color="auto"/>
        <w:right w:val="none" w:sz="0" w:space="0" w:color="auto"/>
      </w:divBdr>
    </w:div>
    <w:div w:id="59771622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0404414">
      <w:bodyDiv w:val="1"/>
      <w:marLeft w:val="0"/>
      <w:marRight w:val="0"/>
      <w:marTop w:val="0"/>
      <w:marBottom w:val="0"/>
      <w:divBdr>
        <w:top w:val="none" w:sz="0" w:space="0" w:color="auto"/>
        <w:left w:val="none" w:sz="0" w:space="0" w:color="auto"/>
        <w:bottom w:val="none" w:sz="0" w:space="0" w:color="auto"/>
        <w:right w:val="none" w:sz="0" w:space="0" w:color="auto"/>
      </w:divBdr>
      <w:divsChild>
        <w:div w:id="1329358222">
          <w:marLeft w:val="0"/>
          <w:marRight w:val="0"/>
          <w:marTop w:val="0"/>
          <w:marBottom w:val="0"/>
          <w:divBdr>
            <w:top w:val="none" w:sz="0" w:space="0" w:color="auto"/>
            <w:left w:val="none" w:sz="0" w:space="0" w:color="auto"/>
            <w:bottom w:val="none" w:sz="0" w:space="0" w:color="auto"/>
            <w:right w:val="none" w:sz="0" w:space="0" w:color="auto"/>
          </w:divBdr>
        </w:div>
      </w:divsChild>
    </w:div>
    <w:div w:id="622736795">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9169519">
      <w:bodyDiv w:val="1"/>
      <w:marLeft w:val="0"/>
      <w:marRight w:val="0"/>
      <w:marTop w:val="0"/>
      <w:marBottom w:val="0"/>
      <w:divBdr>
        <w:top w:val="none" w:sz="0" w:space="0" w:color="auto"/>
        <w:left w:val="none" w:sz="0" w:space="0" w:color="auto"/>
        <w:bottom w:val="none" w:sz="0" w:space="0" w:color="auto"/>
        <w:right w:val="none" w:sz="0" w:space="0" w:color="auto"/>
      </w:divBdr>
    </w:div>
    <w:div w:id="641345040">
      <w:bodyDiv w:val="1"/>
      <w:marLeft w:val="0"/>
      <w:marRight w:val="0"/>
      <w:marTop w:val="0"/>
      <w:marBottom w:val="0"/>
      <w:divBdr>
        <w:top w:val="none" w:sz="0" w:space="0" w:color="auto"/>
        <w:left w:val="none" w:sz="0" w:space="0" w:color="auto"/>
        <w:bottom w:val="none" w:sz="0" w:space="0" w:color="auto"/>
        <w:right w:val="none" w:sz="0" w:space="0" w:color="auto"/>
      </w:divBdr>
    </w:div>
    <w:div w:id="653946561">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667750685">
      <w:bodyDiv w:val="1"/>
      <w:marLeft w:val="0"/>
      <w:marRight w:val="0"/>
      <w:marTop w:val="0"/>
      <w:marBottom w:val="0"/>
      <w:divBdr>
        <w:top w:val="none" w:sz="0" w:space="0" w:color="auto"/>
        <w:left w:val="none" w:sz="0" w:space="0" w:color="auto"/>
        <w:bottom w:val="none" w:sz="0" w:space="0" w:color="auto"/>
        <w:right w:val="none" w:sz="0" w:space="0" w:color="auto"/>
      </w:divBdr>
    </w:div>
    <w:div w:id="673190633">
      <w:marLeft w:val="0"/>
      <w:marRight w:val="0"/>
      <w:marTop w:val="0"/>
      <w:marBottom w:val="0"/>
      <w:divBdr>
        <w:top w:val="none" w:sz="0" w:space="0" w:color="auto"/>
        <w:left w:val="none" w:sz="0" w:space="0" w:color="auto"/>
        <w:bottom w:val="none" w:sz="0" w:space="0" w:color="auto"/>
        <w:right w:val="none" w:sz="0" w:space="0" w:color="auto"/>
      </w:divBdr>
    </w:div>
    <w:div w:id="689454014">
      <w:bodyDiv w:val="1"/>
      <w:marLeft w:val="0"/>
      <w:marRight w:val="0"/>
      <w:marTop w:val="0"/>
      <w:marBottom w:val="0"/>
      <w:divBdr>
        <w:top w:val="none" w:sz="0" w:space="0" w:color="auto"/>
        <w:left w:val="none" w:sz="0" w:space="0" w:color="auto"/>
        <w:bottom w:val="none" w:sz="0" w:space="0" w:color="auto"/>
        <w:right w:val="none" w:sz="0" w:space="0" w:color="auto"/>
      </w:divBdr>
    </w:div>
    <w:div w:id="689768108">
      <w:bodyDiv w:val="1"/>
      <w:marLeft w:val="0"/>
      <w:marRight w:val="0"/>
      <w:marTop w:val="0"/>
      <w:marBottom w:val="0"/>
      <w:divBdr>
        <w:top w:val="none" w:sz="0" w:space="0" w:color="auto"/>
        <w:left w:val="none" w:sz="0" w:space="0" w:color="auto"/>
        <w:bottom w:val="none" w:sz="0" w:space="0" w:color="auto"/>
        <w:right w:val="none" w:sz="0" w:space="0" w:color="auto"/>
      </w:divBdr>
    </w:div>
    <w:div w:id="695156804">
      <w:bodyDiv w:val="1"/>
      <w:marLeft w:val="0"/>
      <w:marRight w:val="0"/>
      <w:marTop w:val="0"/>
      <w:marBottom w:val="0"/>
      <w:divBdr>
        <w:top w:val="none" w:sz="0" w:space="0" w:color="auto"/>
        <w:left w:val="none" w:sz="0" w:space="0" w:color="auto"/>
        <w:bottom w:val="none" w:sz="0" w:space="0" w:color="auto"/>
        <w:right w:val="none" w:sz="0" w:space="0" w:color="auto"/>
      </w:divBdr>
    </w:div>
    <w:div w:id="710883354">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9232485">
      <w:bodyDiv w:val="1"/>
      <w:marLeft w:val="0"/>
      <w:marRight w:val="0"/>
      <w:marTop w:val="0"/>
      <w:marBottom w:val="0"/>
      <w:divBdr>
        <w:top w:val="none" w:sz="0" w:space="0" w:color="auto"/>
        <w:left w:val="none" w:sz="0" w:space="0" w:color="auto"/>
        <w:bottom w:val="none" w:sz="0" w:space="0" w:color="auto"/>
        <w:right w:val="none" w:sz="0" w:space="0" w:color="auto"/>
      </w:divBdr>
    </w:div>
    <w:div w:id="747385782">
      <w:marLeft w:val="0"/>
      <w:marRight w:val="0"/>
      <w:marTop w:val="0"/>
      <w:marBottom w:val="0"/>
      <w:divBdr>
        <w:top w:val="none" w:sz="0" w:space="0" w:color="auto"/>
        <w:left w:val="none" w:sz="0" w:space="0" w:color="auto"/>
        <w:bottom w:val="none" w:sz="0" w:space="0" w:color="auto"/>
        <w:right w:val="none" w:sz="0" w:space="0" w:color="auto"/>
      </w:divBdr>
    </w:div>
    <w:div w:id="754671093">
      <w:bodyDiv w:val="1"/>
      <w:marLeft w:val="0"/>
      <w:marRight w:val="0"/>
      <w:marTop w:val="0"/>
      <w:marBottom w:val="0"/>
      <w:divBdr>
        <w:top w:val="none" w:sz="0" w:space="0" w:color="auto"/>
        <w:left w:val="none" w:sz="0" w:space="0" w:color="auto"/>
        <w:bottom w:val="none" w:sz="0" w:space="0" w:color="auto"/>
        <w:right w:val="none" w:sz="0" w:space="0" w:color="auto"/>
      </w:divBdr>
      <w:divsChild>
        <w:div w:id="377634354">
          <w:marLeft w:val="0"/>
          <w:marRight w:val="0"/>
          <w:marTop w:val="0"/>
          <w:marBottom w:val="0"/>
          <w:divBdr>
            <w:top w:val="none" w:sz="0" w:space="0" w:color="auto"/>
            <w:left w:val="none" w:sz="0" w:space="0" w:color="auto"/>
            <w:bottom w:val="none" w:sz="0" w:space="0" w:color="auto"/>
            <w:right w:val="none" w:sz="0" w:space="0" w:color="auto"/>
          </w:divBdr>
        </w:div>
      </w:divsChild>
    </w:div>
    <w:div w:id="755983056">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69590192">
      <w:bodyDiv w:val="1"/>
      <w:marLeft w:val="0"/>
      <w:marRight w:val="0"/>
      <w:marTop w:val="0"/>
      <w:marBottom w:val="0"/>
      <w:divBdr>
        <w:top w:val="none" w:sz="0" w:space="0" w:color="auto"/>
        <w:left w:val="none" w:sz="0" w:space="0" w:color="auto"/>
        <w:bottom w:val="none" w:sz="0" w:space="0" w:color="auto"/>
        <w:right w:val="none" w:sz="0" w:space="0" w:color="auto"/>
      </w:divBdr>
      <w:divsChild>
        <w:div w:id="1436365972">
          <w:marLeft w:val="0"/>
          <w:marRight w:val="0"/>
          <w:marTop w:val="0"/>
          <w:marBottom w:val="0"/>
          <w:divBdr>
            <w:top w:val="none" w:sz="0" w:space="0" w:color="auto"/>
            <w:left w:val="none" w:sz="0" w:space="0" w:color="auto"/>
            <w:bottom w:val="none" w:sz="0" w:space="0" w:color="auto"/>
            <w:right w:val="none" w:sz="0" w:space="0" w:color="auto"/>
          </w:divBdr>
        </w:div>
      </w:divsChild>
    </w:div>
    <w:div w:id="77486078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781610647">
      <w:bodyDiv w:val="1"/>
      <w:marLeft w:val="0"/>
      <w:marRight w:val="0"/>
      <w:marTop w:val="0"/>
      <w:marBottom w:val="0"/>
      <w:divBdr>
        <w:top w:val="none" w:sz="0" w:space="0" w:color="auto"/>
        <w:left w:val="none" w:sz="0" w:space="0" w:color="auto"/>
        <w:bottom w:val="none" w:sz="0" w:space="0" w:color="auto"/>
        <w:right w:val="none" w:sz="0" w:space="0" w:color="auto"/>
      </w:divBdr>
    </w:div>
    <w:div w:id="791091114">
      <w:bodyDiv w:val="1"/>
      <w:marLeft w:val="0"/>
      <w:marRight w:val="0"/>
      <w:marTop w:val="0"/>
      <w:marBottom w:val="0"/>
      <w:divBdr>
        <w:top w:val="none" w:sz="0" w:space="0" w:color="auto"/>
        <w:left w:val="none" w:sz="0" w:space="0" w:color="auto"/>
        <w:bottom w:val="none" w:sz="0" w:space="0" w:color="auto"/>
        <w:right w:val="none" w:sz="0" w:space="0" w:color="auto"/>
      </w:divBdr>
    </w:div>
    <w:div w:id="80112000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9930725">
      <w:bodyDiv w:val="1"/>
      <w:marLeft w:val="0"/>
      <w:marRight w:val="0"/>
      <w:marTop w:val="0"/>
      <w:marBottom w:val="0"/>
      <w:divBdr>
        <w:top w:val="none" w:sz="0" w:space="0" w:color="auto"/>
        <w:left w:val="none" w:sz="0" w:space="0" w:color="auto"/>
        <w:bottom w:val="none" w:sz="0" w:space="0" w:color="auto"/>
        <w:right w:val="none" w:sz="0" w:space="0" w:color="auto"/>
      </w:divBdr>
      <w:divsChild>
        <w:div w:id="236092809">
          <w:marLeft w:val="0"/>
          <w:marRight w:val="0"/>
          <w:marTop w:val="0"/>
          <w:marBottom w:val="0"/>
          <w:divBdr>
            <w:top w:val="none" w:sz="0" w:space="0" w:color="auto"/>
            <w:left w:val="none" w:sz="0" w:space="0" w:color="auto"/>
            <w:bottom w:val="none" w:sz="0" w:space="0" w:color="auto"/>
            <w:right w:val="none" w:sz="0" w:space="0" w:color="auto"/>
          </w:divBdr>
        </w:div>
      </w:divsChild>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3858419">
      <w:bodyDiv w:val="1"/>
      <w:marLeft w:val="0"/>
      <w:marRight w:val="0"/>
      <w:marTop w:val="0"/>
      <w:marBottom w:val="0"/>
      <w:divBdr>
        <w:top w:val="none" w:sz="0" w:space="0" w:color="auto"/>
        <w:left w:val="none" w:sz="0" w:space="0" w:color="auto"/>
        <w:bottom w:val="none" w:sz="0" w:space="0" w:color="auto"/>
        <w:right w:val="none" w:sz="0" w:space="0" w:color="auto"/>
      </w:divBdr>
    </w:div>
    <w:div w:id="831214157">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6384040">
      <w:bodyDiv w:val="1"/>
      <w:marLeft w:val="0"/>
      <w:marRight w:val="0"/>
      <w:marTop w:val="0"/>
      <w:marBottom w:val="0"/>
      <w:divBdr>
        <w:top w:val="none" w:sz="0" w:space="0" w:color="auto"/>
        <w:left w:val="none" w:sz="0" w:space="0" w:color="auto"/>
        <w:bottom w:val="none" w:sz="0" w:space="0" w:color="auto"/>
        <w:right w:val="none" w:sz="0" w:space="0" w:color="auto"/>
      </w:divBdr>
    </w:div>
    <w:div w:id="836699564">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77160054">
      <w:bodyDiv w:val="1"/>
      <w:marLeft w:val="0"/>
      <w:marRight w:val="0"/>
      <w:marTop w:val="0"/>
      <w:marBottom w:val="0"/>
      <w:divBdr>
        <w:top w:val="none" w:sz="0" w:space="0" w:color="auto"/>
        <w:left w:val="none" w:sz="0" w:space="0" w:color="auto"/>
        <w:bottom w:val="none" w:sz="0" w:space="0" w:color="auto"/>
        <w:right w:val="none" w:sz="0" w:space="0" w:color="auto"/>
      </w:divBdr>
      <w:divsChild>
        <w:div w:id="1391997316">
          <w:marLeft w:val="0"/>
          <w:marRight w:val="0"/>
          <w:marTop w:val="0"/>
          <w:marBottom w:val="0"/>
          <w:divBdr>
            <w:top w:val="none" w:sz="0" w:space="0" w:color="auto"/>
            <w:left w:val="none" w:sz="0" w:space="0" w:color="auto"/>
            <w:bottom w:val="none" w:sz="0" w:space="0" w:color="auto"/>
            <w:right w:val="none" w:sz="0" w:space="0" w:color="auto"/>
          </w:divBdr>
        </w:div>
      </w:divsChild>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7187936">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892739765">
      <w:bodyDiv w:val="1"/>
      <w:marLeft w:val="0"/>
      <w:marRight w:val="0"/>
      <w:marTop w:val="0"/>
      <w:marBottom w:val="0"/>
      <w:divBdr>
        <w:top w:val="none" w:sz="0" w:space="0" w:color="auto"/>
        <w:left w:val="none" w:sz="0" w:space="0" w:color="auto"/>
        <w:bottom w:val="none" w:sz="0" w:space="0" w:color="auto"/>
        <w:right w:val="none" w:sz="0" w:space="0" w:color="auto"/>
      </w:divBdr>
    </w:div>
    <w:div w:id="895311044">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26185447">
      <w:bodyDiv w:val="1"/>
      <w:marLeft w:val="0"/>
      <w:marRight w:val="0"/>
      <w:marTop w:val="0"/>
      <w:marBottom w:val="0"/>
      <w:divBdr>
        <w:top w:val="none" w:sz="0" w:space="0" w:color="auto"/>
        <w:left w:val="none" w:sz="0" w:space="0" w:color="auto"/>
        <w:bottom w:val="none" w:sz="0" w:space="0" w:color="auto"/>
        <w:right w:val="none" w:sz="0" w:space="0" w:color="auto"/>
      </w:divBdr>
    </w:div>
    <w:div w:id="928776361">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38878083">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0430577">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4556088">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57567863">
      <w:bodyDiv w:val="1"/>
      <w:marLeft w:val="0"/>
      <w:marRight w:val="0"/>
      <w:marTop w:val="0"/>
      <w:marBottom w:val="0"/>
      <w:divBdr>
        <w:top w:val="none" w:sz="0" w:space="0" w:color="auto"/>
        <w:left w:val="none" w:sz="0" w:space="0" w:color="auto"/>
        <w:bottom w:val="none" w:sz="0" w:space="0" w:color="auto"/>
        <w:right w:val="none" w:sz="0" w:space="0" w:color="auto"/>
      </w:divBdr>
    </w:div>
    <w:div w:id="961502154">
      <w:bodyDiv w:val="1"/>
      <w:marLeft w:val="0"/>
      <w:marRight w:val="0"/>
      <w:marTop w:val="0"/>
      <w:marBottom w:val="0"/>
      <w:divBdr>
        <w:top w:val="none" w:sz="0" w:space="0" w:color="auto"/>
        <w:left w:val="none" w:sz="0" w:space="0" w:color="auto"/>
        <w:bottom w:val="none" w:sz="0" w:space="0" w:color="auto"/>
        <w:right w:val="none" w:sz="0" w:space="0" w:color="auto"/>
      </w:divBdr>
      <w:divsChild>
        <w:div w:id="693265229">
          <w:marLeft w:val="0"/>
          <w:marRight w:val="0"/>
          <w:marTop w:val="0"/>
          <w:marBottom w:val="0"/>
          <w:divBdr>
            <w:top w:val="none" w:sz="0" w:space="0" w:color="auto"/>
            <w:left w:val="none" w:sz="0" w:space="0" w:color="auto"/>
            <w:bottom w:val="none" w:sz="0" w:space="0" w:color="auto"/>
            <w:right w:val="none" w:sz="0" w:space="0" w:color="auto"/>
          </w:divBdr>
        </w:div>
      </w:divsChild>
    </w:div>
    <w:div w:id="965085253">
      <w:bodyDiv w:val="1"/>
      <w:marLeft w:val="0"/>
      <w:marRight w:val="0"/>
      <w:marTop w:val="0"/>
      <w:marBottom w:val="0"/>
      <w:divBdr>
        <w:top w:val="none" w:sz="0" w:space="0" w:color="auto"/>
        <w:left w:val="none" w:sz="0" w:space="0" w:color="auto"/>
        <w:bottom w:val="none" w:sz="0" w:space="0" w:color="auto"/>
        <w:right w:val="none" w:sz="0" w:space="0" w:color="auto"/>
      </w:divBdr>
    </w:div>
    <w:div w:id="967248649">
      <w:bodyDiv w:val="1"/>
      <w:marLeft w:val="0"/>
      <w:marRight w:val="0"/>
      <w:marTop w:val="0"/>
      <w:marBottom w:val="0"/>
      <w:divBdr>
        <w:top w:val="none" w:sz="0" w:space="0" w:color="auto"/>
        <w:left w:val="none" w:sz="0" w:space="0" w:color="auto"/>
        <w:bottom w:val="none" w:sz="0" w:space="0" w:color="auto"/>
        <w:right w:val="none" w:sz="0" w:space="0" w:color="auto"/>
      </w:divBdr>
    </w:div>
    <w:div w:id="97001918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79773119">
      <w:bodyDiv w:val="1"/>
      <w:marLeft w:val="0"/>
      <w:marRight w:val="0"/>
      <w:marTop w:val="0"/>
      <w:marBottom w:val="0"/>
      <w:divBdr>
        <w:top w:val="none" w:sz="0" w:space="0" w:color="auto"/>
        <w:left w:val="none" w:sz="0" w:space="0" w:color="auto"/>
        <w:bottom w:val="none" w:sz="0" w:space="0" w:color="auto"/>
        <w:right w:val="none" w:sz="0" w:space="0" w:color="auto"/>
      </w:divBdr>
    </w:div>
    <w:div w:id="980497923">
      <w:bodyDiv w:val="1"/>
      <w:marLeft w:val="0"/>
      <w:marRight w:val="0"/>
      <w:marTop w:val="0"/>
      <w:marBottom w:val="0"/>
      <w:divBdr>
        <w:top w:val="none" w:sz="0" w:space="0" w:color="auto"/>
        <w:left w:val="none" w:sz="0" w:space="0" w:color="auto"/>
        <w:bottom w:val="none" w:sz="0" w:space="0" w:color="auto"/>
        <w:right w:val="none" w:sz="0" w:space="0" w:color="auto"/>
      </w:divBdr>
    </w:div>
    <w:div w:id="985013797">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752391">
      <w:marLeft w:val="0"/>
      <w:marRight w:val="0"/>
      <w:marTop w:val="0"/>
      <w:marBottom w:val="0"/>
      <w:divBdr>
        <w:top w:val="none" w:sz="0" w:space="0" w:color="auto"/>
        <w:left w:val="none" w:sz="0" w:space="0" w:color="auto"/>
        <w:bottom w:val="none" w:sz="0" w:space="0" w:color="auto"/>
        <w:right w:val="none" w:sz="0" w:space="0" w:color="auto"/>
      </w:divBdr>
    </w:div>
    <w:div w:id="995182791">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999770621">
      <w:bodyDiv w:val="1"/>
      <w:marLeft w:val="0"/>
      <w:marRight w:val="0"/>
      <w:marTop w:val="0"/>
      <w:marBottom w:val="0"/>
      <w:divBdr>
        <w:top w:val="none" w:sz="0" w:space="0" w:color="auto"/>
        <w:left w:val="none" w:sz="0" w:space="0" w:color="auto"/>
        <w:bottom w:val="none" w:sz="0" w:space="0" w:color="auto"/>
        <w:right w:val="none" w:sz="0" w:space="0" w:color="auto"/>
      </w:divBdr>
    </w:div>
    <w:div w:id="1002244106">
      <w:bodyDiv w:val="1"/>
      <w:marLeft w:val="0"/>
      <w:marRight w:val="0"/>
      <w:marTop w:val="0"/>
      <w:marBottom w:val="0"/>
      <w:divBdr>
        <w:top w:val="none" w:sz="0" w:space="0" w:color="auto"/>
        <w:left w:val="none" w:sz="0" w:space="0" w:color="auto"/>
        <w:bottom w:val="none" w:sz="0" w:space="0" w:color="auto"/>
        <w:right w:val="none" w:sz="0" w:space="0" w:color="auto"/>
      </w:divBdr>
    </w:div>
    <w:div w:id="1002969706">
      <w:bodyDiv w:val="1"/>
      <w:marLeft w:val="0"/>
      <w:marRight w:val="0"/>
      <w:marTop w:val="0"/>
      <w:marBottom w:val="0"/>
      <w:divBdr>
        <w:top w:val="none" w:sz="0" w:space="0" w:color="auto"/>
        <w:left w:val="none" w:sz="0" w:space="0" w:color="auto"/>
        <w:bottom w:val="none" w:sz="0" w:space="0" w:color="auto"/>
        <w:right w:val="none" w:sz="0" w:space="0" w:color="auto"/>
      </w:divBdr>
    </w:div>
    <w:div w:id="1008945452">
      <w:bodyDiv w:val="1"/>
      <w:marLeft w:val="0"/>
      <w:marRight w:val="0"/>
      <w:marTop w:val="0"/>
      <w:marBottom w:val="0"/>
      <w:divBdr>
        <w:top w:val="none" w:sz="0" w:space="0" w:color="auto"/>
        <w:left w:val="none" w:sz="0" w:space="0" w:color="auto"/>
        <w:bottom w:val="none" w:sz="0" w:space="0" w:color="auto"/>
        <w:right w:val="none" w:sz="0" w:space="0" w:color="auto"/>
      </w:divBdr>
      <w:divsChild>
        <w:div w:id="1783377881">
          <w:marLeft w:val="0"/>
          <w:marRight w:val="0"/>
          <w:marTop w:val="0"/>
          <w:marBottom w:val="0"/>
          <w:divBdr>
            <w:top w:val="none" w:sz="0" w:space="0" w:color="auto"/>
            <w:left w:val="none" w:sz="0" w:space="0" w:color="auto"/>
            <w:bottom w:val="none" w:sz="0" w:space="0" w:color="auto"/>
            <w:right w:val="none" w:sz="0" w:space="0" w:color="auto"/>
          </w:divBdr>
        </w:div>
      </w:divsChild>
    </w:div>
    <w:div w:id="1010523143">
      <w:bodyDiv w:val="1"/>
      <w:marLeft w:val="0"/>
      <w:marRight w:val="0"/>
      <w:marTop w:val="0"/>
      <w:marBottom w:val="0"/>
      <w:divBdr>
        <w:top w:val="none" w:sz="0" w:space="0" w:color="auto"/>
        <w:left w:val="none" w:sz="0" w:space="0" w:color="auto"/>
        <w:bottom w:val="none" w:sz="0" w:space="0" w:color="auto"/>
        <w:right w:val="none" w:sz="0" w:space="0" w:color="auto"/>
      </w:divBdr>
    </w:div>
    <w:div w:id="1017805340">
      <w:bodyDiv w:val="1"/>
      <w:marLeft w:val="0"/>
      <w:marRight w:val="0"/>
      <w:marTop w:val="0"/>
      <w:marBottom w:val="0"/>
      <w:divBdr>
        <w:top w:val="none" w:sz="0" w:space="0" w:color="auto"/>
        <w:left w:val="none" w:sz="0" w:space="0" w:color="auto"/>
        <w:bottom w:val="none" w:sz="0" w:space="0" w:color="auto"/>
        <w:right w:val="none" w:sz="0" w:space="0" w:color="auto"/>
      </w:divBdr>
    </w:div>
    <w:div w:id="1022049353">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29843593">
      <w:bodyDiv w:val="1"/>
      <w:marLeft w:val="0"/>
      <w:marRight w:val="0"/>
      <w:marTop w:val="0"/>
      <w:marBottom w:val="0"/>
      <w:divBdr>
        <w:top w:val="none" w:sz="0" w:space="0" w:color="auto"/>
        <w:left w:val="none" w:sz="0" w:space="0" w:color="auto"/>
        <w:bottom w:val="none" w:sz="0" w:space="0" w:color="auto"/>
        <w:right w:val="none" w:sz="0" w:space="0" w:color="auto"/>
      </w:divBdr>
    </w:div>
    <w:div w:id="1036270014">
      <w:bodyDiv w:val="1"/>
      <w:marLeft w:val="0"/>
      <w:marRight w:val="0"/>
      <w:marTop w:val="0"/>
      <w:marBottom w:val="0"/>
      <w:divBdr>
        <w:top w:val="none" w:sz="0" w:space="0" w:color="auto"/>
        <w:left w:val="none" w:sz="0" w:space="0" w:color="auto"/>
        <w:bottom w:val="none" w:sz="0" w:space="0" w:color="auto"/>
        <w:right w:val="none" w:sz="0" w:space="0" w:color="auto"/>
      </w:divBdr>
    </w:div>
    <w:div w:id="1037777010">
      <w:bodyDiv w:val="1"/>
      <w:marLeft w:val="0"/>
      <w:marRight w:val="0"/>
      <w:marTop w:val="0"/>
      <w:marBottom w:val="0"/>
      <w:divBdr>
        <w:top w:val="none" w:sz="0" w:space="0" w:color="auto"/>
        <w:left w:val="none" w:sz="0" w:space="0" w:color="auto"/>
        <w:bottom w:val="none" w:sz="0" w:space="0" w:color="auto"/>
        <w:right w:val="none" w:sz="0" w:space="0" w:color="auto"/>
      </w:divBdr>
      <w:divsChild>
        <w:div w:id="1994139896">
          <w:marLeft w:val="0"/>
          <w:marRight w:val="0"/>
          <w:marTop w:val="0"/>
          <w:marBottom w:val="0"/>
          <w:divBdr>
            <w:top w:val="none" w:sz="0" w:space="0" w:color="auto"/>
            <w:left w:val="none" w:sz="0" w:space="0" w:color="auto"/>
            <w:bottom w:val="none" w:sz="0" w:space="0" w:color="auto"/>
            <w:right w:val="none" w:sz="0" w:space="0" w:color="auto"/>
          </w:divBdr>
        </w:div>
      </w:divsChild>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40711693">
      <w:bodyDiv w:val="1"/>
      <w:marLeft w:val="0"/>
      <w:marRight w:val="0"/>
      <w:marTop w:val="0"/>
      <w:marBottom w:val="0"/>
      <w:divBdr>
        <w:top w:val="none" w:sz="0" w:space="0" w:color="auto"/>
        <w:left w:val="none" w:sz="0" w:space="0" w:color="auto"/>
        <w:bottom w:val="none" w:sz="0" w:space="0" w:color="auto"/>
        <w:right w:val="none" w:sz="0" w:space="0" w:color="auto"/>
      </w:divBdr>
      <w:divsChild>
        <w:div w:id="1361013642">
          <w:marLeft w:val="0"/>
          <w:marRight w:val="0"/>
          <w:marTop w:val="0"/>
          <w:marBottom w:val="0"/>
          <w:divBdr>
            <w:top w:val="none" w:sz="0" w:space="0" w:color="auto"/>
            <w:left w:val="none" w:sz="0" w:space="0" w:color="auto"/>
            <w:bottom w:val="none" w:sz="0" w:space="0" w:color="auto"/>
            <w:right w:val="none" w:sz="0" w:space="0" w:color="auto"/>
          </w:divBdr>
        </w:div>
      </w:divsChild>
    </w:div>
    <w:div w:id="1052509078">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5400181">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743956">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5442808">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1360562">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19571050">
      <w:bodyDiv w:val="1"/>
      <w:marLeft w:val="0"/>
      <w:marRight w:val="0"/>
      <w:marTop w:val="0"/>
      <w:marBottom w:val="0"/>
      <w:divBdr>
        <w:top w:val="none" w:sz="0" w:space="0" w:color="auto"/>
        <w:left w:val="none" w:sz="0" w:space="0" w:color="auto"/>
        <w:bottom w:val="none" w:sz="0" w:space="0" w:color="auto"/>
        <w:right w:val="none" w:sz="0" w:space="0" w:color="auto"/>
      </w:divBdr>
    </w:div>
    <w:div w:id="11248834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7986642">
      <w:bodyDiv w:val="1"/>
      <w:marLeft w:val="0"/>
      <w:marRight w:val="0"/>
      <w:marTop w:val="0"/>
      <w:marBottom w:val="0"/>
      <w:divBdr>
        <w:top w:val="none" w:sz="0" w:space="0" w:color="auto"/>
        <w:left w:val="none" w:sz="0" w:space="0" w:color="auto"/>
        <w:bottom w:val="none" w:sz="0" w:space="0" w:color="auto"/>
        <w:right w:val="none" w:sz="0" w:space="0" w:color="auto"/>
      </w:divBdr>
    </w:div>
    <w:div w:id="1143734990">
      <w:bodyDiv w:val="1"/>
      <w:marLeft w:val="0"/>
      <w:marRight w:val="0"/>
      <w:marTop w:val="0"/>
      <w:marBottom w:val="0"/>
      <w:divBdr>
        <w:top w:val="none" w:sz="0" w:space="0" w:color="auto"/>
        <w:left w:val="none" w:sz="0" w:space="0" w:color="auto"/>
        <w:bottom w:val="none" w:sz="0" w:space="0" w:color="auto"/>
        <w:right w:val="none" w:sz="0" w:space="0" w:color="auto"/>
      </w:divBdr>
    </w:div>
    <w:div w:id="1143893632">
      <w:bodyDiv w:val="1"/>
      <w:marLeft w:val="0"/>
      <w:marRight w:val="0"/>
      <w:marTop w:val="0"/>
      <w:marBottom w:val="0"/>
      <w:divBdr>
        <w:top w:val="none" w:sz="0" w:space="0" w:color="auto"/>
        <w:left w:val="none" w:sz="0" w:space="0" w:color="auto"/>
        <w:bottom w:val="none" w:sz="0" w:space="0" w:color="auto"/>
        <w:right w:val="none" w:sz="0" w:space="0" w:color="auto"/>
      </w:divBdr>
      <w:divsChild>
        <w:div w:id="146438971">
          <w:marLeft w:val="0"/>
          <w:marRight w:val="0"/>
          <w:marTop w:val="0"/>
          <w:marBottom w:val="0"/>
          <w:divBdr>
            <w:top w:val="none" w:sz="0" w:space="0" w:color="auto"/>
            <w:left w:val="none" w:sz="0" w:space="0" w:color="auto"/>
            <w:bottom w:val="none" w:sz="0" w:space="0" w:color="auto"/>
            <w:right w:val="none" w:sz="0" w:space="0" w:color="auto"/>
          </w:divBdr>
        </w:div>
      </w:divsChild>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869307">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101674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3422993">
      <w:bodyDiv w:val="1"/>
      <w:marLeft w:val="0"/>
      <w:marRight w:val="0"/>
      <w:marTop w:val="0"/>
      <w:marBottom w:val="0"/>
      <w:divBdr>
        <w:top w:val="none" w:sz="0" w:space="0" w:color="auto"/>
        <w:left w:val="none" w:sz="0" w:space="0" w:color="auto"/>
        <w:bottom w:val="none" w:sz="0" w:space="0" w:color="auto"/>
        <w:right w:val="none" w:sz="0" w:space="0" w:color="auto"/>
      </w:divBdr>
    </w:div>
    <w:div w:id="1217857677">
      <w:bodyDiv w:val="1"/>
      <w:marLeft w:val="0"/>
      <w:marRight w:val="0"/>
      <w:marTop w:val="0"/>
      <w:marBottom w:val="0"/>
      <w:divBdr>
        <w:top w:val="none" w:sz="0" w:space="0" w:color="auto"/>
        <w:left w:val="none" w:sz="0" w:space="0" w:color="auto"/>
        <w:bottom w:val="none" w:sz="0" w:space="0" w:color="auto"/>
        <w:right w:val="none" w:sz="0" w:space="0" w:color="auto"/>
      </w:divBdr>
    </w:div>
    <w:div w:id="1219977032">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1818598">
      <w:bodyDiv w:val="1"/>
      <w:marLeft w:val="0"/>
      <w:marRight w:val="0"/>
      <w:marTop w:val="0"/>
      <w:marBottom w:val="0"/>
      <w:divBdr>
        <w:top w:val="none" w:sz="0" w:space="0" w:color="auto"/>
        <w:left w:val="none" w:sz="0" w:space="0" w:color="auto"/>
        <w:bottom w:val="none" w:sz="0" w:space="0" w:color="auto"/>
        <w:right w:val="none" w:sz="0" w:space="0" w:color="auto"/>
      </w:divBdr>
    </w:div>
    <w:div w:id="1227451257">
      <w:bodyDiv w:val="1"/>
      <w:marLeft w:val="0"/>
      <w:marRight w:val="0"/>
      <w:marTop w:val="0"/>
      <w:marBottom w:val="0"/>
      <w:divBdr>
        <w:top w:val="none" w:sz="0" w:space="0" w:color="auto"/>
        <w:left w:val="none" w:sz="0" w:space="0" w:color="auto"/>
        <w:bottom w:val="none" w:sz="0" w:space="0" w:color="auto"/>
        <w:right w:val="none" w:sz="0" w:space="0" w:color="auto"/>
      </w:divBdr>
      <w:divsChild>
        <w:div w:id="389235728">
          <w:marLeft w:val="0"/>
          <w:marRight w:val="0"/>
          <w:marTop w:val="0"/>
          <w:marBottom w:val="0"/>
          <w:divBdr>
            <w:top w:val="none" w:sz="0" w:space="0" w:color="auto"/>
            <w:left w:val="none" w:sz="0" w:space="0" w:color="auto"/>
            <w:bottom w:val="none" w:sz="0" w:space="0" w:color="auto"/>
            <w:right w:val="none" w:sz="0" w:space="0" w:color="auto"/>
          </w:divBdr>
        </w:div>
      </w:divsChild>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28108308">
      <w:bodyDiv w:val="1"/>
      <w:marLeft w:val="0"/>
      <w:marRight w:val="0"/>
      <w:marTop w:val="0"/>
      <w:marBottom w:val="0"/>
      <w:divBdr>
        <w:top w:val="none" w:sz="0" w:space="0" w:color="auto"/>
        <w:left w:val="none" w:sz="0" w:space="0" w:color="auto"/>
        <w:bottom w:val="none" w:sz="0" w:space="0" w:color="auto"/>
        <w:right w:val="none" w:sz="0" w:space="0" w:color="auto"/>
      </w:divBdr>
    </w:div>
    <w:div w:id="1241450925">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2432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1083430">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78681942">
      <w:bodyDiv w:val="1"/>
      <w:marLeft w:val="0"/>
      <w:marRight w:val="0"/>
      <w:marTop w:val="0"/>
      <w:marBottom w:val="0"/>
      <w:divBdr>
        <w:top w:val="none" w:sz="0" w:space="0" w:color="auto"/>
        <w:left w:val="none" w:sz="0" w:space="0" w:color="auto"/>
        <w:bottom w:val="none" w:sz="0" w:space="0" w:color="auto"/>
        <w:right w:val="none" w:sz="0" w:space="0" w:color="auto"/>
      </w:divBdr>
    </w:div>
    <w:div w:id="1281381875">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2176392">
      <w:bodyDiv w:val="1"/>
      <w:marLeft w:val="0"/>
      <w:marRight w:val="0"/>
      <w:marTop w:val="0"/>
      <w:marBottom w:val="0"/>
      <w:divBdr>
        <w:top w:val="none" w:sz="0" w:space="0" w:color="auto"/>
        <w:left w:val="none" w:sz="0" w:space="0" w:color="auto"/>
        <w:bottom w:val="none" w:sz="0" w:space="0" w:color="auto"/>
        <w:right w:val="none" w:sz="0" w:space="0" w:color="auto"/>
      </w:divBdr>
    </w:div>
    <w:div w:id="1297250469">
      <w:bodyDiv w:val="1"/>
      <w:marLeft w:val="0"/>
      <w:marRight w:val="0"/>
      <w:marTop w:val="0"/>
      <w:marBottom w:val="0"/>
      <w:divBdr>
        <w:top w:val="none" w:sz="0" w:space="0" w:color="auto"/>
        <w:left w:val="none" w:sz="0" w:space="0" w:color="auto"/>
        <w:bottom w:val="none" w:sz="0" w:space="0" w:color="auto"/>
        <w:right w:val="none" w:sz="0" w:space="0" w:color="auto"/>
      </w:divBdr>
    </w:div>
    <w:div w:id="1304433169">
      <w:bodyDiv w:val="1"/>
      <w:marLeft w:val="0"/>
      <w:marRight w:val="0"/>
      <w:marTop w:val="0"/>
      <w:marBottom w:val="0"/>
      <w:divBdr>
        <w:top w:val="none" w:sz="0" w:space="0" w:color="auto"/>
        <w:left w:val="none" w:sz="0" w:space="0" w:color="auto"/>
        <w:bottom w:val="none" w:sz="0" w:space="0" w:color="auto"/>
        <w:right w:val="none" w:sz="0" w:space="0" w:color="auto"/>
      </w:divBdr>
    </w:div>
    <w:div w:id="1305158382">
      <w:bodyDiv w:val="1"/>
      <w:marLeft w:val="0"/>
      <w:marRight w:val="0"/>
      <w:marTop w:val="0"/>
      <w:marBottom w:val="0"/>
      <w:divBdr>
        <w:top w:val="none" w:sz="0" w:space="0" w:color="auto"/>
        <w:left w:val="none" w:sz="0" w:space="0" w:color="auto"/>
        <w:bottom w:val="none" w:sz="0" w:space="0" w:color="auto"/>
        <w:right w:val="none" w:sz="0" w:space="0" w:color="auto"/>
      </w:divBdr>
    </w:div>
    <w:div w:id="1308054223">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6277390">
      <w:bodyDiv w:val="1"/>
      <w:marLeft w:val="0"/>
      <w:marRight w:val="0"/>
      <w:marTop w:val="0"/>
      <w:marBottom w:val="0"/>
      <w:divBdr>
        <w:top w:val="none" w:sz="0" w:space="0" w:color="auto"/>
        <w:left w:val="none" w:sz="0" w:space="0" w:color="auto"/>
        <w:bottom w:val="none" w:sz="0" w:space="0" w:color="auto"/>
        <w:right w:val="none" w:sz="0" w:space="0" w:color="auto"/>
      </w:divBdr>
    </w:div>
    <w:div w:id="1327786564">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1172823">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40429973">
      <w:bodyDiv w:val="1"/>
      <w:marLeft w:val="0"/>
      <w:marRight w:val="0"/>
      <w:marTop w:val="0"/>
      <w:marBottom w:val="0"/>
      <w:divBdr>
        <w:top w:val="none" w:sz="0" w:space="0" w:color="auto"/>
        <w:left w:val="none" w:sz="0" w:space="0" w:color="auto"/>
        <w:bottom w:val="none" w:sz="0" w:space="0" w:color="auto"/>
        <w:right w:val="none" w:sz="0" w:space="0" w:color="auto"/>
      </w:divBdr>
    </w:div>
    <w:div w:id="1345791376">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2779541">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6638386">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226431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77582857">
      <w:bodyDiv w:val="1"/>
      <w:marLeft w:val="0"/>
      <w:marRight w:val="0"/>
      <w:marTop w:val="0"/>
      <w:marBottom w:val="0"/>
      <w:divBdr>
        <w:top w:val="none" w:sz="0" w:space="0" w:color="auto"/>
        <w:left w:val="none" w:sz="0" w:space="0" w:color="auto"/>
        <w:bottom w:val="none" w:sz="0" w:space="0" w:color="auto"/>
        <w:right w:val="none" w:sz="0" w:space="0" w:color="auto"/>
      </w:divBdr>
    </w:div>
    <w:div w:id="1380205011">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5951965">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5028425">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065789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2333606">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7576084">
      <w:bodyDiv w:val="1"/>
      <w:marLeft w:val="0"/>
      <w:marRight w:val="0"/>
      <w:marTop w:val="0"/>
      <w:marBottom w:val="0"/>
      <w:divBdr>
        <w:top w:val="none" w:sz="0" w:space="0" w:color="auto"/>
        <w:left w:val="none" w:sz="0" w:space="0" w:color="auto"/>
        <w:bottom w:val="none" w:sz="0" w:space="0" w:color="auto"/>
        <w:right w:val="none" w:sz="0" w:space="0" w:color="auto"/>
      </w:divBdr>
    </w:div>
    <w:div w:id="1452282243">
      <w:bodyDiv w:val="1"/>
      <w:marLeft w:val="0"/>
      <w:marRight w:val="0"/>
      <w:marTop w:val="0"/>
      <w:marBottom w:val="0"/>
      <w:divBdr>
        <w:top w:val="none" w:sz="0" w:space="0" w:color="auto"/>
        <w:left w:val="none" w:sz="0" w:space="0" w:color="auto"/>
        <w:bottom w:val="none" w:sz="0" w:space="0" w:color="auto"/>
        <w:right w:val="none" w:sz="0" w:space="0" w:color="auto"/>
      </w:divBdr>
    </w:div>
    <w:div w:id="1455637831">
      <w:bodyDiv w:val="1"/>
      <w:marLeft w:val="0"/>
      <w:marRight w:val="0"/>
      <w:marTop w:val="0"/>
      <w:marBottom w:val="0"/>
      <w:divBdr>
        <w:top w:val="none" w:sz="0" w:space="0" w:color="auto"/>
        <w:left w:val="none" w:sz="0" w:space="0" w:color="auto"/>
        <w:bottom w:val="none" w:sz="0" w:space="0" w:color="auto"/>
        <w:right w:val="none" w:sz="0" w:space="0" w:color="auto"/>
      </w:divBdr>
      <w:divsChild>
        <w:div w:id="776564052">
          <w:marLeft w:val="0"/>
          <w:marRight w:val="0"/>
          <w:marTop w:val="0"/>
          <w:marBottom w:val="0"/>
          <w:divBdr>
            <w:top w:val="none" w:sz="0" w:space="0" w:color="auto"/>
            <w:left w:val="none" w:sz="0" w:space="0" w:color="auto"/>
            <w:bottom w:val="none" w:sz="0" w:space="0" w:color="auto"/>
            <w:right w:val="none" w:sz="0" w:space="0" w:color="auto"/>
          </w:divBdr>
        </w:div>
      </w:divsChild>
    </w:div>
    <w:div w:id="1457720304">
      <w:bodyDiv w:val="1"/>
      <w:marLeft w:val="0"/>
      <w:marRight w:val="0"/>
      <w:marTop w:val="0"/>
      <w:marBottom w:val="0"/>
      <w:divBdr>
        <w:top w:val="none" w:sz="0" w:space="0" w:color="auto"/>
        <w:left w:val="none" w:sz="0" w:space="0" w:color="auto"/>
        <w:bottom w:val="none" w:sz="0" w:space="0" w:color="auto"/>
        <w:right w:val="none" w:sz="0" w:space="0" w:color="auto"/>
      </w:divBdr>
    </w:div>
    <w:div w:id="146573563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5536029">
      <w:bodyDiv w:val="1"/>
      <w:marLeft w:val="0"/>
      <w:marRight w:val="0"/>
      <w:marTop w:val="0"/>
      <w:marBottom w:val="0"/>
      <w:divBdr>
        <w:top w:val="none" w:sz="0" w:space="0" w:color="auto"/>
        <w:left w:val="none" w:sz="0" w:space="0" w:color="auto"/>
        <w:bottom w:val="none" w:sz="0" w:space="0" w:color="auto"/>
        <w:right w:val="none" w:sz="0" w:space="0" w:color="auto"/>
      </w:divBdr>
    </w:div>
    <w:div w:id="1538666204">
      <w:bodyDiv w:val="1"/>
      <w:marLeft w:val="0"/>
      <w:marRight w:val="0"/>
      <w:marTop w:val="0"/>
      <w:marBottom w:val="0"/>
      <w:divBdr>
        <w:top w:val="none" w:sz="0" w:space="0" w:color="auto"/>
        <w:left w:val="none" w:sz="0" w:space="0" w:color="auto"/>
        <w:bottom w:val="none" w:sz="0" w:space="0" w:color="auto"/>
        <w:right w:val="none" w:sz="0" w:space="0" w:color="auto"/>
      </w:divBdr>
    </w:div>
    <w:div w:id="1539783615">
      <w:bodyDiv w:val="1"/>
      <w:marLeft w:val="0"/>
      <w:marRight w:val="0"/>
      <w:marTop w:val="0"/>
      <w:marBottom w:val="0"/>
      <w:divBdr>
        <w:top w:val="none" w:sz="0" w:space="0" w:color="auto"/>
        <w:left w:val="none" w:sz="0" w:space="0" w:color="auto"/>
        <w:bottom w:val="none" w:sz="0" w:space="0" w:color="auto"/>
        <w:right w:val="none" w:sz="0" w:space="0" w:color="auto"/>
      </w:divBdr>
    </w:div>
    <w:div w:id="1542400679">
      <w:bodyDiv w:val="1"/>
      <w:marLeft w:val="0"/>
      <w:marRight w:val="0"/>
      <w:marTop w:val="0"/>
      <w:marBottom w:val="0"/>
      <w:divBdr>
        <w:top w:val="none" w:sz="0" w:space="0" w:color="auto"/>
        <w:left w:val="none" w:sz="0" w:space="0" w:color="auto"/>
        <w:bottom w:val="none" w:sz="0" w:space="0" w:color="auto"/>
        <w:right w:val="none" w:sz="0" w:space="0" w:color="auto"/>
      </w:divBdr>
      <w:divsChild>
        <w:div w:id="821657204">
          <w:marLeft w:val="0"/>
          <w:marRight w:val="0"/>
          <w:marTop w:val="0"/>
          <w:marBottom w:val="0"/>
          <w:divBdr>
            <w:top w:val="none" w:sz="0" w:space="0" w:color="auto"/>
            <w:left w:val="none" w:sz="0" w:space="0" w:color="auto"/>
            <w:bottom w:val="none" w:sz="0" w:space="0" w:color="auto"/>
            <w:right w:val="none" w:sz="0" w:space="0" w:color="auto"/>
          </w:divBdr>
        </w:div>
      </w:divsChild>
    </w:div>
    <w:div w:id="1550414460">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55967347">
      <w:bodyDiv w:val="1"/>
      <w:marLeft w:val="0"/>
      <w:marRight w:val="0"/>
      <w:marTop w:val="0"/>
      <w:marBottom w:val="0"/>
      <w:divBdr>
        <w:top w:val="none" w:sz="0" w:space="0" w:color="auto"/>
        <w:left w:val="none" w:sz="0" w:space="0" w:color="auto"/>
        <w:bottom w:val="none" w:sz="0" w:space="0" w:color="auto"/>
        <w:right w:val="none" w:sz="0" w:space="0" w:color="auto"/>
      </w:divBdr>
    </w:div>
    <w:div w:id="1561939067">
      <w:bodyDiv w:val="1"/>
      <w:marLeft w:val="0"/>
      <w:marRight w:val="0"/>
      <w:marTop w:val="0"/>
      <w:marBottom w:val="0"/>
      <w:divBdr>
        <w:top w:val="none" w:sz="0" w:space="0" w:color="auto"/>
        <w:left w:val="none" w:sz="0" w:space="0" w:color="auto"/>
        <w:bottom w:val="none" w:sz="0" w:space="0" w:color="auto"/>
        <w:right w:val="none" w:sz="0" w:space="0" w:color="auto"/>
      </w:divBdr>
    </w:div>
    <w:div w:id="157319954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4075503">
      <w:bodyDiv w:val="1"/>
      <w:marLeft w:val="0"/>
      <w:marRight w:val="0"/>
      <w:marTop w:val="0"/>
      <w:marBottom w:val="0"/>
      <w:divBdr>
        <w:top w:val="none" w:sz="0" w:space="0" w:color="auto"/>
        <w:left w:val="none" w:sz="0" w:space="0" w:color="auto"/>
        <w:bottom w:val="none" w:sz="0" w:space="0" w:color="auto"/>
        <w:right w:val="none" w:sz="0" w:space="0" w:color="auto"/>
      </w:divBdr>
    </w:div>
    <w:div w:id="1605184751">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0258799">
      <w:bodyDiv w:val="1"/>
      <w:marLeft w:val="0"/>
      <w:marRight w:val="0"/>
      <w:marTop w:val="0"/>
      <w:marBottom w:val="0"/>
      <w:divBdr>
        <w:top w:val="none" w:sz="0" w:space="0" w:color="auto"/>
        <w:left w:val="none" w:sz="0" w:space="0" w:color="auto"/>
        <w:bottom w:val="none" w:sz="0" w:space="0" w:color="auto"/>
        <w:right w:val="none" w:sz="0" w:space="0" w:color="auto"/>
      </w:divBdr>
    </w:div>
    <w:div w:id="1646229504">
      <w:bodyDiv w:val="1"/>
      <w:marLeft w:val="0"/>
      <w:marRight w:val="0"/>
      <w:marTop w:val="0"/>
      <w:marBottom w:val="0"/>
      <w:divBdr>
        <w:top w:val="none" w:sz="0" w:space="0" w:color="auto"/>
        <w:left w:val="none" w:sz="0" w:space="0" w:color="auto"/>
        <w:bottom w:val="none" w:sz="0" w:space="0" w:color="auto"/>
        <w:right w:val="none" w:sz="0" w:space="0" w:color="auto"/>
      </w:divBdr>
    </w:div>
    <w:div w:id="1646743289">
      <w:bodyDiv w:val="1"/>
      <w:marLeft w:val="0"/>
      <w:marRight w:val="0"/>
      <w:marTop w:val="0"/>
      <w:marBottom w:val="0"/>
      <w:divBdr>
        <w:top w:val="none" w:sz="0" w:space="0" w:color="auto"/>
        <w:left w:val="none" w:sz="0" w:space="0" w:color="auto"/>
        <w:bottom w:val="none" w:sz="0" w:space="0" w:color="auto"/>
        <w:right w:val="none" w:sz="0" w:space="0" w:color="auto"/>
      </w:divBdr>
      <w:divsChild>
        <w:div w:id="1110513381">
          <w:marLeft w:val="0"/>
          <w:marRight w:val="0"/>
          <w:marTop w:val="0"/>
          <w:marBottom w:val="0"/>
          <w:divBdr>
            <w:top w:val="none" w:sz="0" w:space="0" w:color="auto"/>
            <w:left w:val="none" w:sz="0" w:space="0" w:color="auto"/>
            <w:bottom w:val="none" w:sz="0" w:space="0" w:color="auto"/>
            <w:right w:val="none" w:sz="0" w:space="0" w:color="auto"/>
          </w:divBdr>
        </w:div>
      </w:divsChild>
    </w:div>
    <w:div w:id="1648314831">
      <w:bodyDiv w:val="1"/>
      <w:marLeft w:val="0"/>
      <w:marRight w:val="0"/>
      <w:marTop w:val="0"/>
      <w:marBottom w:val="0"/>
      <w:divBdr>
        <w:top w:val="none" w:sz="0" w:space="0" w:color="auto"/>
        <w:left w:val="none" w:sz="0" w:space="0" w:color="auto"/>
        <w:bottom w:val="none" w:sz="0" w:space="0" w:color="auto"/>
        <w:right w:val="none" w:sz="0" w:space="0" w:color="auto"/>
      </w:divBdr>
    </w:div>
    <w:div w:id="1649823297">
      <w:bodyDiv w:val="1"/>
      <w:marLeft w:val="0"/>
      <w:marRight w:val="0"/>
      <w:marTop w:val="0"/>
      <w:marBottom w:val="0"/>
      <w:divBdr>
        <w:top w:val="none" w:sz="0" w:space="0" w:color="auto"/>
        <w:left w:val="none" w:sz="0" w:space="0" w:color="auto"/>
        <w:bottom w:val="none" w:sz="0" w:space="0" w:color="auto"/>
        <w:right w:val="none" w:sz="0" w:space="0" w:color="auto"/>
      </w:divBdr>
    </w:div>
    <w:div w:id="1650983473">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56908543">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3662560">
      <w:bodyDiv w:val="1"/>
      <w:marLeft w:val="0"/>
      <w:marRight w:val="0"/>
      <w:marTop w:val="0"/>
      <w:marBottom w:val="0"/>
      <w:divBdr>
        <w:top w:val="none" w:sz="0" w:space="0" w:color="auto"/>
        <w:left w:val="none" w:sz="0" w:space="0" w:color="auto"/>
        <w:bottom w:val="none" w:sz="0" w:space="0" w:color="auto"/>
        <w:right w:val="none" w:sz="0" w:space="0" w:color="auto"/>
      </w:divBdr>
      <w:divsChild>
        <w:div w:id="1211962906">
          <w:marLeft w:val="0"/>
          <w:marRight w:val="0"/>
          <w:marTop w:val="0"/>
          <w:marBottom w:val="0"/>
          <w:divBdr>
            <w:top w:val="none" w:sz="0" w:space="0" w:color="auto"/>
            <w:left w:val="none" w:sz="0" w:space="0" w:color="auto"/>
            <w:bottom w:val="none" w:sz="0" w:space="0" w:color="auto"/>
            <w:right w:val="none" w:sz="0" w:space="0" w:color="auto"/>
          </w:divBdr>
        </w:div>
      </w:divsChild>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85790773">
      <w:bodyDiv w:val="1"/>
      <w:marLeft w:val="0"/>
      <w:marRight w:val="0"/>
      <w:marTop w:val="0"/>
      <w:marBottom w:val="0"/>
      <w:divBdr>
        <w:top w:val="none" w:sz="0" w:space="0" w:color="auto"/>
        <w:left w:val="none" w:sz="0" w:space="0" w:color="auto"/>
        <w:bottom w:val="none" w:sz="0" w:space="0" w:color="auto"/>
        <w:right w:val="none" w:sz="0" w:space="0" w:color="auto"/>
      </w:divBdr>
    </w:div>
    <w:div w:id="1686442675">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23863432">
      <w:bodyDiv w:val="1"/>
      <w:marLeft w:val="0"/>
      <w:marRight w:val="0"/>
      <w:marTop w:val="0"/>
      <w:marBottom w:val="0"/>
      <w:divBdr>
        <w:top w:val="none" w:sz="0" w:space="0" w:color="auto"/>
        <w:left w:val="none" w:sz="0" w:space="0" w:color="auto"/>
        <w:bottom w:val="none" w:sz="0" w:space="0" w:color="auto"/>
        <w:right w:val="none" w:sz="0" w:space="0" w:color="auto"/>
      </w:divBdr>
    </w:div>
    <w:div w:id="1725786491">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43063244">
      <w:bodyDiv w:val="1"/>
      <w:marLeft w:val="0"/>
      <w:marRight w:val="0"/>
      <w:marTop w:val="0"/>
      <w:marBottom w:val="0"/>
      <w:divBdr>
        <w:top w:val="none" w:sz="0" w:space="0" w:color="auto"/>
        <w:left w:val="none" w:sz="0" w:space="0" w:color="auto"/>
        <w:bottom w:val="none" w:sz="0" w:space="0" w:color="auto"/>
        <w:right w:val="none" w:sz="0" w:space="0" w:color="auto"/>
      </w:divBdr>
    </w:div>
    <w:div w:id="1747456718">
      <w:bodyDiv w:val="1"/>
      <w:marLeft w:val="0"/>
      <w:marRight w:val="0"/>
      <w:marTop w:val="0"/>
      <w:marBottom w:val="0"/>
      <w:divBdr>
        <w:top w:val="none" w:sz="0" w:space="0" w:color="auto"/>
        <w:left w:val="none" w:sz="0" w:space="0" w:color="auto"/>
        <w:bottom w:val="none" w:sz="0" w:space="0" w:color="auto"/>
        <w:right w:val="none" w:sz="0" w:space="0" w:color="auto"/>
      </w:divBdr>
    </w:div>
    <w:div w:id="1748960952">
      <w:bodyDiv w:val="1"/>
      <w:marLeft w:val="0"/>
      <w:marRight w:val="0"/>
      <w:marTop w:val="0"/>
      <w:marBottom w:val="0"/>
      <w:divBdr>
        <w:top w:val="none" w:sz="0" w:space="0" w:color="auto"/>
        <w:left w:val="none" w:sz="0" w:space="0" w:color="auto"/>
        <w:bottom w:val="none" w:sz="0" w:space="0" w:color="auto"/>
        <w:right w:val="none" w:sz="0" w:space="0" w:color="auto"/>
      </w:divBdr>
    </w:div>
    <w:div w:id="1749694516">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74982457">
      <w:bodyDiv w:val="1"/>
      <w:marLeft w:val="0"/>
      <w:marRight w:val="0"/>
      <w:marTop w:val="0"/>
      <w:marBottom w:val="0"/>
      <w:divBdr>
        <w:top w:val="none" w:sz="0" w:space="0" w:color="auto"/>
        <w:left w:val="none" w:sz="0" w:space="0" w:color="auto"/>
        <w:bottom w:val="none" w:sz="0" w:space="0" w:color="auto"/>
        <w:right w:val="none" w:sz="0" w:space="0" w:color="auto"/>
      </w:divBdr>
      <w:divsChild>
        <w:div w:id="1404913118">
          <w:marLeft w:val="0"/>
          <w:marRight w:val="0"/>
          <w:marTop w:val="0"/>
          <w:marBottom w:val="0"/>
          <w:divBdr>
            <w:top w:val="none" w:sz="0" w:space="0" w:color="auto"/>
            <w:left w:val="none" w:sz="0" w:space="0" w:color="auto"/>
            <w:bottom w:val="none" w:sz="0" w:space="0" w:color="auto"/>
            <w:right w:val="none" w:sz="0" w:space="0" w:color="auto"/>
          </w:divBdr>
        </w:div>
      </w:divsChild>
    </w:div>
    <w:div w:id="1780026217">
      <w:bodyDiv w:val="1"/>
      <w:marLeft w:val="0"/>
      <w:marRight w:val="0"/>
      <w:marTop w:val="0"/>
      <w:marBottom w:val="0"/>
      <w:divBdr>
        <w:top w:val="none" w:sz="0" w:space="0" w:color="auto"/>
        <w:left w:val="none" w:sz="0" w:space="0" w:color="auto"/>
        <w:bottom w:val="none" w:sz="0" w:space="0" w:color="auto"/>
        <w:right w:val="none" w:sz="0" w:space="0" w:color="auto"/>
      </w:divBdr>
      <w:divsChild>
        <w:div w:id="1045375192">
          <w:marLeft w:val="0"/>
          <w:marRight w:val="0"/>
          <w:marTop w:val="0"/>
          <w:marBottom w:val="0"/>
          <w:divBdr>
            <w:top w:val="none" w:sz="0" w:space="0" w:color="auto"/>
            <w:left w:val="none" w:sz="0" w:space="0" w:color="auto"/>
            <w:bottom w:val="none" w:sz="0" w:space="0" w:color="auto"/>
            <w:right w:val="none" w:sz="0" w:space="0" w:color="auto"/>
          </w:divBdr>
        </w:div>
      </w:divsChild>
    </w:div>
    <w:div w:id="1793862692">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0897913">
      <w:bodyDiv w:val="1"/>
      <w:marLeft w:val="0"/>
      <w:marRight w:val="0"/>
      <w:marTop w:val="0"/>
      <w:marBottom w:val="0"/>
      <w:divBdr>
        <w:top w:val="none" w:sz="0" w:space="0" w:color="auto"/>
        <w:left w:val="none" w:sz="0" w:space="0" w:color="auto"/>
        <w:bottom w:val="none" w:sz="0" w:space="0" w:color="auto"/>
        <w:right w:val="none" w:sz="0" w:space="0" w:color="auto"/>
      </w:divBdr>
      <w:divsChild>
        <w:div w:id="719205686">
          <w:marLeft w:val="0"/>
          <w:marRight w:val="0"/>
          <w:marTop w:val="0"/>
          <w:marBottom w:val="0"/>
          <w:divBdr>
            <w:top w:val="none" w:sz="0" w:space="0" w:color="auto"/>
            <w:left w:val="none" w:sz="0" w:space="0" w:color="auto"/>
            <w:bottom w:val="none" w:sz="0" w:space="0" w:color="auto"/>
            <w:right w:val="none" w:sz="0" w:space="0" w:color="auto"/>
          </w:divBdr>
        </w:div>
      </w:divsChild>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196039">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4837318">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616538">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48472425">
      <w:bodyDiv w:val="1"/>
      <w:marLeft w:val="0"/>
      <w:marRight w:val="0"/>
      <w:marTop w:val="0"/>
      <w:marBottom w:val="0"/>
      <w:divBdr>
        <w:top w:val="none" w:sz="0" w:space="0" w:color="auto"/>
        <w:left w:val="none" w:sz="0" w:space="0" w:color="auto"/>
        <w:bottom w:val="none" w:sz="0" w:space="0" w:color="auto"/>
        <w:right w:val="none" w:sz="0" w:space="0" w:color="auto"/>
      </w:divBdr>
    </w:div>
    <w:div w:id="1848863711">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9366782">
      <w:bodyDiv w:val="1"/>
      <w:marLeft w:val="0"/>
      <w:marRight w:val="0"/>
      <w:marTop w:val="0"/>
      <w:marBottom w:val="0"/>
      <w:divBdr>
        <w:top w:val="none" w:sz="0" w:space="0" w:color="auto"/>
        <w:left w:val="none" w:sz="0" w:space="0" w:color="auto"/>
        <w:bottom w:val="none" w:sz="0" w:space="0" w:color="auto"/>
        <w:right w:val="none" w:sz="0" w:space="0" w:color="auto"/>
      </w:divBdr>
    </w:div>
    <w:div w:id="1876380239">
      <w:bodyDiv w:val="1"/>
      <w:marLeft w:val="0"/>
      <w:marRight w:val="0"/>
      <w:marTop w:val="0"/>
      <w:marBottom w:val="0"/>
      <w:divBdr>
        <w:top w:val="none" w:sz="0" w:space="0" w:color="auto"/>
        <w:left w:val="none" w:sz="0" w:space="0" w:color="auto"/>
        <w:bottom w:val="none" w:sz="0" w:space="0" w:color="auto"/>
        <w:right w:val="none" w:sz="0" w:space="0" w:color="auto"/>
      </w:divBdr>
    </w:div>
    <w:div w:id="1876843568">
      <w:bodyDiv w:val="1"/>
      <w:marLeft w:val="0"/>
      <w:marRight w:val="0"/>
      <w:marTop w:val="0"/>
      <w:marBottom w:val="0"/>
      <w:divBdr>
        <w:top w:val="none" w:sz="0" w:space="0" w:color="auto"/>
        <w:left w:val="none" w:sz="0" w:space="0" w:color="auto"/>
        <w:bottom w:val="none" w:sz="0" w:space="0" w:color="auto"/>
        <w:right w:val="none" w:sz="0" w:space="0" w:color="auto"/>
      </w:divBdr>
      <w:divsChild>
        <w:div w:id="1402286760">
          <w:marLeft w:val="0"/>
          <w:marRight w:val="0"/>
          <w:marTop w:val="0"/>
          <w:marBottom w:val="0"/>
          <w:divBdr>
            <w:top w:val="none" w:sz="0" w:space="0" w:color="auto"/>
            <w:left w:val="none" w:sz="0" w:space="0" w:color="auto"/>
            <w:bottom w:val="none" w:sz="0" w:space="0" w:color="auto"/>
            <w:right w:val="none" w:sz="0" w:space="0" w:color="auto"/>
          </w:divBdr>
        </w:div>
      </w:divsChild>
    </w:div>
    <w:div w:id="1876891272">
      <w:bodyDiv w:val="1"/>
      <w:marLeft w:val="0"/>
      <w:marRight w:val="0"/>
      <w:marTop w:val="0"/>
      <w:marBottom w:val="0"/>
      <w:divBdr>
        <w:top w:val="none" w:sz="0" w:space="0" w:color="auto"/>
        <w:left w:val="none" w:sz="0" w:space="0" w:color="auto"/>
        <w:bottom w:val="none" w:sz="0" w:space="0" w:color="auto"/>
        <w:right w:val="none" w:sz="0" w:space="0" w:color="auto"/>
      </w:divBdr>
      <w:divsChild>
        <w:div w:id="299917231">
          <w:marLeft w:val="0"/>
          <w:marRight w:val="0"/>
          <w:marTop w:val="0"/>
          <w:marBottom w:val="0"/>
          <w:divBdr>
            <w:top w:val="none" w:sz="0" w:space="0" w:color="auto"/>
            <w:left w:val="none" w:sz="0" w:space="0" w:color="auto"/>
            <w:bottom w:val="none" w:sz="0" w:space="0" w:color="auto"/>
            <w:right w:val="none" w:sz="0" w:space="0" w:color="auto"/>
          </w:divBdr>
        </w:div>
      </w:divsChild>
    </w:div>
    <w:div w:id="1877305247">
      <w:bodyDiv w:val="1"/>
      <w:marLeft w:val="0"/>
      <w:marRight w:val="0"/>
      <w:marTop w:val="0"/>
      <w:marBottom w:val="0"/>
      <w:divBdr>
        <w:top w:val="none" w:sz="0" w:space="0" w:color="auto"/>
        <w:left w:val="none" w:sz="0" w:space="0" w:color="auto"/>
        <w:bottom w:val="none" w:sz="0" w:space="0" w:color="auto"/>
        <w:right w:val="none" w:sz="0" w:space="0" w:color="auto"/>
      </w:divBdr>
    </w:div>
    <w:div w:id="1886793692">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5967562">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04295893">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29268773">
      <w:bodyDiv w:val="1"/>
      <w:marLeft w:val="0"/>
      <w:marRight w:val="0"/>
      <w:marTop w:val="0"/>
      <w:marBottom w:val="0"/>
      <w:divBdr>
        <w:top w:val="none" w:sz="0" w:space="0" w:color="auto"/>
        <w:left w:val="none" w:sz="0" w:space="0" w:color="auto"/>
        <w:bottom w:val="none" w:sz="0" w:space="0" w:color="auto"/>
        <w:right w:val="none" w:sz="0" w:space="0" w:color="auto"/>
      </w:divBdr>
    </w:div>
    <w:div w:id="1932004456">
      <w:bodyDiv w:val="1"/>
      <w:marLeft w:val="0"/>
      <w:marRight w:val="0"/>
      <w:marTop w:val="0"/>
      <w:marBottom w:val="0"/>
      <w:divBdr>
        <w:top w:val="none" w:sz="0" w:space="0" w:color="auto"/>
        <w:left w:val="none" w:sz="0" w:space="0" w:color="auto"/>
        <w:bottom w:val="none" w:sz="0" w:space="0" w:color="auto"/>
        <w:right w:val="none" w:sz="0" w:space="0" w:color="auto"/>
      </w:divBdr>
    </w:div>
    <w:div w:id="1937203323">
      <w:bodyDiv w:val="1"/>
      <w:marLeft w:val="0"/>
      <w:marRight w:val="0"/>
      <w:marTop w:val="0"/>
      <w:marBottom w:val="0"/>
      <w:divBdr>
        <w:top w:val="none" w:sz="0" w:space="0" w:color="auto"/>
        <w:left w:val="none" w:sz="0" w:space="0" w:color="auto"/>
        <w:bottom w:val="none" w:sz="0" w:space="0" w:color="auto"/>
        <w:right w:val="none" w:sz="0" w:space="0" w:color="auto"/>
      </w:divBdr>
    </w:div>
    <w:div w:id="1937978242">
      <w:bodyDiv w:val="1"/>
      <w:marLeft w:val="0"/>
      <w:marRight w:val="0"/>
      <w:marTop w:val="0"/>
      <w:marBottom w:val="0"/>
      <w:divBdr>
        <w:top w:val="none" w:sz="0" w:space="0" w:color="auto"/>
        <w:left w:val="none" w:sz="0" w:space="0" w:color="auto"/>
        <w:bottom w:val="none" w:sz="0" w:space="0" w:color="auto"/>
        <w:right w:val="none" w:sz="0" w:space="0" w:color="auto"/>
      </w:divBdr>
    </w:div>
    <w:div w:id="1940986434">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0971545">
      <w:bodyDiv w:val="1"/>
      <w:marLeft w:val="0"/>
      <w:marRight w:val="0"/>
      <w:marTop w:val="0"/>
      <w:marBottom w:val="0"/>
      <w:divBdr>
        <w:top w:val="none" w:sz="0" w:space="0" w:color="auto"/>
        <w:left w:val="none" w:sz="0" w:space="0" w:color="auto"/>
        <w:bottom w:val="none" w:sz="0" w:space="0" w:color="auto"/>
        <w:right w:val="none" w:sz="0" w:space="0" w:color="auto"/>
      </w:divBdr>
    </w:div>
    <w:div w:id="1955554067">
      <w:bodyDiv w:val="1"/>
      <w:marLeft w:val="0"/>
      <w:marRight w:val="0"/>
      <w:marTop w:val="0"/>
      <w:marBottom w:val="0"/>
      <w:divBdr>
        <w:top w:val="none" w:sz="0" w:space="0" w:color="auto"/>
        <w:left w:val="none" w:sz="0" w:space="0" w:color="auto"/>
        <w:bottom w:val="none" w:sz="0" w:space="0" w:color="auto"/>
        <w:right w:val="none" w:sz="0" w:space="0" w:color="auto"/>
      </w:divBdr>
      <w:divsChild>
        <w:div w:id="1045914187">
          <w:marLeft w:val="0"/>
          <w:marRight w:val="0"/>
          <w:marTop w:val="0"/>
          <w:marBottom w:val="0"/>
          <w:divBdr>
            <w:top w:val="none" w:sz="0" w:space="0" w:color="auto"/>
            <w:left w:val="none" w:sz="0" w:space="0" w:color="auto"/>
            <w:bottom w:val="none" w:sz="0" w:space="0" w:color="auto"/>
            <w:right w:val="none" w:sz="0" w:space="0" w:color="auto"/>
          </w:divBdr>
        </w:div>
      </w:divsChild>
    </w:div>
    <w:div w:id="1981694127">
      <w:bodyDiv w:val="1"/>
      <w:marLeft w:val="0"/>
      <w:marRight w:val="0"/>
      <w:marTop w:val="0"/>
      <w:marBottom w:val="0"/>
      <w:divBdr>
        <w:top w:val="none" w:sz="0" w:space="0" w:color="auto"/>
        <w:left w:val="none" w:sz="0" w:space="0" w:color="auto"/>
        <w:bottom w:val="none" w:sz="0" w:space="0" w:color="auto"/>
        <w:right w:val="none" w:sz="0" w:space="0" w:color="auto"/>
      </w:divBdr>
    </w:div>
    <w:div w:id="1986929905">
      <w:bodyDiv w:val="1"/>
      <w:marLeft w:val="0"/>
      <w:marRight w:val="0"/>
      <w:marTop w:val="0"/>
      <w:marBottom w:val="0"/>
      <w:divBdr>
        <w:top w:val="none" w:sz="0" w:space="0" w:color="auto"/>
        <w:left w:val="none" w:sz="0" w:space="0" w:color="auto"/>
        <w:bottom w:val="none" w:sz="0" w:space="0" w:color="auto"/>
        <w:right w:val="none" w:sz="0" w:space="0" w:color="auto"/>
      </w:divBdr>
    </w:div>
    <w:div w:id="1988510933">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29599754">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48291655">
      <w:bodyDiv w:val="1"/>
      <w:marLeft w:val="0"/>
      <w:marRight w:val="0"/>
      <w:marTop w:val="0"/>
      <w:marBottom w:val="0"/>
      <w:divBdr>
        <w:top w:val="none" w:sz="0" w:space="0" w:color="auto"/>
        <w:left w:val="none" w:sz="0" w:space="0" w:color="auto"/>
        <w:bottom w:val="none" w:sz="0" w:space="0" w:color="auto"/>
        <w:right w:val="none" w:sz="0" w:space="0" w:color="auto"/>
      </w:divBdr>
    </w:div>
    <w:div w:id="2052266418">
      <w:bodyDiv w:val="1"/>
      <w:marLeft w:val="0"/>
      <w:marRight w:val="0"/>
      <w:marTop w:val="0"/>
      <w:marBottom w:val="0"/>
      <w:divBdr>
        <w:top w:val="none" w:sz="0" w:space="0" w:color="auto"/>
        <w:left w:val="none" w:sz="0" w:space="0" w:color="auto"/>
        <w:bottom w:val="none" w:sz="0" w:space="0" w:color="auto"/>
        <w:right w:val="none" w:sz="0" w:space="0" w:color="auto"/>
      </w:divBdr>
      <w:divsChild>
        <w:div w:id="1944531965">
          <w:marLeft w:val="0"/>
          <w:marRight w:val="0"/>
          <w:marTop w:val="0"/>
          <w:marBottom w:val="0"/>
          <w:divBdr>
            <w:top w:val="none" w:sz="0" w:space="0" w:color="auto"/>
            <w:left w:val="none" w:sz="0" w:space="0" w:color="auto"/>
            <w:bottom w:val="none" w:sz="0" w:space="0" w:color="auto"/>
            <w:right w:val="none" w:sz="0" w:space="0" w:color="auto"/>
          </w:divBdr>
        </w:div>
      </w:divsChild>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64987747">
      <w:bodyDiv w:val="1"/>
      <w:marLeft w:val="0"/>
      <w:marRight w:val="0"/>
      <w:marTop w:val="0"/>
      <w:marBottom w:val="0"/>
      <w:divBdr>
        <w:top w:val="none" w:sz="0" w:space="0" w:color="auto"/>
        <w:left w:val="none" w:sz="0" w:space="0" w:color="auto"/>
        <w:bottom w:val="none" w:sz="0" w:space="0" w:color="auto"/>
        <w:right w:val="none" w:sz="0" w:space="0" w:color="auto"/>
      </w:divBdr>
    </w:div>
    <w:div w:id="2065446484">
      <w:bodyDiv w:val="1"/>
      <w:marLeft w:val="0"/>
      <w:marRight w:val="0"/>
      <w:marTop w:val="0"/>
      <w:marBottom w:val="0"/>
      <w:divBdr>
        <w:top w:val="none" w:sz="0" w:space="0" w:color="auto"/>
        <w:left w:val="none" w:sz="0" w:space="0" w:color="auto"/>
        <w:bottom w:val="none" w:sz="0" w:space="0" w:color="auto"/>
        <w:right w:val="none" w:sz="0" w:space="0" w:color="auto"/>
      </w:divBdr>
    </w:div>
    <w:div w:id="2068064230">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090342078">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06534356">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76769">
      <w:bodyDiv w:val="1"/>
      <w:marLeft w:val="0"/>
      <w:marRight w:val="0"/>
      <w:marTop w:val="0"/>
      <w:marBottom w:val="0"/>
      <w:divBdr>
        <w:top w:val="none" w:sz="0" w:space="0" w:color="auto"/>
        <w:left w:val="none" w:sz="0" w:space="0" w:color="auto"/>
        <w:bottom w:val="none" w:sz="0" w:space="0" w:color="auto"/>
        <w:right w:val="none" w:sz="0" w:space="0" w:color="auto"/>
      </w:divBdr>
    </w:div>
    <w:div w:id="2132236234">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 w:id="213852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au/resources/publications/arsr-30-december-2024-26-january-202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718742-1B19-484D-A514-6428E07C2165}">
  <ds:schemaRefs>
    <ds:schemaRef ds:uri="http://schemas.openxmlformats.org/officeDocument/2006/bibliography"/>
  </ds:schemaRefs>
</ds:datastoreItem>
</file>

<file path=customXml/itemProps2.xml><?xml version="1.0" encoding="utf-8"?>
<ds:datastoreItem xmlns:ds="http://schemas.openxmlformats.org/officeDocument/2006/customXml" ds:itemID="{5F16F07E-FE4E-447A-8201-F8855B05D096}">
  <ds:schemaRefs>
    <ds:schemaRef ds:uri="http://purl.org/dc/dcmitype/"/>
    <ds:schemaRef ds:uri="http://schemas.microsoft.com/office/2006/metadata/properties"/>
    <ds:schemaRef ds:uri="7f856f8d-13b3-495a-9a4b-41f8182eda4c"/>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72f95629-adac-4ec1-8738-e1cec852b92b"/>
  </ds:schemaRefs>
</ds:datastoreItem>
</file>

<file path=customXml/itemProps3.xml><?xml version="1.0" encoding="utf-8"?>
<ds:datastoreItem xmlns:ds="http://schemas.openxmlformats.org/officeDocument/2006/customXml" ds:itemID="{18CA8140-312A-4317-9A48-36D79579F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87606F-0D29-4576-9D1C-45BB127516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4360</Words>
  <Characters>25030</Characters>
  <Application>Microsoft Office Word</Application>
  <DocSecurity>0</DocSecurity>
  <Lines>641</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2026-03-06T03:20:00Z</dcterms:created>
  <dcterms:modified xsi:type="dcterms:W3CDTF">2026-03-11T23:29:00Z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754800a8,73db8dc4,8421996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646e69ed,37849f4b,7b3b4c60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2026-03-06T03:21:29Z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38539054-a85f-456e-a259-b82f2065447e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y fmtid="{D5CDD505-2E9C-101B-9397-08002B2CF9AE}" pid="22" name="_MarkAsFinal">
    <vt:bool>true</vt:bool>
  </property>
</Properties>
</file>