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tbl>
      <w:tblPr>
        <w:tblW w:w="15368" w:type="dxa"/>
        <w:tblLook w:val="04A0" w:firstRow="1" w:lastRow="0" w:firstColumn="1" w:lastColumn="0" w:noHBand="0" w:noVBand="1"/>
      </w:tblPr>
      <w:tblGrid>
        <w:gridCol w:w="2252"/>
        <w:gridCol w:w="4030"/>
        <w:gridCol w:w="3989"/>
        <w:gridCol w:w="5097"/>
      </w:tblGrid>
      <w:tr w:rsidR="00716F12" w:rsidRPr="0005378F" w:rsidTr="001441BD">
        <w:trPr>
          <w:cantSplit/>
          <w:trHeight w:val="1530"/>
          <w:tblHeader/>
        </w:trPr>
        <w:tc>
          <w:tcPr>
            <w:tcW w:w="2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lastRenderedPageBreak/>
              <w:t>Submission type</w:t>
            </w:r>
            <w:r w:rsidRPr="0005378F">
              <w:rPr>
                <w:rFonts w:ascii="Arial" w:hAnsi="Arial" w:cs="Arial"/>
                <w:b/>
                <w:bCs/>
                <w:color w:val="000000"/>
              </w:rPr>
              <w:br/>
            </w:r>
            <w:r w:rsidRPr="0005378F">
              <w:rPr>
                <w:rFonts w:ascii="Arial" w:hAnsi="Arial" w:cs="Arial"/>
                <w:color w:val="000000"/>
              </w:rPr>
              <w:t>(new listing, change to listing)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Drug Name, form(s), strength(s) and Sponsor</w:t>
            </w:r>
            <w:r w:rsidRPr="0005378F">
              <w:rPr>
                <w:rFonts w:ascii="Arial" w:hAnsi="Arial" w:cs="Arial"/>
                <w:b/>
                <w:bCs/>
                <w:color w:val="000000"/>
              </w:rPr>
              <w:br/>
            </w:r>
            <w:r w:rsidRPr="0005378F">
              <w:rPr>
                <w:rFonts w:ascii="Arial" w:hAnsi="Arial" w:cs="Arial"/>
                <w:color w:val="000000"/>
              </w:rPr>
              <w:t>(Drug name, form, strength, Trade name®, Sponsor)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Drug Type and Use</w:t>
            </w:r>
            <w:r w:rsidRPr="0005378F">
              <w:rPr>
                <w:rFonts w:ascii="Arial" w:hAnsi="Arial" w:cs="Arial"/>
                <w:b/>
                <w:bCs/>
                <w:color w:val="000000"/>
              </w:rPr>
              <w:br/>
            </w:r>
            <w:r w:rsidRPr="0005378F">
              <w:rPr>
                <w:rFonts w:ascii="Arial" w:hAnsi="Arial" w:cs="Arial"/>
                <w:color w:val="000000"/>
              </w:rPr>
              <w:t>(What is the drug used to treat?)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Listing requested by Sponsor / Purpose of Submission</w:t>
            </w:r>
            <w:r w:rsidRPr="0005378F">
              <w:rPr>
                <w:rFonts w:ascii="Arial" w:hAnsi="Arial" w:cs="Arial"/>
                <w:b/>
                <w:bCs/>
                <w:color w:val="000000"/>
              </w:rPr>
              <w:br/>
            </w:r>
            <w:r w:rsidRPr="0005378F">
              <w:rPr>
                <w:rFonts w:ascii="Arial" w:hAnsi="Arial" w:cs="Arial"/>
                <w:color w:val="000000"/>
              </w:rPr>
              <w:t>(Includes type of listing requested (unrestricted, restricted benefit, authority required) and restriction wording.  If restriction is lengthy it may be paraphrased.)</w:t>
            </w: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rsidP="00D616F6">
            <w:pPr>
              <w:rPr>
                <w:rFonts w:ascii="Arial" w:hAnsi="Arial" w:cs="Arial"/>
                <w:color w:val="000000"/>
              </w:rPr>
            </w:pPr>
            <w:r>
              <w:rPr>
                <w:rFonts w:ascii="Arial" w:hAnsi="Arial" w:cs="Arial"/>
                <w:color w:val="000000"/>
              </w:rPr>
              <w:t>1) M</w:t>
            </w:r>
            <w:r w:rsidR="002455C6">
              <w:rPr>
                <w:rFonts w:ascii="Arial" w:hAnsi="Arial" w:cs="Arial"/>
                <w:color w:val="000000"/>
              </w:rPr>
              <w:t>EDIUM CHAIN TRIGLYCERIDES</w:t>
            </w:r>
            <w:r w:rsidR="002455C6">
              <w:rPr>
                <w:rFonts w:ascii="Arial" w:hAnsi="Arial" w:cs="Arial"/>
                <w:color w:val="000000"/>
              </w:rPr>
              <w:br/>
              <w:t>2) TRI</w:t>
            </w:r>
            <w:r>
              <w:rPr>
                <w:rFonts w:ascii="Arial" w:hAnsi="Arial" w:cs="Arial"/>
                <w:color w:val="000000"/>
              </w:rPr>
              <w:t>GLYCERIDES LONG</w:t>
            </w:r>
            <w:r w:rsidR="003910F2">
              <w:rPr>
                <w:rFonts w:ascii="Arial" w:hAnsi="Arial" w:cs="Arial"/>
                <w:color w:val="000000"/>
              </w:rPr>
              <w:t xml:space="preserve"> CHAIN</w:t>
            </w:r>
            <w:r w:rsidR="003910F2">
              <w:rPr>
                <w:rFonts w:ascii="Arial" w:hAnsi="Arial" w:cs="Arial"/>
                <w:color w:val="000000"/>
              </w:rPr>
              <w:br/>
            </w:r>
            <w:r w:rsidR="003910F2">
              <w:rPr>
                <w:rFonts w:ascii="Arial" w:hAnsi="Arial" w:cs="Arial"/>
                <w:color w:val="000000"/>
              </w:rPr>
              <w:br/>
              <w:t>1</w:t>
            </w:r>
            <w:r w:rsidR="00D616F6">
              <w:rPr>
                <w:rFonts w:ascii="Arial" w:hAnsi="Arial" w:cs="Arial"/>
                <w:color w:val="000000"/>
              </w:rPr>
              <w:t>)</w:t>
            </w:r>
            <w:r w:rsidR="003910F2">
              <w:rPr>
                <w:rFonts w:ascii="Arial" w:hAnsi="Arial" w:cs="Arial"/>
                <w:color w:val="000000"/>
              </w:rPr>
              <w:t xml:space="preserve"> Oral liquid 225 mL (b</w:t>
            </w:r>
            <w:r w:rsidR="00D616F6">
              <w:rPr>
                <w:rFonts w:ascii="Arial" w:hAnsi="Arial" w:cs="Arial"/>
                <w:color w:val="000000"/>
              </w:rPr>
              <w:t>etaquik)</w:t>
            </w:r>
            <w:r w:rsidR="00D616F6">
              <w:rPr>
                <w:rFonts w:ascii="Arial" w:hAnsi="Arial" w:cs="Arial"/>
                <w:color w:val="000000"/>
              </w:rPr>
              <w:br/>
              <w:t>2)</w:t>
            </w:r>
            <w:r>
              <w:rPr>
                <w:rFonts w:ascii="Arial" w:hAnsi="Arial" w:cs="Arial"/>
                <w:color w:val="000000"/>
              </w:rPr>
              <w:t xml:space="preserve"> Oral liquid 225 mL (carbzero)</w:t>
            </w:r>
            <w:r>
              <w:rPr>
                <w:rFonts w:ascii="Arial" w:hAnsi="Arial" w:cs="Arial"/>
                <w:color w:val="000000"/>
              </w:rPr>
              <w:br/>
            </w:r>
            <w:r>
              <w:rPr>
                <w:rFonts w:ascii="Arial" w:hAnsi="Arial" w:cs="Arial"/>
                <w:color w:val="000000"/>
              </w:rPr>
              <w:br/>
              <w:t xml:space="preserve">1) Betaquik </w:t>
            </w:r>
            <w:r>
              <w:rPr>
                <w:rFonts w:ascii="Arial" w:hAnsi="Arial" w:cs="Arial"/>
                <w:color w:val="000000"/>
              </w:rPr>
              <w:br/>
              <w:t>2) Carbzero</w:t>
            </w:r>
            <w:r>
              <w:rPr>
                <w:rFonts w:ascii="Arial" w:hAnsi="Arial" w:cs="Arial"/>
                <w:color w:val="000000"/>
              </w:rPr>
              <w:br/>
            </w:r>
            <w:r>
              <w:rPr>
                <w:rFonts w:ascii="Arial" w:hAnsi="Arial" w:cs="Arial"/>
                <w:color w:val="000000"/>
              </w:rPr>
              <w:br/>
              <w:t>Vitaflo Australia Pty Ltd</w:t>
            </w:r>
          </w:p>
        </w:tc>
        <w:tc>
          <w:tcPr>
            <w:tcW w:w="0" w:type="auto"/>
            <w:tcBorders>
              <w:top w:val="nil"/>
              <w:left w:val="nil"/>
              <w:bottom w:val="single" w:sz="4" w:space="0" w:color="auto"/>
              <w:right w:val="single" w:sz="4" w:space="0" w:color="auto"/>
            </w:tcBorders>
            <w:shd w:val="clear" w:color="auto" w:fill="auto"/>
          </w:tcPr>
          <w:p w:rsidR="00962F09" w:rsidRDefault="00962F09" w:rsidP="003910F2">
            <w:pPr>
              <w:rPr>
                <w:rFonts w:ascii="Arial" w:hAnsi="Arial" w:cs="Arial"/>
                <w:color w:val="000000"/>
              </w:rPr>
            </w:pPr>
            <w:r>
              <w:rPr>
                <w:rFonts w:ascii="Arial" w:hAnsi="Arial" w:cs="Arial"/>
                <w:color w:val="000000"/>
              </w:rPr>
              <w:t xml:space="preserve">1) Ketogenic diet; </w:t>
            </w:r>
            <w:r w:rsidR="003910F2">
              <w:rPr>
                <w:rFonts w:ascii="Arial" w:hAnsi="Arial" w:cs="Arial"/>
                <w:color w:val="000000"/>
              </w:rPr>
              <w:t>d</w:t>
            </w:r>
            <w:r>
              <w:rPr>
                <w:rFonts w:ascii="Arial" w:hAnsi="Arial" w:cs="Arial"/>
                <w:color w:val="000000"/>
              </w:rPr>
              <w:t>ietary management of conditions requiring a source of med</w:t>
            </w:r>
            <w:r w:rsidR="003910F2">
              <w:rPr>
                <w:rFonts w:ascii="Arial" w:hAnsi="Arial" w:cs="Arial"/>
                <w:color w:val="000000"/>
              </w:rPr>
              <w:t>ium chain triglycerides</w:t>
            </w:r>
            <w:r w:rsidR="003910F2">
              <w:rPr>
                <w:rFonts w:ascii="Arial" w:hAnsi="Arial" w:cs="Arial"/>
                <w:color w:val="000000"/>
              </w:rPr>
              <w:br/>
              <w:t>2) Keto</w:t>
            </w:r>
            <w:r>
              <w:rPr>
                <w:rFonts w:ascii="Arial" w:hAnsi="Arial" w:cs="Arial"/>
                <w:color w:val="000000"/>
              </w:rPr>
              <w:t>genic diet</w:t>
            </w:r>
          </w:p>
        </w:tc>
        <w:tc>
          <w:tcPr>
            <w:tcW w:w="0" w:type="auto"/>
            <w:tcBorders>
              <w:top w:val="nil"/>
              <w:left w:val="nil"/>
              <w:bottom w:val="single" w:sz="4" w:space="0" w:color="auto"/>
              <w:right w:val="single" w:sz="4" w:space="0" w:color="auto"/>
            </w:tcBorders>
            <w:shd w:val="clear" w:color="auto" w:fill="auto"/>
          </w:tcPr>
          <w:p w:rsidR="00962F09" w:rsidRDefault="00962F09" w:rsidP="00A0531D">
            <w:pPr>
              <w:rPr>
                <w:rFonts w:ascii="Arial" w:hAnsi="Arial" w:cs="Arial"/>
                <w:color w:val="000000"/>
              </w:rPr>
            </w:pPr>
            <w:r>
              <w:rPr>
                <w:rFonts w:ascii="Arial" w:hAnsi="Arial" w:cs="Arial"/>
                <w:color w:val="000000"/>
              </w:rPr>
              <w:t>To advise the PBAC of a change to the formulation and request a change in the pack size and maximum quantity of Betaquik and Carbzero.</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C30F1B" w:rsidRPr="001C1D66" w:rsidRDefault="00C30F1B"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FF3AF6" w:rsidRPr="00FF3AF6" w:rsidRDefault="00C30F1B" w:rsidP="00FF3AF6">
            <w:pPr>
              <w:rPr>
                <w:rFonts w:ascii="Arial" w:hAnsi="Arial" w:cs="Arial"/>
                <w:color w:val="000000"/>
              </w:rPr>
            </w:pPr>
            <w:r w:rsidRPr="001C1D66">
              <w:rPr>
                <w:rFonts w:ascii="Arial" w:hAnsi="Arial" w:cs="Arial"/>
                <w:color w:val="000000"/>
              </w:rPr>
              <w:t>ALIROCUMAB</w:t>
            </w:r>
            <w:r w:rsidRPr="001C1D66">
              <w:rPr>
                <w:rFonts w:ascii="Arial" w:hAnsi="Arial" w:cs="Arial"/>
                <w:color w:val="000000"/>
              </w:rPr>
              <w:br/>
            </w:r>
            <w:r w:rsidRPr="001C1D66">
              <w:rPr>
                <w:rFonts w:ascii="Arial" w:hAnsi="Arial" w:cs="Arial"/>
                <w:color w:val="000000"/>
              </w:rPr>
              <w:br/>
            </w:r>
            <w:r w:rsidR="00FF3AF6" w:rsidRPr="00FF3AF6">
              <w:rPr>
                <w:rFonts w:ascii="Arial" w:hAnsi="Arial" w:cs="Arial"/>
                <w:color w:val="000000"/>
              </w:rPr>
              <w:t>Injection 75 mg in 1 mL single dose pre-filled pen</w:t>
            </w:r>
          </w:p>
          <w:p w:rsidR="00C30F1B" w:rsidRPr="001C1D66" w:rsidRDefault="00FF3AF6" w:rsidP="00FF3AF6">
            <w:pPr>
              <w:rPr>
                <w:rFonts w:ascii="Arial" w:hAnsi="Arial" w:cs="Arial"/>
                <w:color w:val="000000"/>
              </w:rPr>
            </w:pPr>
            <w:r w:rsidRPr="00FF3AF6">
              <w:rPr>
                <w:rFonts w:ascii="Arial" w:hAnsi="Arial" w:cs="Arial"/>
                <w:color w:val="000000"/>
              </w:rPr>
              <w:t>Injection 150 mg in 1 mL single dose pre-filled pen</w:t>
            </w:r>
            <w:r w:rsidR="00EF4B73" w:rsidRPr="001C1D66">
              <w:rPr>
                <w:rFonts w:ascii="Arial" w:hAnsi="Arial" w:cs="Arial"/>
                <w:color w:val="000000"/>
              </w:rPr>
              <w:br/>
            </w:r>
            <w:r w:rsidR="00EF4B73" w:rsidRPr="001C1D66">
              <w:rPr>
                <w:rFonts w:ascii="Arial" w:hAnsi="Arial" w:cs="Arial"/>
                <w:color w:val="000000"/>
              </w:rPr>
              <w:br/>
              <w:t xml:space="preserve">Praluent® </w:t>
            </w:r>
            <w:r w:rsidR="00EF4B73" w:rsidRPr="001C1D66">
              <w:rPr>
                <w:rFonts w:ascii="Arial" w:hAnsi="Arial" w:cs="Arial"/>
                <w:color w:val="000000"/>
              </w:rPr>
              <w:br/>
            </w:r>
            <w:r w:rsidR="00EF4B73" w:rsidRPr="001C1D66">
              <w:rPr>
                <w:rFonts w:ascii="Arial" w:hAnsi="Arial" w:cs="Arial"/>
                <w:color w:val="000000"/>
              </w:rPr>
              <w:br/>
              <w:t>S</w:t>
            </w:r>
            <w:r w:rsidR="00C30F1B" w:rsidRPr="001C1D66">
              <w:rPr>
                <w:rFonts w:ascii="Arial" w:hAnsi="Arial" w:cs="Arial"/>
                <w:color w:val="000000"/>
              </w:rPr>
              <w:t>anofi-</w:t>
            </w:r>
            <w:r w:rsidR="00EF4B73" w:rsidRPr="001C1D66">
              <w:rPr>
                <w:rFonts w:ascii="Arial" w:hAnsi="Arial" w:cs="Arial"/>
                <w:color w:val="000000"/>
              </w:rPr>
              <w:t>A</w:t>
            </w:r>
            <w:r w:rsidR="00C30F1B" w:rsidRPr="001C1D66">
              <w:rPr>
                <w:rFonts w:ascii="Arial" w:hAnsi="Arial" w:cs="Arial"/>
                <w:color w:val="000000"/>
              </w:rPr>
              <w:t>ventis Australia Pty Ltd</w:t>
            </w:r>
          </w:p>
        </w:tc>
        <w:tc>
          <w:tcPr>
            <w:tcW w:w="0" w:type="auto"/>
            <w:tcBorders>
              <w:top w:val="nil"/>
              <w:left w:val="nil"/>
              <w:bottom w:val="single" w:sz="4" w:space="0" w:color="auto"/>
              <w:right w:val="single" w:sz="4" w:space="0" w:color="auto"/>
            </w:tcBorders>
            <w:shd w:val="clear" w:color="auto" w:fill="auto"/>
          </w:tcPr>
          <w:p w:rsidR="00C30F1B" w:rsidRPr="001C1D66" w:rsidRDefault="00C30F1B" w:rsidP="00C30F1B">
            <w:pPr>
              <w:rPr>
                <w:rFonts w:ascii="Arial" w:hAnsi="Arial" w:cs="Arial"/>
                <w:color w:val="000000"/>
              </w:rPr>
            </w:pPr>
            <w:r w:rsidRPr="001C1D66">
              <w:rPr>
                <w:rFonts w:ascii="Arial" w:hAnsi="Arial" w:cs="Arial"/>
                <w:color w:val="000000"/>
              </w:rPr>
              <w:t xml:space="preserve">Familial hypercholesterolaemia and clinical atherosclerotic cardiovascular disease </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listing for the treatment of patients with familial heterozygous hypercholesterolaemia and clinical atherosclerotic cardiovascular disease.</w:t>
            </w:r>
          </w:p>
          <w:p w:rsidR="00C30F1B" w:rsidRPr="001C1D66" w:rsidRDefault="00C30F1B" w:rsidP="00C30F1B">
            <w:pPr>
              <w:rPr>
                <w:rFonts w:ascii="Arial" w:hAnsi="Arial" w:cs="Arial"/>
                <w:color w:val="000000"/>
              </w:rPr>
            </w:pPr>
          </w:p>
        </w:tc>
      </w:tr>
      <w:tr w:rsidR="00024FE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24FED" w:rsidRDefault="00024FE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024FED" w:rsidRDefault="00CE51DF" w:rsidP="005E2DEC">
            <w:pPr>
              <w:rPr>
                <w:rFonts w:ascii="Arial" w:hAnsi="Arial" w:cs="Arial"/>
                <w:color w:val="000000"/>
              </w:rPr>
            </w:pPr>
            <w:r>
              <w:rPr>
                <w:rFonts w:ascii="Arial" w:hAnsi="Arial" w:cs="Arial"/>
                <w:color w:val="000000"/>
              </w:rPr>
              <w:t xml:space="preserve">AMINO ACID FORMULA </w:t>
            </w:r>
            <w:r w:rsidR="00024FED">
              <w:rPr>
                <w:rFonts w:ascii="Arial" w:hAnsi="Arial" w:cs="Arial"/>
                <w:color w:val="000000"/>
              </w:rPr>
              <w:t xml:space="preserve"> WITH VITAMINS, MINERALS AND LONG CHAIN POLYUNSATURATED FATTY ACIDS, WITHOUT PHENYLALANINE</w:t>
            </w:r>
            <w:r w:rsidR="00024FED">
              <w:rPr>
                <w:rFonts w:ascii="Arial" w:hAnsi="Arial" w:cs="Arial"/>
                <w:color w:val="000000"/>
              </w:rPr>
              <w:br/>
            </w:r>
            <w:r w:rsidR="00024FED">
              <w:rPr>
                <w:rFonts w:ascii="Arial" w:hAnsi="Arial" w:cs="Arial"/>
                <w:color w:val="000000"/>
              </w:rPr>
              <w:br/>
            </w:r>
            <w:r w:rsidR="005E2DEC">
              <w:rPr>
                <w:rFonts w:ascii="Arial" w:hAnsi="Arial" w:cs="Arial"/>
                <w:color w:val="000000"/>
              </w:rPr>
              <w:t>Oral powder 400 g</w:t>
            </w:r>
            <w:r w:rsidR="003A0901">
              <w:rPr>
                <w:rFonts w:ascii="Arial" w:hAnsi="Arial" w:cs="Arial"/>
                <w:color w:val="000000"/>
              </w:rPr>
              <w:t xml:space="preserve"> (PKU Start)</w:t>
            </w:r>
            <w:r w:rsidR="00024FED">
              <w:rPr>
                <w:rFonts w:ascii="Arial" w:hAnsi="Arial" w:cs="Arial"/>
                <w:color w:val="000000"/>
              </w:rPr>
              <w:br/>
            </w:r>
            <w:r w:rsidR="00024FED">
              <w:rPr>
                <w:rFonts w:ascii="Arial" w:hAnsi="Arial" w:cs="Arial"/>
                <w:color w:val="000000"/>
              </w:rPr>
              <w:br/>
              <w:t>PKU Start®</w:t>
            </w:r>
            <w:r w:rsidR="00024FED">
              <w:rPr>
                <w:rFonts w:ascii="Arial" w:hAnsi="Arial" w:cs="Arial"/>
                <w:color w:val="000000"/>
              </w:rPr>
              <w:br/>
            </w:r>
            <w:r w:rsidR="00024FED">
              <w:rPr>
                <w:rFonts w:ascii="Arial" w:hAnsi="Arial" w:cs="Arial"/>
                <w:color w:val="000000"/>
              </w:rPr>
              <w:br/>
              <w:t>Vitaflo Australia Pty Ltd</w:t>
            </w:r>
          </w:p>
        </w:tc>
        <w:tc>
          <w:tcPr>
            <w:tcW w:w="0" w:type="auto"/>
            <w:tcBorders>
              <w:top w:val="nil"/>
              <w:left w:val="nil"/>
              <w:bottom w:val="single" w:sz="4" w:space="0" w:color="auto"/>
              <w:right w:val="single" w:sz="4" w:space="0" w:color="auto"/>
            </w:tcBorders>
            <w:shd w:val="clear" w:color="auto" w:fill="auto"/>
          </w:tcPr>
          <w:p w:rsidR="00024FED" w:rsidRDefault="00024FED">
            <w:pPr>
              <w:rPr>
                <w:rFonts w:ascii="Arial" w:hAnsi="Arial" w:cs="Arial"/>
                <w:color w:val="000000"/>
              </w:rPr>
            </w:pPr>
            <w:r>
              <w:rPr>
                <w:rFonts w:ascii="Arial" w:hAnsi="Arial" w:cs="Arial"/>
                <w:color w:val="000000"/>
              </w:rPr>
              <w:t>Phenylketonuria</w:t>
            </w:r>
          </w:p>
        </w:tc>
        <w:tc>
          <w:tcPr>
            <w:tcW w:w="0" w:type="auto"/>
            <w:tcBorders>
              <w:top w:val="nil"/>
              <w:left w:val="nil"/>
              <w:bottom w:val="single" w:sz="4" w:space="0" w:color="auto"/>
              <w:right w:val="single" w:sz="4" w:space="0" w:color="auto"/>
            </w:tcBorders>
            <w:shd w:val="clear" w:color="auto" w:fill="auto"/>
          </w:tcPr>
          <w:p w:rsidR="00345C49" w:rsidRDefault="00345C49" w:rsidP="00345C49">
            <w:pPr>
              <w:rPr>
                <w:rFonts w:ascii="Arial" w:hAnsi="Arial" w:cs="Arial"/>
                <w:color w:val="000000"/>
              </w:rPr>
            </w:pPr>
            <w:r>
              <w:rPr>
                <w:rFonts w:ascii="Arial" w:hAnsi="Arial" w:cs="Arial"/>
                <w:color w:val="000000"/>
              </w:rPr>
              <w:t>To request a Restricted Benefit listing for the dietary management of patients with phenylketonuria.</w:t>
            </w:r>
          </w:p>
          <w:p w:rsidR="00024FED" w:rsidRDefault="00024FED" w:rsidP="00CE51DF">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B52B1E" w:rsidRPr="001C1D66" w:rsidRDefault="0007126E" w:rsidP="005A740C">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type="page"/>
            </w:r>
            <w:r w:rsidRPr="001C1D66">
              <w:rPr>
                <w:rFonts w:ascii="Arial" w:hAnsi="Arial" w:cs="Arial"/>
                <w:color w:val="000000"/>
              </w:rPr>
              <w:br w:type="page"/>
            </w:r>
          </w:p>
          <w:p w:rsidR="00B52B1E" w:rsidRPr="001C1D66" w:rsidRDefault="00B52B1E"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 xml:space="preserve">APREMILAST </w:t>
            </w:r>
            <w:r w:rsidRPr="001C1D66">
              <w:rPr>
                <w:rFonts w:ascii="Arial" w:hAnsi="Arial" w:cs="Arial"/>
                <w:color w:val="000000"/>
              </w:rPr>
              <w:br w:type="page"/>
            </w:r>
            <w:r w:rsidRPr="001C1D66">
              <w:rPr>
                <w:rFonts w:ascii="Arial" w:hAnsi="Arial" w:cs="Arial"/>
                <w:color w:val="000000"/>
              </w:rPr>
              <w:br w:type="page"/>
            </w:r>
          </w:p>
          <w:p w:rsidR="0007126E" w:rsidRPr="001C1D66" w:rsidRDefault="0007126E" w:rsidP="005A740C">
            <w:pPr>
              <w:rPr>
                <w:rFonts w:ascii="Arial" w:hAnsi="Arial" w:cs="Arial"/>
                <w:color w:val="000000"/>
              </w:rPr>
            </w:pPr>
          </w:p>
          <w:p w:rsidR="00FF3AF6" w:rsidRPr="00FF3AF6" w:rsidRDefault="00FF3AF6" w:rsidP="00FF3AF6">
            <w:pPr>
              <w:rPr>
                <w:rFonts w:ascii="Arial" w:hAnsi="Arial" w:cs="Arial"/>
                <w:color w:val="000000"/>
              </w:rPr>
            </w:pPr>
            <w:r w:rsidRPr="00FF3AF6">
              <w:rPr>
                <w:rFonts w:ascii="Arial" w:hAnsi="Arial" w:cs="Arial"/>
                <w:color w:val="000000"/>
              </w:rPr>
              <w:t>Tablet 30 mg</w:t>
            </w:r>
          </w:p>
          <w:p w:rsidR="0007126E" w:rsidRDefault="00FF3AF6" w:rsidP="00FF3AF6">
            <w:pPr>
              <w:rPr>
                <w:rFonts w:ascii="Arial" w:hAnsi="Arial" w:cs="Arial"/>
                <w:color w:val="000000"/>
              </w:rPr>
            </w:pPr>
            <w:r w:rsidRPr="00FF3AF6">
              <w:rPr>
                <w:rFonts w:ascii="Arial" w:hAnsi="Arial" w:cs="Arial"/>
                <w:color w:val="000000"/>
              </w:rPr>
              <w:t>Pack containing 4 tablets of 10 mg , 4 tablets of 20 mg and 19 tablets of 30 mg</w:t>
            </w:r>
          </w:p>
          <w:p w:rsidR="00FF3AF6" w:rsidRPr="001C1D66" w:rsidRDefault="00FF3AF6" w:rsidP="00FF3AF6">
            <w:pPr>
              <w:rPr>
                <w:rFonts w:ascii="Arial" w:hAnsi="Arial" w:cs="Arial"/>
                <w:color w:val="000000"/>
              </w:rPr>
            </w:pPr>
          </w:p>
          <w:p w:rsidR="007A2F13" w:rsidRPr="001C1D66" w:rsidRDefault="0007126E"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Otezla®</w:t>
            </w:r>
          </w:p>
          <w:p w:rsidR="007A2F13" w:rsidRPr="001C1D66" w:rsidRDefault="007A2F13"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Celgene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Moderate to severe plaque psoriasis</w:t>
            </w:r>
          </w:p>
        </w:tc>
        <w:tc>
          <w:tcPr>
            <w:tcW w:w="0" w:type="auto"/>
            <w:tcBorders>
              <w:top w:val="nil"/>
              <w:left w:val="nil"/>
              <w:bottom w:val="single" w:sz="4" w:space="0" w:color="auto"/>
              <w:right w:val="single" w:sz="4" w:space="0" w:color="auto"/>
            </w:tcBorders>
            <w:shd w:val="clear" w:color="auto" w:fill="auto"/>
          </w:tcPr>
          <w:p w:rsidR="0007126E" w:rsidRPr="001C1D66" w:rsidRDefault="00E04C29" w:rsidP="005A740C">
            <w:pPr>
              <w:rPr>
                <w:rFonts w:ascii="Arial" w:hAnsi="Arial" w:cs="Arial"/>
                <w:color w:val="000000"/>
              </w:rPr>
            </w:pPr>
            <w:r w:rsidRPr="00E04C29">
              <w:rPr>
                <w:rFonts w:ascii="Arial" w:hAnsi="Arial" w:cs="Arial"/>
                <w:color w:val="000000"/>
              </w:rPr>
              <w:t>Resubmission to request a Restricted Benefit listing for treatment of patients with moderate to severe plaque psoriasis</w:t>
            </w:r>
            <w:r w:rsidR="00DB6842">
              <w:rPr>
                <w:rFonts w:ascii="Arial" w:hAnsi="Arial" w:cs="Arial"/>
                <w:color w:val="000000"/>
              </w:rPr>
              <w:t>.</w:t>
            </w: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ARGININE</w:t>
            </w:r>
            <w:r>
              <w:rPr>
                <w:rFonts w:ascii="Arial" w:hAnsi="Arial" w:cs="Arial"/>
                <w:color w:val="000000"/>
              </w:rPr>
              <w:br/>
            </w:r>
            <w:r>
              <w:rPr>
                <w:rFonts w:ascii="Arial" w:hAnsi="Arial" w:cs="Arial"/>
                <w:color w:val="000000"/>
              </w:rPr>
              <w:br/>
              <w:t>Tablet 500 mg</w:t>
            </w:r>
            <w:r>
              <w:rPr>
                <w:rFonts w:ascii="Arial" w:hAnsi="Arial" w:cs="Arial"/>
                <w:color w:val="000000"/>
              </w:rPr>
              <w:br/>
            </w:r>
            <w:r>
              <w:rPr>
                <w:rFonts w:ascii="Arial" w:hAnsi="Arial" w:cs="Arial"/>
                <w:color w:val="000000"/>
              </w:rPr>
              <w:br/>
              <w:t>Arginine Easy</w:t>
            </w:r>
            <w:r w:rsidR="0012207F" w:rsidRPr="001C1D66">
              <w:rPr>
                <w:rFonts w:ascii="Arial" w:hAnsi="Arial" w:cs="Arial"/>
                <w:color w:val="000000"/>
              </w:rPr>
              <w:t>®</w:t>
            </w:r>
            <w:r>
              <w:rPr>
                <w:rFonts w:ascii="Arial" w:hAnsi="Arial" w:cs="Arial"/>
                <w:color w:val="000000"/>
              </w:rPr>
              <w:br/>
            </w:r>
            <w:r>
              <w:rPr>
                <w:rFonts w:ascii="Arial" w:hAnsi="Arial" w:cs="Arial"/>
                <w:color w:val="000000"/>
              </w:rPr>
              <w:br/>
              <w:t>Orpharma Pty Ltd</w:t>
            </w:r>
          </w:p>
        </w:tc>
        <w:tc>
          <w:tcPr>
            <w:tcW w:w="0" w:type="auto"/>
            <w:tcBorders>
              <w:top w:val="nil"/>
              <w:left w:val="nil"/>
              <w:bottom w:val="single" w:sz="4" w:space="0" w:color="auto"/>
              <w:right w:val="single" w:sz="4" w:space="0" w:color="auto"/>
            </w:tcBorders>
            <w:shd w:val="clear" w:color="auto" w:fill="auto"/>
          </w:tcPr>
          <w:p w:rsidR="00962F09" w:rsidRDefault="00CE51DF">
            <w:pPr>
              <w:rPr>
                <w:rFonts w:ascii="Arial" w:hAnsi="Arial" w:cs="Arial"/>
                <w:color w:val="000000"/>
              </w:rPr>
            </w:pPr>
            <w:r>
              <w:rPr>
                <w:rFonts w:ascii="Arial" w:hAnsi="Arial" w:cs="Arial"/>
                <w:color w:val="000000"/>
              </w:rPr>
              <w:t>Urea cycle disorders</w:t>
            </w:r>
            <w:r w:rsidR="004E4836">
              <w:rPr>
                <w:rFonts w:ascii="Arial" w:hAnsi="Arial" w:cs="Arial"/>
                <w:color w:val="000000"/>
              </w:rPr>
              <w:t xml:space="preserve"> </w:t>
            </w:r>
            <w:r w:rsidR="00962F09">
              <w:rPr>
                <w:rFonts w:ascii="Arial" w:hAnsi="Arial" w:cs="Arial"/>
                <w:color w:val="000000"/>
              </w:rPr>
              <w:t>(UCD)</w:t>
            </w:r>
          </w:p>
        </w:tc>
        <w:tc>
          <w:tcPr>
            <w:tcW w:w="0" w:type="auto"/>
            <w:tcBorders>
              <w:top w:val="nil"/>
              <w:left w:val="nil"/>
              <w:bottom w:val="single" w:sz="4" w:space="0" w:color="auto"/>
              <w:right w:val="single" w:sz="4" w:space="0" w:color="auto"/>
            </w:tcBorders>
            <w:shd w:val="clear" w:color="auto" w:fill="auto"/>
          </w:tcPr>
          <w:p w:rsidR="00962F09" w:rsidRDefault="00962F09" w:rsidP="0012207F">
            <w:pPr>
              <w:rPr>
                <w:rFonts w:ascii="Arial" w:hAnsi="Arial" w:cs="Arial"/>
                <w:color w:val="000000"/>
              </w:rPr>
            </w:pPr>
            <w:r>
              <w:rPr>
                <w:rFonts w:ascii="Arial" w:hAnsi="Arial" w:cs="Arial"/>
                <w:color w:val="000000"/>
              </w:rPr>
              <w:t xml:space="preserve">To request a Restricted Benefit listing for the treatment of </w:t>
            </w:r>
            <w:r w:rsidR="0012207F">
              <w:rPr>
                <w:rFonts w:ascii="Arial" w:hAnsi="Arial" w:cs="Arial"/>
                <w:color w:val="000000"/>
              </w:rPr>
              <w:t>UCD.</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FF3AF6" w:rsidRPr="001C1D66" w:rsidRDefault="0007126E" w:rsidP="00C30F1B">
            <w:pPr>
              <w:rPr>
                <w:rFonts w:ascii="Arial" w:hAnsi="Arial" w:cs="Arial"/>
                <w:color w:val="000000"/>
              </w:rPr>
            </w:pPr>
            <w:r w:rsidRPr="001C1D66">
              <w:rPr>
                <w:rFonts w:ascii="Arial" w:hAnsi="Arial" w:cs="Arial"/>
                <w:color w:val="000000"/>
              </w:rPr>
              <w:t xml:space="preserve">ATEZOLIZUMAB </w:t>
            </w:r>
            <w:r w:rsidRPr="001C1D66">
              <w:rPr>
                <w:rFonts w:ascii="Arial" w:hAnsi="Arial" w:cs="Arial"/>
                <w:color w:val="000000"/>
              </w:rPr>
              <w:br/>
            </w:r>
          </w:p>
          <w:p w:rsidR="00FF3AF6" w:rsidRDefault="00FF3AF6" w:rsidP="00FF3AF6">
            <w:pPr>
              <w:rPr>
                <w:rFonts w:ascii="Arial" w:hAnsi="Arial" w:cs="Arial"/>
              </w:rPr>
            </w:pPr>
            <w:r>
              <w:rPr>
                <w:rFonts w:ascii="Arial" w:hAnsi="Arial" w:cs="Arial"/>
              </w:rPr>
              <w:t xml:space="preserve">Solution concentrate for I.V. infusion 1200 mg in 20 mL </w:t>
            </w:r>
          </w:p>
          <w:p w:rsidR="0007126E" w:rsidRPr="001C1D66" w:rsidRDefault="0007126E" w:rsidP="00C30F1B">
            <w:pPr>
              <w:rPr>
                <w:rFonts w:ascii="Arial" w:hAnsi="Arial" w:cs="Arial"/>
                <w:color w:val="000000"/>
              </w:rPr>
            </w:pPr>
            <w:r w:rsidRPr="001C1D66">
              <w:rPr>
                <w:rFonts w:ascii="Arial" w:hAnsi="Arial" w:cs="Arial"/>
                <w:color w:val="000000"/>
              </w:rPr>
              <w:br/>
              <w:t>Tecentriq®</w:t>
            </w:r>
            <w:r w:rsidRPr="001C1D66">
              <w:rPr>
                <w:rFonts w:ascii="Arial" w:hAnsi="Arial" w:cs="Arial"/>
                <w:color w:val="000000"/>
              </w:rPr>
              <w:br/>
            </w:r>
            <w:r w:rsidRPr="001C1D66">
              <w:rPr>
                <w:rFonts w:ascii="Arial" w:hAnsi="Arial" w:cs="Arial"/>
                <w:color w:val="000000"/>
              </w:rPr>
              <w:br/>
              <w:t xml:space="preserve">Roche Products Pty Ltd </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Non-small cell lung cancer (NSCLC)</w:t>
            </w:r>
          </w:p>
        </w:tc>
        <w:tc>
          <w:tcPr>
            <w:tcW w:w="0" w:type="auto"/>
            <w:tcBorders>
              <w:top w:val="nil"/>
              <w:left w:val="nil"/>
              <w:bottom w:val="single" w:sz="4" w:space="0" w:color="auto"/>
              <w:right w:val="single" w:sz="4" w:space="0" w:color="auto"/>
            </w:tcBorders>
            <w:shd w:val="clear" w:color="auto" w:fill="auto"/>
          </w:tcPr>
          <w:p w:rsidR="00E04C29" w:rsidRDefault="00DB6842" w:rsidP="00EE0625">
            <w:pPr>
              <w:autoSpaceDE w:val="0"/>
              <w:autoSpaceDN w:val="0"/>
              <w:adjustRightInd w:val="0"/>
              <w:rPr>
                <w:rFonts w:ascii="Arial" w:hAnsi="Arial" w:cs="Arial"/>
              </w:rPr>
            </w:pPr>
            <w:r>
              <w:rPr>
                <w:rFonts w:ascii="Arial" w:hAnsi="Arial" w:cs="Arial"/>
              </w:rPr>
              <w:t>To request a</w:t>
            </w:r>
            <w:r w:rsidR="00E04C29">
              <w:rPr>
                <w:rFonts w:ascii="Arial" w:hAnsi="Arial" w:cs="Arial"/>
              </w:rPr>
              <w:t xml:space="preserve"> </w:t>
            </w:r>
            <w:r>
              <w:rPr>
                <w:rFonts w:ascii="Arial+FPEF" w:hAnsi="Arial+FPEF" w:cs="Arial+FPEF"/>
              </w:rPr>
              <w:t xml:space="preserve">Section 100 (Efficient Funding of Chemotherapy) Authority Required (STREAMLINED) </w:t>
            </w:r>
            <w:r w:rsidR="00E04C29">
              <w:rPr>
                <w:rFonts w:ascii="Arial" w:hAnsi="Arial" w:cs="Arial"/>
              </w:rPr>
              <w:t>listing for the treatment of locally advanced (stage IIIB) or metastatic (stage IV) NSCLC</w:t>
            </w:r>
            <w:r>
              <w:rPr>
                <w:rFonts w:ascii="Arial" w:hAnsi="Arial" w:cs="Arial"/>
              </w:rPr>
              <w:t xml:space="preserve"> </w:t>
            </w:r>
            <w:r>
              <w:rPr>
                <w:rFonts w:ascii="Arial+FPEF" w:hAnsi="Arial+FPEF" w:cs="Arial+FPEF"/>
              </w:rPr>
              <w:t>with progression on or after</w:t>
            </w:r>
            <w:r w:rsidR="00EE0625">
              <w:rPr>
                <w:rFonts w:ascii="Arial+FPEF" w:hAnsi="Arial+FPEF" w:cs="Arial+FPEF"/>
              </w:rPr>
              <w:t xml:space="preserve"> </w:t>
            </w:r>
            <w:r>
              <w:rPr>
                <w:rFonts w:ascii="Arial+FPEF" w:hAnsi="Arial+FPEF" w:cs="Arial+FPEF"/>
              </w:rPr>
              <w:t>prior chemotherapy.</w:t>
            </w:r>
          </w:p>
          <w:p w:rsidR="0007126E" w:rsidRPr="001C1D66" w:rsidRDefault="0007126E" w:rsidP="00C30F1B">
            <w:pPr>
              <w:rPr>
                <w:rFonts w:ascii="Arial" w:hAnsi="Arial" w:cs="Arial"/>
                <w:color w:val="000000"/>
              </w:rPr>
            </w:pP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BARICITINIB</w:t>
            </w:r>
            <w:r>
              <w:rPr>
                <w:rFonts w:ascii="Arial" w:hAnsi="Arial" w:cs="Arial"/>
                <w:color w:val="000000"/>
              </w:rPr>
              <w:br/>
            </w:r>
            <w:r>
              <w:rPr>
                <w:rFonts w:ascii="Arial" w:hAnsi="Arial" w:cs="Arial"/>
                <w:color w:val="000000"/>
              </w:rPr>
              <w:br/>
              <w:t>Tablet 2 mg</w:t>
            </w:r>
            <w:r>
              <w:rPr>
                <w:rFonts w:ascii="Arial" w:hAnsi="Arial" w:cs="Arial"/>
                <w:color w:val="000000"/>
              </w:rPr>
              <w:br/>
              <w:t>Tablet 4 mg</w:t>
            </w:r>
            <w:r>
              <w:rPr>
                <w:rFonts w:ascii="Arial" w:hAnsi="Arial" w:cs="Arial"/>
                <w:color w:val="000000"/>
              </w:rPr>
              <w:br/>
            </w:r>
            <w:r>
              <w:rPr>
                <w:rFonts w:ascii="Arial" w:hAnsi="Arial" w:cs="Arial"/>
                <w:color w:val="000000"/>
              </w:rPr>
              <w:br/>
              <w:t>Olumiant®</w:t>
            </w:r>
            <w:r>
              <w:rPr>
                <w:rFonts w:ascii="Arial" w:hAnsi="Arial" w:cs="Arial"/>
                <w:color w:val="000000"/>
              </w:rPr>
              <w:br/>
            </w:r>
            <w:r>
              <w:rPr>
                <w:rFonts w:ascii="Arial" w:hAnsi="Arial" w:cs="Arial"/>
                <w:color w:val="000000"/>
              </w:rPr>
              <w:br/>
              <w:t>Eli Lilly Australia Pty Ltd</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Severe active rheumatoid arthritis (RA)</w:t>
            </w:r>
          </w:p>
        </w:tc>
        <w:tc>
          <w:tcPr>
            <w:tcW w:w="0" w:type="auto"/>
            <w:tcBorders>
              <w:top w:val="nil"/>
              <w:left w:val="nil"/>
              <w:bottom w:val="single" w:sz="4" w:space="0" w:color="auto"/>
              <w:right w:val="single" w:sz="4" w:space="0" w:color="auto"/>
            </w:tcBorders>
            <w:shd w:val="clear" w:color="auto" w:fill="auto"/>
          </w:tcPr>
          <w:p w:rsidR="00962F09" w:rsidRDefault="00D616F6">
            <w:pPr>
              <w:rPr>
                <w:rFonts w:ascii="Arial" w:hAnsi="Arial" w:cs="Arial"/>
                <w:color w:val="000000"/>
              </w:rPr>
            </w:pPr>
            <w:r>
              <w:rPr>
                <w:rFonts w:ascii="Arial" w:hAnsi="Arial" w:cs="Arial"/>
                <w:color w:val="000000"/>
              </w:rPr>
              <w:t>Resubmission t</w:t>
            </w:r>
            <w:r w:rsidR="00962F09">
              <w:rPr>
                <w:rFonts w:ascii="Arial" w:hAnsi="Arial" w:cs="Arial"/>
                <w:color w:val="000000"/>
              </w:rPr>
              <w:t>o request an Authority Required listing for the treatment of severe active RA under certain conditions.</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FF3AF6" w:rsidRPr="001C1D66" w:rsidRDefault="0007126E" w:rsidP="00C30F1B">
            <w:pPr>
              <w:rPr>
                <w:rFonts w:ascii="Arial" w:hAnsi="Arial" w:cs="Arial"/>
                <w:color w:val="000000"/>
              </w:rPr>
            </w:pPr>
            <w:r w:rsidRPr="001C1D66">
              <w:rPr>
                <w:rFonts w:ascii="Arial" w:hAnsi="Arial" w:cs="Arial"/>
                <w:color w:val="000000"/>
              </w:rPr>
              <w:t xml:space="preserve">BEZLOTOXUMAB </w:t>
            </w:r>
            <w:r w:rsidRPr="001C1D66">
              <w:rPr>
                <w:rFonts w:ascii="Arial" w:hAnsi="Arial" w:cs="Arial"/>
                <w:color w:val="000000"/>
              </w:rPr>
              <w:br/>
            </w:r>
          </w:p>
          <w:p w:rsidR="00FF3AF6" w:rsidRDefault="00FF3AF6" w:rsidP="00FF3AF6">
            <w:pPr>
              <w:rPr>
                <w:rFonts w:ascii="Arial" w:hAnsi="Arial" w:cs="Arial"/>
              </w:rPr>
            </w:pPr>
            <w:r>
              <w:rPr>
                <w:rFonts w:ascii="Arial" w:hAnsi="Arial" w:cs="Arial"/>
              </w:rPr>
              <w:t xml:space="preserve">Solution concentrate for I.V. infusion 1000 mg in 40 mL </w:t>
            </w:r>
          </w:p>
          <w:p w:rsidR="0007126E" w:rsidRPr="001C1D66" w:rsidRDefault="0007126E" w:rsidP="00C30F1B">
            <w:pPr>
              <w:rPr>
                <w:rFonts w:ascii="Arial" w:hAnsi="Arial" w:cs="Arial"/>
                <w:color w:val="000000"/>
              </w:rPr>
            </w:pPr>
            <w:r w:rsidRPr="001C1D66">
              <w:rPr>
                <w:rFonts w:ascii="Arial" w:hAnsi="Arial" w:cs="Arial"/>
                <w:color w:val="000000"/>
              </w:rPr>
              <w:br/>
              <w:t>Zinplava®</w:t>
            </w:r>
            <w:r w:rsidRPr="001C1D66">
              <w:rPr>
                <w:rFonts w:ascii="Arial" w:hAnsi="Arial" w:cs="Arial"/>
                <w:color w:val="000000"/>
              </w:rPr>
              <w:br/>
            </w:r>
            <w:r w:rsidRPr="001C1D66">
              <w:rPr>
                <w:rFonts w:ascii="Arial" w:hAnsi="Arial" w:cs="Arial"/>
                <w:color w:val="000000"/>
              </w:rPr>
              <w:br/>
              <w:t>Merck Sharp &amp; Dohme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 xml:space="preserve">Prevention of Clostridium difficile infection (CDI) recurrence </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To request a Section 100 </w:t>
            </w:r>
            <w:r w:rsidR="000E38CB">
              <w:rPr>
                <w:rFonts w:ascii="Arial" w:hAnsi="Arial" w:cs="Arial"/>
              </w:rPr>
              <w:t>(</w:t>
            </w:r>
            <w:r>
              <w:rPr>
                <w:rFonts w:ascii="Arial" w:hAnsi="Arial" w:cs="Arial"/>
              </w:rPr>
              <w:t>Highly Specialised Drugs Program</w:t>
            </w:r>
            <w:r w:rsidR="000E38CB">
              <w:rPr>
                <w:rFonts w:ascii="Arial" w:hAnsi="Arial" w:cs="Arial"/>
              </w:rPr>
              <w:t>)</w:t>
            </w:r>
            <w:r>
              <w:rPr>
                <w:rFonts w:ascii="Arial" w:hAnsi="Arial" w:cs="Arial"/>
              </w:rPr>
              <w:t xml:space="preserve"> Authority Required listing to prevent recurrence of CDI, as an add-on to antibiotic treatment.</w:t>
            </w:r>
          </w:p>
          <w:p w:rsidR="0007126E" w:rsidRPr="001C1D66" w:rsidRDefault="0007126E" w:rsidP="00C30F1B">
            <w:pPr>
              <w:rPr>
                <w:rFonts w:ascii="Arial" w:hAnsi="Arial" w:cs="Arial"/>
                <w:color w:val="000000"/>
              </w:rPr>
            </w:pP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p w:rsidR="00C25E65" w:rsidRDefault="00C25E65">
            <w:pPr>
              <w:rPr>
                <w:rFonts w:ascii="Arial" w:hAnsi="Arial" w:cs="Arial"/>
                <w:color w:val="000000"/>
              </w:rPr>
            </w:pPr>
          </w:p>
          <w:p w:rsidR="00C25E65" w:rsidRDefault="00C25E65">
            <w:pPr>
              <w:rPr>
                <w:rFonts w:ascii="Arial" w:hAnsi="Arial" w:cs="Arial"/>
                <w:color w:val="000000"/>
              </w:rPr>
            </w:pPr>
            <w:r>
              <w:rPr>
                <w:rFonts w:ascii="Arial" w:hAnsi="Arial" w:cs="Arial"/>
                <w:color w:val="000000"/>
              </w:rPr>
              <w:t>WITHDRAWN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BLINATUMOMAB</w:t>
            </w:r>
            <w:r>
              <w:rPr>
                <w:rFonts w:ascii="Arial" w:hAnsi="Arial" w:cs="Arial"/>
                <w:color w:val="000000"/>
              </w:rPr>
              <w:br/>
            </w:r>
            <w:r>
              <w:rPr>
                <w:rFonts w:ascii="Arial" w:hAnsi="Arial" w:cs="Arial"/>
                <w:color w:val="000000"/>
              </w:rPr>
              <w:br/>
              <w:t>Powder for I.V. infusion 38.5 micrograms</w:t>
            </w:r>
            <w:r>
              <w:rPr>
                <w:rFonts w:ascii="Arial" w:hAnsi="Arial" w:cs="Arial"/>
                <w:color w:val="000000"/>
              </w:rPr>
              <w:br/>
            </w:r>
            <w:r>
              <w:rPr>
                <w:rFonts w:ascii="Arial" w:hAnsi="Arial" w:cs="Arial"/>
                <w:color w:val="000000"/>
              </w:rPr>
              <w:br/>
              <w:t>Blincyto®</w:t>
            </w:r>
            <w:r>
              <w:rPr>
                <w:rFonts w:ascii="Arial" w:hAnsi="Arial" w:cs="Arial"/>
                <w:color w:val="000000"/>
              </w:rPr>
              <w:br/>
            </w:r>
            <w:r>
              <w:rPr>
                <w:rFonts w:ascii="Arial" w:hAnsi="Arial" w:cs="Arial"/>
                <w:color w:val="000000"/>
              </w:rPr>
              <w:br/>
              <w:t>Amgen Australia Pty Ltd</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Relapsed or refractory acute lymphoblastic leukemia</w:t>
            </w:r>
          </w:p>
        </w:tc>
        <w:tc>
          <w:tcPr>
            <w:tcW w:w="0" w:type="auto"/>
            <w:tcBorders>
              <w:top w:val="nil"/>
              <w:left w:val="nil"/>
              <w:bottom w:val="single" w:sz="4" w:space="0" w:color="auto"/>
              <w:right w:val="single" w:sz="4" w:space="0" w:color="auto"/>
            </w:tcBorders>
            <w:shd w:val="clear" w:color="auto" w:fill="auto"/>
          </w:tcPr>
          <w:p w:rsidR="00962F09" w:rsidRDefault="00962F09" w:rsidP="009005B1">
            <w:pPr>
              <w:rPr>
                <w:rFonts w:ascii="Arial" w:hAnsi="Arial" w:cs="Arial"/>
                <w:color w:val="000000"/>
              </w:rPr>
            </w:pPr>
            <w:r>
              <w:rPr>
                <w:rFonts w:ascii="Arial" w:hAnsi="Arial" w:cs="Arial"/>
                <w:color w:val="000000"/>
              </w:rPr>
              <w:t xml:space="preserve">To request that the current Section 100 (Efficient Funding of Chemotherapy) </w:t>
            </w:r>
            <w:r w:rsidR="00D616F6">
              <w:rPr>
                <w:rFonts w:ascii="Arial" w:hAnsi="Arial" w:cs="Arial"/>
                <w:color w:val="000000"/>
              </w:rPr>
              <w:t xml:space="preserve">supply arrangements be amended </w:t>
            </w:r>
            <w:r>
              <w:rPr>
                <w:rFonts w:ascii="Arial" w:hAnsi="Arial" w:cs="Arial"/>
                <w:color w:val="000000"/>
              </w:rPr>
              <w:t>to Section 100 (Highly Specialised Drugs).</w:t>
            </w: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BRIVARACETAM</w:t>
            </w:r>
            <w:r>
              <w:rPr>
                <w:rFonts w:ascii="Arial" w:hAnsi="Arial" w:cs="Arial"/>
                <w:color w:val="000000"/>
              </w:rPr>
              <w:br/>
            </w:r>
            <w:r>
              <w:rPr>
                <w:rFonts w:ascii="Arial" w:hAnsi="Arial" w:cs="Arial"/>
                <w:color w:val="000000"/>
              </w:rPr>
              <w:br/>
              <w:t>Tablet 25 mg</w:t>
            </w:r>
            <w:r>
              <w:rPr>
                <w:rFonts w:ascii="Arial" w:hAnsi="Arial" w:cs="Arial"/>
                <w:color w:val="000000"/>
              </w:rPr>
              <w:br/>
              <w:t xml:space="preserve">Table 50 mg </w:t>
            </w:r>
            <w:r>
              <w:rPr>
                <w:rFonts w:ascii="Arial" w:hAnsi="Arial" w:cs="Arial"/>
                <w:color w:val="000000"/>
              </w:rPr>
              <w:br/>
              <w:t>Tablet 75 mg</w:t>
            </w:r>
            <w:r>
              <w:rPr>
                <w:rFonts w:ascii="Arial" w:hAnsi="Arial" w:cs="Arial"/>
                <w:color w:val="000000"/>
              </w:rPr>
              <w:br/>
              <w:t>Tablet 100 mg</w:t>
            </w:r>
            <w:r>
              <w:rPr>
                <w:rFonts w:ascii="Arial" w:hAnsi="Arial" w:cs="Arial"/>
                <w:color w:val="000000"/>
              </w:rPr>
              <w:br/>
              <w:t>Oral suspension 10 mg per mL, 300 mL</w:t>
            </w:r>
            <w:r>
              <w:rPr>
                <w:rFonts w:ascii="Arial" w:hAnsi="Arial" w:cs="Arial"/>
                <w:color w:val="000000"/>
              </w:rPr>
              <w:br/>
            </w:r>
            <w:r>
              <w:rPr>
                <w:rFonts w:ascii="Arial" w:hAnsi="Arial" w:cs="Arial"/>
                <w:color w:val="000000"/>
              </w:rPr>
              <w:br/>
              <w:t>Briviact®</w:t>
            </w:r>
            <w:r>
              <w:rPr>
                <w:rFonts w:ascii="Arial" w:hAnsi="Arial" w:cs="Arial"/>
                <w:color w:val="000000"/>
              </w:rPr>
              <w:br/>
            </w:r>
            <w:r>
              <w:rPr>
                <w:rFonts w:ascii="Arial" w:hAnsi="Arial" w:cs="Arial"/>
                <w:color w:val="000000"/>
              </w:rPr>
              <w:br/>
              <w:t>UCB Australia Pty Ltd</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Epilepsy</w:t>
            </w:r>
          </w:p>
        </w:tc>
        <w:tc>
          <w:tcPr>
            <w:tcW w:w="0" w:type="auto"/>
            <w:tcBorders>
              <w:top w:val="nil"/>
              <w:left w:val="nil"/>
              <w:bottom w:val="single" w:sz="4" w:space="0" w:color="auto"/>
              <w:right w:val="single" w:sz="4" w:space="0" w:color="auto"/>
            </w:tcBorders>
            <w:shd w:val="clear" w:color="auto" w:fill="auto"/>
          </w:tcPr>
          <w:p w:rsidR="00962F09" w:rsidRDefault="003F6F80">
            <w:pPr>
              <w:rPr>
                <w:rFonts w:ascii="Arial" w:hAnsi="Arial" w:cs="Arial"/>
                <w:color w:val="000000"/>
              </w:rPr>
            </w:pPr>
            <w:r>
              <w:rPr>
                <w:rFonts w:ascii="Arial" w:hAnsi="Arial" w:cs="Arial"/>
                <w:color w:val="000000"/>
              </w:rPr>
              <w:t>R</w:t>
            </w:r>
            <w:r w:rsidR="00962F09">
              <w:rPr>
                <w:rFonts w:ascii="Arial" w:hAnsi="Arial" w:cs="Arial"/>
                <w:color w:val="000000"/>
              </w:rPr>
              <w:t>esubmission to request Authority Required (STREAMLINED</w:t>
            </w:r>
            <w:r w:rsidR="00D9268B">
              <w:rPr>
                <w:rFonts w:ascii="Arial" w:hAnsi="Arial" w:cs="Arial"/>
                <w:color w:val="000000"/>
              </w:rPr>
              <w:t xml:space="preserve">) listing for the treatment of </w:t>
            </w:r>
            <w:r w:rsidR="00962F09">
              <w:rPr>
                <w:rFonts w:ascii="Arial" w:hAnsi="Arial" w:cs="Arial"/>
                <w:color w:val="000000"/>
              </w:rPr>
              <w:t>intractable partial onset epileptic seizures.</w:t>
            </w: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BUDESONIDE WITH EFORMOTEROL</w:t>
            </w:r>
            <w:r>
              <w:rPr>
                <w:rFonts w:ascii="Arial" w:hAnsi="Arial" w:cs="Arial"/>
                <w:color w:val="000000"/>
              </w:rPr>
              <w:br/>
            </w:r>
            <w:r>
              <w:rPr>
                <w:rFonts w:ascii="Arial" w:hAnsi="Arial" w:cs="Arial"/>
                <w:color w:val="000000"/>
              </w:rPr>
              <w:br/>
              <w:t>Powder for oral inhalation in breath actuated device containing budesonide 200 micrograms with eformoterol fumarate dihydrate 6 micrograms per dose, 120 doses</w:t>
            </w:r>
            <w:r>
              <w:rPr>
                <w:rFonts w:ascii="Arial" w:hAnsi="Arial" w:cs="Arial"/>
                <w:color w:val="000000"/>
              </w:rPr>
              <w:br/>
              <w:t>Powder for oral inhalation in breath actuated device containing budesonide 400 micrograms with eformoterol fumarate dihydrate 12 micrograms per dose, 120 doses</w:t>
            </w:r>
            <w:r>
              <w:rPr>
                <w:rFonts w:ascii="Arial" w:hAnsi="Arial" w:cs="Arial"/>
                <w:color w:val="000000"/>
              </w:rPr>
              <w:br/>
            </w:r>
            <w:r>
              <w:rPr>
                <w:rFonts w:ascii="Arial" w:hAnsi="Arial" w:cs="Arial"/>
                <w:color w:val="000000"/>
              </w:rPr>
              <w:br/>
              <w:t>DuoResp® Spiromax®</w:t>
            </w:r>
            <w:r>
              <w:rPr>
                <w:rFonts w:ascii="Arial" w:hAnsi="Arial" w:cs="Arial"/>
                <w:color w:val="000000"/>
              </w:rPr>
              <w:br/>
            </w:r>
            <w:r>
              <w:rPr>
                <w:rFonts w:ascii="Arial" w:hAnsi="Arial" w:cs="Arial"/>
                <w:color w:val="000000"/>
              </w:rPr>
              <w:br/>
              <w:t>Teva Pharma Australia Pty Limited</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 xml:space="preserve">Asthma and chronic obstructive pulmonary disease (COPD) </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Resubmission to request a Restricted Benefit listing for a new brand of budesonide with eformoterol (DuoResp® Spiromax®) for the treatment of patients with asthma and COPD aged 18 years and over.</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BUDESONIDE</w:t>
            </w:r>
            <w:r w:rsidRPr="001C1D66">
              <w:rPr>
                <w:rFonts w:ascii="Arial" w:hAnsi="Arial" w:cs="Arial"/>
                <w:color w:val="000000"/>
              </w:rPr>
              <w:br/>
            </w:r>
            <w:r w:rsidRPr="001C1D66">
              <w:rPr>
                <w:rFonts w:ascii="Arial" w:hAnsi="Arial" w:cs="Arial"/>
                <w:color w:val="000000"/>
              </w:rPr>
              <w:br/>
            </w:r>
            <w:r w:rsidR="00B32C53" w:rsidRPr="00FF3AF6">
              <w:rPr>
                <w:rFonts w:ascii="Arial" w:hAnsi="Arial" w:cs="Arial"/>
                <w:color w:val="000000"/>
              </w:rPr>
              <w:t>Capsule (modified release) 3 mg</w:t>
            </w:r>
            <w:r w:rsidRPr="001C1D66">
              <w:rPr>
                <w:rFonts w:ascii="Arial" w:hAnsi="Arial" w:cs="Arial"/>
                <w:color w:val="000000"/>
              </w:rPr>
              <w:br/>
            </w:r>
            <w:r w:rsidRPr="001C1D66">
              <w:rPr>
                <w:rFonts w:ascii="Arial" w:hAnsi="Arial" w:cs="Arial"/>
                <w:color w:val="000000"/>
              </w:rPr>
              <w:br/>
              <w:t>Entocort®</w:t>
            </w:r>
            <w:r w:rsidRPr="001C1D66">
              <w:rPr>
                <w:rFonts w:ascii="Arial" w:hAnsi="Arial" w:cs="Arial"/>
                <w:color w:val="000000"/>
              </w:rPr>
              <w:br/>
            </w:r>
            <w:r w:rsidRPr="001C1D66">
              <w:rPr>
                <w:rFonts w:ascii="Arial" w:hAnsi="Arial" w:cs="Arial"/>
                <w:color w:val="000000"/>
              </w:rPr>
              <w:br/>
              <w:t>Emerge Health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 xml:space="preserve">Crohn disease </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listing for the treatment </w:t>
            </w:r>
            <w:r w:rsidR="00216611">
              <w:rPr>
                <w:rFonts w:ascii="Arial" w:hAnsi="Arial" w:cs="Arial"/>
                <w:color w:val="000000"/>
              </w:rPr>
              <w:t xml:space="preserve">of </w:t>
            </w:r>
            <w:r>
              <w:rPr>
                <w:rFonts w:ascii="Arial" w:hAnsi="Arial" w:cs="Arial"/>
                <w:color w:val="000000"/>
              </w:rPr>
              <w:t xml:space="preserve">patients with mild to moderate Crohn disease affecting the ileum and/or the ascending colon who meet certain </w:t>
            </w:r>
            <w:r w:rsidR="009C5F22">
              <w:rPr>
                <w:rFonts w:ascii="Arial" w:hAnsi="Arial" w:cs="Arial"/>
                <w:color w:val="000000"/>
              </w:rPr>
              <w:t>criteria</w:t>
            </w:r>
            <w:r>
              <w:rPr>
                <w:rFonts w:ascii="Arial" w:hAnsi="Arial" w:cs="Arial"/>
                <w:color w:val="000000"/>
              </w:rPr>
              <w:t>.</w:t>
            </w:r>
          </w:p>
          <w:p w:rsidR="0007126E" w:rsidRPr="001C1D66" w:rsidRDefault="0007126E"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recommended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FF3AF6" w:rsidRPr="00FF3AF6" w:rsidRDefault="0007126E" w:rsidP="00FF3AF6">
            <w:pPr>
              <w:rPr>
                <w:rFonts w:ascii="Arial" w:hAnsi="Arial" w:cs="Arial"/>
                <w:color w:val="000000"/>
              </w:rPr>
            </w:pPr>
            <w:r w:rsidRPr="001C1D66">
              <w:rPr>
                <w:rFonts w:ascii="Arial" w:hAnsi="Arial" w:cs="Arial"/>
                <w:color w:val="000000"/>
              </w:rPr>
              <w:t>CANAKINUMAB</w:t>
            </w:r>
            <w:r w:rsidRPr="001C1D66">
              <w:rPr>
                <w:rFonts w:ascii="Arial" w:hAnsi="Arial" w:cs="Arial"/>
                <w:color w:val="000000"/>
              </w:rPr>
              <w:br/>
            </w:r>
            <w:r w:rsidRPr="001C1D66">
              <w:rPr>
                <w:rFonts w:ascii="Arial" w:hAnsi="Arial" w:cs="Arial"/>
                <w:color w:val="000000"/>
              </w:rPr>
              <w:br/>
            </w:r>
            <w:r w:rsidR="00FF3AF6" w:rsidRPr="00FF3AF6">
              <w:rPr>
                <w:rFonts w:ascii="Arial" w:hAnsi="Arial" w:cs="Arial"/>
                <w:color w:val="000000"/>
              </w:rPr>
              <w:t>Powder for injection 150 mg  with solvent</w:t>
            </w:r>
          </w:p>
          <w:p w:rsidR="0007126E" w:rsidRPr="001C1D66" w:rsidRDefault="00FF3AF6" w:rsidP="00FF3AF6">
            <w:pPr>
              <w:rPr>
                <w:rFonts w:ascii="Arial" w:hAnsi="Arial" w:cs="Arial"/>
                <w:color w:val="000000"/>
              </w:rPr>
            </w:pPr>
            <w:r w:rsidRPr="00FF3AF6">
              <w:rPr>
                <w:rFonts w:ascii="Arial" w:hAnsi="Arial" w:cs="Arial"/>
                <w:color w:val="000000"/>
              </w:rPr>
              <w:t>Solution for injection 150 mg in 1 mL</w:t>
            </w:r>
            <w:r w:rsidR="0007126E" w:rsidRPr="001C1D66">
              <w:rPr>
                <w:rFonts w:ascii="Arial" w:hAnsi="Arial" w:cs="Arial"/>
                <w:color w:val="000000"/>
              </w:rPr>
              <w:br/>
            </w:r>
            <w:r w:rsidR="0007126E" w:rsidRPr="001C1D66">
              <w:rPr>
                <w:rFonts w:ascii="Arial" w:hAnsi="Arial" w:cs="Arial"/>
                <w:color w:val="000000"/>
              </w:rPr>
              <w:br/>
              <w:t>Ilaris®</w:t>
            </w:r>
            <w:r w:rsidR="0007126E" w:rsidRPr="001C1D66">
              <w:rPr>
                <w:rFonts w:ascii="Arial" w:hAnsi="Arial" w:cs="Arial"/>
                <w:color w:val="000000"/>
              </w:rPr>
              <w:br/>
            </w:r>
            <w:r w:rsidR="0007126E" w:rsidRPr="001C1D66">
              <w:rPr>
                <w:rFonts w:ascii="Arial" w:hAnsi="Arial" w:cs="Arial"/>
                <w:color w:val="000000"/>
              </w:rPr>
              <w:br/>
              <w:t>Novartis Pharmaceuticals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Cryopyrin associated periodic syndromes (CAPS)</w:t>
            </w:r>
          </w:p>
        </w:tc>
        <w:tc>
          <w:tcPr>
            <w:tcW w:w="0" w:type="auto"/>
            <w:tcBorders>
              <w:top w:val="nil"/>
              <w:left w:val="nil"/>
              <w:bottom w:val="single" w:sz="4" w:space="0" w:color="auto"/>
              <w:right w:val="single" w:sz="4" w:space="0" w:color="auto"/>
            </w:tcBorders>
            <w:shd w:val="clear" w:color="auto" w:fill="auto"/>
          </w:tcPr>
          <w:p w:rsidR="0007126E" w:rsidRPr="001C1D66" w:rsidRDefault="00D030E6" w:rsidP="005A740C">
            <w:pPr>
              <w:rPr>
                <w:rFonts w:ascii="Arial" w:hAnsi="Arial" w:cs="Arial"/>
                <w:color w:val="000000"/>
              </w:rPr>
            </w:pPr>
            <w:r>
              <w:rPr>
                <w:rFonts w:ascii="Arial" w:hAnsi="Arial" w:cs="Arial"/>
                <w:color w:val="000000"/>
              </w:rPr>
              <w:t xml:space="preserve">To request a </w:t>
            </w:r>
            <w:r>
              <w:rPr>
                <w:rFonts w:ascii="Arial" w:hAnsi="Arial" w:cs="Arial"/>
              </w:rPr>
              <w:t xml:space="preserve">Section 100 (Highly Specialised Drugs Program) </w:t>
            </w:r>
            <w:r w:rsidR="00E04C29">
              <w:rPr>
                <w:rFonts w:ascii="Arial" w:hAnsi="Arial" w:cs="Arial"/>
                <w:color w:val="000000"/>
              </w:rPr>
              <w:t>Authority Required (STREAMLINED) listing for the treatment of patients with moderate to severe CAPS.</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F83EE7">
            <w:pPr>
              <w:rPr>
                <w:rFonts w:ascii="Arial" w:hAnsi="Arial" w:cs="Arial"/>
                <w:color w:val="000000"/>
              </w:rPr>
            </w:pPr>
            <w:r w:rsidRPr="001C1D66">
              <w:rPr>
                <w:rFonts w:ascii="Arial" w:hAnsi="Arial" w:cs="Arial"/>
                <w:color w:val="000000"/>
              </w:rPr>
              <w:t>CLAD</w:t>
            </w:r>
            <w:r w:rsidR="009C5F22">
              <w:rPr>
                <w:rFonts w:ascii="Arial" w:hAnsi="Arial" w:cs="Arial"/>
                <w:color w:val="000000"/>
              </w:rPr>
              <w:t>RIBINE</w:t>
            </w:r>
            <w:r w:rsidR="009C5F22">
              <w:rPr>
                <w:rFonts w:ascii="Arial" w:hAnsi="Arial" w:cs="Arial"/>
                <w:color w:val="000000"/>
              </w:rPr>
              <w:br/>
            </w:r>
            <w:r w:rsidR="009C5F22">
              <w:rPr>
                <w:rFonts w:ascii="Arial" w:hAnsi="Arial" w:cs="Arial"/>
                <w:color w:val="000000"/>
              </w:rPr>
              <w:br/>
              <w:t>Tablet 10 mg</w:t>
            </w:r>
            <w:r w:rsidR="009C5F22">
              <w:rPr>
                <w:rFonts w:ascii="Arial" w:hAnsi="Arial" w:cs="Arial"/>
                <w:color w:val="000000"/>
              </w:rPr>
              <w:br/>
            </w:r>
            <w:r w:rsidR="009C5F22">
              <w:rPr>
                <w:rFonts w:ascii="Arial" w:hAnsi="Arial" w:cs="Arial"/>
                <w:color w:val="000000"/>
              </w:rPr>
              <w:br/>
            </w:r>
            <w:r w:rsidR="00F83EE7">
              <w:rPr>
                <w:rFonts w:ascii="Arial" w:hAnsi="Arial" w:cs="Arial"/>
                <w:color w:val="000000"/>
              </w:rPr>
              <w:t>Mavenclad</w:t>
            </w:r>
            <w:r w:rsidR="009C5F22">
              <w:rPr>
                <w:rFonts w:ascii="Arial" w:hAnsi="Arial" w:cs="Arial"/>
                <w:color w:val="000000"/>
              </w:rPr>
              <w:t>®</w:t>
            </w:r>
            <w:r w:rsidRPr="001C1D66">
              <w:rPr>
                <w:rFonts w:ascii="Arial" w:hAnsi="Arial" w:cs="Arial"/>
                <w:color w:val="000000"/>
              </w:rPr>
              <w:br/>
            </w:r>
            <w:r w:rsidRPr="001C1D66">
              <w:rPr>
                <w:rFonts w:ascii="Arial" w:hAnsi="Arial" w:cs="Arial"/>
                <w:color w:val="000000"/>
              </w:rPr>
              <w:br/>
              <w:t>Merck Serono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Relapsing-remitting multiple sclerosis (RRMS)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Resubmission to request an Authority Required listing for the treatment of RRMS.</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CRIZOTINIB</w:t>
            </w:r>
            <w:r w:rsidRPr="001C1D66">
              <w:rPr>
                <w:rFonts w:ascii="Arial" w:hAnsi="Arial" w:cs="Arial"/>
                <w:color w:val="000000"/>
              </w:rPr>
              <w:br/>
            </w:r>
            <w:r w:rsidRPr="001C1D66">
              <w:rPr>
                <w:rFonts w:ascii="Arial" w:hAnsi="Arial" w:cs="Arial"/>
                <w:color w:val="000000"/>
              </w:rPr>
              <w:br/>
              <w:t xml:space="preserve">Capsule 200 mg </w:t>
            </w:r>
            <w:r w:rsidRPr="001C1D66">
              <w:rPr>
                <w:rFonts w:ascii="Arial" w:hAnsi="Arial" w:cs="Arial"/>
                <w:color w:val="000000"/>
              </w:rPr>
              <w:br/>
              <w:t>Capsule 250 mg</w:t>
            </w:r>
            <w:r w:rsidRPr="001C1D66">
              <w:rPr>
                <w:rFonts w:ascii="Arial" w:hAnsi="Arial" w:cs="Arial"/>
                <w:color w:val="000000"/>
              </w:rPr>
              <w:br/>
            </w:r>
            <w:r w:rsidRPr="001C1D66">
              <w:rPr>
                <w:rFonts w:ascii="Arial" w:hAnsi="Arial" w:cs="Arial"/>
                <w:color w:val="000000"/>
              </w:rPr>
              <w:br/>
              <w:t xml:space="preserve">Xalkori® </w:t>
            </w:r>
            <w:r w:rsidRPr="001C1D66">
              <w:rPr>
                <w:rFonts w:ascii="Arial" w:hAnsi="Arial" w:cs="Arial"/>
                <w:color w:val="000000"/>
              </w:rPr>
              <w:br/>
            </w:r>
            <w:r w:rsidRPr="001C1D66">
              <w:rPr>
                <w:rFonts w:ascii="Arial" w:hAnsi="Arial" w:cs="Arial"/>
                <w:color w:val="000000"/>
              </w:rPr>
              <w:br/>
              <w:t>Pfizer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 xml:space="preserve">Stage IIIB (locally advanced) or Stage IV (metastatic) </w:t>
            </w:r>
            <w:r w:rsidR="003367B7">
              <w:rPr>
                <w:rFonts w:ascii="Arial" w:hAnsi="Arial" w:cs="Arial"/>
              </w:rPr>
              <w:t>non-small c</w:t>
            </w:r>
            <w:r w:rsidR="00574C2E">
              <w:rPr>
                <w:rFonts w:ascii="Arial" w:hAnsi="Arial" w:cs="Arial"/>
              </w:rPr>
              <w:t>ell</w:t>
            </w:r>
            <w:r w:rsidR="003367B7">
              <w:rPr>
                <w:rFonts w:ascii="Arial" w:hAnsi="Arial" w:cs="Arial"/>
              </w:rPr>
              <w:t xml:space="preserve"> lung c</w:t>
            </w:r>
            <w:r w:rsidR="00574C2E">
              <w:rPr>
                <w:rFonts w:ascii="Arial" w:hAnsi="Arial" w:cs="Arial"/>
              </w:rPr>
              <w:t>ancer (</w:t>
            </w:r>
            <w:r w:rsidRPr="001C1D66">
              <w:rPr>
                <w:rFonts w:ascii="Arial" w:hAnsi="Arial" w:cs="Arial"/>
                <w:color w:val="000000"/>
              </w:rPr>
              <w:t>NSCLC</w:t>
            </w:r>
            <w:r w:rsidR="00574C2E">
              <w:rPr>
                <w:rFonts w:ascii="Arial" w:hAnsi="Arial" w:cs="Arial"/>
                <w:color w:val="000000"/>
              </w:rPr>
              <w:t>)</w:t>
            </w:r>
            <w:r w:rsidRPr="001C1D66">
              <w:rPr>
                <w:rFonts w:ascii="Arial" w:hAnsi="Arial" w:cs="Arial"/>
                <w:color w:val="000000"/>
              </w:rPr>
              <w:t xml:space="preserve"> with a ROS1 gene rearrangement confirmed by fluorescent in situ hybridisation (FISH) testing</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To request an Authority Required listing for the treatment of patients with Stage IIIB (locally advanced) or Stage IV (metastatic) </w:t>
            </w:r>
            <w:r w:rsidR="00155941">
              <w:rPr>
                <w:rFonts w:ascii="Arial" w:hAnsi="Arial" w:cs="Arial"/>
              </w:rPr>
              <w:t>NSCLC</w:t>
            </w:r>
            <w:r>
              <w:rPr>
                <w:rFonts w:ascii="Arial" w:hAnsi="Arial" w:cs="Arial"/>
              </w:rPr>
              <w:t xml:space="preserve"> with a ROS1 gene rearrangement confirmed by FISH testing, in patients who have failed at least one treatment with platinum-based chemotherapy.</w:t>
            </w:r>
          </w:p>
          <w:p w:rsidR="0007126E" w:rsidRPr="001C1D66" w:rsidRDefault="0007126E" w:rsidP="005A740C">
            <w:pPr>
              <w:rPr>
                <w:rFonts w:ascii="Arial" w:hAnsi="Arial" w:cs="Arial"/>
                <w:color w:val="000000"/>
              </w:rPr>
            </w:pPr>
          </w:p>
        </w:tc>
      </w:tr>
      <w:tr w:rsidR="00BA5A51"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C6127" w:rsidRDefault="00BA5A51" w:rsidP="002E26C6">
            <w:pPr>
              <w:rPr>
                <w:rFonts w:ascii="Arial" w:hAnsi="Arial" w:cs="Arial"/>
                <w:color w:val="000000"/>
              </w:rPr>
            </w:pPr>
            <w:r>
              <w:rPr>
                <w:rFonts w:ascii="Arial" w:hAnsi="Arial" w:cs="Arial"/>
                <w:color w:val="000000"/>
              </w:rPr>
              <w:lastRenderedPageBreak/>
              <w:t>New listing</w:t>
            </w:r>
            <w:r>
              <w:rPr>
                <w:rFonts w:ascii="Arial" w:hAnsi="Arial" w:cs="Arial"/>
                <w:color w:val="000000"/>
              </w:rPr>
              <w:br w:type="page"/>
            </w:r>
            <w:r>
              <w:rPr>
                <w:rFonts w:ascii="Arial" w:hAnsi="Arial" w:cs="Arial"/>
                <w:color w:val="000000"/>
              </w:rPr>
              <w:br w:type="page"/>
            </w:r>
          </w:p>
          <w:p w:rsidR="001C6127" w:rsidRDefault="001C6127" w:rsidP="002E26C6">
            <w:pPr>
              <w:rPr>
                <w:rFonts w:ascii="Arial" w:hAnsi="Arial" w:cs="Arial"/>
                <w:color w:val="000000"/>
              </w:rPr>
            </w:pPr>
          </w:p>
          <w:p w:rsidR="00BA5A51" w:rsidRDefault="00BA5A51" w:rsidP="002E26C6">
            <w:pPr>
              <w:rPr>
                <w:rFonts w:ascii="Arial" w:hAnsi="Arial" w:cs="Arial"/>
                <w:color w:val="000000"/>
              </w:rPr>
            </w:pPr>
            <w:r>
              <w:rPr>
                <w:rFonts w:ascii="Arial" w:hAnsi="Arial" w:cs="Arial"/>
                <w:color w:val="000000"/>
              </w:rPr>
              <w:t>(Minor Submission)</w:t>
            </w:r>
          </w:p>
        </w:tc>
        <w:tc>
          <w:tcPr>
            <w:tcW w:w="0" w:type="auto"/>
            <w:tcBorders>
              <w:top w:val="nil"/>
              <w:left w:val="nil"/>
              <w:bottom w:val="single" w:sz="4" w:space="0" w:color="auto"/>
              <w:right w:val="single" w:sz="4" w:space="0" w:color="auto"/>
            </w:tcBorders>
            <w:shd w:val="clear" w:color="auto" w:fill="auto"/>
          </w:tcPr>
          <w:p w:rsidR="00BA5A51" w:rsidRDefault="00135B74" w:rsidP="002E26C6">
            <w:pPr>
              <w:rPr>
                <w:rFonts w:ascii="Arial" w:hAnsi="Arial" w:cs="Arial"/>
                <w:color w:val="000000"/>
              </w:rPr>
            </w:pPr>
            <w:r>
              <w:rPr>
                <w:rFonts w:ascii="Arial" w:hAnsi="Arial" w:cs="Arial"/>
                <w:color w:val="000000"/>
              </w:rPr>
              <w:t>1)</w:t>
            </w:r>
            <w:r w:rsidR="00BA5A51">
              <w:rPr>
                <w:rFonts w:ascii="Arial" w:hAnsi="Arial" w:cs="Arial"/>
                <w:color w:val="000000"/>
              </w:rPr>
              <w:t xml:space="preserve"> DAPAGLIFLOZIN</w:t>
            </w:r>
            <w:r w:rsidR="00BA5A51">
              <w:rPr>
                <w:rFonts w:ascii="Arial" w:hAnsi="Arial" w:cs="Arial"/>
                <w:color w:val="000000"/>
              </w:rPr>
              <w:br w:type="page"/>
            </w:r>
          </w:p>
          <w:p w:rsidR="00BA5A51" w:rsidRDefault="00135B74" w:rsidP="002E26C6">
            <w:pPr>
              <w:rPr>
                <w:rFonts w:ascii="Arial" w:hAnsi="Arial" w:cs="Arial"/>
                <w:color w:val="000000"/>
              </w:rPr>
            </w:pPr>
            <w:r>
              <w:rPr>
                <w:rFonts w:ascii="Arial" w:hAnsi="Arial" w:cs="Arial"/>
                <w:color w:val="000000"/>
              </w:rPr>
              <w:t>2)</w:t>
            </w:r>
            <w:r w:rsidR="00BA5A51">
              <w:rPr>
                <w:rFonts w:ascii="Arial" w:hAnsi="Arial" w:cs="Arial"/>
                <w:color w:val="000000"/>
              </w:rPr>
              <w:t xml:space="preserve"> DAPAGLIFLOZIN WITH METFORMIN</w:t>
            </w:r>
          </w:p>
          <w:p w:rsidR="00BA5A51" w:rsidRDefault="00135B74" w:rsidP="002E26C6">
            <w:pPr>
              <w:rPr>
                <w:rFonts w:ascii="Arial" w:hAnsi="Arial" w:cs="Arial"/>
                <w:color w:val="000000"/>
              </w:rPr>
            </w:pPr>
            <w:r>
              <w:rPr>
                <w:rFonts w:ascii="Arial" w:hAnsi="Arial" w:cs="Arial"/>
                <w:color w:val="000000"/>
              </w:rPr>
              <w:br w:type="page"/>
              <w:t>3)</w:t>
            </w:r>
            <w:r w:rsidR="00BA5A51">
              <w:rPr>
                <w:rFonts w:ascii="Arial" w:hAnsi="Arial" w:cs="Arial"/>
                <w:color w:val="000000"/>
              </w:rPr>
              <w:t xml:space="preserve"> DAPAGLIFLOZIN WITH SAXAGLIPTIN</w:t>
            </w:r>
          </w:p>
          <w:p w:rsidR="00BA5A51" w:rsidRDefault="00BA5A51" w:rsidP="002E26C6">
            <w:pPr>
              <w:rPr>
                <w:rFonts w:ascii="Arial" w:hAnsi="Arial" w:cs="Arial"/>
                <w:color w:val="000000"/>
              </w:rPr>
            </w:pPr>
          </w:p>
          <w:p w:rsidR="00BA5A51" w:rsidRDefault="00135B74" w:rsidP="002E26C6">
            <w:pPr>
              <w:rPr>
                <w:rFonts w:ascii="Arial" w:hAnsi="Arial" w:cs="Arial"/>
                <w:color w:val="000000"/>
              </w:rPr>
            </w:pPr>
            <w:r>
              <w:rPr>
                <w:rFonts w:ascii="Arial" w:hAnsi="Arial" w:cs="Arial"/>
                <w:color w:val="000000"/>
              </w:rPr>
              <w:br w:type="page"/>
            </w:r>
            <w:r>
              <w:rPr>
                <w:rFonts w:ascii="Arial" w:hAnsi="Arial" w:cs="Arial"/>
                <w:color w:val="000000"/>
              </w:rPr>
              <w:br w:type="page"/>
              <w:t>1)</w:t>
            </w:r>
            <w:r w:rsidR="00BA5A51">
              <w:rPr>
                <w:rFonts w:ascii="Arial" w:hAnsi="Arial" w:cs="Arial"/>
                <w:color w:val="000000"/>
              </w:rPr>
              <w:t xml:space="preserve"> Tablet 10 mg (as propanediol monohydrate)</w:t>
            </w:r>
            <w:r w:rsidR="00BA5A51">
              <w:rPr>
                <w:rFonts w:ascii="Arial" w:hAnsi="Arial" w:cs="Arial"/>
                <w:color w:val="000000"/>
              </w:rPr>
              <w:br w:type="page"/>
            </w:r>
          </w:p>
          <w:p w:rsidR="00BA5A51" w:rsidRDefault="00135B74" w:rsidP="002E26C6">
            <w:pPr>
              <w:rPr>
                <w:rFonts w:ascii="Arial" w:hAnsi="Arial" w:cs="Arial"/>
                <w:color w:val="000000"/>
              </w:rPr>
            </w:pPr>
            <w:r>
              <w:rPr>
                <w:rFonts w:ascii="Arial" w:hAnsi="Arial" w:cs="Arial"/>
                <w:color w:val="000000"/>
              </w:rPr>
              <w:t>2)</w:t>
            </w:r>
            <w:r w:rsidR="00BA5A51">
              <w:rPr>
                <w:rFonts w:ascii="Arial" w:hAnsi="Arial" w:cs="Arial"/>
                <w:color w:val="000000"/>
              </w:rPr>
              <w:t xml:space="preserve"> Tablet (modified release) containing 5 mg dapagliflozin (as propanediol monohydrate) with 1000 mg metformin hydrochloride</w:t>
            </w:r>
            <w:r w:rsidR="00BA5A51">
              <w:rPr>
                <w:rFonts w:ascii="Arial" w:hAnsi="Arial" w:cs="Arial"/>
                <w:color w:val="000000"/>
              </w:rPr>
              <w:br w:type="page"/>
            </w:r>
          </w:p>
          <w:p w:rsidR="00BA5A51" w:rsidRDefault="00444CCA" w:rsidP="002E26C6">
            <w:pPr>
              <w:rPr>
                <w:rFonts w:ascii="Arial" w:hAnsi="Arial" w:cs="Arial"/>
                <w:color w:val="000000"/>
              </w:rPr>
            </w:pPr>
            <w:r>
              <w:rPr>
                <w:rFonts w:ascii="Arial" w:hAnsi="Arial" w:cs="Arial"/>
                <w:color w:val="000000"/>
              </w:rPr>
              <w:t xml:space="preserve">  </w:t>
            </w:r>
            <w:r w:rsidR="00BA5A51">
              <w:rPr>
                <w:rFonts w:ascii="Arial" w:hAnsi="Arial" w:cs="Arial"/>
                <w:color w:val="000000"/>
              </w:rPr>
              <w:t xml:space="preserve"> Tablet (modified release) containing 10 mg dapagliflozin (as propanediol monohydrate) with 500 mg metformin hydrochloride</w:t>
            </w:r>
          </w:p>
          <w:p w:rsidR="00BA5A51" w:rsidRDefault="00444CCA" w:rsidP="002E26C6">
            <w:pPr>
              <w:rPr>
                <w:rFonts w:ascii="Arial" w:hAnsi="Arial" w:cs="Arial"/>
                <w:color w:val="000000"/>
              </w:rPr>
            </w:pPr>
            <w:r>
              <w:rPr>
                <w:rFonts w:ascii="Arial" w:hAnsi="Arial" w:cs="Arial"/>
                <w:color w:val="000000"/>
              </w:rPr>
              <w:br w:type="page"/>
              <w:t xml:space="preserve">  </w:t>
            </w:r>
            <w:r w:rsidR="00BA5A51">
              <w:rPr>
                <w:rFonts w:ascii="Arial" w:hAnsi="Arial" w:cs="Arial"/>
                <w:color w:val="000000"/>
              </w:rPr>
              <w:t>Tablet (modified release) containing 10 mg dapagliflozin (as propanediol monohydrate) with 1000 mg metformin hydrochloride</w:t>
            </w:r>
          </w:p>
          <w:p w:rsidR="00BA5A51" w:rsidRDefault="00135B74" w:rsidP="002E26C6">
            <w:pPr>
              <w:rPr>
                <w:rFonts w:ascii="Arial" w:hAnsi="Arial" w:cs="Arial"/>
                <w:color w:val="000000"/>
              </w:rPr>
            </w:pPr>
            <w:r>
              <w:rPr>
                <w:rFonts w:ascii="Arial" w:hAnsi="Arial" w:cs="Arial"/>
                <w:color w:val="000000"/>
              </w:rPr>
              <w:br w:type="page"/>
              <w:t>3)</w:t>
            </w:r>
            <w:r w:rsidR="00BA5A51">
              <w:rPr>
                <w:rFonts w:ascii="Arial" w:hAnsi="Arial" w:cs="Arial"/>
                <w:color w:val="000000"/>
              </w:rPr>
              <w:t xml:space="preserve"> Tablet containing 10 mg dapagliflozin (as propanediol monohydrate) with 5 mg saxagliptin</w:t>
            </w:r>
            <w:r w:rsidR="00BA5A51">
              <w:rPr>
                <w:rFonts w:ascii="Arial" w:hAnsi="Arial" w:cs="Arial"/>
                <w:color w:val="000000"/>
              </w:rPr>
              <w:br w:type="page"/>
            </w:r>
            <w:r w:rsidR="00BA5A51">
              <w:rPr>
                <w:rFonts w:ascii="Arial" w:hAnsi="Arial" w:cs="Arial"/>
                <w:color w:val="000000"/>
              </w:rPr>
              <w:br w:type="page"/>
            </w:r>
          </w:p>
          <w:p w:rsidR="00BA5A51" w:rsidRDefault="00BA5A51" w:rsidP="002E26C6">
            <w:pPr>
              <w:rPr>
                <w:rFonts w:ascii="Arial" w:hAnsi="Arial" w:cs="Arial"/>
                <w:color w:val="000000"/>
              </w:rPr>
            </w:pPr>
          </w:p>
          <w:p w:rsidR="00BA5A51" w:rsidRDefault="00135B74" w:rsidP="002E26C6">
            <w:pPr>
              <w:rPr>
                <w:rFonts w:ascii="Arial" w:hAnsi="Arial" w:cs="Arial"/>
                <w:color w:val="000000"/>
              </w:rPr>
            </w:pPr>
            <w:r>
              <w:rPr>
                <w:rFonts w:ascii="Arial" w:hAnsi="Arial" w:cs="Arial"/>
                <w:color w:val="000000"/>
              </w:rPr>
              <w:t>1)</w:t>
            </w:r>
            <w:r w:rsidR="00BA5A51">
              <w:rPr>
                <w:rFonts w:ascii="Arial" w:hAnsi="Arial" w:cs="Arial"/>
                <w:color w:val="000000"/>
              </w:rPr>
              <w:t xml:space="preserve"> Forziga®</w:t>
            </w:r>
          </w:p>
          <w:p w:rsidR="00BA5A51" w:rsidRDefault="00135B74" w:rsidP="002E26C6">
            <w:pPr>
              <w:rPr>
                <w:rFonts w:ascii="Arial" w:hAnsi="Arial" w:cs="Arial"/>
                <w:color w:val="000000"/>
              </w:rPr>
            </w:pPr>
            <w:r>
              <w:rPr>
                <w:rFonts w:ascii="Arial" w:hAnsi="Arial" w:cs="Arial"/>
                <w:color w:val="000000"/>
              </w:rPr>
              <w:br w:type="page"/>
              <w:t>2)</w:t>
            </w:r>
            <w:r w:rsidR="00BA5A51">
              <w:rPr>
                <w:rFonts w:ascii="Arial" w:hAnsi="Arial" w:cs="Arial"/>
                <w:color w:val="000000"/>
              </w:rPr>
              <w:t xml:space="preserve"> Xigduo® XR</w:t>
            </w:r>
          </w:p>
          <w:p w:rsidR="00BA5A51" w:rsidRDefault="00135B74" w:rsidP="002E26C6">
            <w:pPr>
              <w:rPr>
                <w:rFonts w:ascii="Arial" w:hAnsi="Arial" w:cs="Arial"/>
                <w:color w:val="000000"/>
              </w:rPr>
            </w:pPr>
            <w:r>
              <w:rPr>
                <w:rFonts w:ascii="Arial" w:hAnsi="Arial" w:cs="Arial"/>
                <w:color w:val="000000"/>
              </w:rPr>
              <w:br w:type="page"/>
              <w:t>3)</w:t>
            </w:r>
            <w:r w:rsidR="00BA5A51">
              <w:rPr>
                <w:rFonts w:ascii="Arial" w:hAnsi="Arial" w:cs="Arial"/>
                <w:color w:val="000000"/>
              </w:rPr>
              <w:t xml:space="preserve"> Qtern®</w:t>
            </w:r>
          </w:p>
          <w:p w:rsidR="00BA5A51" w:rsidRDefault="00BA5A51" w:rsidP="002E26C6">
            <w:pPr>
              <w:rPr>
                <w:rFonts w:ascii="Arial" w:hAnsi="Arial" w:cs="Arial"/>
                <w:color w:val="000000"/>
              </w:rPr>
            </w:pPr>
          </w:p>
          <w:p w:rsidR="00BA5A51" w:rsidRDefault="00BA5A51" w:rsidP="002E26C6">
            <w:pPr>
              <w:rPr>
                <w:rFonts w:ascii="Arial" w:hAnsi="Arial" w:cs="Arial"/>
                <w:color w:val="000000"/>
              </w:rPr>
            </w:pPr>
            <w:r>
              <w:rPr>
                <w:rFonts w:ascii="Arial" w:hAnsi="Arial" w:cs="Arial"/>
                <w:color w:val="000000"/>
              </w:rPr>
              <w:br w:type="page"/>
            </w:r>
            <w:r>
              <w:rPr>
                <w:rFonts w:ascii="Arial" w:hAnsi="Arial" w:cs="Arial"/>
                <w:color w:val="000000"/>
              </w:rPr>
              <w:br w:type="page"/>
              <w:t>AstraZeneca Pty Ltd</w:t>
            </w:r>
          </w:p>
        </w:tc>
        <w:tc>
          <w:tcPr>
            <w:tcW w:w="0" w:type="auto"/>
            <w:tcBorders>
              <w:top w:val="nil"/>
              <w:left w:val="nil"/>
              <w:bottom w:val="single" w:sz="4" w:space="0" w:color="auto"/>
              <w:right w:val="single" w:sz="4" w:space="0" w:color="auto"/>
            </w:tcBorders>
            <w:shd w:val="clear" w:color="auto" w:fill="auto"/>
          </w:tcPr>
          <w:p w:rsidR="00BA5A51" w:rsidRDefault="00BA5A51" w:rsidP="002E26C6">
            <w:pPr>
              <w:rPr>
                <w:rFonts w:ascii="Arial" w:hAnsi="Arial" w:cs="Arial"/>
                <w:color w:val="000000"/>
              </w:rPr>
            </w:pPr>
            <w:r>
              <w:rPr>
                <w:rFonts w:ascii="Arial" w:hAnsi="Arial" w:cs="Arial"/>
                <w:color w:val="000000"/>
              </w:rPr>
              <w:t>Type 2 diabetes mellitus (T2DM)</w:t>
            </w:r>
          </w:p>
        </w:tc>
        <w:tc>
          <w:tcPr>
            <w:tcW w:w="0" w:type="auto"/>
            <w:tcBorders>
              <w:top w:val="nil"/>
              <w:left w:val="nil"/>
              <w:bottom w:val="single" w:sz="4" w:space="0" w:color="auto"/>
              <w:right w:val="single" w:sz="4" w:space="0" w:color="auto"/>
            </w:tcBorders>
            <w:shd w:val="clear" w:color="auto" w:fill="auto"/>
          </w:tcPr>
          <w:p w:rsidR="00BA5A51" w:rsidRDefault="00BA5A51" w:rsidP="002E26C6">
            <w:pPr>
              <w:rPr>
                <w:rFonts w:ascii="Arial" w:hAnsi="Arial" w:cs="Arial"/>
                <w:color w:val="000000"/>
              </w:rPr>
            </w:pPr>
            <w:r>
              <w:rPr>
                <w:rFonts w:ascii="Arial" w:hAnsi="Arial" w:cs="Arial"/>
                <w:color w:val="000000"/>
              </w:rPr>
              <w:t>Resubmission to request an Authority Required (STREAMLINED) listing for dapagli</w:t>
            </w:r>
            <w:r w:rsidR="00135B74">
              <w:rPr>
                <w:rFonts w:ascii="Arial" w:hAnsi="Arial" w:cs="Arial"/>
                <w:color w:val="000000"/>
              </w:rPr>
              <w:t>flozin in combination with a di</w:t>
            </w:r>
            <w:r>
              <w:rPr>
                <w:rFonts w:ascii="Arial" w:hAnsi="Arial" w:cs="Arial"/>
                <w:color w:val="000000"/>
              </w:rPr>
              <w:t xml:space="preserve">peptidyl peptidase 4 (DPP4) inhibitor and metformin for the treatment of T2DM. </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E07350" w:rsidRPr="00E07350" w:rsidRDefault="0007126E" w:rsidP="00E07350">
            <w:pPr>
              <w:rPr>
                <w:rFonts w:ascii="Arial" w:hAnsi="Arial" w:cs="Arial"/>
                <w:color w:val="000000"/>
              </w:rPr>
            </w:pPr>
            <w:r w:rsidRPr="001C1D66">
              <w:rPr>
                <w:rFonts w:ascii="Arial" w:hAnsi="Arial" w:cs="Arial"/>
                <w:color w:val="000000"/>
              </w:rPr>
              <w:t xml:space="preserve">DARATUMUMAB </w:t>
            </w:r>
            <w:r w:rsidRPr="001C1D66">
              <w:rPr>
                <w:rFonts w:ascii="Arial" w:hAnsi="Arial" w:cs="Arial"/>
                <w:color w:val="000000"/>
              </w:rPr>
              <w:br/>
            </w:r>
            <w:r w:rsidRPr="001C1D66">
              <w:rPr>
                <w:rFonts w:ascii="Arial" w:hAnsi="Arial" w:cs="Arial"/>
                <w:color w:val="000000"/>
              </w:rPr>
              <w:br/>
            </w:r>
            <w:r w:rsidR="00E07350" w:rsidRPr="00E07350">
              <w:rPr>
                <w:rFonts w:ascii="Arial" w:hAnsi="Arial" w:cs="Arial"/>
                <w:color w:val="000000"/>
              </w:rPr>
              <w:t>Solution concentrate for I.V infusion 100 mg in 5 mL</w:t>
            </w:r>
          </w:p>
          <w:p w:rsidR="0007126E" w:rsidRPr="001C1D66" w:rsidRDefault="00E07350" w:rsidP="00E07350">
            <w:pPr>
              <w:rPr>
                <w:rFonts w:ascii="Arial" w:hAnsi="Arial" w:cs="Arial"/>
                <w:color w:val="000000"/>
              </w:rPr>
            </w:pPr>
            <w:r w:rsidRPr="00E07350">
              <w:rPr>
                <w:rFonts w:ascii="Arial" w:hAnsi="Arial" w:cs="Arial"/>
                <w:color w:val="000000"/>
              </w:rPr>
              <w:t>Solution concentrate for I.V infusion 400 mg in 20 mL</w:t>
            </w:r>
            <w:r w:rsidR="0007126E" w:rsidRPr="001C1D66">
              <w:rPr>
                <w:rFonts w:ascii="Arial" w:hAnsi="Arial" w:cs="Arial"/>
                <w:color w:val="000000"/>
              </w:rPr>
              <w:br/>
            </w:r>
            <w:r w:rsidR="0007126E" w:rsidRPr="001C1D66">
              <w:rPr>
                <w:rFonts w:ascii="Arial" w:hAnsi="Arial" w:cs="Arial"/>
                <w:color w:val="000000"/>
              </w:rPr>
              <w:br/>
              <w:t xml:space="preserve">Darzalex® </w:t>
            </w:r>
            <w:r w:rsidR="0007126E" w:rsidRPr="001C1D66">
              <w:rPr>
                <w:rFonts w:ascii="Arial" w:hAnsi="Arial" w:cs="Arial"/>
                <w:color w:val="000000"/>
              </w:rPr>
              <w:br/>
            </w:r>
            <w:r w:rsidR="0007126E" w:rsidRPr="001C1D66">
              <w:rPr>
                <w:rFonts w:ascii="Arial" w:hAnsi="Arial" w:cs="Arial"/>
                <w:color w:val="000000"/>
              </w:rPr>
              <w:br/>
              <w:t>Janssen-Cilag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Relapsed/refractory multiple myeloma</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To request an Authority Required listing</w:t>
            </w:r>
            <w:r w:rsidR="006B1B1D">
              <w:rPr>
                <w:rFonts w:ascii="Arial" w:hAnsi="Arial" w:cs="Arial"/>
              </w:rPr>
              <w:t>,</w:t>
            </w:r>
            <w:r>
              <w:rPr>
                <w:rFonts w:ascii="Arial" w:hAnsi="Arial" w:cs="Arial"/>
              </w:rPr>
              <w:t xml:space="preserve"> in combination with bortezomib or lenalidomide</w:t>
            </w:r>
            <w:r w:rsidR="006B1B1D">
              <w:rPr>
                <w:rFonts w:ascii="Arial" w:hAnsi="Arial" w:cs="Arial"/>
              </w:rPr>
              <w:t>,</w:t>
            </w:r>
            <w:r>
              <w:rPr>
                <w:rFonts w:ascii="Arial" w:hAnsi="Arial" w:cs="Arial"/>
              </w:rPr>
              <w:t xml:space="preserve"> for the treatment of relapsed or refractory multiple myeloma</w:t>
            </w:r>
            <w:r w:rsidR="006B1B1D">
              <w:rPr>
                <w:rFonts w:ascii="Arial" w:hAnsi="Arial" w:cs="Arial"/>
              </w:rPr>
              <w:t xml:space="preserve"> in patients</w:t>
            </w:r>
            <w:r>
              <w:rPr>
                <w:rFonts w:ascii="Arial" w:hAnsi="Arial" w:cs="Arial"/>
              </w:rPr>
              <w:t xml:space="preserve"> who have progressive disease after at least one prior therapy.</w:t>
            </w:r>
          </w:p>
          <w:p w:rsidR="0007126E" w:rsidRPr="001C1D66" w:rsidRDefault="0007126E" w:rsidP="00C30F1B">
            <w:pPr>
              <w:rPr>
                <w:rFonts w:ascii="Arial" w:hAnsi="Arial" w:cs="Arial"/>
                <w:color w:val="000000"/>
              </w:rPr>
            </w:pPr>
          </w:p>
        </w:tc>
      </w:tr>
      <w:tr w:rsidR="00962F09"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DEFERIPRONE</w:t>
            </w:r>
            <w:r>
              <w:rPr>
                <w:rFonts w:ascii="Arial" w:hAnsi="Arial" w:cs="Arial"/>
                <w:color w:val="000000"/>
              </w:rPr>
              <w:br/>
            </w:r>
            <w:r>
              <w:rPr>
                <w:rFonts w:ascii="Arial" w:hAnsi="Arial" w:cs="Arial"/>
                <w:color w:val="000000"/>
              </w:rPr>
              <w:br/>
              <w:t>Tablet 1000 mg</w:t>
            </w:r>
            <w:r>
              <w:rPr>
                <w:rFonts w:ascii="Arial" w:hAnsi="Arial" w:cs="Arial"/>
                <w:color w:val="000000"/>
              </w:rPr>
              <w:br/>
            </w:r>
            <w:r>
              <w:rPr>
                <w:rFonts w:ascii="Arial" w:hAnsi="Arial" w:cs="Arial"/>
                <w:color w:val="000000"/>
              </w:rPr>
              <w:br/>
              <w:t xml:space="preserve">Ferriprox® </w:t>
            </w:r>
            <w:r>
              <w:rPr>
                <w:rFonts w:ascii="Arial" w:hAnsi="Arial" w:cs="Arial"/>
                <w:color w:val="000000"/>
              </w:rPr>
              <w:br/>
            </w:r>
            <w:r>
              <w:rPr>
                <w:rFonts w:ascii="Arial" w:hAnsi="Arial" w:cs="Arial"/>
                <w:color w:val="000000"/>
              </w:rPr>
              <w:br/>
              <w:t>Apotex Pty Ltd</w:t>
            </w:r>
          </w:p>
        </w:tc>
        <w:tc>
          <w:tcPr>
            <w:tcW w:w="0" w:type="auto"/>
            <w:tcBorders>
              <w:top w:val="nil"/>
              <w:left w:val="nil"/>
              <w:bottom w:val="single" w:sz="4" w:space="0" w:color="auto"/>
              <w:right w:val="single" w:sz="4" w:space="0" w:color="auto"/>
            </w:tcBorders>
            <w:shd w:val="clear" w:color="auto" w:fill="auto"/>
          </w:tcPr>
          <w:p w:rsidR="00962F09" w:rsidRDefault="00135B74">
            <w:pPr>
              <w:rPr>
                <w:rFonts w:ascii="Arial" w:hAnsi="Arial" w:cs="Arial"/>
                <w:color w:val="000000"/>
              </w:rPr>
            </w:pPr>
            <w:r>
              <w:rPr>
                <w:rFonts w:ascii="Arial" w:hAnsi="Arial" w:cs="Arial"/>
                <w:color w:val="000000"/>
              </w:rPr>
              <w:t>Iron overload</w:t>
            </w:r>
          </w:p>
        </w:tc>
        <w:tc>
          <w:tcPr>
            <w:tcW w:w="0" w:type="auto"/>
            <w:tcBorders>
              <w:top w:val="nil"/>
              <w:left w:val="nil"/>
              <w:bottom w:val="single" w:sz="4" w:space="0" w:color="auto"/>
              <w:right w:val="single" w:sz="4" w:space="0" w:color="auto"/>
            </w:tcBorders>
            <w:shd w:val="clear" w:color="auto" w:fill="auto"/>
          </w:tcPr>
          <w:p w:rsidR="00962F09" w:rsidRDefault="00962F09">
            <w:pPr>
              <w:rPr>
                <w:rFonts w:ascii="Arial" w:hAnsi="Arial" w:cs="Arial"/>
                <w:color w:val="000000"/>
              </w:rPr>
            </w:pPr>
            <w:r>
              <w:rPr>
                <w:rFonts w:ascii="Arial" w:hAnsi="Arial" w:cs="Arial"/>
                <w:color w:val="000000"/>
              </w:rPr>
              <w:t>To request an Authority Required (STREAMLINED) listing of new form of deferiprone.</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68096F">
            <w:pPr>
              <w:rPr>
                <w:rFonts w:ascii="Arial" w:hAnsi="Arial" w:cs="Arial"/>
                <w:color w:val="000000"/>
              </w:rPr>
            </w:pPr>
            <w:r w:rsidRPr="001C1D66">
              <w:rPr>
                <w:rFonts w:ascii="Arial" w:hAnsi="Arial" w:cs="Arial"/>
                <w:color w:val="000000"/>
              </w:rPr>
              <w:t xml:space="preserve">DEXAMETHASONE </w:t>
            </w:r>
            <w:r w:rsidRPr="001C1D66">
              <w:rPr>
                <w:rFonts w:ascii="Arial" w:hAnsi="Arial" w:cs="Arial"/>
                <w:color w:val="000000"/>
              </w:rPr>
              <w:br/>
            </w:r>
            <w:r w:rsidRPr="001C1D66">
              <w:rPr>
                <w:rFonts w:ascii="Arial" w:hAnsi="Arial" w:cs="Arial"/>
                <w:color w:val="000000"/>
              </w:rPr>
              <w:br/>
              <w:t xml:space="preserve">Intravitreal </w:t>
            </w:r>
            <w:r w:rsidR="0068096F" w:rsidRPr="001C1D66">
              <w:rPr>
                <w:rFonts w:ascii="Arial" w:hAnsi="Arial" w:cs="Arial"/>
                <w:color w:val="000000"/>
              </w:rPr>
              <w:t xml:space="preserve">injection </w:t>
            </w:r>
            <w:r w:rsidRPr="001C1D66">
              <w:rPr>
                <w:rFonts w:ascii="Arial" w:hAnsi="Arial" w:cs="Arial"/>
                <w:color w:val="000000"/>
              </w:rPr>
              <w:t>700 micrograms</w:t>
            </w:r>
            <w:r w:rsidRPr="001C1D66">
              <w:rPr>
                <w:rFonts w:ascii="Arial" w:hAnsi="Arial" w:cs="Arial"/>
                <w:color w:val="000000"/>
              </w:rPr>
              <w:br/>
            </w:r>
            <w:r w:rsidRPr="001C1D66">
              <w:rPr>
                <w:rFonts w:ascii="Arial" w:hAnsi="Arial" w:cs="Arial"/>
                <w:color w:val="000000"/>
              </w:rPr>
              <w:br/>
              <w:t xml:space="preserve">Ozdurex® </w:t>
            </w:r>
            <w:r w:rsidRPr="001C1D66">
              <w:rPr>
                <w:rFonts w:ascii="Arial" w:hAnsi="Arial" w:cs="Arial"/>
                <w:color w:val="000000"/>
              </w:rPr>
              <w:br/>
            </w:r>
            <w:r w:rsidRPr="001C1D66">
              <w:rPr>
                <w:rFonts w:ascii="Arial" w:hAnsi="Arial" w:cs="Arial"/>
                <w:color w:val="000000"/>
              </w:rPr>
              <w:br/>
              <w:t>Allergan Australia Pty Ltd</w:t>
            </w:r>
          </w:p>
        </w:tc>
        <w:tc>
          <w:tcPr>
            <w:tcW w:w="0" w:type="auto"/>
            <w:tcBorders>
              <w:top w:val="nil"/>
              <w:left w:val="nil"/>
              <w:bottom w:val="single" w:sz="4" w:space="0" w:color="auto"/>
              <w:right w:val="single" w:sz="4" w:space="0" w:color="auto"/>
            </w:tcBorders>
            <w:shd w:val="clear" w:color="auto" w:fill="auto"/>
          </w:tcPr>
          <w:p w:rsidR="00645EAB" w:rsidRDefault="0007126E" w:rsidP="00645EAB">
            <w:pPr>
              <w:autoSpaceDE w:val="0"/>
              <w:autoSpaceDN w:val="0"/>
              <w:adjustRightInd w:val="0"/>
              <w:rPr>
                <w:rFonts w:ascii="Arial+FPEF" w:hAnsi="Arial+FPEF" w:cs="Arial+FPEF"/>
              </w:rPr>
            </w:pPr>
            <w:r w:rsidRPr="001C1D66">
              <w:rPr>
                <w:rFonts w:ascii="Arial" w:hAnsi="Arial" w:cs="Arial"/>
                <w:color w:val="000000"/>
              </w:rPr>
              <w:t>Non-infectious uveitis</w:t>
            </w:r>
            <w:r w:rsidR="00645EAB">
              <w:rPr>
                <w:rFonts w:ascii="Arial" w:hAnsi="Arial" w:cs="Arial"/>
                <w:color w:val="000000"/>
              </w:rPr>
              <w:t xml:space="preserve"> </w:t>
            </w:r>
            <w:r w:rsidR="00645EAB">
              <w:rPr>
                <w:rFonts w:ascii="Arial+FPEF" w:hAnsi="Arial+FPEF" w:cs="Arial+FPEF"/>
              </w:rPr>
              <w:t>(inflammatory</w:t>
            </w:r>
          </w:p>
          <w:p w:rsidR="0007126E" w:rsidRPr="001C1D66" w:rsidRDefault="00645EAB" w:rsidP="00645EAB">
            <w:pPr>
              <w:rPr>
                <w:rFonts w:ascii="Arial" w:hAnsi="Arial" w:cs="Arial"/>
                <w:color w:val="000000"/>
              </w:rPr>
            </w:pPr>
            <w:r>
              <w:rPr>
                <w:rFonts w:ascii="Arial+FPEF" w:hAnsi="Arial+FPEF" w:cs="Arial+FPEF"/>
              </w:rPr>
              <w:t>disease of the eye)</w:t>
            </w:r>
          </w:p>
        </w:tc>
        <w:tc>
          <w:tcPr>
            <w:tcW w:w="0" w:type="auto"/>
            <w:tcBorders>
              <w:top w:val="nil"/>
              <w:left w:val="nil"/>
              <w:bottom w:val="single" w:sz="4" w:space="0" w:color="auto"/>
              <w:right w:val="single" w:sz="4" w:space="0" w:color="auto"/>
            </w:tcBorders>
            <w:shd w:val="clear" w:color="auto" w:fill="auto"/>
          </w:tcPr>
          <w:p w:rsidR="0007126E" w:rsidRPr="001C1D66" w:rsidRDefault="00E04C29" w:rsidP="005A740C">
            <w:pPr>
              <w:rPr>
                <w:rFonts w:ascii="Arial" w:hAnsi="Arial" w:cs="Arial"/>
                <w:color w:val="000000"/>
              </w:rPr>
            </w:pPr>
            <w:r>
              <w:rPr>
                <w:rFonts w:ascii="Arial" w:hAnsi="Arial" w:cs="Arial"/>
                <w:color w:val="000000"/>
              </w:rPr>
              <w:t>To request an Authority Required listing for the treatment of non-infectious uveitis affecting the posterior segment of the eye.</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7704D4" w:rsidRPr="001C1D66" w:rsidRDefault="0007126E" w:rsidP="00C30F1B">
            <w:pPr>
              <w:rPr>
                <w:rFonts w:ascii="Arial" w:hAnsi="Arial" w:cs="Arial"/>
                <w:color w:val="000000"/>
              </w:rPr>
            </w:pPr>
            <w:r w:rsidRPr="001C1D66">
              <w:rPr>
                <w:rFonts w:ascii="Arial" w:hAnsi="Arial" w:cs="Arial"/>
                <w:color w:val="000000"/>
              </w:rPr>
              <w:lastRenderedPageBreak/>
              <w:t>New listing</w:t>
            </w:r>
          </w:p>
          <w:p w:rsidR="007704D4" w:rsidRPr="001C1D66" w:rsidRDefault="007704D4" w:rsidP="00C30F1B">
            <w:pPr>
              <w:rPr>
                <w:rFonts w:ascii="Arial" w:hAnsi="Arial" w:cs="Arial"/>
                <w:color w:val="000000"/>
              </w:rPr>
            </w:pPr>
          </w:p>
          <w:p w:rsidR="0007126E" w:rsidRPr="001C1D66" w:rsidRDefault="0007126E" w:rsidP="00C30F1B">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(Major Submission)</w:t>
            </w:r>
          </w:p>
        </w:tc>
        <w:tc>
          <w:tcPr>
            <w:tcW w:w="0" w:type="auto"/>
            <w:tcBorders>
              <w:top w:val="nil"/>
              <w:left w:val="nil"/>
              <w:bottom w:val="single" w:sz="4" w:space="0" w:color="auto"/>
              <w:right w:val="single" w:sz="4" w:space="0" w:color="auto"/>
            </w:tcBorders>
            <w:shd w:val="clear" w:color="auto" w:fill="auto"/>
          </w:tcPr>
          <w:p w:rsidR="007704D4" w:rsidRPr="001C1D66" w:rsidRDefault="0007126E" w:rsidP="00C30F1B">
            <w:pPr>
              <w:rPr>
                <w:rFonts w:ascii="Arial" w:hAnsi="Arial" w:cs="Arial"/>
                <w:color w:val="000000"/>
              </w:rPr>
            </w:pPr>
            <w:r w:rsidRPr="001C1D66">
              <w:rPr>
                <w:rFonts w:ascii="Arial" w:hAnsi="Arial" w:cs="Arial"/>
                <w:color w:val="000000"/>
              </w:rPr>
              <w:t>DULAGLUTIDE</w:t>
            </w:r>
          </w:p>
          <w:p w:rsidR="007704D4" w:rsidRPr="001C1D66" w:rsidRDefault="007704D4" w:rsidP="00C30F1B">
            <w:pPr>
              <w:rPr>
                <w:rFonts w:ascii="Arial" w:hAnsi="Arial" w:cs="Arial"/>
                <w:color w:val="000000"/>
              </w:rPr>
            </w:pPr>
          </w:p>
          <w:p w:rsidR="007704D4" w:rsidRPr="001C1D66" w:rsidRDefault="0007126E" w:rsidP="00C30F1B">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r>
            <w:r w:rsidR="00E07350" w:rsidRPr="00E07350">
              <w:rPr>
                <w:rFonts w:ascii="Arial" w:hAnsi="Arial" w:cs="Arial"/>
                <w:color w:val="000000"/>
              </w:rPr>
              <w:t>Injection 1.5 mg in 0.5 mL single dose pre-filled pen</w:t>
            </w:r>
          </w:p>
          <w:p w:rsidR="007704D4" w:rsidRPr="001C1D66" w:rsidRDefault="007704D4" w:rsidP="00C30F1B">
            <w:pPr>
              <w:rPr>
                <w:rFonts w:ascii="Arial" w:hAnsi="Arial" w:cs="Arial"/>
                <w:color w:val="000000"/>
              </w:rPr>
            </w:pPr>
          </w:p>
          <w:p w:rsidR="007704D4" w:rsidRPr="001C1D66" w:rsidRDefault="0007126E" w:rsidP="00C30F1B">
            <w:pPr>
              <w:rPr>
                <w:rFonts w:ascii="Arial" w:hAnsi="Arial" w:cs="Arial"/>
                <w:color w:val="000000"/>
              </w:rPr>
            </w:pPr>
            <w:r w:rsidRPr="001C1D66">
              <w:rPr>
                <w:rFonts w:ascii="Arial" w:hAnsi="Arial" w:cs="Arial"/>
                <w:color w:val="000000"/>
              </w:rPr>
              <w:t>Trulicity®</w:t>
            </w:r>
          </w:p>
          <w:p w:rsidR="007704D4" w:rsidRPr="001C1D66" w:rsidRDefault="007704D4" w:rsidP="00C30F1B">
            <w:pPr>
              <w:rPr>
                <w:rFonts w:ascii="Arial" w:hAnsi="Arial" w:cs="Arial"/>
                <w:color w:val="000000"/>
              </w:rPr>
            </w:pPr>
          </w:p>
          <w:p w:rsidR="0007126E" w:rsidRPr="001C1D66" w:rsidRDefault="0007126E" w:rsidP="00C30F1B">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Eli Lilly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Type 2 diabetes mellitus (T2DM)</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To request an Authority Required (STREAMLINED) listing for use in combination with metformin or metformin and a sulfonylurea, for the treatment of </w:t>
            </w:r>
            <w:r w:rsidR="00175AEB">
              <w:rPr>
                <w:rFonts w:ascii="Arial" w:hAnsi="Arial" w:cs="Arial"/>
              </w:rPr>
              <w:t>T2DM</w:t>
            </w:r>
            <w:r>
              <w:rPr>
                <w:rFonts w:ascii="Arial" w:hAnsi="Arial" w:cs="Arial"/>
              </w:rPr>
              <w:t>.</w:t>
            </w:r>
          </w:p>
          <w:p w:rsidR="0007126E" w:rsidRPr="001C1D66" w:rsidRDefault="0007126E"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E07350" w:rsidRPr="00E07350" w:rsidRDefault="0007126E" w:rsidP="00E07350">
            <w:pPr>
              <w:rPr>
                <w:rFonts w:ascii="Arial" w:hAnsi="Arial" w:cs="Arial"/>
                <w:color w:val="000000"/>
              </w:rPr>
            </w:pPr>
            <w:r w:rsidRPr="001C1D66">
              <w:rPr>
                <w:rFonts w:ascii="Arial" w:hAnsi="Arial" w:cs="Arial"/>
                <w:color w:val="000000"/>
              </w:rPr>
              <w:t>EMPAGLIFLOZIN WITH LINAGLIPTIN</w:t>
            </w:r>
            <w:r w:rsidRPr="001C1D66">
              <w:rPr>
                <w:rFonts w:ascii="Arial" w:hAnsi="Arial" w:cs="Arial"/>
                <w:color w:val="000000"/>
              </w:rPr>
              <w:br/>
            </w:r>
            <w:r w:rsidRPr="001C1D66">
              <w:rPr>
                <w:rFonts w:ascii="Arial" w:hAnsi="Arial" w:cs="Arial"/>
                <w:color w:val="000000"/>
              </w:rPr>
              <w:br/>
            </w:r>
            <w:r w:rsidR="00E07350" w:rsidRPr="00E07350">
              <w:rPr>
                <w:rFonts w:ascii="Arial" w:hAnsi="Arial" w:cs="Arial"/>
                <w:color w:val="000000"/>
              </w:rPr>
              <w:t>Tablet containing 10 mg empagliflozin with 5 mg linagliptin</w:t>
            </w:r>
          </w:p>
          <w:p w:rsidR="0007126E" w:rsidRPr="001C1D66" w:rsidRDefault="00E07350" w:rsidP="00961AC7">
            <w:pPr>
              <w:rPr>
                <w:rFonts w:ascii="Arial" w:hAnsi="Arial" w:cs="Arial"/>
                <w:color w:val="000000"/>
              </w:rPr>
            </w:pPr>
            <w:r w:rsidRPr="00E07350">
              <w:rPr>
                <w:rFonts w:ascii="Arial" w:hAnsi="Arial" w:cs="Arial"/>
                <w:color w:val="000000"/>
              </w:rPr>
              <w:t>Tablet containing 25 mg empagliflozin with 5 mg linagliptin</w:t>
            </w:r>
            <w:r w:rsidR="00961AC7">
              <w:rPr>
                <w:rFonts w:ascii="Arial" w:hAnsi="Arial" w:cs="Arial"/>
                <w:color w:val="000000"/>
              </w:rPr>
              <w:br/>
            </w:r>
            <w:r w:rsidR="00961AC7">
              <w:rPr>
                <w:rFonts w:ascii="Arial" w:hAnsi="Arial" w:cs="Arial"/>
                <w:color w:val="000000"/>
              </w:rPr>
              <w:br/>
              <w:t>Glyxambi®</w:t>
            </w:r>
            <w:r w:rsidR="0007126E" w:rsidRPr="001C1D66">
              <w:rPr>
                <w:rFonts w:ascii="Arial" w:hAnsi="Arial" w:cs="Arial"/>
                <w:color w:val="000000"/>
              </w:rPr>
              <w:br/>
            </w:r>
            <w:r w:rsidR="0007126E" w:rsidRPr="001C1D66">
              <w:rPr>
                <w:rFonts w:ascii="Arial" w:hAnsi="Arial" w:cs="Arial"/>
                <w:color w:val="000000"/>
              </w:rPr>
              <w:br/>
              <w:t>Boehringer Ingelheim Pty Limited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Type 2 diabetes mellitus (T2DM)</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Resubmission to request an Authority Required (STREAMLINED) listing for use </w:t>
            </w:r>
            <w:r w:rsidR="004F7F80">
              <w:rPr>
                <w:rFonts w:ascii="Arial" w:hAnsi="Arial" w:cs="Arial"/>
              </w:rPr>
              <w:t xml:space="preserve">in combination with </w:t>
            </w:r>
            <w:r>
              <w:rPr>
                <w:rFonts w:ascii="Arial" w:hAnsi="Arial" w:cs="Arial"/>
              </w:rPr>
              <w:t>metformin for the treatment of T2DM.</w:t>
            </w:r>
          </w:p>
          <w:p w:rsidR="0007126E" w:rsidRPr="001C1D66" w:rsidRDefault="0007126E" w:rsidP="005A740C">
            <w:pPr>
              <w:rPr>
                <w:rFonts w:ascii="Arial" w:hAnsi="Arial" w:cs="Arial"/>
                <w:color w:val="000000"/>
              </w:rPr>
            </w:pPr>
          </w:p>
        </w:tc>
      </w:tr>
      <w:tr w:rsidR="00724A24"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724A24" w:rsidRPr="00057F30" w:rsidRDefault="00724A24">
            <w:pPr>
              <w:rPr>
                <w:rFonts w:ascii="Arial" w:hAnsi="Arial" w:cs="Arial"/>
                <w:color w:val="000000"/>
              </w:rPr>
            </w:pPr>
            <w:r w:rsidRPr="00057F30">
              <w:rPr>
                <w:rFonts w:ascii="Arial" w:hAnsi="Arial" w:cs="Arial"/>
                <w:color w:val="000000"/>
              </w:rPr>
              <w:lastRenderedPageBreak/>
              <w:t>Change to listing</w:t>
            </w:r>
            <w:r w:rsidRPr="00057F30">
              <w:rPr>
                <w:rFonts w:ascii="Arial" w:hAnsi="Arial" w:cs="Arial"/>
                <w:color w:val="000000"/>
              </w:rPr>
              <w:br/>
            </w:r>
            <w:r w:rsidRPr="00057F30">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40770B" w:rsidRPr="00057F30" w:rsidRDefault="0040770B">
            <w:pPr>
              <w:rPr>
                <w:rFonts w:ascii="Arial" w:hAnsi="Arial" w:cs="Arial"/>
                <w:color w:val="000000"/>
              </w:rPr>
            </w:pPr>
            <w:r w:rsidRPr="00057F30">
              <w:rPr>
                <w:rFonts w:ascii="Arial" w:hAnsi="Arial" w:cs="Arial"/>
                <w:color w:val="000000"/>
              </w:rPr>
              <w:t>1</w:t>
            </w:r>
            <w:r w:rsidR="006E2DE5">
              <w:rPr>
                <w:rFonts w:ascii="Arial" w:hAnsi="Arial" w:cs="Arial"/>
                <w:color w:val="000000"/>
              </w:rPr>
              <w:t>)</w:t>
            </w:r>
            <w:r w:rsidRPr="00057F30">
              <w:rPr>
                <w:rFonts w:ascii="Arial" w:hAnsi="Arial" w:cs="Arial"/>
                <w:color w:val="000000"/>
              </w:rPr>
              <w:t xml:space="preserve"> </w:t>
            </w:r>
            <w:r w:rsidR="00724A24" w:rsidRPr="00057F30">
              <w:rPr>
                <w:rFonts w:ascii="Arial" w:hAnsi="Arial" w:cs="Arial"/>
                <w:color w:val="000000"/>
              </w:rPr>
              <w:t>EMPAGLIFLOZIN</w:t>
            </w:r>
          </w:p>
          <w:p w:rsidR="0040770B" w:rsidRPr="00057F30" w:rsidRDefault="006E2DE5">
            <w:pPr>
              <w:rPr>
                <w:rFonts w:ascii="Arial" w:hAnsi="Arial" w:cs="Arial"/>
                <w:color w:val="000000"/>
              </w:rPr>
            </w:pPr>
            <w:r>
              <w:rPr>
                <w:rFonts w:ascii="Arial" w:hAnsi="Arial" w:cs="Arial"/>
                <w:color w:val="000000"/>
              </w:rPr>
              <w:t>2)</w:t>
            </w:r>
            <w:r w:rsidR="0040770B" w:rsidRPr="00057F30">
              <w:rPr>
                <w:rFonts w:ascii="Arial" w:hAnsi="Arial" w:cs="Arial"/>
                <w:color w:val="000000"/>
              </w:rPr>
              <w:t xml:space="preserve"> EMPAGLIFLOZIN WITH METFORMIN</w:t>
            </w:r>
          </w:p>
          <w:p w:rsidR="0040770B" w:rsidRPr="00057F30" w:rsidRDefault="006E2DE5">
            <w:pPr>
              <w:rPr>
                <w:rFonts w:ascii="Arial" w:hAnsi="Arial" w:cs="Arial"/>
                <w:color w:val="000000"/>
              </w:rPr>
            </w:pPr>
            <w:r>
              <w:rPr>
                <w:rFonts w:ascii="Arial" w:hAnsi="Arial" w:cs="Arial"/>
                <w:color w:val="000000"/>
              </w:rPr>
              <w:t>3)</w:t>
            </w:r>
            <w:r w:rsidR="0040770B" w:rsidRPr="00057F30">
              <w:rPr>
                <w:rFonts w:ascii="Arial" w:hAnsi="Arial" w:cs="Arial"/>
                <w:color w:val="000000"/>
              </w:rPr>
              <w:t xml:space="preserve"> </w:t>
            </w:r>
            <w:r w:rsidR="00724A24" w:rsidRPr="00057F30">
              <w:rPr>
                <w:rFonts w:ascii="Arial" w:hAnsi="Arial" w:cs="Arial"/>
                <w:color w:val="000000"/>
              </w:rPr>
              <w:t>LINAGLIPTIN</w:t>
            </w:r>
            <w:r w:rsidR="00724A24" w:rsidRPr="00057F30">
              <w:rPr>
                <w:rFonts w:ascii="Arial" w:hAnsi="Arial" w:cs="Arial"/>
                <w:color w:val="000000"/>
              </w:rPr>
              <w:br/>
            </w:r>
            <w:r>
              <w:rPr>
                <w:rFonts w:ascii="Arial" w:hAnsi="Arial" w:cs="Arial"/>
                <w:color w:val="000000"/>
              </w:rPr>
              <w:t>4)</w:t>
            </w:r>
            <w:r w:rsidR="0040770B" w:rsidRPr="00057F30">
              <w:rPr>
                <w:rFonts w:ascii="Arial" w:hAnsi="Arial" w:cs="Arial"/>
                <w:color w:val="000000"/>
              </w:rPr>
              <w:t xml:space="preserve"> LINAGLIPTIN WITH METFORMIN</w:t>
            </w:r>
          </w:p>
          <w:p w:rsidR="0040770B" w:rsidRPr="00057F30" w:rsidRDefault="00724A24">
            <w:pPr>
              <w:rPr>
                <w:rFonts w:ascii="Arial" w:hAnsi="Arial" w:cs="Arial"/>
                <w:color w:val="000000"/>
              </w:rPr>
            </w:pPr>
            <w:r w:rsidRPr="00057F30">
              <w:rPr>
                <w:rFonts w:ascii="Arial" w:hAnsi="Arial" w:cs="Arial"/>
                <w:color w:val="000000"/>
              </w:rPr>
              <w:br/>
            </w:r>
            <w:r w:rsidR="006E2DE5">
              <w:rPr>
                <w:rFonts w:ascii="Arial" w:hAnsi="Arial" w:cs="Arial"/>
                <w:color w:val="000000"/>
              </w:rPr>
              <w:t>1)</w:t>
            </w:r>
            <w:r w:rsidR="0040770B" w:rsidRPr="00057F30">
              <w:rPr>
                <w:rFonts w:ascii="Arial" w:hAnsi="Arial" w:cs="Arial"/>
                <w:color w:val="000000"/>
              </w:rPr>
              <w:t xml:space="preserve"> </w:t>
            </w:r>
            <w:r w:rsidRPr="00057F30">
              <w:rPr>
                <w:rFonts w:ascii="Arial" w:hAnsi="Arial" w:cs="Arial"/>
                <w:color w:val="000000"/>
              </w:rPr>
              <w:t>Tablet 10mg</w:t>
            </w:r>
            <w:r w:rsidRPr="00057F30">
              <w:rPr>
                <w:rFonts w:ascii="Arial" w:hAnsi="Arial" w:cs="Arial"/>
                <w:color w:val="000000"/>
              </w:rPr>
              <w:br/>
            </w:r>
            <w:r w:rsidR="006E2DE5">
              <w:rPr>
                <w:rFonts w:ascii="Arial" w:hAnsi="Arial" w:cs="Arial"/>
                <w:color w:val="000000"/>
              </w:rPr>
              <w:t xml:space="preserve">   </w:t>
            </w:r>
            <w:r w:rsidR="0040770B" w:rsidRPr="00057F30">
              <w:rPr>
                <w:rFonts w:ascii="Arial" w:hAnsi="Arial" w:cs="Arial"/>
                <w:color w:val="000000"/>
              </w:rPr>
              <w:t xml:space="preserve"> </w:t>
            </w:r>
            <w:r w:rsidRPr="00057F30">
              <w:rPr>
                <w:rFonts w:ascii="Arial" w:hAnsi="Arial" w:cs="Arial"/>
                <w:color w:val="000000"/>
              </w:rPr>
              <w:t>Tablet 25 mg</w:t>
            </w:r>
            <w:r w:rsidRPr="00057F30">
              <w:rPr>
                <w:rFonts w:ascii="Arial" w:hAnsi="Arial" w:cs="Arial"/>
                <w:color w:val="000000"/>
              </w:rPr>
              <w:br/>
            </w:r>
            <w:r w:rsidR="006E2DE5">
              <w:rPr>
                <w:rFonts w:ascii="Arial" w:hAnsi="Arial" w:cs="Arial"/>
                <w:color w:val="000000"/>
              </w:rPr>
              <w:t>2)</w:t>
            </w:r>
            <w:r w:rsidR="0040770B" w:rsidRPr="00057F30">
              <w:rPr>
                <w:rFonts w:ascii="Arial" w:hAnsi="Arial" w:cs="Arial"/>
                <w:color w:val="000000"/>
              </w:rPr>
              <w:t xml:space="preserve"> </w:t>
            </w:r>
            <w:r w:rsidRPr="00057F30">
              <w:rPr>
                <w:rFonts w:ascii="Arial" w:hAnsi="Arial" w:cs="Arial"/>
                <w:color w:val="000000"/>
              </w:rPr>
              <w:t>Tablet containing 12.5 mg empagliflozin with 500 mg metformin hydrochloride</w:t>
            </w:r>
            <w:r w:rsidRPr="00057F30">
              <w:rPr>
                <w:rFonts w:ascii="Arial" w:hAnsi="Arial" w:cs="Arial"/>
                <w:color w:val="000000"/>
              </w:rPr>
              <w:br/>
            </w:r>
            <w:r w:rsidR="006E2DE5">
              <w:rPr>
                <w:rFonts w:ascii="Arial" w:hAnsi="Arial" w:cs="Arial"/>
                <w:color w:val="000000"/>
              </w:rPr>
              <w:t xml:space="preserve">   </w:t>
            </w:r>
            <w:r w:rsidR="0040770B" w:rsidRPr="00057F30">
              <w:rPr>
                <w:rFonts w:ascii="Arial" w:hAnsi="Arial" w:cs="Arial"/>
                <w:color w:val="000000"/>
              </w:rPr>
              <w:t xml:space="preserve"> </w:t>
            </w:r>
            <w:r w:rsidRPr="00057F30">
              <w:rPr>
                <w:rFonts w:ascii="Arial" w:hAnsi="Arial" w:cs="Arial"/>
                <w:color w:val="000000"/>
              </w:rPr>
              <w:t>Tablet containing 12.5 mg empagliflozin with 1 g metformin hydrochloride</w:t>
            </w:r>
            <w:r w:rsidRPr="00057F30">
              <w:rPr>
                <w:rFonts w:ascii="Arial" w:hAnsi="Arial" w:cs="Arial"/>
                <w:color w:val="000000"/>
              </w:rPr>
              <w:br/>
            </w:r>
            <w:r w:rsidR="006E2DE5">
              <w:rPr>
                <w:rFonts w:ascii="Arial" w:hAnsi="Arial" w:cs="Arial"/>
                <w:color w:val="000000"/>
              </w:rPr>
              <w:t xml:space="preserve">   </w:t>
            </w:r>
            <w:r w:rsidR="0040770B" w:rsidRPr="00057F30">
              <w:rPr>
                <w:rFonts w:ascii="Arial" w:hAnsi="Arial" w:cs="Arial"/>
                <w:color w:val="000000"/>
              </w:rPr>
              <w:t xml:space="preserve"> </w:t>
            </w:r>
            <w:r w:rsidRPr="00057F30">
              <w:rPr>
                <w:rFonts w:ascii="Arial" w:hAnsi="Arial" w:cs="Arial"/>
                <w:color w:val="000000"/>
              </w:rPr>
              <w:t>Tablet containing 5 mg empagliflozin with 500 mg metformin hydrochloride</w:t>
            </w:r>
            <w:r w:rsidRPr="00057F30">
              <w:rPr>
                <w:rFonts w:ascii="Arial" w:hAnsi="Arial" w:cs="Arial"/>
                <w:color w:val="000000"/>
              </w:rPr>
              <w:br/>
            </w:r>
            <w:r w:rsidR="006E2DE5">
              <w:rPr>
                <w:rFonts w:ascii="Arial" w:hAnsi="Arial" w:cs="Arial"/>
                <w:color w:val="000000"/>
              </w:rPr>
              <w:t xml:space="preserve">   </w:t>
            </w:r>
            <w:r w:rsidR="0040770B" w:rsidRPr="00057F30">
              <w:rPr>
                <w:rFonts w:ascii="Arial" w:hAnsi="Arial" w:cs="Arial"/>
                <w:color w:val="000000"/>
              </w:rPr>
              <w:t xml:space="preserve"> </w:t>
            </w:r>
            <w:r w:rsidRPr="00057F30">
              <w:rPr>
                <w:rFonts w:ascii="Arial" w:hAnsi="Arial" w:cs="Arial"/>
                <w:color w:val="000000"/>
              </w:rPr>
              <w:t>Tablet containing 5 mg empagliflozin with 1 g metformin hydrochloride</w:t>
            </w:r>
            <w:r w:rsidRPr="00057F30">
              <w:rPr>
                <w:rFonts w:ascii="Arial" w:hAnsi="Arial" w:cs="Arial"/>
                <w:color w:val="000000"/>
              </w:rPr>
              <w:br/>
            </w:r>
            <w:r w:rsidR="006E2DE5">
              <w:rPr>
                <w:rFonts w:ascii="Arial" w:hAnsi="Arial" w:cs="Arial"/>
                <w:color w:val="000000"/>
              </w:rPr>
              <w:t>3)</w:t>
            </w:r>
            <w:r w:rsidR="0040770B" w:rsidRPr="00057F30">
              <w:rPr>
                <w:rFonts w:ascii="Arial" w:hAnsi="Arial" w:cs="Arial"/>
                <w:color w:val="000000"/>
              </w:rPr>
              <w:t xml:space="preserve"> </w:t>
            </w:r>
            <w:r w:rsidRPr="00057F30">
              <w:rPr>
                <w:rFonts w:ascii="Arial" w:hAnsi="Arial" w:cs="Arial"/>
                <w:color w:val="000000"/>
              </w:rPr>
              <w:t>Tablet 5 mg</w:t>
            </w:r>
            <w:r w:rsidRPr="00057F30">
              <w:rPr>
                <w:rFonts w:ascii="Arial" w:hAnsi="Arial" w:cs="Arial"/>
                <w:color w:val="000000"/>
              </w:rPr>
              <w:br/>
            </w:r>
            <w:r w:rsidR="006E2DE5">
              <w:rPr>
                <w:rFonts w:ascii="Arial" w:hAnsi="Arial" w:cs="Arial"/>
                <w:color w:val="000000"/>
              </w:rPr>
              <w:t>4)</w:t>
            </w:r>
            <w:r w:rsidR="0040770B" w:rsidRPr="00057F30">
              <w:rPr>
                <w:rFonts w:ascii="Arial" w:hAnsi="Arial" w:cs="Arial"/>
                <w:color w:val="000000"/>
              </w:rPr>
              <w:t xml:space="preserve"> </w:t>
            </w:r>
            <w:r w:rsidRPr="00057F30">
              <w:rPr>
                <w:rFonts w:ascii="Arial" w:hAnsi="Arial" w:cs="Arial"/>
                <w:color w:val="000000"/>
              </w:rPr>
              <w:t>Tablet containing 2.5 mg linagliptin with 500 mg metformin hydrochloride</w:t>
            </w:r>
            <w:r w:rsidRPr="00057F30">
              <w:rPr>
                <w:rFonts w:ascii="Arial" w:hAnsi="Arial" w:cs="Arial"/>
                <w:color w:val="000000"/>
              </w:rPr>
              <w:br/>
            </w:r>
            <w:r w:rsidR="006E2DE5">
              <w:rPr>
                <w:rFonts w:ascii="Arial" w:hAnsi="Arial" w:cs="Arial"/>
                <w:color w:val="000000"/>
              </w:rPr>
              <w:t xml:space="preserve">   </w:t>
            </w:r>
            <w:r w:rsidR="0040770B" w:rsidRPr="00057F30">
              <w:rPr>
                <w:rFonts w:ascii="Arial" w:hAnsi="Arial" w:cs="Arial"/>
                <w:color w:val="000000"/>
              </w:rPr>
              <w:t xml:space="preserve"> </w:t>
            </w:r>
            <w:r w:rsidRPr="00057F30">
              <w:rPr>
                <w:rFonts w:ascii="Arial" w:hAnsi="Arial" w:cs="Arial"/>
                <w:color w:val="000000"/>
              </w:rPr>
              <w:t>Tablet containing 2.5 mg linagliptin with 1 g metformin hydrochloride</w:t>
            </w:r>
            <w:r w:rsidRPr="00057F30">
              <w:rPr>
                <w:rFonts w:ascii="Arial" w:hAnsi="Arial" w:cs="Arial"/>
                <w:color w:val="000000"/>
              </w:rPr>
              <w:br/>
            </w:r>
            <w:r w:rsidR="006E2DE5">
              <w:rPr>
                <w:rFonts w:ascii="Arial" w:hAnsi="Arial" w:cs="Arial"/>
                <w:color w:val="000000"/>
              </w:rPr>
              <w:t xml:space="preserve">   </w:t>
            </w:r>
            <w:r w:rsidRPr="00057F30">
              <w:rPr>
                <w:rFonts w:ascii="Arial" w:hAnsi="Arial" w:cs="Arial"/>
                <w:color w:val="000000"/>
              </w:rPr>
              <w:t>Tablet containing 2.5 mg linagliptin with 850 mg metformin hydrochloride</w:t>
            </w:r>
            <w:r w:rsidRPr="00057F30">
              <w:rPr>
                <w:rFonts w:ascii="Arial" w:hAnsi="Arial" w:cs="Arial"/>
                <w:color w:val="000000"/>
              </w:rPr>
              <w:br/>
            </w:r>
            <w:r w:rsidRPr="00057F30">
              <w:rPr>
                <w:rFonts w:ascii="Arial" w:hAnsi="Arial" w:cs="Arial"/>
                <w:color w:val="000000"/>
              </w:rPr>
              <w:br/>
            </w:r>
            <w:r w:rsidR="006E2DE5">
              <w:rPr>
                <w:rFonts w:ascii="Arial" w:hAnsi="Arial" w:cs="Arial"/>
                <w:color w:val="000000"/>
              </w:rPr>
              <w:t>1)</w:t>
            </w:r>
            <w:r w:rsidR="0040770B" w:rsidRPr="00057F30">
              <w:rPr>
                <w:rFonts w:ascii="Arial" w:hAnsi="Arial" w:cs="Arial"/>
                <w:color w:val="000000"/>
              </w:rPr>
              <w:t xml:space="preserve"> </w:t>
            </w:r>
            <w:r w:rsidRPr="00057F30">
              <w:rPr>
                <w:rFonts w:ascii="Arial" w:hAnsi="Arial" w:cs="Arial"/>
                <w:color w:val="000000"/>
              </w:rPr>
              <w:t>Jardiance</w:t>
            </w:r>
            <w:r w:rsidR="0040770B" w:rsidRPr="00057F30">
              <w:rPr>
                <w:rFonts w:ascii="Arial" w:hAnsi="Arial" w:cs="Arial"/>
                <w:color w:val="000000"/>
              </w:rPr>
              <w:t>®</w:t>
            </w:r>
          </w:p>
          <w:p w:rsidR="0040770B" w:rsidRPr="00057F30" w:rsidRDefault="006E2DE5" w:rsidP="0040770B">
            <w:pPr>
              <w:rPr>
                <w:rFonts w:ascii="Arial" w:hAnsi="Arial" w:cs="Arial"/>
                <w:color w:val="000000"/>
              </w:rPr>
            </w:pPr>
            <w:r>
              <w:rPr>
                <w:rFonts w:ascii="Arial" w:hAnsi="Arial" w:cs="Arial"/>
                <w:color w:val="000000"/>
              </w:rPr>
              <w:t>2)</w:t>
            </w:r>
            <w:r w:rsidR="0040770B" w:rsidRPr="00057F30">
              <w:rPr>
                <w:rFonts w:ascii="Arial" w:hAnsi="Arial" w:cs="Arial"/>
                <w:color w:val="000000"/>
              </w:rPr>
              <w:t xml:space="preserve"> </w:t>
            </w:r>
            <w:r w:rsidR="00724A24" w:rsidRPr="00057F30">
              <w:rPr>
                <w:rFonts w:ascii="Arial" w:hAnsi="Arial" w:cs="Arial"/>
                <w:color w:val="000000"/>
              </w:rPr>
              <w:t>Jardiamet</w:t>
            </w:r>
            <w:r w:rsidR="0040770B" w:rsidRPr="00057F30">
              <w:rPr>
                <w:rFonts w:ascii="Arial" w:hAnsi="Arial" w:cs="Arial"/>
                <w:color w:val="000000"/>
              </w:rPr>
              <w:t>®</w:t>
            </w:r>
            <w:r w:rsidR="00724A24" w:rsidRPr="00057F30">
              <w:rPr>
                <w:rFonts w:ascii="Arial" w:hAnsi="Arial" w:cs="Arial"/>
                <w:color w:val="000000"/>
              </w:rPr>
              <w:t xml:space="preserve"> </w:t>
            </w:r>
          </w:p>
          <w:p w:rsidR="0040770B" w:rsidRPr="00057F30" w:rsidRDefault="006E2DE5" w:rsidP="0040770B">
            <w:pPr>
              <w:rPr>
                <w:rFonts w:ascii="Arial" w:hAnsi="Arial" w:cs="Arial"/>
                <w:color w:val="000000"/>
              </w:rPr>
            </w:pPr>
            <w:r>
              <w:rPr>
                <w:rFonts w:ascii="Arial" w:hAnsi="Arial" w:cs="Arial"/>
                <w:color w:val="000000"/>
              </w:rPr>
              <w:t>3)</w:t>
            </w:r>
            <w:r w:rsidR="0040770B" w:rsidRPr="00057F30">
              <w:rPr>
                <w:rFonts w:ascii="Arial" w:hAnsi="Arial" w:cs="Arial"/>
                <w:color w:val="000000"/>
              </w:rPr>
              <w:t xml:space="preserve"> </w:t>
            </w:r>
            <w:r w:rsidR="00724A24" w:rsidRPr="00057F30">
              <w:rPr>
                <w:rFonts w:ascii="Arial" w:hAnsi="Arial" w:cs="Arial"/>
                <w:color w:val="000000"/>
              </w:rPr>
              <w:t>Trajenta</w:t>
            </w:r>
            <w:r w:rsidR="0040770B" w:rsidRPr="00057F30">
              <w:rPr>
                <w:rFonts w:ascii="Arial" w:hAnsi="Arial" w:cs="Arial"/>
                <w:color w:val="000000"/>
              </w:rPr>
              <w:t>®</w:t>
            </w:r>
            <w:r w:rsidR="00724A24" w:rsidRPr="00057F30">
              <w:rPr>
                <w:rFonts w:ascii="Arial" w:hAnsi="Arial" w:cs="Arial"/>
                <w:color w:val="000000"/>
              </w:rPr>
              <w:t xml:space="preserve"> </w:t>
            </w:r>
          </w:p>
          <w:p w:rsidR="00724A24" w:rsidRPr="00057F30" w:rsidRDefault="006E2DE5" w:rsidP="0040770B">
            <w:pPr>
              <w:rPr>
                <w:rFonts w:ascii="Arial" w:hAnsi="Arial" w:cs="Arial"/>
                <w:color w:val="000000"/>
              </w:rPr>
            </w:pPr>
            <w:r>
              <w:rPr>
                <w:rFonts w:ascii="Arial" w:hAnsi="Arial" w:cs="Arial"/>
                <w:color w:val="000000"/>
              </w:rPr>
              <w:t>4)</w:t>
            </w:r>
            <w:r w:rsidR="0040770B" w:rsidRPr="00057F30">
              <w:rPr>
                <w:rFonts w:ascii="Arial" w:hAnsi="Arial" w:cs="Arial"/>
                <w:color w:val="000000"/>
              </w:rPr>
              <w:t xml:space="preserve"> </w:t>
            </w:r>
            <w:r w:rsidR="00724A24" w:rsidRPr="00057F30">
              <w:rPr>
                <w:rFonts w:ascii="Arial" w:hAnsi="Arial" w:cs="Arial"/>
                <w:color w:val="000000"/>
              </w:rPr>
              <w:t>Trajentamet</w:t>
            </w:r>
            <w:r w:rsidR="0040770B" w:rsidRPr="00057F30">
              <w:rPr>
                <w:rFonts w:ascii="Arial" w:hAnsi="Arial" w:cs="Arial"/>
                <w:color w:val="000000"/>
              </w:rPr>
              <w:t>®</w:t>
            </w:r>
            <w:r w:rsidR="00724A24" w:rsidRPr="00057F30">
              <w:rPr>
                <w:rFonts w:ascii="Arial" w:hAnsi="Arial" w:cs="Arial"/>
                <w:color w:val="000000"/>
              </w:rPr>
              <w:br/>
            </w:r>
            <w:r w:rsidR="00724A24" w:rsidRPr="00057F30">
              <w:rPr>
                <w:rFonts w:ascii="Arial" w:hAnsi="Arial" w:cs="Arial"/>
                <w:color w:val="000000"/>
              </w:rPr>
              <w:br/>
              <w:t>Boehringer Ingelheim Pty Limited</w:t>
            </w:r>
          </w:p>
        </w:tc>
        <w:tc>
          <w:tcPr>
            <w:tcW w:w="0" w:type="auto"/>
            <w:tcBorders>
              <w:top w:val="nil"/>
              <w:left w:val="nil"/>
              <w:bottom w:val="single" w:sz="4" w:space="0" w:color="auto"/>
              <w:right w:val="single" w:sz="4" w:space="0" w:color="auto"/>
            </w:tcBorders>
            <w:shd w:val="clear" w:color="auto" w:fill="auto"/>
          </w:tcPr>
          <w:p w:rsidR="00724A24" w:rsidRDefault="00135B74">
            <w:pPr>
              <w:rPr>
                <w:rFonts w:ascii="Arial" w:hAnsi="Arial" w:cs="Arial"/>
                <w:color w:val="000000"/>
              </w:rPr>
            </w:pPr>
            <w:r>
              <w:rPr>
                <w:rFonts w:ascii="Arial" w:hAnsi="Arial" w:cs="Arial"/>
                <w:color w:val="000000"/>
              </w:rPr>
              <w:t>Type 2 diabetes mellitus (T2DM)</w:t>
            </w:r>
          </w:p>
        </w:tc>
        <w:tc>
          <w:tcPr>
            <w:tcW w:w="0" w:type="auto"/>
            <w:tcBorders>
              <w:top w:val="nil"/>
              <w:left w:val="nil"/>
              <w:bottom w:val="single" w:sz="4" w:space="0" w:color="auto"/>
              <w:right w:val="single" w:sz="4" w:space="0" w:color="auto"/>
            </w:tcBorders>
            <w:shd w:val="clear" w:color="auto" w:fill="auto"/>
          </w:tcPr>
          <w:p w:rsidR="00724A24" w:rsidRDefault="00833AAC" w:rsidP="00833AAC">
            <w:pPr>
              <w:rPr>
                <w:rFonts w:ascii="Arial" w:hAnsi="Arial" w:cs="Arial"/>
                <w:color w:val="000000"/>
              </w:rPr>
            </w:pPr>
            <w:r>
              <w:rPr>
                <w:rFonts w:ascii="Arial" w:hAnsi="Arial" w:cs="Arial"/>
                <w:color w:val="000000"/>
              </w:rPr>
              <w:t xml:space="preserve">To request an </w:t>
            </w:r>
            <w:r w:rsidR="00724A24">
              <w:rPr>
                <w:rFonts w:ascii="Arial" w:hAnsi="Arial" w:cs="Arial"/>
                <w:color w:val="000000"/>
              </w:rPr>
              <w:t xml:space="preserve">Authority Required </w:t>
            </w:r>
            <w:r>
              <w:rPr>
                <w:rFonts w:ascii="Arial" w:hAnsi="Arial" w:cs="Arial"/>
                <w:color w:val="000000"/>
              </w:rPr>
              <w:t>(STREAMLINED) for the use in triple oral therapy regimen of</w:t>
            </w:r>
            <w:r w:rsidR="00724A24">
              <w:rPr>
                <w:rFonts w:ascii="Arial" w:hAnsi="Arial" w:cs="Arial"/>
                <w:color w:val="000000"/>
              </w:rPr>
              <w:t xml:space="preserve"> empagliflozin and linagliptin with metformin for the treatment of T2DM.</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lastRenderedPageBreak/>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E07350" w:rsidRPr="00E07350" w:rsidRDefault="0007126E" w:rsidP="00E07350">
            <w:pPr>
              <w:rPr>
                <w:rFonts w:ascii="Arial" w:hAnsi="Arial" w:cs="Arial"/>
                <w:color w:val="000000"/>
              </w:rPr>
            </w:pPr>
            <w:r w:rsidRPr="001C1D66">
              <w:rPr>
                <w:rFonts w:ascii="Arial" w:hAnsi="Arial" w:cs="Arial"/>
                <w:color w:val="000000"/>
              </w:rPr>
              <w:t>EVOLOCUMAB</w:t>
            </w:r>
            <w:r w:rsidRPr="001C1D66">
              <w:rPr>
                <w:rFonts w:ascii="Arial" w:hAnsi="Arial" w:cs="Arial"/>
                <w:color w:val="000000"/>
              </w:rPr>
              <w:br/>
            </w:r>
            <w:r w:rsidRPr="001C1D66">
              <w:rPr>
                <w:rFonts w:ascii="Arial" w:hAnsi="Arial" w:cs="Arial"/>
                <w:color w:val="000000"/>
              </w:rPr>
              <w:br/>
            </w:r>
            <w:r w:rsidR="00E07350" w:rsidRPr="00E07350">
              <w:rPr>
                <w:rFonts w:ascii="Arial" w:hAnsi="Arial" w:cs="Arial"/>
                <w:color w:val="000000"/>
              </w:rPr>
              <w:t>Injection 420 mg in 3.5 mL single use pre-filled cartridge</w:t>
            </w:r>
          </w:p>
          <w:p w:rsidR="0007126E" w:rsidRPr="001C1D66" w:rsidRDefault="00E07350" w:rsidP="00E07350">
            <w:pPr>
              <w:rPr>
                <w:rFonts w:ascii="Arial" w:hAnsi="Arial" w:cs="Arial"/>
                <w:color w:val="000000"/>
              </w:rPr>
            </w:pPr>
            <w:r w:rsidRPr="00E07350">
              <w:rPr>
                <w:rFonts w:ascii="Arial" w:hAnsi="Arial" w:cs="Arial"/>
                <w:color w:val="000000"/>
              </w:rPr>
              <w:t>Injection 140 mg in 1 mL single use pre-filled pen</w:t>
            </w:r>
            <w:r w:rsidR="0007126E" w:rsidRPr="001C1D66">
              <w:rPr>
                <w:rFonts w:ascii="Arial" w:hAnsi="Arial" w:cs="Arial"/>
                <w:color w:val="000000"/>
              </w:rPr>
              <w:br/>
            </w:r>
            <w:r w:rsidR="0007126E" w:rsidRPr="001C1D66">
              <w:rPr>
                <w:rFonts w:ascii="Arial" w:hAnsi="Arial" w:cs="Arial"/>
                <w:color w:val="000000"/>
              </w:rPr>
              <w:br/>
              <w:t xml:space="preserve">Repatha® </w:t>
            </w:r>
            <w:r w:rsidR="0007126E" w:rsidRPr="001C1D66">
              <w:rPr>
                <w:rFonts w:ascii="Arial" w:hAnsi="Arial" w:cs="Arial"/>
                <w:color w:val="000000"/>
              </w:rPr>
              <w:br/>
            </w:r>
            <w:r w:rsidR="0007126E" w:rsidRPr="001C1D66">
              <w:rPr>
                <w:rFonts w:ascii="Arial" w:hAnsi="Arial" w:cs="Arial"/>
                <w:color w:val="000000"/>
              </w:rPr>
              <w:br/>
              <w:t>Amgen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B92BF3">
            <w:pPr>
              <w:rPr>
                <w:rFonts w:ascii="Arial" w:hAnsi="Arial" w:cs="Arial"/>
                <w:color w:val="000000"/>
              </w:rPr>
            </w:pPr>
            <w:r w:rsidRPr="001C1D66">
              <w:rPr>
                <w:rFonts w:ascii="Arial" w:hAnsi="Arial" w:cs="Arial"/>
                <w:color w:val="000000"/>
              </w:rPr>
              <w:t>Fami</w:t>
            </w:r>
            <w:r w:rsidR="00B92BF3">
              <w:rPr>
                <w:rFonts w:ascii="Arial" w:hAnsi="Arial" w:cs="Arial"/>
                <w:color w:val="000000"/>
              </w:rPr>
              <w:t>lial hypercholesterolaemia (FH)/</w:t>
            </w:r>
            <w:r w:rsidRPr="001C1D66">
              <w:rPr>
                <w:rFonts w:ascii="Arial" w:hAnsi="Arial" w:cs="Arial"/>
                <w:color w:val="000000"/>
              </w:rPr>
              <w:t xml:space="preserve"> hypercholesterolaemia with symptomatic atherosclerotic cardiovascular disease</w:t>
            </w:r>
            <w:r w:rsidR="00517086">
              <w:rPr>
                <w:rFonts w:ascii="Arial" w:hAnsi="Arial" w:cs="Arial"/>
                <w:color w:val="000000"/>
              </w:rPr>
              <w:t xml:space="preserve"> </w:t>
            </w:r>
            <w:r w:rsidR="00517086" w:rsidRPr="00012D6F">
              <w:rPr>
                <w:rFonts w:ascii="Arial" w:hAnsi="Arial" w:cs="Arial"/>
              </w:rPr>
              <w:t>(ASCVD)</w:t>
            </w:r>
            <w:r w:rsidRPr="001C1D66">
              <w:rPr>
                <w:rFonts w:ascii="Arial" w:hAnsi="Arial" w:cs="Arial"/>
                <w:color w:val="000000"/>
              </w:rPr>
              <w:t xml:space="preserve"> who do not have underlying FH </w:t>
            </w:r>
          </w:p>
        </w:tc>
        <w:tc>
          <w:tcPr>
            <w:tcW w:w="0" w:type="auto"/>
            <w:tcBorders>
              <w:top w:val="nil"/>
              <w:left w:val="nil"/>
              <w:bottom w:val="single" w:sz="4" w:space="0" w:color="auto"/>
              <w:right w:val="single" w:sz="4" w:space="0" w:color="auto"/>
            </w:tcBorders>
            <w:shd w:val="clear" w:color="auto" w:fill="auto"/>
          </w:tcPr>
          <w:p w:rsidR="00E04C29" w:rsidRPr="00012D6F" w:rsidRDefault="00E04C29" w:rsidP="00E04C29">
            <w:pPr>
              <w:rPr>
                <w:rFonts w:ascii="Arial" w:hAnsi="Arial" w:cs="Arial"/>
              </w:rPr>
            </w:pPr>
            <w:r w:rsidRPr="00012D6F">
              <w:rPr>
                <w:rFonts w:ascii="Arial" w:hAnsi="Arial" w:cs="Arial"/>
              </w:rPr>
              <w:t xml:space="preserve">Resubmission to request an Authority Required listing for treatment of patients with FH and patients with non-familial hypercholesterolaemia who have symptomatic ASCVD. </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994259" w:rsidRPr="00994259" w:rsidRDefault="0007126E" w:rsidP="00994259">
            <w:pPr>
              <w:rPr>
                <w:rFonts w:ascii="Arial" w:hAnsi="Arial" w:cs="Arial"/>
                <w:color w:val="000000"/>
              </w:rPr>
            </w:pPr>
            <w:r w:rsidRPr="001C1D66">
              <w:rPr>
                <w:rFonts w:ascii="Arial" w:hAnsi="Arial" w:cs="Arial"/>
                <w:color w:val="000000"/>
              </w:rPr>
              <w:t>FOLLITROPIN DELTA</w:t>
            </w:r>
            <w:r w:rsidRPr="001C1D66">
              <w:rPr>
                <w:rFonts w:ascii="Arial" w:hAnsi="Arial" w:cs="Arial"/>
                <w:color w:val="000000"/>
              </w:rPr>
              <w:br/>
            </w:r>
            <w:r w:rsidRPr="001C1D66">
              <w:rPr>
                <w:rFonts w:ascii="Arial" w:hAnsi="Arial" w:cs="Arial"/>
                <w:color w:val="000000"/>
              </w:rPr>
              <w:br/>
            </w:r>
            <w:r w:rsidR="00994259" w:rsidRPr="00994259">
              <w:rPr>
                <w:rFonts w:ascii="Arial" w:hAnsi="Arial" w:cs="Arial"/>
                <w:color w:val="000000"/>
              </w:rPr>
              <w:t>Solution for injection 12 micrograms per 0.36 mL pre-filled cartridge</w:t>
            </w:r>
          </w:p>
          <w:p w:rsidR="00994259" w:rsidRPr="00994259" w:rsidRDefault="00994259" w:rsidP="00994259">
            <w:pPr>
              <w:rPr>
                <w:rFonts w:ascii="Arial" w:hAnsi="Arial" w:cs="Arial"/>
                <w:color w:val="000000"/>
              </w:rPr>
            </w:pPr>
            <w:r w:rsidRPr="00994259">
              <w:rPr>
                <w:rFonts w:ascii="Arial" w:hAnsi="Arial" w:cs="Arial"/>
                <w:color w:val="000000"/>
              </w:rPr>
              <w:t>Solution for injection 36 micrograms per 1.08 mL pre-filled cartridge</w:t>
            </w:r>
          </w:p>
          <w:p w:rsidR="0007126E" w:rsidRPr="001C1D66" w:rsidRDefault="00994259" w:rsidP="00994259">
            <w:pPr>
              <w:rPr>
                <w:rFonts w:ascii="Arial" w:hAnsi="Arial" w:cs="Arial"/>
                <w:color w:val="000000"/>
              </w:rPr>
            </w:pPr>
            <w:r w:rsidRPr="00994259">
              <w:rPr>
                <w:rFonts w:ascii="Arial" w:hAnsi="Arial" w:cs="Arial"/>
                <w:color w:val="000000"/>
              </w:rPr>
              <w:t>Solution for injection 72 micrograms per 2.16 mL pre-filled cartridge</w:t>
            </w:r>
            <w:r w:rsidR="0007126E" w:rsidRPr="001C1D66">
              <w:rPr>
                <w:rFonts w:ascii="Arial" w:hAnsi="Arial" w:cs="Arial"/>
                <w:color w:val="000000"/>
              </w:rPr>
              <w:br/>
            </w:r>
            <w:r w:rsidR="0007126E" w:rsidRPr="001C1D66">
              <w:rPr>
                <w:rFonts w:ascii="Arial" w:hAnsi="Arial" w:cs="Arial"/>
                <w:color w:val="000000"/>
              </w:rPr>
              <w:br/>
              <w:t>Rekovelle®</w:t>
            </w:r>
            <w:r w:rsidR="0007126E" w:rsidRPr="001C1D66">
              <w:rPr>
                <w:rFonts w:ascii="Arial" w:hAnsi="Arial" w:cs="Arial"/>
                <w:color w:val="000000"/>
              </w:rPr>
              <w:br/>
            </w:r>
            <w:r w:rsidR="0007126E" w:rsidRPr="001C1D66">
              <w:rPr>
                <w:rFonts w:ascii="Arial" w:hAnsi="Arial" w:cs="Arial"/>
                <w:color w:val="000000"/>
              </w:rPr>
              <w:br/>
              <w:t>Ferring Pharmaceuticals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Assisted reproductive technology (ART)</w:t>
            </w:r>
          </w:p>
        </w:tc>
        <w:tc>
          <w:tcPr>
            <w:tcW w:w="0" w:type="auto"/>
            <w:tcBorders>
              <w:top w:val="nil"/>
              <w:left w:val="nil"/>
              <w:bottom w:val="single" w:sz="4" w:space="0" w:color="auto"/>
              <w:right w:val="single" w:sz="4" w:space="0" w:color="auto"/>
            </w:tcBorders>
            <w:shd w:val="clear" w:color="auto" w:fill="auto"/>
          </w:tcPr>
          <w:p w:rsidR="0007126E" w:rsidRPr="001C1D66" w:rsidRDefault="00E04C29" w:rsidP="00407843">
            <w:pPr>
              <w:rPr>
                <w:rFonts w:ascii="Arial" w:hAnsi="Arial" w:cs="Arial"/>
                <w:color w:val="000000"/>
              </w:rPr>
            </w:pPr>
            <w:r>
              <w:rPr>
                <w:rFonts w:ascii="Arial" w:hAnsi="Arial" w:cs="Arial"/>
                <w:color w:val="000000"/>
              </w:rPr>
              <w:t xml:space="preserve">To request a </w:t>
            </w:r>
            <w:r w:rsidR="00094E66">
              <w:rPr>
                <w:rFonts w:ascii="Arial" w:hAnsi="Arial" w:cs="Arial"/>
                <w:color w:val="000000"/>
              </w:rPr>
              <w:t>S</w:t>
            </w:r>
            <w:r w:rsidR="00407843">
              <w:rPr>
                <w:rFonts w:ascii="Arial" w:hAnsi="Arial" w:cs="Arial"/>
                <w:color w:val="000000"/>
              </w:rPr>
              <w:t>ection 100 (IVF</w:t>
            </w:r>
            <w:r>
              <w:rPr>
                <w:rFonts w:ascii="Arial" w:hAnsi="Arial" w:cs="Arial"/>
                <w:color w:val="000000"/>
              </w:rPr>
              <w:t>) Authority Required (STREAMLINED) listing for controlled ovarian stimulation in ART.</w:t>
            </w:r>
          </w:p>
        </w:tc>
      </w:tr>
      <w:tr w:rsidR="001441B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GLECAPREVIR WITH PIBRENTASVIR</w:t>
            </w:r>
            <w:r>
              <w:rPr>
                <w:rFonts w:ascii="Arial" w:hAnsi="Arial" w:cs="Arial"/>
                <w:color w:val="000000"/>
              </w:rPr>
              <w:br/>
            </w:r>
            <w:r>
              <w:rPr>
                <w:rFonts w:ascii="Arial" w:hAnsi="Arial" w:cs="Arial"/>
                <w:color w:val="000000"/>
              </w:rPr>
              <w:br/>
              <w:t>Tablet containing 100 mg glecaprevir with 40 mg pibrentasvir</w:t>
            </w:r>
            <w:r>
              <w:rPr>
                <w:rFonts w:ascii="Arial" w:hAnsi="Arial" w:cs="Arial"/>
                <w:color w:val="000000"/>
              </w:rPr>
              <w:br/>
            </w:r>
            <w:r>
              <w:rPr>
                <w:rFonts w:ascii="Arial" w:hAnsi="Arial" w:cs="Arial"/>
                <w:color w:val="000000"/>
              </w:rPr>
              <w:br/>
              <w:t>Maviret®</w:t>
            </w:r>
            <w:r>
              <w:rPr>
                <w:rFonts w:ascii="Arial" w:hAnsi="Arial" w:cs="Arial"/>
                <w:color w:val="000000"/>
              </w:rPr>
              <w:br/>
            </w:r>
            <w:r>
              <w:rPr>
                <w:rFonts w:ascii="Arial" w:hAnsi="Arial" w:cs="Arial"/>
                <w:color w:val="000000"/>
              </w:rPr>
              <w:br/>
              <w:t>AbbVie Pty Ltd</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Chronic hepatitis C virus (HCV) infection</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To request an Authority Required General Schedule and Section 100 (Highly Specialised Drug) listing for chronic HCV infection in patients who have failed prior treatment with an NS5A inhibitor.</w:t>
            </w:r>
          </w:p>
        </w:tc>
      </w:tr>
      <w:tr w:rsidR="001441B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GLYCOMACROPEPTIDE AND ESSENTIAL AMINO ACIDS WITH VITAMINS AND MINERALS</w:t>
            </w:r>
            <w:r>
              <w:rPr>
                <w:rFonts w:ascii="Arial" w:hAnsi="Arial" w:cs="Arial"/>
                <w:color w:val="000000"/>
              </w:rPr>
              <w:br/>
            </w:r>
            <w:r>
              <w:rPr>
                <w:rFonts w:ascii="Arial" w:hAnsi="Arial" w:cs="Arial"/>
                <w:color w:val="000000"/>
              </w:rPr>
              <w:br/>
              <w:t>Bars 81 g, 14 (Tylactin Complete)</w:t>
            </w:r>
            <w:r>
              <w:rPr>
                <w:rFonts w:ascii="Arial" w:hAnsi="Arial" w:cs="Arial"/>
                <w:color w:val="000000"/>
              </w:rPr>
              <w:br/>
            </w:r>
            <w:r>
              <w:rPr>
                <w:rFonts w:ascii="Arial" w:hAnsi="Arial" w:cs="Arial"/>
                <w:color w:val="000000"/>
              </w:rPr>
              <w:br/>
              <w:t>Tylactin Complete®</w:t>
            </w:r>
            <w:r>
              <w:rPr>
                <w:rFonts w:ascii="Arial" w:hAnsi="Arial" w:cs="Arial"/>
                <w:color w:val="000000"/>
              </w:rPr>
              <w:br/>
            </w:r>
            <w:r>
              <w:rPr>
                <w:rFonts w:ascii="Arial" w:hAnsi="Arial" w:cs="Arial"/>
                <w:color w:val="000000"/>
              </w:rPr>
              <w:br/>
              <w:t>Cortex Health</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Tyrosinaemia</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To request a Restricted Benefit Listing for the dietary management of tyrosinaemia.</w:t>
            </w:r>
          </w:p>
        </w:tc>
      </w:tr>
      <w:tr w:rsidR="001441B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1441BD" w:rsidRDefault="001441BD" w:rsidP="002479A1">
            <w:pPr>
              <w:rPr>
                <w:rFonts w:ascii="Arial" w:hAnsi="Arial" w:cs="Arial"/>
                <w:color w:val="000000"/>
              </w:rPr>
            </w:pPr>
            <w:r>
              <w:rPr>
                <w:rFonts w:ascii="Arial" w:hAnsi="Arial" w:cs="Arial"/>
                <w:color w:val="000000"/>
              </w:rPr>
              <w:t>GLYCOMACROPEPTIDE AND ESSENTIAL AMINO ACIDS WITH VITAMINS AND MINERALS</w:t>
            </w:r>
            <w:r>
              <w:rPr>
                <w:rFonts w:ascii="Arial" w:hAnsi="Arial" w:cs="Arial"/>
                <w:color w:val="000000"/>
              </w:rPr>
              <w:br/>
            </w:r>
            <w:r>
              <w:rPr>
                <w:rFonts w:ascii="Arial" w:hAnsi="Arial" w:cs="Arial"/>
                <w:color w:val="000000"/>
              </w:rPr>
              <w:br/>
              <w:t>Sachets containing oral</w:t>
            </w:r>
            <w:r w:rsidR="002479A1">
              <w:rPr>
                <w:rFonts w:ascii="Arial" w:hAnsi="Arial" w:cs="Arial"/>
                <w:color w:val="000000"/>
              </w:rPr>
              <w:t xml:space="preserve"> powder 16 g, 60 (PKU </w:t>
            </w:r>
            <w:r>
              <w:rPr>
                <w:rFonts w:ascii="Arial" w:hAnsi="Arial" w:cs="Arial"/>
                <w:color w:val="000000"/>
              </w:rPr>
              <w:t>Build 10)</w:t>
            </w:r>
            <w:r>
              <w:rPr>
                <w:rFonts w:ascii="Arial" w:hAnsi="Arial" w:cs="Arial"/>
                <w:color w:val="000000"/>
              </w:rPr>
              <w:br/>
              <w:t>Sachets containing ora</w:t>
            </w:r>
            <w:r w:rsidR="002479A1">
              <w:rPr>
                <w:rFonts w:ascii="Arial" w:hAnsi="Arial" w:cs="Arial"/>
                <w:color w:val="000000"/>
              </w:rPr>
              <w:t>l powder 32g, 30 (PKU Build 20)</w:t>
            </w:r>
            <w:r w:rsidR="002479A1">
              <w:rPr>
                <w:rFonts w:ascii="Arial" w:hAnsi="Arial" w:cs="Arial"/>
                <w:color w:val="000000"/>
              </w:rPr>
              <w:br/>
            </w:r>
            <w:r w:rsidR="002479A1">
              <w:rPr>
                <w:rFonts w:ascii="Arial" w:hAnsi="Arial" w:cs="Arial"/>
                <w:color w:val="000000"/>
              </w:rPr>
              <w:br/>
              <w:t>PKU</w:t>
            </w:r>
            <w:r>
              <w:rPr>
                <w:rFonts w:ascii="Arial" w:hAnsi="Arial" w:cs="Arial"/>
                <w:color w:val="000000"/>
              </w:rPr>
              <w:t xml:space="preserve"> Build 10®</w:t>
            </w:r>
            <w:r>
              <w:rPr>
                <w:rFonts w:ascii="Arial" w:hAnsi="Arial" w:cs="Arial"/>
                <w:color w:val="000000"/>
              </w:rPr>
              <w:br/>
              <w:t>PKU Build 20®</w:t>
            </w:r>
            <w:r>
              <w:rPr>
                <w:rFonts w:ascii="Arial" w:hAnsi="Arial" w:cs="Arial"/>
                <w:color w:val="000000"/>
              </w:rPr>
              <w:br/>
            </w:r>
            <w:r>
              <w:rPr>
                <w:rFonts w:ascii="Arial" w:hAnsi="Arial" w:cs="Arial"/>
                <w:color w:val="000000"/>
              </w:rPr>
              <w:br/>
              <w:t>Cortex Health Pty Ltd</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Phenylketonuria</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To request a Restricted Benefit listing for the dietary management of phenylketonuria.</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7704D4" w:rsidRPr="001C1D66" w:rsidRDefault="0007126E" w:rsidP="005A740C">
            <w:pPr>
              <w:rPr>
                <w:rFonts w:ascii="Arial" w:hAnsi="Arial" w:cs="Arial"/>
                <w:color w:val="000000"/>
              </w:rPr>
            </w:pPr>
            <w:r w:rsidRPr="001C1D66">
              <w:rPr>
                <w:rFonts w:ascii="Arial" w:hAnsi="Arial" w:cs="Arial"/>
                <w:color w:val="000000"/>
              </w:rPr>
              <w:t>Change to listing</w:t>
            </w:r>
          </w:p>
          <w:p w:rsidR="007704D4" w:rsidRPr="001C1D66" w:rsidRDefault="007704D4" w:rsidP="005A740C">
            <w:pPr>
              <w:rPr>
                <w:rFonts w:ascii="Arial" w:hAnsi="Arial" w:cs="Arial"/>
                <w:color w:val="000000"/>
              </w:rPr>
            </w:pPr>
          </w:p>
          <w:p w:rsidR="0007126E" w:rsidRPr="001C1D66" w:rsidRDefault="006F277E" w:rsidP="005A740C">
            <w:pPr>
              <w:rPr>
                <w:rFonts w:ascii="Arial" w:hAnsi="Arial" w:cs="Arial"/>
                <w:color w:val="000000"/>
              </w:rPr>
            </w:pPr>
            <w:r>
              <w:rPr>
                <w:rFonts w:ascii="Arial" w:hAnsi="Arial" w:cs="Arial"/>
                <w:color w:val="000000"/>
              </w:rPr>
              <w:br w:type="page"/>
            </w:r>
            <w:r>
              <w:rPr>
                <w:rFonts w:ascii="Arial" w:hAnsi="Arial" w:cs="Arial"/>
                <w:color w:val="000000"/>
              </w:rPr>
              <w:br w:type="page"/>
              <w:t xml:space="preserve">(Major </w:t>
            </w:r>
            <w:r w:rsidR="0007126E" w:rsidRPr="001C1D66">
              <w:rPr>
                <w:rFonts w:ascii="Arial" w:hAnsi="Arial" w:cs="Arial"/>
                <w:color w:val="000000"/>
              </w:rPr>
              <w:t>Submission)</w:t>
            </w:r>
          </w:p>
        </w:tc>
        <w:tc>
          <w:tcPr>
            <w:tcW w:w="0" w:type="auto"/>
            <w:tcBorders>
              <w:top w:val="nil"/>
              <w:left w:val="nil"/>
              <w:bottom w:val="single" w:sz="4" w:space="0" w:color="auto"/>
              <w:right w:val="single" w:sz="4" w:space="0" w:color="auto"/>
            </w:tcBorders>
            <w:shd w:val="clear" w:color="auto" w:fill="auto"/>
          </w:tcPr>
          <w:p w:rsidR="007704D4" w:rsidRPr="001C1D66" w:rsidRDefault="0007126E" w:rsidP="005A740C">
            <w:pPr>
              <w:rPr>
                <w:rFonts w:ascii="Arial" w:hAnsi="Arial" w:cs="Arial"/>
                <w:color w:val="000000"/>
              </w:rPr>
            </w:pPr>
            <w:r w:rsidRPr="001C1D66">
              <w:rPr>
                <w:rFonts w:ascii="Arial" w:hAnsi="Arial" w:cs="Arial"/>
                <w:color w:val="000000"/>
              </w:rPr>
              <w:t xml:space="preserve">GOLIMUMAB </w:t>
            </w:r>
            <w:r w:rsidRPr="001C1D66">
              <w:rPr>
                <w:rFonts w:ascii="Arial" w:hAnsi="Arial" w:cs="Arial"/>
                <w:color w:val="000000"/>
              </w:rPr>
              <w:br w:type="page"/>
            </w:r>
            <w:r w:rsidRPr="001C1D66">
              <w:rPr>
                <w:rFonts w:ascii="Arial" w:hAnsi="Arial" w:cs="Arial"/>
                <w:color w:val="000000"/>
              </w:rPr>
              <w:br w:type="page"/>
            </w:r>
          </w:p>
          <w:p w:rsidR="007704D4" w:rsidRPr="001C1D66" w:rsidRDefault="007704D4" w:rsidP="005A740C">
            <w:pPr>
              <w:rPr>
                <w:rFonts w:ascii="Arial" w:hAnsi="Arial" w:cs="Arial"/>
                <w:color w:val="000000"/>
              </w:rPr>
            </w:pPr>
          </w:p>
          <w:p w:rsidR="007704D4" w:rsidRDefault="00994259" w:rsidP="005A740C">
            <w:pPr>
              <w:rPr>
                <w:rFonts w:ascii="Arial" w:hAnsi="Arial" w:cs="Arial"/>
                <w:color w:val="000000"/>
              </w:rPr>
            </w:pPr>
            <w:r w:rsidRPr="00994259">
              <w:rPr>
                <w:rFonts w:ascii="Arial" w:hAnsi="Arial" w:cs="Arial"/>
                <w:color w:val="000000"/>
              </w:rPr>
              <w:t xml:space="preserve">Injection 50 mg in 0.5 mL single use pre-filled syringe </w:t>
            </w:r>
          </w:p>
          <w:p w:rsidR="00994259" w:rsidRPr="001C1D66" w:rsidRDefault="00994259" w:rsidP="005A740C">
            <w:pPr>
              <w:rPr>
                <w:rFonts w:ascii="Arial" w:hAnsi="Arial" w:cs="Arial"/>
                <w:color w:val="000000"/>
              </w:rPr>
            </w:pPr>
          </w:p>
          <w:p w:rsidR="007704D4" w:rsidRPr="001C1D66" w:rsidRDefault="0007126E"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Simponi®</w:t>
            </w:r>
            <w:r w:rsidRPr="001C1D66">
              <w:rPr>
                <w:rFonts w:ascii="Arial" w:hAnsi="Arial" w:cs="Arial"/>
                <w:color w:val="000000"/>
              </w:rPr>
              <w:br w:type="page"/>
            </w:r>
            <w:r w:rsidRPr="001C1D66">
              <w:rPr>
                <w:rFonts w:ascii="Arial" w:hAnsi="Arial" w:cs="Arial"/>
                <w:color w:val="000000"/>
              </w:rPr>
              <w:br w:type="page"/>
            </w:r>
          </w:p>
          <w:p w:rsidR="007704D4" w:rsidRPr="001C1D66" w:rsidRDefault="007704D4"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t>Janssen-Cilag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Active non-radiographic axial spondyloarthritis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listing for the treatment of active non-radiographic axial spondyloarthritis.</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A5522A" w:rsidP="00C30F1B">
            <w:pPr>
              <w:rPr>
                <w:rFonts w:ascii="Arial" w:hAnsi="Arial" w:cs="Arial"/>
                <w:color w:val="000000"/>
              </w:rPr>
            </w:pPr>
            <w:r>
              <w:rPr>
                <w:rFonts w:ascii="Arial" w:hAnsi="Arial" w:cs="Arial"/>
                <w:color w:val="000000"/>
              </w:rPr>
              <w:lastRenderedPageBreak/>
              <w:t>New listing</w:t>
            </w:r>
            <w:r w:rsidR="0007126E" w:rsidRPr="001C1D66">
              <w:rPr>
                <w:rFonts w:ascii="Arial" w:hAnsi="Arial" w:cs="Arial"/>
                <w:color w:val="000000"/>
              </w:rPr>
              <w:br/>
            </w:r>
            <w:r w:rsidR="0007126E"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GOLIMUMAB</w:t>
            </w:r>
            <w:r w:rsidRPr="001C1D66">
              <w:rPr>
                <w:rFonts w:ascii="Arial" w:hAnsi="Arial" w:cs="Arial"/>
                <w:color w:val="000000"/>
              </w:rPr>
              <w:br/>
            </w:r>
            <w:r w:rsidRPr="001C1D66">
              <w:rPr>
                <w:rFonts w:ascii="Arial" w:hAnsi="Arial" w:cs="Arial"/>
                <w:color w:val="000000"/>
              </w:rPr>
              <w:br/>
            </w:r>
            <w:r w:rsidR="00994259" w:rsidRPr="00994259">
              <w:rPr>
                <w:rFonts w:ascii="Arial" w:hAnsi="Arial" w:cs="Arial"/>
                <w:color w:val="000000"/>
              </w:rPr>
              <w:t>Injection 100 mg in 1 mL single use pre-filled syringe</w:t>
            </w:r>
            <w:r w:rsidRPr="001C1D66">
              <w:rPr>
                <w:rFonts w:ascii="Arial" w:hAnsi="Arial" w:cs="Arial"/>
                <w:color w:val="000000"/>
              </w:rPr>
              <w:br/>
            </w:r>
            <w:r w:rsidRPr="001C1D66">
              <w:rPr>
                <w:rFonts w:ascii="Arial" w:hAnsi="Arial" w:cs="Arial"/>
                <w:color w:val="000000"/>
              </w:rPr>
              <w:br/>
              <w:t>Simponi®</w:t>
            </w:r>
            <w:r w:rsidRPr="001C1D66">
              <w:rPr>
                <w:rFonts w:ascii="Arial" w:hAnsi="Arial" w:cs="Arial"/>
                <w:color w:val="000000"/>
              </w:rPr>
              <w:br/>
            </w:r>
            <w:r w:rsidRPr="001C1D66">
              <w:rPr>
                <w:rFonts w:ascii="Arial" w:hAnsi="Arial" w:cs="Arial"/>
                <w:color w:val="000000"/>
              </w:rPr>
              <w:br/>
              <w:t>Janssen-Cilag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Moderate to severe ulcerative colitis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listing for the treatment of adult patients with moderate to severe ulcerative colitis, who have had an inadequate response to conventional therapy.</w:t>
            </w:r>
          </w:p>
          <w:p w:rsidR="0007126E" w:rsidRPr="001C1D66" w:rsidRDefault="0007126E"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CF0904" w:rsidRDefault="00CF0904" w:rsidP="005A740C">
            <w:pPr>
              <w:rPr>
                <w:rFonts w:ascii="Arial" w:hAnsi="Arial" w:cs="Arial"/>
                <w:color w:val="000000"/>
              </w:rPr>
            </w:pPr>
            <w:r w:rsidRPr="001C1D66">
              <w:rPr>
                <w:rFonts w:ascii="Arial" w:hAnsi="Arial" w:cs="Arial"/>
                <w:color w:val="000000"/>
              </w:rPr>
              <w:t>Change to recommended listing</w:t>
            </w:r>
          </w:p>
          <w:p w:rsidR="0007126E" w:rsidRPr="001C1D66" w:rsidRDefault="0007126E" w:rsidP="005A740C">
            <w:pPr>
              <w:rPr>
                <w:rFonts w:ascii="Arial" w:hAnsi="Arial" w:cs="Arial"/>
                <w:color w:val="000000"/>
              </w:rPr>
            </w:pP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IBRUTINIB</w:t>
            </w:r>
            <w:r w:rsidRPr="001C1D66">
              <w:rPr>
                <w:rFonts w:ascii="Arial" w:hAnsi="Arial" w:cs="Arial"/>
                <w:color w:val="000000"/>
              </w:rPr>
              <w:br/>
            </w:r>
            <w:r w:rsidRPr="001C1D66">
              <w:rPr>
                <w:rFonts w:ascii="Arial" w:hAnsi="Arial" w:cs="Arial"/>
                <w:color w:val="000000"/>
              </w:rPr>
              <w:br/>
              <w:t xml:space="preserve">Capsule 140 mg </w:t>
            </w:r>
            <w:r w:rsidRPr="001C1D66">
              <w:rPr>
                <w:rFonts w:ascii="Arial" w:hAnsi="Arial" w:cs="Arial"/>
                <w:color w:val="000000"/>
              </w:rPr>
              <w:br/>
            </w:r>
            <w:r w:rsidRPr="001C1D66">
              <w:rPr>
                <w:rFonts w:ascii="Arial" w:hAnsi="Arial" w:cs="Arial"/>
                <w:color w:val="000000"/>
              </w:rPr>
              <w:br/>
              <w:t>Imbruvica®</w:t>
            </w:r>
            <w:r w:rsidRPr="001C1D66">
              <w:rPr>
                <w:rFonts w:ascii="Arial" w:hAnsi="Arial" w:cs="Arial"/>
                <w:color w:val="000000"/>
              </w:rPr>
              <w:br/>
            </w:r>
            <w:r w:rsidRPr="001C1D66">
              <w:rPr>
                <w:rFonts w:ascii="Arial" w:hAnsi="Arial" w:cs="Arial"/>
                <w:color w:val="000000"/>
              </w:rPr>
              <w:br/>
              <w:t>Janssen-Cilag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Chronic lymphocytic leukaemia (CLL)/small lymphocytic lymphoma (SLL)</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listing for the first line treatment of patients with CLL or SLL </w:t>
            </w:r>
            <w:r w:rsidR="00F50B45">
              <w:rPr>
                <w:rFonts w:ascii="Arial" w:hAnsi="Arial" w:cs="Arial"/>
                <w:color w:val="000000"/>
              </w:rPr>
              <w:t xml:space="preserve">who meet </w:t>
            </w:r>
            <w:r>
              <w:rPr>
                <w:rFonts w:ascii="Arial" w:hAnsi="Arial" w:cs="Arial"/>
                <w:color w:val="000000"/>
              </w:rPr>
              <w:t xml:space="preserve">certain </w:t>
            </w:r>
            <w:r w:rsidR="00474238">
              <w:rPr>
                <w:rFonts w:ascii="Arial" w:hAnsi="Arial" w:cs="Arial"/>
                <w:color w:val="000000"/>
              </w:rPr>
              <w:t>criteria</w:t>
            </w:r>
            <w:r>
              <w:rPr>
                <w:rFonts w:ascii="Arial" w:hAnsi="Arial" w:cs="Arial"/>
                <w:color w:val="000000"/>
              </w:rPr>
              <w:t>.</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DB3E5F" w:rsidRDefault="00716F12" w:rsidP="00DB3E5F">
            <w:pPr>
              <w:rPr>
                <w:rFonts w:ascii="Arial" w:hAnsi="Arial" w:cs="Arial"/>
                <w:color w:val="000000"/>
              </w:rPr>
            </w:pPr>
            <w:r>
              <w:rPr>
                <w:rFonts w:ascii="Arial" w:hAnsi="Arial" w:cs="Arial"/>
                <w:color w:val="000000"/>
              </w:rPr>
              <w:t>Change to recommended listing</w:t>
            </w:r>
          </w:p>
          <w:p w:rsidR="00DB3E5F" w:rsidRDefault="00DB3E5F" w:rsidP="00DB3E5F">
            <w:pPr>
              <w:rPr>
                <w:rFonts w:ascii="Arial" w:hAnsi="Arial" w:cs="Arial"/>
                <w:color w:val="000000"/>
              </w:rPr>
            </w:pPr>
          </w:p>
          <w:p w:rsidR="00C56767" w:rsidRPr="001C1D66" w:rsidRDefault="00C56767" w:rsidP="00DB3E5F">
            <w:pPr>
              <w:rPr>
                <w:rFonts w:ascii="Arial" w:hAnsi="Arial" w:cs="Arial"/>
                <w:color w:val="000000"/>
              </w:rPr>
            </w:pPr>
            <w:r w:rsidRPr="001C1D66">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7704D4" w:rsidRPr="001C1D66" w:rsidRDefault="00C56767" w:rsidP="005A740C">
            <w:pPr>
              <w:rPr>
                <w:rFonts w:ascii="Arial" w:hAnsi="Arial" w:cs="Arial"/>
                <w:color w:val="000000"/>
              </w:rPr>
            </w:pPr>
            <w:r w:rsidRPr="001C1D66">
              <w:rPr>
                <w:rFonts w:ascii="Arial" w:hAnsi="Arial" w:cs="Arial"/>
                <w:color w:val="000000"/>
              </w:rPr>
              <w:t>IBRUTINIB</w:t>
            </w:r>
          </w:p>
          <w:p w:rsidR="007704D4" w:rsidRPr="001C1D66" w:rsidRDefault="007704D4" w:rsidP="005A740C">
            <w:pPr>
              <w:rPr>
                <w:rFonts w:ascii="Arial" w:hAnsi="Arial" w:cs="Arial"/>
                <w:color w:val="000000"/>
              </w:rPr>
            </w:pPr>
          </w:p>
          <w:p w:rsidR="007704D4" w:rsidRPr="001C1D66" w:rsidRDefault="00C56767"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 xml:space="preserve">Capsule 140 mg </w:t>
            </w:r>
          </w:p>
          <w:p w:rsidR="007704D4" w:rsidRPr="001C1D66" w:rsidRDefault="007704D4" w:rsidP="005A740C">
            <w:pPr>
              <w:rPr>
                <w:rFonts w:ascii="Arial" w:hAnsi="Arial" w:cs="Arial"/>
                <w:color w:val="000000"/>
              </w:rPr>
            </w:pPr>
          </w:p>
          <w:p w:rsidR="007704D4" w:rsidRPr="001C1D66" w:rsidRDefault="00C56767"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Imbruvica®</w:t>
            </w:r>
            <w:r w:rsidRPr="001C1D66">
              <w:rPr>
                <w:rFonts w:ascii="Arial" w:hAnsi="Arial" w:cs="Arial"/>
                <w:color w:val="000000"/>
              </w:rPr>
              <w:br w:type="page"/>
            </w:r>
            <w:r w:rsidRPr="001C1D66">
              <w:rPr>
                <w:rFonts w:ascii="Arial" w:hAnsi="Arial" w:cs="Arial"/>
                <w:color w:val="000000"/>
              </w:rPr>
              <w:br w:type="page"/>
            </w:r>
          </w:p>
          <w:p w:rsidR="007704D4" w:rsidRPr="001C1D66" w:rsidRDefault="007704D4" w:rsidP="005A740C">
            <w:pPr>
              <w:rPr>
                <w:rFonts w:ascii="Arial" w:hAnsi="Arial" w:cs="Arial"/>
                <w:color w:val="000000"/>
              </w:rPr>
            </w:pPr>
          </w:p>
          <w:p w:rsidR="00C56767" w:rsidRPr="001C1D66" w:rsidRDefault="00C56767" w:rsidP="005A740C">
            <w:pPr>
              <w:rPr>
                <w:rFonts w:ascii="Arial" w:hAnsi="Arial" w:cs="Arial"/>
                <w:color w:val="000000"/>
              </w:rPr>
            </w:pPr>
            <w:r w:rsidRPr="001C1D66">
              <w:rPr>
                <w:rFonts w:ascii="Arial" w:hAnsi="Arial" w:cs="Arial"/>
                <w:color w:val="000000"/>
              </w:rPr>
              <w:t>Janssen-Cilag Pty Ltd</w:t>
            </w:r>
          </w:p>
        </w:tc>
        <w:tc>
          <w:tcPr>
            <w:tcW w:w="0" w:type="auto"/>
            <w:tcBorders>
              <w:top w:val="nil"/>
              <w:left w:val="nil"/>
              <w:bottom w:val="single" w:sz="4" w:space="0" w:color="auto"/>
              <w:right w:val="single" w:sz="4" w:space="0" w:color="auto"/>
            </w:tcBorders>
            <w:shd w:val="clear" w:color="auto" w:fill="auto"/>
          </w:tcPr>
          <w:p w:rsidR="00C56767" w:rsidRPr="001C1D66" w:rsidRDefault="00C56767" w:rsidP="005A740C">
            <w:pPr>
              <w:rPr>
                <w:rFonts w:ascii="Arial" w:hAnsi="Arial" w:cs="Arial"/>
                <w:color w:val="000000"/>
              </w:rPr>
            </w:pPr>
            <w:r w:rsidRPr="001C1D66">
              <w:rPr>
                <w:rFonts w:ascii="Arial" w:hAnsi="Arial" w:cs="Arial"/>
                <w:color w:val="000000"/>
              </w:rPr>
              <w:t>Relapsed or refractory mantle cell lymphoma</w:t>
            </w:r>
          </w:p>
        </w:tc>
        <w:tc>
          <w:tcPr>
            <w:tcW w:w="0" w:type="auto"/>
            <w:tcBorders>
              <w:top w:val="nil"/>
              <w:left w:val="nil"/>
              <w:bottom w:val="single" w:sz="4" w:space="0" w:color="auto"/>
              <w:right w:val="single" w:sz="4" w:space="0" w:color="auto"/>
            </w:tcBorders>
            <w:shd w:val="clear" w:color="auto" w:fill="auto"/>
          </w:tcPr>
          <w:p w:rsidR="00C56767" w:rsidRPr="001C1D66" w:rsidRDefault="00E04C29" w:rsidP="005A740C">
            <w:pPr>
              <w:rPr>
                <w:rFonts w:ascii="Arial" w:hAnsi="Arial" w:cs="Arial"/>
                <w:color w:val="000000"/>
              </w:rPr>
            </w:pPr>
            <w:r>
              <w:rPr>
                <w:rFonts w:ascii="Arial" w:hAnsi="Arial" w:cs="Arial"/>
                <w:color w:val="000000"/>
              </w:rPr>
              <w:t>Resubmission to request an Authority Required listing for the treatment of relapsed or refractory mantle cell lymphoma.</w:t>
            </w:r>
          </w:p>
        </w:tc>
      </w:tr>
      <w:tr w:rsidR="001441B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INFLIXIMAB</w:t>
            </w:r>
            <w:r>
              <w:rPr>
                <w:rFonts w:ascii="Arial" w:hAnsi="Arial" w:cs="Arial"/>
                <w:color w:val="000000"/>
              </w:rPr>
              <w:br/>
            </w:r>
            <w:r>
              <w:rPr>
                <w:rFonts w:ascii="Arial" w:hAnsi="Arial" w:cs="Arial"/>
                <w:color w:val="000000"/>
              </w:rPr>
              <w:br/>
              <w:t>Powder for I.V. infusion 100 mg</w:t>
            </w:r>
            <w:r>
              <w:rPr>
                <w:rFonts w:ascii="Arial" w:hAnsi="Arial" w:cs="Arial"/>
                <w:color w:val="000000"/>
              </w:rPr>
              <w:br/>
            </w:r>
            <w:r>
              <w:rPr>
                <w:rFonts w:ascii="Arial" w:hAnsi="Arial" w:cs="Arial"/>
                <w:color w:val="000000"/>
              </w:rPr>
              <w:br/>
              <w:t>Renflexis®</w:t>
            </w:r>
            <w:r>
              <w:rPr>
                <w:rFonts w:ascii="Arial" w:hAnsi="Arial" w:cs="Arial"/>
                <w:color w:val="000000"/>
              </w:rPr>
              <w:br/>
            </w:r>
            <w:r>
              <w:rPr>
                <w:rFonts w:ascii="Arial" w:hAnsi="Arial" w:cs="Arial"/>
                <w:color w:val="000000"/>
              </w:rPr>
              <w:br/>
              <w:t>Merck Sharp &amp; Dohme (Australia) Pty Ltd</w:t>
            </w:r>
          </w:p>
        </w:tc>
        <w:tc>
          <w:tcPr>
            <w:tcW w:w="0" w:type="auto"/>
            <w:tcBorders>
              <w:top w:val="nil"/>
              <w:left w:val="nil"/>
              <w:bottom w:val="single" w:sz="4" w:space="0" w:color="auto"/>
              <w:right w:val="single" w:sz="4" w:space="0" w:color="auto"/>
            </w:tcBorders>
            <w:shd w:val="clear" w:color="auto" w:fill="auto"/>
          </w:tcPr>
          <w:p w:rsidR="001441BD" w:rsidRDefault="001441BD">
            <w:pPr>
              <w:rPr>
                <w:rFonts w:ascii="Arial" w:hAnsi="Arial" w:cs="Arial"/>
                <w:color w:val="000000"/>
              </w:rPr>
            </w:pPr>
            <w:r>
              <w:rPr>
                <w:rFonts w:ascii="Arial" w:hAnsi="Arial" w:cs="Arial"/>
                <w:color w:val="000000"/>
              </w:rPr>
              <w:t>Multiple indications</w:t>
            </w:r>
          </w:p>
        </w:tc>
        <w:tc>
          <w:tcPr>
            <w:tcW w:w="0" w:type="auto"/>
            <w:tcBorders>
              <w:top w:val="nil"/>
              <w:left w:val="nil"/>
              <w:bottom w:val="single" w:sz="4" w:space="0" w:color="auto"/>
              <w:right w:val="single" w:sz="4" w:space="0" w:color="auto"/>
            </w:tcBorders>
            <w:shd w:val="clear" w:color="auto" w:fill="auto"/>
          </w:tcPr>
          <w:p w:rsidR="001441BD" w:rsidRDefault="001441BD" w:rsidP="00862E0C">
            <w:pPr>
              <w:rPr>
                <w:rFonts w:ascii="Arial" w:hAnsi="Arial" w:cs="Arial"/>
                <w:color w:val="000000"/>
              </w:rPr>
            </w:pPr>
            <w:r>
              <w:rPr>
                <w:rFonts w:ascii="Arial" w:hAnsi="Arial" w:cs="Arial"/>
                <w:color w:val="000000"/>
              </w:rPr>
              <w:t>To request that the current listings</w:t>
            </w:r>
            <w:r w:rsidR="00862E0C">
              <w:rPr>
                <w:rFonts w:ascii="Arial" w:hAnsi="Arial" w:cs="Arial"/>
                <w:color w:val="000000"/>
              </w:rPr>
              <w:t xml:space="preserve"> for Renflexis</w:t>
            </w:r>
            <w:r>
              <w:rPr>
                <w:rFonts w:ascii="Arial" w:hAnsi="Arial" w:cs="Arial"/>
                <w:color w:val="000000"/>
              </w:rPr>
              <w:t xml:space="preserve"> be changed to Authority Required (STREAMLINED) for patients continuing on treatment or switching from the </w:t>
            </w:r>
            <w:r w:rsidR="00862E0C">
              <w:rPr>
                <w:rFonts w:ascii="Arial" w:hAnsi="Arial" w:cs="Arial"/>
                <w:color w:val="000000"/>
              </w:rPr>
              <w:t>reference biologic</w:t>
            </w:r>
            <w:r>
              <w:rPr>
                <w:rFonts w:ascii="Arial" w:hAnsi="Arial" w:cs="Arial"/>
                <w:color w:val="000000"/>
              </w:rPr>
              <w:t xml:space="preserve"> or from another bDMARD.</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F83458" w:rsidRPr="00F83458" w:rsidRDefault="0007126E" w:rsidP="00F83458">
            <w:pPr>
              <w:rPr>
                <w:rFonts w:ascii="Arial" w:hAnsi="Arial" w:cs="Arial"/>
                <w:color w:val="000000"/>
              </w:rPr>
            </w:pPr>
            <w:r w:rsidRPr="001C1D66">
              <w:rPr>
                <w:rFonts w:ascii="Arial" w:hAnsi="Arial" w:cs="Arial"/>
                <w:color w:val="000000"/>
              </w:rPr>
              <w:t>INSULIN DEGLUDEC WITH INSULIN ASPART</w:t>
            </w:r>
            <w:r w:rsidRPr="001C1D66">
              <w:rPr>
                <w:rFonts w:ascii="Arial" w:hAnsi="Arial" w:cs="Arial"/>
                <w:color w:val="000000"/>
              </w:rPr>
              <w:br/>
            </w:r>
            <w:r w:rsidRPr="001C1D66">
              <w:rPr>
                <w:rFonts w:ascii="Arial" w:hAnsi="Arial" w:cs="Arial"/>
                <w:color w:val="000000"/>
              </w:rPr>
              <w:br/>
            </w:r>
            <w:r w:rsidR="00F83458" w:rsidRPr="00F83458">
              <w:rPr>
                <w:rFonts w:ascii="Arial" w:hAnsi="Arial" w:cs="Arial"/>
                <w:color w:val="000000"/>
              </w:rPr>
              <w:t>Injections, cartridges, 70 units-30 units per mL, 3 mL, 5</w:t>
            </w:r>
          </w:p>
          <w:p w:rsidR="00F83458" w:rsidRDefault="00F83458" w:rsidP="00F83458">
            <w:pPr>
              <w:rPr>
                <w:rFonts w:ascii="Arial" w:hAnsi="Arial" w:cs="Arial"/>
                <w:color w:val="000000"/>
              </w:rPr>
            </w:pPr>
            <w:r w:rsidRPr="00F83458">
              <w:rPr>
                <w:rFonts w:ascii="Arial" w:hAnsi="Arial" w:cs="Arial"/>
                <w:color w:val="000000"/>
              </w:rPr>
              <w:t>Injections, pre-filled pen, 70 units-30 units per mL, 3 mL, 5</w:t>
            </w:r>
          </w:p>
          <w:p w:rsidR="00F83458" w:rsidRDefault="0007126E" w:rsidP="00F83458">
            <w:pPr>
              <w:rPr>
                <w:rFonts w:ascii="Arial" w:hAnsi="Arial" w:cs="Arial"/>
                <w:color w:val="000000"/>
              </w:rPr>
            </w:pPr>
            <w:r w:rsidRPr="001C1D66">
              <w:rPr>
                <w:rFonts w:ascii="Arial" w:hAnsi="Arial" w:cs="Arial"/>
                <w:color w:val="000000"/>
              </w:rPr>
              <w:br/>
              <w:t>Ryzodeg</w:t>
            </w:r>
            <w:r w:rsidR="00F83458">
              <w:rPr>
                <w:rFonts w:ascii="Arial" w:hAnsi="Arial" w:cs="Arial"/>
                <w:color w:val="000000"/>
              </w:rPr>
              <w:t xml:space="preserve"> FlexTouch</w:t>
            </w:r>
            <w:r w:rsidRPr="001C1D66">
              <w:rPr>
                <w:rFonts w:ascii="Arial" w:hAnsi="Arial" w:cs="Arial"/>
                <w:color w:val="000000"/>
              </w:rPr>
              <w:t>®</w:t>
            </w:r>
          </w:p>
          <w:p w:rsidR="00F83458" w:rsidRDefault="00F83458" w:rsidP="00F83458">
            <w:pPr>
              <w:rPr>
                <w:rFonts w:ascii="Arial" w:hAnsi="Arial" w:cs="Arial"/>
                <w:color w:val="000000"/>
              </w:rPr>
            </w:pPr>
            <w:r w:rsidRPr="001C1D66">
              <w:rPr>
                <w:rFonts w:ascii="Arial" w:hAnsi="Arial" w:cs="Arial"/>
                <w:color w:val="000000"/>
              </w:rPr>
              <w:t>Ryzodeg</w:t>
            </w:r>
            <w:r>
              <w:rPr>
                <w:rFonts w:ascii="Arial" w:hAnsi="Arial" w:cs="Arial"/>
                <w:color w:val="000000"/>
              </w:rPr>
              <w:t xml:space="preserve"> Penfill</w:t>
            </w:r>
            <w:r w:rsidRPr="001C1D66">
              <w:rPr>
                <w:rFonts w:ascii="Arial" w:hAnsi="Arial" w:cs="Arial"/>
                <w:color w:val="000000"/>
              </w:rPr>
              <w:t>®</w:t>
            </w:r>
          </w:p>
          <w:p w:rsidR="0007126E" w:rsidRPr="001C1D66" w:rsidRDefault="0007126E" w:rsidP="00F83458">
            <w:pPr>
              <w:rPr>
                <w:rFonts w:ascii="Arial" w:hAnsi="Arial" w:cs="Arial"/>
                <w:color w:val="000000"/>
              </w:rPr>
            </w:pPr>
            <w:r w:rsidRPr="001C1D66">
              <w:rPr>
                <w:rFonts w:ascii="Arial" w:hAnsi="Arial" w:cs="Arial"/>
                <w:color w:val="000000"/>
              </w:rPr>
              <w:br/>
              <w:t>Novo Nordisk Pharmaceuticals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Diabetes mellitus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To request an </w:t>
            </w:r>
            <w:r w:rsidR="00D978E8">
              <w:rPr>
                <w:rFonts w:ascii="Arial" w:hAnsi="Arial" w:cs="Arial"/>
              </w:rPr>
              <w:t>u</w:t>
            </w:r>
            <w:r>
              <w:rPr>
                <w:rFonts w:ascii="Arial" w:hAnsi="Arial" w:cs="Arial"/>
              </w:rPr>
              <w:t>nrestricted listing to improve glycaemic control in adult patients with diabetes mellitus where basal and prandial insulin treatment is necessary.</w:t>
            </w:r>
          </w:p>
          <w:p w:rsidR="0007126E" w:rsidRPr="001C1D66" w:rsidRDefault="0007126E" w:rsidP="00C30F1B">
            <w:pPr>
              <w:rPr>
                <w:rFonts w:ascii="Arial" w:hAnsi="Arial" w:cs="Arial"/>
                <w:color w:val="000000"/>
              </w:rPr>
            </w:pP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INSULIN LISPRO</w:t>
            </w:r>
            <w:r>
              <w:rPr>
                <w:rFonts w:ascii="Arial" w:hAnsi="Arial" w:cs="Arial"/>
                <w:color w:val="000000"/>
              </w:rPr>
              <w:br/>
            </w:r>
            <w:r>
              <w:rPr>
                <w:rFonts w:ascii="Arial" w:hAnsi="Arial" w:cs="Arial"/>
                <w:color w:val="000000"/>
              </w:rPr>
              <w:br/>
              <w:t>Injections (human analogue), cartridges, 200 units per mL, 3 mL, 5</w:t>
            </w:r>
            <w:r>
              <w:rPr>
                <w:rFonts w:ascii="Arial" w:hAnsi="Arial" w:cs="Arial"/>
                <w:color w:val="000000"/>
              </w:rPr>
              <w:br/>
            </w:r>
            <w:r>
              <w:rPr>
                <w:rFonts w:ascii="Arial" w:hAnsi="Arial" w:cs="Arial"/>
                <w:color w:val="000000"/>
              </w:rPr>
              <w:br/>
              <w:t xml:space="preserve">Humalog® U200 Kwikpen® </w:t>
            </w:r>
            <w:r>
              <w:rPr>
                <w:rFonts w:ascii="Arial" w:hAnsi="Arial" w:cs="Arial"/>
                <w:color w:val="000000"/>
              </w:rPr>
              <w:br/>
            </w:r>
            <w:r>
              <w:rPr>
                <w:rFonts w:ascii="Arial" w:hAnsi="Arial" w:cs="Arial"/>
                <w:color w:val="000000"/>
              </w:rPr>
              <w:br/>
              <w:t>Eli Lilly Australia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Diabetes mellitus</w:t>
            </w:r>
          </w:p>
        </w:tc>
        <w:tc>
          <w:tcPr>
            <w:tcW w:w="0" w:type="auto"/>
            <w:tcBorders>
              <w:top w:val="nil"/>
              <w:left w:val="nil"/>
              <w:bottom w:val="single" w:sz="4" w:space="0" w:color="auto"/>
              <w:right w:val="single" w:sz="4" w:space="0" w:color="auto"/>
            </w:tcBorders>
            <w:shd w:val="clear" w:color="auto" w:fill="auto"/>
          </w:tcPr>
          <w:p w:rsidR="00A15E2D" w:rsidRDefault="002479A1" w:rsidP="002479A1">
            <w:pPr>
              <w:rPr>
                <w:rFonts w:ascii="Arial" w:hAnsi="Arial" w:cs="Arial"/>
                <w:color w:val="000000"/>
              </w:rPr>
            </w:pPr>
            <w:r>
              <w:rPr>
                <w:rFonts w:ascii="Arial" w:hAnsi="Arial" w:cs="Arial"/>
                <w:color w:val="000000"/>
              </w:rPr>
              <w:t>To request an u</w:t>
            </w:r>
            <w:r w:rsidR="00A15E2D">
              <w:rPr>
                <w:rFonts w:ascii="Arial" w:hAnsi="Arial" w:cs="Arial"/>
                <w:color w:val="000000"/>
              </w:rPr>
              <w:t>nrestricted listing of a new form of insulin lispro.</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rsidP="00FD1AE1">
            <w:pPr>
              <w:rPr>
                <w:rFonts w:ascii="Arial" w:hAnsi="Arial" w:cs="Arial"/>
                <w:color w:val="000000"/>
              </w:rPr>
            </w:pPr>
            <w:r>
              <w:rPr>
                <w:rFonts w:ascii="Arial" w:hAnsi="Arial" w:cs="Arial"/>
                <w:color w:val="000000"/>
              </w:rPr>
              <w:t>LANREOTIDE</w:t>
            </w:r>
            <w:r>
              <w:rPr>
                <w:rFonts w:ascii="Arial" w:hAnsi="Arial" w:cs="Arial"/>
                <w:color w:val="000000"/>
              </w:rPr>
              <w:br/>
            </w:r>
            <w:r>
              <w:rPr>
                <w:rFonts w:ascii="Arial" w:hAnsi="Arial" w:cs="Arial"/>
                <w:color w:val="000000"/>
              </w:rPr>
              <w:br/>
              <w:t>Injection 60 mg (as acetate) in single dose pre-filled syringe</w:t>
            </w:r>
            <w:r>
              <w:rPr>
                <w:rFonts w:ascii="Arial" w:hAnsi="Arial" w:cs="Arial"/>
                <w:color w:val="000000"/>
              </w:rPr>
              <w:br/>
              <w:t>Injection 90 mg (as acetate) in single dose pre-filled syringe</w:t>
            </w:r>
            <w:r>
              <w:rPr>
                <w:rFonts w:ascii="Arial" w:hAnsi="Arial" w:cs="Arial"/>
                <w:color w:val="000000"/>
              </w:rPr>
              <w:br/>
              <w:t>Injection 120 mg (as acetate) in single dose pre-filled syringe</w:t>
            </w:r>
            <w:r>
              <w:rPr>
                <w:rFonts w:ascii="Arial" w:hAnsi="Arial" w:cs="Arial"/>
                <w:color w:val="000000"/>
              </w:rPr>
              <w:br/>
            </w:r>
            <w:r>
              <w:rPr>
                <w:rFonts w:ascii="Arial" w:hAnsi="Arial" w:cs="Arial"/>
                <w:color w:val="000000"/>
              </w:rPr>
              <w:br/>
              <w:t>Somatuline® Autogel®</w:t>
            </w:r>
            <w:r>
              <w:rPr>
                <w:rFonts w:ascii="Arial" w:hAnsi="Arial" w:cs="Arial"/>
                <w:color w:val="000000"/>
              </w:rPr>
              <w:br/>
            </w:r>
            <w:r>
              <w:rPr>
                <w:rFonts w:ascii="Arial" w:hAnsi="Arial" w:cs="Arial"/>
                <w:color w:val="000000"/>
              </w:rPr>
              <w:br/>
              <w:t>Ipsen Pty Ltd</w:t>
            </w:r>
          </w:p>
        </w:tc>
        <w:tc>
          <w:tcPr>
            <w:tcW w:w="0" w:type="auto"/>
            <w:tcBorders>
              <w:top w:val="nil"/>
              <w:left w:val="nil"/>
              <w:bottom w:val="single" w:sz="4" w:space="0" w:color="auto"/>
              <w:right w:val="single" w:sz="4" w:space="0" w:color="auto"/>
            </w:tcBorders>
            <w:shd w:val="clear" w:color="auto" w:fill="auto"/>
          </w:tcPr>
          <w:p w:rsidR="00A15E2D" w:rsidRDefault="00AA431A" w:rsidP="00FD1AE1">
            <w:pPr>
              <w:rPr>
                <w:rFonts w:ascii="Arial" w:hAnsi="Arial" w:cs="Arial"/>
                <w:color w:val="000000"/>
              </w:rPr>
            </w:pPr>
            <w:r>
              <w:rPr>
                <w:rFonts w:ascii="Arial" w:hAnsi="Arial" w:cs="Arial"/>
                <w:color w:val="000000"/>
              </w:rPr>
              <w:t>Acromegaly and f</w:t>
            </w:r>
            <w:r w:rsidR="00A15E2D">
              <w:rPr>
                <w:rFonts w:ascii="Arial" w:hAnsi="Arial" w:cs="Arial"/>
                <w:color w:val="000000"/>
              </w:rPr>
              <w:t>unctional carcinoid tumour</w:t>
            </w:r>
          </w:p>
        </w:tc>
        <w:tc>
          <w:tcPr>
            <w:tcW w:w="0" w:type="auto"/>
            <w:tcBorders>
              <w:top w:val="nil"/>
              <w:left w:val="nil"/>
              <w:bottom w:val="single" w:sz="4" w:space="0" w:color="auto"/>
              <w:right w:val="single" w:sz="4" w:space="0" w:color="auto"/>
            </w:tcBorders>
            <w:shd w:val="clear" w:color="auto" w:fill="auto"/>
          </w:tcPr>
          <w:p w:rsidR="00A15E2D" w:rsidRDefault="00A15E2D" w:rsidP="00AA431A">
            <w:pPr>
              <w:rPr>
                <w:rFonts w:ascii="Arial" w:hAnsi="Arial" w:cs="Arial"/>
                <w:color w:val="000000"/>
              </w:rPr>
            </w:pPr>
            <w:r>
              <w:rPr>
                <w:rFonts w:ascii="Arial" w:hAnsi="Arial" w:cs="Arial"/>
                <w:color w:val="000000"/>
              </w:rPr>
              <w:t xml:space="preserve">To request that the current listing supply arrangements be changed from Section 100 (Highly Specialised Drugs Program) to Section 100 (Highly Specialised Drugs Program - Community Access). </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LANREOTIDE</w:t>
            </w:r>
            <w:r>
              <w:rPr>
                <w:rFonts w:ascii="Arial" w:hAnsi="Arial" w:cs="Arial"/>
                <w:color w:val="000000"/>
              </w:rPr>
              <w:br/>
            </w:r>
            <w:r>
              <w:rPr>
                <w:rFonts w:ascii="Arial" w:hAnsi="Arial" w:cs="Arial"/>
                <w:color w:val="000000"/>
              </w:rPr>
              <w:br/>
              <w:t>Injection 120 mg (as acetate) in single dose pre-filled syringe</w:t>
            </w:r>
            <w:r>
              <w:rPr>
                <w:rFonts w:ascii="Arial" w:hAnsi="Arial" w:cs="Arial"/>
                <w:color w:val="000000"/>
              </w:rPr>
              <w:br/>
            </w:r>
            <w:r>
              <w:rPr>
                <w:rFonts w:ascii="Arial" w:hAnsi="Arial" w:cs="Arial"/>
                <w:color w:val="000000"/>
              </w:rPr>
              <w:br/>
              <w:t>Somatuline® Autogel®</w:t>
            </w:r>
            <w:r>
              <w:rPr>
                <w:rFonts w:ascii="Arial" w:hAnsi="Arial" w:cs="Arial"/>
                <w:color w:val="000000"/>
              </w:rPr>
              <w:br/>
            </w:r>
            <w:r>
              <w:rPr>
                <w:rFonts w:ascii="Arial" w:hAnsi="Arial" w:cs="Arial"/>
                <w:color w:val="000000"/>
              </w:rPr>
              <w:br/>
              <w:t>Ipsen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Non-functional gastroentero-pancreatic neuroendocrine tumours (GEP-NETs)</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Resubmission to request a Section 100 (Highly Specialised Drugs Program) Authority Required (STREAMLINED) listing for the treatment of non-functional GEP-NETs in adult patients with un-resectable locally advanced or metastatic disease.</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 xml:space="preserve">LENVATINIB </w:t>
            </w:r>
            <w:r w:rsidRPr="001C1D66">
              <w:rPr>
                <w:rFonts w:ascii="Arial" w:hAnsi="Arial" w:cs="Arial"/>
                <w:color w:val="000000"/>
              </w:rPr>
              <w:br/>
            </w:r>
            <w:r w:rsidRPr="001C1D66">
              <w:rPr>
                <w:rFonts w:ascii="Arial" w:hAnsi="Arial" w:cs="Arial"/>
                <w:color w:val="000000"/>
              </w:rPr>
              <w:br/>
              <w:t>Capsule 10 mg (as mesilate)</w:t>
            </w:r>
            <w:r w:rsidRPr="001C1D66">
              <w:rPr>
                <w:rFonts w:ascii="Arial" w:hAnsi="Arial" w:cs="Arial"/>
                <w:color w:val="000000"/>
              </w:rPr>
              <w:br/>
              <w:t>Capsule 4 mg (as mesilate)</w:t>
            </w:r>
            <w:r w:rsidRPr="001C1D66">
              <w:rPr>
                <w:rFonts w:ascii="Arial" w:hAnsi="Arial" w:cs="Arial"/>
                <w:color w:val="000000"/>
              </w:rPr>
              <w:br/>
            </w:r>
            <w:r w:rsidRPr="001C1D66">
              <w:rPr>
                <w:rFonts w:ascii="Arial" w:hAnsi="Arial" w:cs="Arial"/>
                <w:color w:val="000000"/>
              </w:rPr>
              <w:br/>
              <w:t>Lenvima®</w:t>
            </w:r>
            <w:r w:rsidRPr="001C1D66">
              <w:rPr>
                <w:rFonts w:ascii="Arial" w:hAnsi="Arial" w:cs="Arial"/>
                <w:color w:val="000000"/>
              </w:rPr>
              <w:br/>
            </w:r>
            <w:r w:rsidRPr="001C1D66">
              <w:rPr>
                <w:rFonts w:ascii="Arial" w:hAnsi="Arial" w:cs="Arial"/>
                <w:color w:val="000000"/>
              </w:rPr>
              <w:br/>
              <w:t>Eisai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Advanced renal cell carcinoma</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w:t>
            </w:r>
            <w:r w:rsidR="007B3ADF">
              <w:rPr>
                <w:rFonts w:ascii="Arial" w:hAnsi="Arial" w:cs="Arial"/>
                <w:color w:val="000000"/>
              </w:rPr>
              <w:t xml:space="preserve">an </w:t>
            </w:r>
            <w:r>
              <w:rPr>
                <w:rFonts w:ascii="Arial" w:hAnsi="Arial" w:cs="Arial"/>
                <w:color w:val="000000"/>
              </w:rPr>
              <w:t>Authority Required (STREAMLINED) listing for the treatment of patients with advanced renal cell carcinoma following treatment with at least one anti-angiogenic therapy.</w:t>
            </w:r>
          </w:p>
          <w:p w:rsidR="0007126E" w:rsidRPr="001C1D66" w:rsidRDefault="0007126E" w:rsidP="005A740C">
            <w:pPr>
              <w:rPr>
                <w:rFonts w:ascii="Arial" w:hAnsi="Arial" w:cs="Arial"/>
                <w:color w:val="000000"/>
              </w:rPr>
            </w:pP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MEPOLIZUMAB</w:t>
            </w:r>
            <w:r>
              <w:rPr>
                <w:rFonts w:ascii="Arial" w:hAnsi="Arial" w:cs="Arial"/>
                <w:color w:val="000000"/>
              </w:rPr>
              <w:br/>
            </w:r>
            <w:r>
              <w:rPr>
                <w:rFonts w:ascii="Arial" w:hAnsi="Arial" w:cs="Arial"/>
                <w:color w:val="000000"/>
              </w:rPr>
              <w:br/>
              <w:t>Powder for injection 100 mg</w:t>
            </w:r>
            <w:r>
              <w:rPr>
                <w:rFonts w:ascii="Arial" w:hAnsi="Arial" w:cs="Arial"/>
                <w:color w:val="000000"/>
              </w:rPr>
              <w:br/>
            </w:r>
            <w:r>
              <w:rPr>
                <w:rFonts w:ascii="Arial" w:hAnsi="Arial" w:cs="Arial"/>
                <w:color w:val="000000"/>
              </w:rPr>
              <w:br/>
              <w:t>Nucala®</w:t>
            </w:r>
            <w:r>
              <w:rPr>
                <w:rFonts w:ascii="Arial" w:hAnsi="Arial" w:cs="Arial"/>
                <w:color w:val="000000"/>
              </w:rPr>
              <w:br/>
            </w:r>
            <w:r>
              <w:rPr>
                <w:rFonts w:ascii="Arial" w:hAnsi="Arial" w:cs="Arial"/>
                <w:color w:val="000000"/>
              </w:rPr>
              <w:br/>
              <w:t>GlaxoSmithKline Australia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Uncontrolled severe eosinophilic asthma</w:t>
            </w:r>
          </w:p>
        </w:tc>
        <w:tc>
          <w:tcPr>
            <w:tcW w:w="0" w:type="auto"/>
            <w:tcBorders>
              <w:top w:val="nil"/>
              <w:left w:val="nil"/>
              <w:bottom w:val="single" w:sz="4" w:space="0" w:color="auto"/>
              <w:right w:val="single" w:sz="4" w:space="0" w:color="auto"/>
            </w:tcBorders>
            <w:shd w:val="clear" w:color="auto" w:fill="auto"/>
          </w:tcPr>
          <w:p w:rsidR="00A15E2D" w:rsidRDefault="00A15E2D" w:rsidP="00D16D45">
            <w:pPr>
              <w:rPr>
                <w:rFonts w:ascii="Arial" w:hAnsi="Arial" w:cs="Arial"/>
                <w:color w:val="000000"/>
              </w:rPr>
            </w:pPr>
            <w:r>
              <w:rPr>
                <w:rFonts w:ascii="Arial" w:hAnsi="Arial" w:cs="Arial"/>
                <w:color w:val="000000"/>
              </w:rPr>
              <w:t xml:space="preserve">To request an extension to the duration </w:t>
            </w:r>
            <w:r w:rsidR="002479A1">
              <w:rPr>
                <w:rFonts w:ascii="Arial" w:hAnsi="Arial" w:cs="Arial"/>
                <w:color w:val="000000"/>
              </w:rPr>
              <w:t>that</w:t>
            </w:r>
            <w:r>
              <w:rPr>
                <w:rFonts w:ascii="Arial" w:hAnsi="Arial" w:cs="Arial"/>
                <w:color w:val="000000"/>
              </w:rPr>
              <w:t xml:space="preserve"> eosinophil test results </w:t>
            </w:r>
            <w:r w:rsidR="00D16D45">
              <w:rPr>
                <w:rFonts w:ascii="Arial" w:hAnsi="Arial" w:cs="Arial"/>
                <w:color w:val="000000"/>
              </w:rPr>
              <w:t xml:space="preserve">are considered valid to support </w:t>
            </w:r>
            <w:r>
              <w:rPr>
                <w:rFonts w:ascii="Arial" w:hAnsi="Arial" w:cs="Arial"/>
                <w:color w:val="000000"/>
              </w:rPr>
              <w:t>initial access to PBS-subsidised mepolizumab.</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MIDOSTAURIN</w:t>
            </w:r>
            <w:r w:rsidRPr="001C1D66">
              <w:rPr>
                <w:rFonts w:ascii="Arial" w:hAnsi="Arial" w:cs="Arial"/>
                <w:color w:val="000000"/>
              </w:rPr>
              <w:br/>
            </w:r>
            <w:r w:rsidRPr="001C1D66">
              <w:rPr>
                <w:rFonts w:ascii="Arial" w:hAnsi="Arial" w:cs="Arial"/>
                <w:color w:val="000000"/>
              </w:rPr>
              <w:br/>
              <w:t>Capsule 25 mg</w:t>
            </w:r>
            <w:r w:rsidRPr="001C1D66">
              <w:rPr>
                <w:rFonts w:ascii="Arial" w:hAnsi="Arial" w:cs="Arial"/>
                <w:color w:val="000000"/>
              </w:rPr>
              <w:br/>
            </w:r>
            <w:r w:rsidRPr="001C1D66">
              <w:rPr>
                <w:rFonts w:ascii="Arial" w:hAnsi="Arial" w:cs="Arial"/>
                <w:color w:val="000000"/>
              </w:rPr>
              <w:br/>
              <w:t>Rydapt®</w:t>
            </w:r>
            <w:r w:rsidRPr="001C1D66">
              <w:rPr>
                <w:rFonts w:ascii="Arial" w:hAnsi="Arial" w:cs="Arial"/>
                <w:color w:val="000000"/>
              </w:rPr>
              <w:br/>
            </w:r>
            <w:r w:rsidRPr="001C1D66">
              <w:rPr>
                <w:rFonts w:ascii="Arial" w:hAnsi="Arial" w:cs="Arial"/>
                <w:color w:val="000000"/>
              </w:rPr>
              <w:br/>
              <w:t>Novartis Pharmaceuticals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Acute myeloid leukaemia (AML)</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To request a Section 100 (Highly Specialised Drugs Program)</w:t>
            </w:r>
            <w:r w:rsidR="00EF1F17">
              <w:rPr>
                <w:rFonts w:ascii="Arial" w:hAnsi="Arial" w:cs="Arial"/>
              </w:rPr>
              <w:t xml:space="preserve"> Authority Required</w:t>
            </w:r>
            <w:r>
              <w:rPr>
                <w:rFonts w:ascii="Arial" w:hAnsi="Arial" w:cs="Arial"/>
              </w:rPr>
              <w:t xml:space="preserve"> listing of midostaurin for the treatment of patients with newly diagnosed FMS-like tyrosine kinase 3 (FLT3) mutation positive AML.</w:t>
            </w:r>
          </w:p>
          <w:p w:rsidR="0007126E" w:rsidRPr="001C1D66" w:rsidRDefault="0007126E" w:rsidP="00C30F1B">
            <w:pPr>
              <w:rPr>
                <w:rFonts w:ascii="Arial" w:hAnsi="Arial" w:cs="Arial"/>
                <w:color w:val="000000"/>
              </w:rPr>
            </w:pPr>
          </w:p>
        </w:tc>
      </w:tr>
      <w:tr w:rsidR="0085617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856172" w:rsidRDefault="00856172">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856172" w:rsidRDefault="00856172">
            <w:pPr>
              <w:rPr>
                <w:rFonts w:ascii="Arial" w:hAnsi="Arial" w:cs="Arial"/>
                <w:color w:val="000000"/>
              </w:rPr>
            </w:pPr>
            <w:r>
              <w:rPr>
                <w:rFonts w:ascii="Arial" w:hAnsi="Arial" w:cs="Arial"/>
                <w:color w:val="000000"/>
              </w:rPr>
              <w:t>MIGALASTAT</w:t>
            </w:r>
            <w:r>
              <w:rPr>
                <w:rFonts w:ascii="Arial" w:hAnsi="Arial" w:cs="Arial"/>
                <w:color w:val="000000"/>
              </w:rPr>
              <w:br/>
            </w:r>
            <w:r>
              <w:rPr>
                <w:rFonts w:ascii="Arial" w:hAnsi="Arial" w:cs="Arial"/>
                <w:color w:val="000000"/>
              </w:rPr>
              <w:br/>
              <w:t>Capsule containing migalastat hydrochloride 150 mg</w:t>
            </w:r>
            <w:r>
              <w:rPr>
                <w:rFonts w:ascii="Arial" w:hAnsi="Arial" w:cs="Arial"/>
                <w:color w:val="000000"/>
              </w:rPr>
              <w:br/>
            </w:r>
            <w:r>
              <w:rPr>
                <w:rFonts w:ascii="Arial" w:hAnsi="Arial" w:cs="Arial"/>
                <w:color w:val="000000"/>
              </w:rPr>
              <w:br/>
              <w:t>Galafold®</w:t>
            </w:r>
            <w:r>
              <w:rPr>
                <w:rFonts w:ascii="Arial" w:hAnsi="Arial" w:cs="Arial"/>
                <w:color w:val="000000"/>
              </w:rPr>
              <w:br/>
            </w:r>
            <w:r>
              <w:rPr>
                <w:rFonts w:ascii="Arial" w:hAnsi="Arial" w:cs="Arial"/>
                <w:color w:val="000000"/>
              </w:rPr>
              <w:br/>
              <w:t>Amicus Therapeutics</w:t>
            </w:r>
          </w:p>
        </w:tc>
        <w:tc>
          <w:tcPr>
            <w:tcW w:w="0" w:type="auto"/>
            <w:tcBorders>
              <w:top w:val="nil"/>
              <w:left w:val="nil"/>
              <w:bottom w:val="single" w:sz="4" w:space="0" w:color="auto"/>
              <w:right w:val="single" w:sz="4" w:space="0" w:color="auto"/>
            </w:tcBorders>
            <w:shd w:val="clear" w:color="auto" w:fill="auto"/>
          </w:tcPr>
          <w:p w:rsidR="00856172" w:rsidRDefault="00856172">
            <w:pPr>
              <w:rPr>
                <w:rFonts w:ascii="Arial" w:hAnsi="Arial" w:cs="Arial"/>
                <w:color w:val="000000"/>
              </w:rPr>
            </w:pPr>
            <w:r>
              <w:rPr>
                <w:rFonts w:ascii="Arial" w:hAnsi="Arial" w:cs="Arial"/>
                <w:color w:val="000000"/>
              </w:rPr>
              <w:t>Fabry disease</w:t>
            </w:r>
          </w:p>
        </w:tc>
        <w:tc>
          <w:tcPr>
            <w:tcW w:w="0" w:type="auto"/>
            <w:tcBorders>
              <w:top w:val="nil"/>
              <w:left w:val="nil"/>
              <w:bottom w:val="single" w:sz="4" w:space="0" w:color="auto"/>
              <w:right w:val="single" w:sz="4" w:space="0" w:color="auto"/>
            </w:tcBorders>
            <w:shd w:val="clear" w:color="auto" w:fill="auto"/>
          </w:tcPr>
          <w:p w:rsidR="00856172" w:rsidRDefault="00856172" w:rsidP="00F96063">
            <w:pPr>
              <w:rPr>
                <w:rFonts w:ascii="Arial" w:hAnsi="Arial" w:cs="Arial"/>
                <w:color w:val="000000"/>
              </w:rPr>
            </w:pPr>
            <w:r>
              <w:rPr>
                <w:rFonts w:ascii="Arial" w:hAnsi="Arial" w:cs="Arial"/>
                <w:color w:val="000000"/>
              </w:rPr>
              <w:t>Resubmission to request a Section 100 (Highly Specialised Drug) Authority Required listing for the treatment of Fabry disease.</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lastRenderedPageBreak/>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410A14" w:rsidRPr="00410A14" w:rsidRDefault="0007126E" w:rsidP="00410A14">
            <w:pPr>
              <w:rPr>
                <w:rFonts w:ascii="Arial" w:hAnsi="Arial" w:cs="Arial"/>
                <w:color w:val="000000"/>
              </w:rPr>
            </w:pPr>
            <w:r w:rsidRPr="001C1D66">
              <w:rPr>
                <w:rFonts w:ascii="Arial" w:hAnsi="Arial" w:cs="Arial"/>
                <w:color w:val="000000"/>
              </w:rPr>
              <w:t xml:space="preserve">NIVOLUMAB </w:t>
            </w:r>
            <w:r w:rsidRPr="001C1D66">
              <w:rPr>
                <w:rFonts w:ascii="Arial" w:hAnsi="Arial" w:cs="Arial"/>
                <w:color w:val="000000"/>
              </w:rPr>
              <w:br/>
            </w:r>
            <w:r w:rsidRPr="001C1D66">
              <w:rPr>
                <w:rFonts w:ascii="Arial" w:hAnsi="Arial" w:cs="Arial"/>
                <w:color w:val="000000"/>
              </w:rPr>
              <w:br/>
            </w:r>
            <w:r w:rsidR="00410A14" w:rsidRPr="00410A14">
              <w:rPr>
                <w:rFonts w:ascii="Arial" w:hAnsi="Arial" w:cs="Arial"/>
                <w:color w:val="000000"/>
              </w:rPr>
              <w:t>Injection concentrate for I.V. infusion 40 mg in 4 mL</w:t>
            </w:r>
          </w:p>
          <w:p w:rsidR="0007126E" w:rsidRPr="001C1D66" w:rsidRDefault="00410A14" w:rsidP="00410A14">
            <w:pPr>
              <w:rPr>
                <w:rFonts w:ascii="Arial" w:hAnsi="Arial" w:cs="Arial"/>
                <w:color w:val="000000"/>
              </w:rPr>
            </w:pPr>
            <w:r w:rsidRPr="00410A14">
              <w:rPr>
                <w:rFonts w:ascii="Arial" w:hAnsi="Arial" w:cs="Arial"/>
                <w:color w:val="000000"/>
              </w:rPr>
              <w:t>Injection concentrate for I.V. infusion 100 mg in 10 mL</w:t>
            </w:r>
            <w:r w:rsidR="0007126E" w:rsidRPr="001C1D66">
              <w:rPr>
                <w:rFonts w:ascii="Arial" w:hAnsi="Arial" w:cs="Arial"/>
                <w:color w:val="000000"/>
              </w:rPr>
              <w:br/>
            </w:r>
            <w:r w:rsidR="0007126E" w:rsidRPr="001C1D66">
              <w:rPr>
                <w:rFonts w:ascii="Arial" w:hAnsi="Arial" w:cs="Arial"/>
                <w:color w:val="000000"/>
              </w:rPr>
              <w:br/>
              <w:t>Opdivo®</w:t>
            </w:r>
            <w:r w:rsidR="0007126E" w:rsidRPr="001C1D66">
              <w:rPr>
                <w:rFonts w:ascii="Arial" w:hAnsi="Arial" w:cs="Arial"/>
                <w:color w:val="000000"/>
              </w:rPr>
              <w:br/>
            </w:r>
            <w:r w:rsidR="0007126E" w:rsidRPr="001C1D66">
              <w:rPr>
                <w:rFonts w:ascii="Arial" w:hAnsi="Arial" w:cs="Arial"/>
                <w:color w:val="000000"/>
              </w:rPr>
              <w:br/>
              <w:t>Bristol-Myers Squibb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Squamous cell carcinoma for the head and neck (SCCHN)</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 Section 100 </w:t>
            </w:r>
            <w:r w:rsidR="00FB70AF">
              <w:rPr>
                <w:rFonts w:ascii="Arial" w:hAnsi="Arial" w:cs="Arial"/>
                <w:color w:val="000000"/>
              </w:rPr>
              <w:t>(</w:t>
            </w:r>
            <w:r>
              <w:rPr>
                <w:rFonts w:ascii="Arial" w:hAnsi="Arial" w:cs="Arial"/>
                <w:color w:val="000000"/>
              </w:rPr>
              <w:t>Efficient Funding of Chemotherapy</w:t>
            </w:r>
            <w:r w:rsidR="00FB70AF">
              <w:rPr>
                <w:rFonts w:ascii="Arial" w:hAnsi="Arial" w:cs="Arial"/>
                <w:color w:val="000000"/>
              </w:rPr>
              <w:t>)</w:t>
            </w:r>
            <w:r>
              <w:rPr>
                <w:rFonts w:ascii="Arial" w:hAnsi="Arial" w:cs="Arial"/>
                <w:color w:val="000000"/>
              </w:rPr>
              <w:t xml:space="preserve"> Authority Required (STREAMLINED) listing for the treatment of patients with squamous cell carcinoma of</w:t>
            </w:r>
            <w:r w:rsidR="001E3424">
              <w:rPr>
                <w:rFonts w:ascii="Arial" w:hAnsi="Arial" w:cs="Arial"/>
                <w:color w:val="000000"/>
              </w:rPr>
              <w:t xml:space="preserve"> the head and neck (SCCHN) </w:t>
            </w:r>
            <w:r w:rsidR="00883B95">
              <w:rPr>
                <w:rFonts w:ascii="Arial" w:hAnsi="Arial" w:cs="Arial"/>
                <w:color w:val="000000"/>
              </w:rPr>
              <w:t xml:space="preserve">that </w:t>
            </w:r>
            <w:r w:rsidR="001E3424">
              <w:rPr>
                <w:rFonts w:ascii="Arial" w:hAnsi="Arial" w:cs="Arial"/>
                <w:color w:val="000000"/>
              </w:rPr>
              <w:t>progress</w:t>
            </w:r>
            <w:r w:rsidR="00883B95">
              <w:rPr>
                <w:rFonts w:ascii="Arial" w:hAnsi="Arial" w:cs="Arial"/>
                <w:color w:val="000000"/>
              </w:rPr>
              <w:t>es</w:t>
            </w:r>
            <w:r w:rsidR="001E3424">
              <w:rPr>
                <w:rFonts w:ascii="Arial" w:hAnsi="Arial" w:cs="Arial"/>
                <w:color w:val="000000"/>
              </w:rPr>
              <w:t xml:space="preserve"> </w:t>
            </w:r>
            <w:r>
              <w:rPr>
                <w:rFonts w:ascii="Arial" w:hAnsi="Arial" w:cs="Arial"/>
                <w:color w:val="000000"/>
              </w:rPr>
              <w:t>within 6 month</w:t>
            </w:r>
            <w:r w:rsidR="007B3ADF">
              <w:rPr>
                <w:rFonts w:ascii="Arial" w:hAnsi="Arial" w:cs="Arial"/>
                <w:color w:val="000000"/>
              </w:rPr>
              <w:t>s</w:t>
            </w:r>
            <w:r>
              <w:rPr>
                <w:rFonts w:ascii="Arial" w:hAnsi="Arial" w:cs="Arial"/>
                <w:color w:val="000000"/>
              </w:rPr>
              <w:t xml:space="preserve"> following platinum-based therapy. </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Default="0007126E" w:rsidP="005A740C">
            <w:pPr>
              <w:rPr>
                <w:rFonts w:ascii="Arial" w:hAnsi="Arial" w:cs="Arial"/>
                <w:color w:val="000000"/>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p w:rsidR="00C25E65" w:rsidRDefault="00C25E65" w:rsidP="005A740C">
            <w:pPr>
              <w:rPr>
                <w:rFonts w:ascii="Arial" w:hAnsi="Arial" w:cs="Arial"/>
                <w:color w:val="000000"/>
              </w:rPr>
            </w:pPr>
          </w:p>
          <w:p w:rsidR="00C25E65" w:rsidRPr="001C1D66" w:rsidRDefault="00C25E65" w:rsidP="005A740C">
            <w:pPr>
              <w:rPr>
                <w:rFonts w:ascii="Arial" w:hAnsi="Arial" w:cs="Arial"/>
                <w:color w:val="000000"/>
              </w:rPr>
            </w:pPr>
            <w:r>
              <w:rPr>
                <w:rFonts w:ascii="Arial" w:hAnsi="Arial" w:cs="Arial"/>
                <w:color w:val="000000"/>
              </w:rPr>
              <w:t>WITHDRAWN</w:t>
            </w:r>
          </w:p>
        </w:tc>
        <w:tc>
          <w:tcPr>
            <w:tcW w:w="0" w:type="auto"/>
            <w:tcBorders>
              <w:top w:val="nil"/>
              <w:left w:val="nil"/>
              <w:bottom w:val="single" w:sz="4" w:space="0" w:color="auto"/>
              <w:right w:val="single" w:sz="4" w:space="0" w:color="auto"/>
            </w:tcBorders>
            <w:shd w:val="clear" w:color="auto" w:fill="auto"/>
          </w:tcPr>
          <w:p w:rsidR="00410A14" w:rsidRPr="00410A14" w:rsidRDefault="0007126E" w:rsidP="00410A14">
            <w:pPr>
              <w:rPr>
                <w:rFonts w:ascii="Arial" w:hAnsi="Arial" w:cs="Arial"/>
                <w:color w:val="000000"/>
              </w:rPr>
            </w:pPr>
            <w:r w:rsidRPr="001C1D66">
              <w:rPr>
                <w:rFonts w:ascii="Arial" w:hAnsi="Arial" w:cs="Arial"/>
                <w:color w:val="000000"/>
              </w:rPr>
              <w:t xml:space="preserve">NIVOLUMAB </w:t>
            </w:r>
            <w:r w:rsidRPr="001C1D66">
              <w:rPr>
                <w:rFonts w:ascii="Arial" w:hAnsi="Arial" w:cs="Arial"/>
                <w:color w:val="000000"/>
              </w:rPr>
              <w:br/>
            </w:r>
            <w:r w:rsidRPr="001C1D66">
              <w:rPr>
                <w:rFonts w:ascii="Arial" w:hAnsi="Arial" w:cs="Arial"/>
                <w:color w:val="000000"/>
              </w:rPr>
              <w:br/>
            </w:r>
            <w:r w:rsidR="00410A14" w:rsidRPr="00410A14">
              <w:rPr>
                <w:rFonts w:ascii="Arial" w:hAnsi="Arial" w:cs="Arial"/>
                <w:color w:val="000000"/>
              </w:rPr>
              <w:t>Injection concentrate for I.V. infusion 40 mg in 4 mL</w:t>
            </w:r>
          </w:p>
          <w:p w:rsidR="0007126E" w:rsidRPr="001C1D66" w:rsidRDefault="00410A14" w:rsidP="00410A14">
            <w:pPr>
              <w:rPr>
                <w:rFonts w:ascii="Arial" w:hAnsi="Arial" w:cs="Arial"/>
                <w:color w:val="000000"/>
              </w:rPr>
            </w:pPr>
            <w:r w:rsidRPr="00410A14">
              <w:rPr>
                <w:rFonts w:ascii="Arial" w:hAnsi="Arial" w:cs="Arial"/>
                <w:color w:val="000000"/>
              </w:rPr>
              <w:t>Injection concentrate for I.V. infusion 100 mg in 10 mL</w:t>
            </w:r>
            <w:r w:rsidR="0007126E" w:rsidRPr="001C1D66">
              <w:rPr>
                <w:rFonts w:ascii="Arial" w:hAnsi="Arial" w:cs="Arial"/>
                <w:color w:val="000000"/>
              </w:rPr>
              <w:br/>
            </w:r>
            <w:r w:rsidR="0007126E" w:rsidRPr="001C1D66">
              <w:rPr>
                <w:rFonts w:ascii="Arial" w:hAnsi="Arial" w:cs="Arial"/>
                <w:color w:val="000000"/>
              </w:rPr>
              <w:br/>
              <w:t xml:space="preserve">Opdivo® </w:t>
            </w:r>
            <w:r w:rsidR="0007126E" w:rsidRPr="001C1D66">
              <w:rPr>
                <w:rFonts w:ascii="Arial" w:hAnsi="Arial" w:cs="Arial"/>
                <w:color w:val="000000"/>
              </w:rPr>
              <w:br/>
            </w:r>
            <w:r w:rsidR="0007126E" w:rsidRPr="001C1D66">
              <w:rPr>
                <w:rFonts w:ascii="Arial" w:hAnsi="Arial" w:cs="Arial"/>
                <w:color w:val="000000"/>
              </w:rPr>
              <w:br/>
              <w:t>Bristol-Myers Squibb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Relapsed/refractory classical Hodgkin Lymphoma</w:t>
            </w:r>
            <w:r w:rsidR="00101997">
              <w:rPr>
                <w:rFonts w:ascii="Arial" w:hAnsi="Arial" w:cs="Arial"/>
                <w:color w:val="000000"/>
              </w:rPr>
              <w:t xml:space="preserve"> (CHL)</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 xml:space="preserve">To request a Section 100 </w:t>
            </w:r>
            <w:r w:rsidR="006F06AC">
              <w:rPr>
                <w:rFonts w:ascii="Arial" w:hAnsi="Arial" w:cs="Arial"/>
              </w:rPr>
              <w:t>(</w:t>
            </w:r>
            <w:r>
              <w:rPr>
                <w:rFonts w:ascii="Arial" w:hAnsi="Arial" w:cs="Arial"/>
              </w:rPr>
              <w:t>Efficient Funding of Chemotherapy</w:t>
            </w:r>
            <w:r w:rsidR="006F06AC">
              <w:rPr>
                <w:rFonts w:ascii="Arial" w:hAnsi="Arial" w:cs="Arial"/>
              </w:rPr>
              <w:t>)</w:t>
            </w:r>
            <w:r>
              <w:rPr>
                <w:rFonts w:ascii="Arial" w:hAnsi="Arial" w:cs="Arial"/>
              </w:rPr>
              <w:t xml:space="preserve"> Authority Required (STREAMLINED) listing for the treatment of patients with relapsed/refractory </w:t>
            </w:r>
            <w:r w:rsidR="00101997">
              <w:rPr>
                <w:rFonts w:ascii="Arial" w:hAnsi="Arial" w:cs="Arial"/>
              </w:rPr>
              <w:t xml:space="preserve">CHL </w:t>
            </w:r>
            <w:r>
              <w:rPr>
                <w:rFonts w:ascii="Arial" w:hAnsi="Arial" w:cs="Arial"/>
              </w:rPr>
              <w:t>after autologous stem cell transplant and treatment with brentuximab vedotin.</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7704D4"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type="page"/>
            </w:r>
            <w:r w:rsidRPr="001C1D66">
              <w:rPr>
                <w:rFonts w:ascii="Arial" w:hAnsi="Arial" w:cs="Arial"/>
                <w:color w:val="000000"/>
              </w:rPr>
              <w:br w:type="page"/>
            </w:r>
          </w:p>
          <w:p w:rsidR="007704D4" w:rsidRPr="001C1D66" w:rsidRDefault="007704D4" w:rsidP="00C30F1B">
            <w:pPr>
              <w:rPr>
                <w:rFonts w:ascii="Arial" w:hAnsi="Arial" w:cs="Arial"/>
                <w:color w:val="000000"/>
              </w:rPr>
            </w:pPr>
          </w:p>
          <w:p w:rsidR="0007126E" w:rsidRPr="001C1D66" w:rsidRDefault="0007126E" w:rsidP="00C30F1B">
            <w:pPr>
              <w:rPr>
                <w:rFonts w:ascii="Arial" w:hAnsi="Arial" w:cs="Arial"/>
                <w:color w:val="000000"/>
              </w:rPr>
            </w:pPr>
            <w:r w:rsidRPr="001C1D66">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7704D4" w:rsidRPr="00C42E80" w:rsidRDefault="00C42E80" w:rsidP="00C30F1B">
            <w:pPr>
              <w:rPr>
                <w:rFonts w:ascii="Arial" w:hAnsi="Arial" w:cs="Arial"/>
                <w:color w:val="000000"/>
              </w:rPr>
            </w:pPr>
            <w:r w:rsidRPr="00C42E80">
              <w:rPr>
                <w:rFonts w:ascii="Arial" w:hAnsi="Arial" w:cs="Arial"/>
                <w:color w:val="000000"/>
              </w:rPr>
              <w:t>NUSINERSEN</w:t>
            </w:r>
          </w:p>
          <w:p w:rsidR="007704D4" w:rsidRPr="00C42E80" w:rsidRDefault="007704D4" w:rsidP="00C30F1B">
            <w:pPr>
              <w:rPr>
                <w:rFonts w:ascii="Arial" w:hAnsi="Arial" w:cs="Arial"/>
                <w:color w:val="000000"/>
              </w:rPr>
            </w:pPr>
          </w:p>
          <w:p w:rsidR="007704D4" w:rsidRPr="00C42E80" w:rsidRDefault="00410A14" w:rsidP="00C30F1B">
            <w:pPr>
              <w:rPr>
                <w:rFonts w:ascii="Arial" w:hAnsi="Arial" w:cs="Arial"/>
                <w:color w:val="000000"/>
              </w:rPr>
            </w:pPr>
            <w:r w:rsidRPr="00C42E80">
              <w:rPr>
                <w:rFonts w:ascii="Arial" w:hAnsi="Arial" w:cs="Arial"/>
                <w:color w:val="000000"/>
              </w:rPr>
              <w:t>Solution for injection 12 mg</w:t>
            </w:r>
            <w:r w:rsidR="001B2138">
              <w:rPr>
                <w:rFonts w:ascii="Arial" w:hAnsi="Arial" w:cs="Arial"/>
                <w:color w:val="000000"/>
              </w:rPr>
              <w:t xml:space="preserve"> </w:t>
            </w:r>
            <w:r w:rsidRPr="00C42E80">
              <w:rPr>
                <w:rFonts w:ascii="Arial" w:hAnsi="Arial" w:cs="Arial"/>
                <w:color w:val="000000"/>
              </w:rPr>
              <w:t>in 5 mL</w:t>
            </w:r>
            <w:r w:rsidR="00C42E80" w:rsidRPr="00C42E80">
              <w:rPr>
                <w:rFonts w:ascii="Arial" w:hAnsi="Arial" w:cs="Arial"/>
                <w:color w:val="000000"/>
              </w:rPr>
              <w:t xml:space="preserve"> </w:t>
            </w:r>
          </w:p>
          <w:p w:rsidR="00410A14" w:rsidRPr="00C42E80" w:rsidRDefault="00410A14" w:rsidP="00C30F1B">
            <w:pPr>
              <w:rPr>
                <w:rFonts w:ascii="Arial" w:hAnsi="Arial" w:cs="Arial"/>
                <w:color w:val="000000"/>
              </w:rPr>
            </w:pPr>
          </w:p>
          <w:p w:rsidR="007704D4" w:rsidRPr="00C42E80" w:rsidRDefault="0007126E" w:rsidP="00C30F1B">
            <w:pPr>
              <w:rPr>
                <w:rFonts w:ascii="Arial" w:hAnsi="Arial" w:cs="Arial"/>
                <w:color w:val="000000"/>
              </w:rPr>
            </w:pPr>
            <w:r w:rsidRPr="00C42E80">
              <w:rPr>
                <w:rFonts w:ascii="Arial" w:hAnsi="Arial" w:cs="Arial"/>
                <w:color w:val="000000"/>
              </w:rPr>
              <w:br w:type="page"/>
            </w:r>
            <w:r w:rsidRPr="00C42E80">
              <w:rPr>
                <w:rFonts w:ascii="Arial" w:hAnsi="Arial" w:cs="Arial"/>
                <w:color w:val="000000"/>
              </w:rPr>
              <w:br w:type="page"/>
              <w:t>Spinraza™</w:t>
            </w:r>
            <w:r w:rsidRPr="00C42E80">
              <w:rPr>
                <w:rFonts w:ascii="Arial" w:hAnsi="Arial" w:cs="Arial"/>
                <w:color w:val="000000"/>
              </w:rPr>
              <w:br w:type="page"/>
            </w:r>
            <w:r w:rsidRPr="00C42E80">
              <w:rPr>
                <w:rFonts w:ascii="Arial" w:hAnsi="Arial" w:cs="Arial"/>
                <w:color w:val="000000"/>
              </w:rPr>
              <w:br w:type="page"/>
            </w:r>
          </w:p>
          <w:p w:rsidR="007704D4" w:rsidRPr="00C42E80" w:rsidRDefault="007704D4" w:rsidP="00C30F1B">
            <w:pPr>
              <w:rPr>
                <w:rFonts w:ascii="Arial" w:hAnsi="Arial" w:cs="Arial"/>
                <w:color w:val="000000"/>
              </w:rPr>
            </w:pPr>
          </w:p>
          <w:p w:rsidR="0007126E" w:rsidRPr="00C42E80" w:rsidRDefault="0007126E" w:rsidP="00C30F1B">
            <w:pPr>
              <w:rPr>
                <w:rFonts w:ascii="Arial" w:hAnsi="Arial" w:cs="Arial"/>
                <w:color w:val="000000"/>
              </w:rPr>
            </w:pPr>
            <w:r w:rsidRPr="00C42E80">
              <w:rPr>
                <w:rFonts w:ascii="Arial" w:hAnsi="Arial" w:cs="Arial"/>
                <w:color w:val="000000"/>
              </w:rPr>
              <w:t>Biogen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5B0C" w:rsidP="00C30F1B">
            <w:pPr>
              <w:rPr>
                <w:rFonts w:ascii="Arial" w:hAnsi="Arial" w:cs="Arial"/>
                <w:color w:val="000000"/>
              </w:rPr>
            </w:pPr>
            <w:r>
              <w:rPr>
                <w:rFonts w:ascii="Arial" w:hAnsi="Arial" w:cs="Arial"/>
                <w:color w:val="000000"/>
              </w:rPr>
              <w:t>Spinal muscular atrophy (SM</w:t>
            </w:r>
            <w:r w:rsidR="0007126E" w:rsidRPr="001C1D66">
              <w:rPr>
                <w:rFonts w:ascii="Arial" w:hAnsi="Arial" w:cs="Arial"/>
                <w:color w:val="000000"/>
              </w:rPr>
              <w:t>A)</w:t>
            </w:r>
          </w:p>
        </w:tc>
        <w:tc>
          <w:tcPr>
            <w:tcW w:w="0" w:type="auto"/>
            <w:tcBorders>
              <w:top w:val="nil"/>
              <w:left w:val="nil"/>
              <w:bottom w:val="single" w:sz="4" w:space="0" w:color="auto"/>
              <w:right w:val="single" w:sz="4" w:space="0" w:color="auto"/>
            </w:tcBorders>
            <w:shd w:val="clear" w:color="auto" w:fill="auto"/>
          </w:tcPr>
          <w:p w:rsidR="0007126E" w:rsidRPr="00075B0C" w:rsidRDefault="00E04C29" w:rsidP="00C30F1B">
            <w:pPr>
              <w:rPr>
                <w:rFonts w:ascii="Arial" w:hAnsi="Arial" w:cs="Arial"/>
              </w:rPr>
            </w:pPr>
            <w:r>
              <w:rPr>
                <w:rFonts w:ascii="Arial" w:hAnsi="Arial" w:cs="Arial"/>
              </w:rPr>
              <w:t xml:space="preserve">To request a Section 100 (High Specialised Drugs Program) Authority Required listing for treatment of patients with infantile-onset (Type I) and childhood-onset (Types II and III) SMA. </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2E38B3" w:rsidRPr="001C1D66" w:rsidRDefault="0007126E" w:rsidP="005A740C">
            <w:pPr>
              <w:rPr>
                <w:rFonts w:ascii="Arial" w:hAnsi="Arial" w:cs="Arial"/>
                <w:color w:val="000000"/>
              </w:rPr>
            </w:pPr>
            <w:r w:rsidRPr="001C1D66">
              <w:rPr>
                <w:rFonts w:ascii="Arial" w:hAnsi="Arial" w:cs="Arial"/>
                <w:color w:val="000000"/>
              </w:rPr>
              <w:lastRenderedPageBreak/>
              <w:t>Change to listing</w:t>
            </w:r>
          </w:p>
          <w:p w:rsidR="002E38B3" w:rsidRPr="001C1D66" w:rsidRDefault="002E38B3"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 xml:space="preserve">OBINUTUZUMAB </w:t>
            </w:r>
            <w:r w:rsidRPr="001C1D66">
              <w:rPr>
                <w:rFonts w:ascii="Arial" w:hAnsi="Arial" w:cs="Arial"/>
                <w:color w:val="000000"/>
              </w:rPr>
              <w:br w:type="page"/>
            </w:r>
            <w:r w:rsidRPr="001C1D66">
              <w:rPr>
                <w:rFonts w:ascii="Arial" w:hAnsi="Arial" w:cs="Arial"/>
                <w:color w:val="000000"/>
              </w:rPr>
              <w:br w:type="page"/>
            </w:r>
          </w:p>
          <w:p w:rsidR="0007126E" w:rsidRPr="001C1D66" w:rsidRDefault="0007126E" w:rsidP="005A740C">
            <w:pPr>
              <w:rPr>
                <w:rFonts w:ascii="Arial" w:hAnsi="Arial" w:cs="Arial"/>
                <w:color w:val="000000"/>
              </w:rPr>
            </w:pPr>
          </w:p>
          <w:p w:rsidR="0007126E" w:rsidRDefault="00DB4A00" w:rsidP="005A740C">
            <w:pPr>
              <w:rPr>
                <w:rFonts w:ascii="Arial" w:hAnsi="Arial" w:cs="Arial"/>
                <w:color w:val="000000"/>
              </w:rPr>
            </w:pPr>
            <w:r w:rsidRPr="00DB4A00">
              <w:rPr>
                <w:rFonts w:ascii="Arial" w:hAnsi="Arial" w:cs="Arial"/>
                <w:color w:val="000000"/>
              </w:rPr>
              <w:t>Solution for I.V. infusion 1000 mg in 40 mL</w:t>
            </w:r>
          </w:p>
          <w:p w:rsidR="00DB4A00" w:rsidRPr="001C1D66" w:rsidRDefault="00DB4A00"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t>Gazyva®</w:t>
            </w:r>
          </w:p>
          <w:p w:rsidR="0007126E" w:rsidRPr="001C1D66" w:rsidRDefault="0007126E" w:rsidP="005A740C">
            <w:pPr>
              <w:rPr>
                <w:rFonts w:ascii="Arial" w:hAnsi="Arial" w:cs="Arial"/>
                <w:color w:val="000000"/>
              </w:rPr>
            </w:pPr>
          </w:p>
          <w:p w:rsidR="0007126E" w:rsidRPr="001C1D66" w:rsidRDefault="0007126E" w:rsidP="005A740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 xml:space="preserve">Roche Products Pty Ltd </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CD20 positive follicular lymphoma</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(STREAMLINED) listing for untreated patients with Stage II bulky or Stage III/IV CD20 positive follicular lymphoma.</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recommended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 xml:space="preserve">OCRELIZUMAB </w:t>
            </w:r>
            <w:r w:rsidRPr="001C1D66">
              <w:rPr>
                <w:rFonts w:ascii="Arial" w:hAnsi="Arial" w:cs="Arial"/>
                <w:color w:val="000000"/>
              </w:rPr>
              <w:br/>
            </w:r>
            <w:r w:rsidRPr="001C1D66">
              <w:rPr>
                <w:rFonts w:ascii="Arial" w:hAnsi="Arial" w:cs="Arial"/>
                <w:color w:val="000000"/>
              </w:rPr>
              <w:br/>
            </w:r>
            <w:r w:rsidR="00411DC6" w:rsidRPr="00411DC6">
              <w:rPr>
                <w:rFonts w:ascii="Arial" w:hAnsi="Arial" w:cs="Arial"/>
                <w:color w:val="000000"/>
              </w:rPr>
              <w:t>Solution concentrate for I.V. infusion 300 mg in 10 mL</w:t>
            </w:r>
            <w:r w:rsidRPr="001C1D66">
              <w:rPr>
                <w:rFonts w:ascii="Arial" w:hAnsi="Arial" w:cs="Arial"/>
                <w:color w:val="000000"/>
              </w:rPr>
              <w:br/>
            </w:r>
            <w:r w:rsidRPr="001C1D66">
              <w:rPr>
                <w:rFonts w:ascii="Arial" w:hAnsi="Arial" w:cs="Arial"/>
                <w:color w:val="000000"/>
              </w:rPr>
              <w:br/>
              <w:t>Ocrevus®</w:t>
            </w:r>
            <w:r w:rsidRPr="001C1D66">
              <w:rPr>
                <w:rFonts w:ascii="Arial" w:hAnsi="Arial" w:cs="Arial"/>
                <w:color w:val="000000"/>
              </w:rPr>
              <w:br/>
            </w:r>
            <w:r w:rsidRPr="001C1D66">
              <w:rPr>
                <w:rFonts w:ascii="Arial" w:hAnsi="Arial" w:cs="Arial"/>
                <w:color w:val="000000"/>
              </w:rPr>
              <w:br/>
              <w:t xml:space="preserve">Roche Products Pty Ltd </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Primary progressive multiple sclerosis (PPMS)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(STREAMLINED) listing for the treatment of adult patients with PPMS</w:t>
            </w:r>
            <w:r w:rsidR="00EE50C5">
              <w:rPr>
                <w:rFonts w:ascii="Arial" w:hAnsi="Arial" w:cs="Arial"/>
                <w:color w:val="000000"/>
              </w:rPr>
              <w:t>.</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EE50C5" w:rsidP="00C30F1B">
            <w:pPr>
              <w:rPr>
                <w:rFonts w:ascii="Arial" w:hAnsi="Arial" w:cs="Arial"/>
                <w:color w:val="000000"/>
              </w:rPr>
            </w:pPr>
            <w:r>
              <w:rPr>
                <w:rFonts w:ascii="Arial" w:hAnsi="Arial" w:cs="Arial"/>
                <w:color w:val="000000"/>
              </w:rPr>
              <w:t>OSIMER</w:t>
            </w:r>
            <w:r w:rsidR="0007126E" w:rsidRPr="001C1D66">
              <w:rPr>
                <w:rFonts w:ascii="Arial" w:hAnsi="Arial" w:cs="Arial"/>
                <w:color w:val="000000"/>
              </w:rPr>
              <w:t>TINIB</w:t>
            </w:r>
            <w:r w:rsidR="0007126E" w:rsidRPr="001C1D66">
              <w:rPr>
                <w:rFonts w:ascii="Arial" w:hAnsi="Arial" w:cs="Arial"/>
                <w:color w:val="000000"/>
              </w:rPr>
              <w:br/>
            </w:r>
            <w:r w:rsidR="0007126E" w:rsidRPr="001C1D66">
              <w:rPr>
                <w:rFonts w:ascii="Arial" w:hAnsi="Arial" w:cs="Arial"/>
                <w:color w:val="000000"/>
              </w:rPr>
              <w:br/>
              <w:t xml:space="preserve">Tablet 40 mg </w:t>
            </w:r>
            <w:r w:rsidR="0007126E" w:rsidRPr="001C1D66">
              <w:rPr>
                <w:rFonts w:ascii="Arial" w:hAnsi="Arial" w:cs="Arial"/>
                <w:color w:val="000000"/>
              </w:rPr>
              <w:br/>
              <w:t>Tablet 80 mg</w:t>
            </w:r>
            <w:r w:rsidR="0007126E" w:rsidRPr="001C1D66">
              <w:rPr>
                <w:rFonts w:ascii="Arial" w:hAnsi="Arial" w:cs="Arial"/>
                <w:color w:val="000000"/>
              </w:rPr>
              <w:br/>
            </w:r>
            <w:r w:rsidR="0007126E" w:rsidRPr="001C1D66">
              <w:rPr>
                <w:rFonts w:ascii="Arial" w:hAnsi="Arial" w:cs="Arial"/>
                <w:color w:val="000000"/>
              </w:rPr>
              <w:br/>
              <w:t>Tagrisso®</w:t>
            </w:r>
            <w:r w:rsidR="0007126E" w:rsidRPr="001C1D66">
              <w:rPr>
                <w:rFonts w:ascii="Arial" w:hAnsi="Arial" w:cs="Arial"/>
                <w:color w:val="000000"/>
              </w:rPr>
              <w:br/>
            </w:r>
            <w:r w:rsidR="0007126E" w:rsidRPr="001C1D66">
              <w:rPr>
                <w:rFonts w:ascii="Arial" w:hAnsi="Arial" w:cs="Arial"/>
                <w:color w:val="000000"/>
              </w:rPr>
              <w:br/>
              <w:t>AstraZeneca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C30F1B">
            <w:pPr>
              <w:rPr>
                <w:rFonts w:ascii="Arial" w:hAnsi="Arial" w:cs="Arial"/>
                <w:color w:val="000000"/>
              </w:rPr>
            </w:pPr>
            <w:r w:rsidRPr="001C1D66">
              <w:rPr>
                <w:rFonts w:ascii="Arial" w:hAnsi="Arial" w:cs="Arial"/>
                <w:color w:val="000000"/>
              </w:rPr>
              <w:t>Locally advanced (Stage III) or metastatic (Stage IV) epidermal growth factor receptor (EGFR) T790M mutation positive non-small cell lung cancer (NSCLC)</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(STREAMLINED) listing for the treatment of patients with locally advanced or metastatic </w:t>
            </w:r>
            <w:r w:rsidRPr="00A54774">
              <w:rPr>
                <w:rFonts w:ascii="Arial" w:hAnsi="Arial" w:cs="Arial"/>
                <w:color w:val="000000"/>
              </w:rPr>
              <w:t xml:space="preserve">EGFR </w:t>
            </w:r>
            <w:r w:rsidRPr="00A54774">
              <w:rPr>
                <w:rFonts w:ascii="Arial" w:hAnsi="Arial" w:cs="Arial"/>
                <w:iCs/>
                <w:color w:val="000000"/>
              </w:rPr>
              <w:t>T790M</w:t>
            </w:r>
            <w:r>
              <w:rPr>
                <w:rFonts w:ascii="Arial" w:hAnsi="Arial" w:cs="Arial"/>
                <w:color w:val="000000"/>
              </w:rPr>
              <w:t xml:space="preserve"> mutation positive NSCLC who have progressed on or after prior treatment with an EGFR tyrosine kinase inhibitor (TKI)</w:t>
            </w:r>
            <w:r w:rsidR="00EE50C5">
              <w:rPr>
                <w:rFonts w:ascii="Arial" w:hAnsi="Arial" w:cs="Arial"/>
                <w:color w:val="000000"/>
              </w:rPr>
              <w:t>.</w:t>
            </w:r>
          </w:p>
          <w:p w:rsidR="0007126E" w:rsidRPr="001C1D66" w:rsidRDefault="0007126E"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PALBOCICLIB</w:t>
            </w:r>
            <w:r w:rsidRPr="001C1D66">
              <w:rPr>
                <w:rFonts w:ascii="Arial" w:hAnsi="Arial" w:cs="Arial"/>
                <w:color w:val="000000"/>
              </w:rPr>
              <w:br/>
            </w:r>
            <w:r w:rsidRPr="001C1D66">
              <w:rPr>
                <w:rFonts w:ascii="Arial" w:hAnsi="Arial" w:cs="Arial"/>
                <w:color w:val="000000"/>
              </w:rPr>
              <w:br/>
              <w:t>Capsule 75 mg</w:t>
            </w:r>
            <w:r w:rsidRPr="001C1D66">
              <w:rPr>
                <w:rFonts w:ascii="Arial" w:hAnsi="Arial" w:cs="Arial"/>
                <w:color w:val="000000"/>
              </w:rPr>
              <w:br/>
              <w:t xml:space="preserve">Capsule 100 mg </w:t>
            </w:r>
            <w:r w:rsidRPr="001C1D66">
              <w:rPr>
                <w:rFonts w:ascii="Arial" w:hAnsi="Arial" w:cs="Arial"/>
                <w:color w:val="000000"/>
              </w:rPr>
              <w:br/>
              <w:t>Capsule 125 mg</w:t>
            </w:r>
            <w:r w:rsidRPr="001C1D66">
              <w:rPr>
                <w:rFonts w:ascii="Arial" w:hAnsi="Arial" w:cs="Arial"/>
                <w:color w:val="000000"/>
              </w:rPr>
              <w:br/>
            </w:r>
            <w:r w:rsidRPr="001C1D66">
              <w:rPr>
                <w:rFonts w:ascii="Arial" w:hAnsi="Arial" w:cs="Arial"/>
                <w:color w:val="000000"/>
              </w:rPr>
              <w:br/>
              <w:t xml:space="preserve">Ibrance® </w:t>
            </w:r>
            <w:r w:rsidRPr="001C1D66">
              <w:rPr>
                <w:rFonts w:ascii="Arial" w:hAnsi="Arial" w:cs="Arial"/>
                <w:color w:val="000000"/>
              </w:rPr>
              <w:br/>
            </w:r>
            <w:r w:rsidRPr="001C1D66">
              <w:rPr>
                <w:rFonts w:ascii="Arial" w:hAnsi="Arial" w:cs="Arial"/>
                <w:color w:val="000000"/>
              </w:rPr>
              <w:br/>
              <w:t>Pfizer Australia Pty Ltd</w:t>
            </w:r>
          </w:p>
        </w:tc>
        <w:tc>
          <w:tcPr>
            <w:tcW w:w="0" w:type="auto"/>
            <w:tcBorders>
              <w:top w:val="nil"/>
              <w:left w:val="nil"/>
              <w:bottom w:val="single" w:sz="4" w:space="0" w:color="auto"/>
              <w:right w:val="single" w:sz="4" w:space="0" w:color="auto"/>
            </w:tcBorders>
            <w:shd w:val="clear" w:color="auto" w:fill="auto"/>
          </w:tcPr>
          <w:p w:rsidR="00345995" w:rsidRPr="001C1D66" w:rsidRDefault="00345995" w:rsidP="005A740C">
            <w:pPr>
              <w:rPr>
                <w:rFonts w:ascii="Arial" w:hAnsi="Arial" w:cs="Arial"/>
                <w:color w:val="000000"/>
              </w:rPr>
            </w:pPr>
            <w:r w:rsidRPr="001C1D66">
              <w:rPr>
                <w:rFonts w:ascii="Arial" w:hAnsi="Arial" w:cs="Arial"/>
                <w:color w:val="000000"/>
              </w:rPr>
              <w:t>Hormone receptor-positive (HR+), human epidermal growth factor receptor-2 negative (HER2-) advanced or metastatic breast cancer</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Resubmission to request an Authority Required listing as initial endocrine-based therapy in patients with HR</w:t>
            </w:r>
            <w:r w:rsidR="00345995">
              <w:rPr>
                <w:rFonts w:ascii="Arial" w:hAnsi="Arial" w:cs="Arial"/>
              </w:rPr>
              <w:t>+</w:t>
            </w:r>
            <w:r>
              <w:rPr>
                <w:rFonts w:ascii="Arial" w:hAnsi="Arial" w:cs="Arial"/>
              </w:rPr>
              <w:t>, HER2</w:t>
            </w:r>
            <w:r w:rsidR="00345995">
              <w:rPr>
                <w:rFonts w:ascii="Arial" w:hAnsi="Arial" w:cs="Arial"/>
              </w:rPr>
              <w:t>-</w:t>
            </w:r>
            <w:r>
              <w:rPr>
                <w:rFonts w:ascii="Arial" w:hAnsi="Arial" w:cs="Arial"/>
              </w:rPr>
              <w:t xml:space="preserve"> locally advanced, inoperable or metastatic breast cancer in combination with a non-steroidal aromatase inhibitor.</w:t>
            </w:r>
          </w:p>
          <w:p w:rsidR="0007126E" w:rsidRPr="001C1D66" w:rsidRDefault="0007126E" w:rsidP="005A740C">
            <w:pPr>
              <w:rPr>
                <w:rFonts w:ascii="Arial" w:hAnsi="Arial" w:cs="Arial"/>
                <w:color w:val="000000"/>
              </w:rPr>
            </w:pPr>
          </w:p>
        </w:tc>
      </w:tr>
      <w:tr w:rsidR="00E729F1"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E729F1" w:rsidRDefault="00F80AD7">
            <w:pPr>
              <w:rPr>
                <w:rFonts w:ascii="Arial" w:hAnsi="Arial" w:cs="Arial"/>
                <w:color w:val="000000"/>
              </w:rPr>
            </w:pPr>
            <w:r>
              <w:rPr>
                <w:rFonts w:ascii="Arial" w:hAnsi="Arial" w:cs="Arial"/>
                <w:color w:val="000000"/>
              </w:rPr>
              <w:t>Change to listing</w:t>
            </w:r>
            <w:r w:rsidR="00E729F1">
              <w:rPr>
                <w:rFonts w:ascii="Arial" w:hAnsi="Arial" w:cs="Arial"/>
                <w:color w:val="000000"/>
              </w:rPr>
              <w:br/>
            </w:r>
            <w:r w:rsidR="00E729F1">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PEGINTERFERON ALFA-2A</w:t>
            </w:r>
            <w:r>
              <w:rPr>
                <w:rFonts w:ascii="Arial" w:hAnsi="Arial" w:cs="Arial"/>
                <w:color w:val="000000"/>
              </w:rPr>
              <w:br/>
            </w:r>
            <w:r>
              <w:rPr>
                <w:rFonts w:ascii="Arial" w:hAnsi="Arial" w:cs="Arial"/>
                <w:color w:val="000000"/>
              </w:rPr>
              <w:br/>
              <w:t>Injection 135 micrograms in 0.5 mL single use pre filled syringe</w:t>
            </w:r>
            <w:r>
              <w:rPr>
                <w:rFonts w:ascii="Arial" w:hAnsi="Arial" w:cs="Arial"/>
                <w:color w:val="000000"/>
              </w:rPr>
              <w:br/>
              <w:t>Injection 180 micrograms in 0.5 mL single use pre</w:t>
            </w:r>
            <w:r>
              <w:rPr>
                <w:rFonts w:ascii="Arial" w:hAnsi="Arial" w:cs="Arial"/>
                <w:color w:val="000000"/>
              </w:rPr>
              <w:noBreakHyphen/>
              <w:t>filled syringe</w:t>
            </w:r>
            <w:r>
              <w:rPr>
                <w:rFonts w:ascii="Arial" w:hAnsi="Arial" w:cs="Arial"/>
                <w:color w:val="000000"/>
              </w:rPr>
              <w:br/>
            </w:r>
            <w:r>
              <w:rPr>
                <w:rFonts w:ascii="Arial" w:hAnsi="Arial" w:cs="Arial"/>
                <w:color w:val="000000"/>
              </w:rPr>
              <w:br/>
              <w:t>Pegasys®</w:t>
            </w:r>
            <w:r>
              <w:rPr>
                <w:rFonts w:ascii="Arial" w:hAnsi="Arial" w:cs="Arial"/>
                <w:color w:val="000000"/>
              </w:rPr>
              <w:br/>
            </w:r>
            <w:r>
              <w:rPr>
                <w:rFonts w:ascii="Arial" w:hAnsi="Arial" w:cs="Arial"/>
                <w:color w:val="000000"/>
              </w:rPr>
              <w:br/>
              <w:t xml:space="preserve">Roche Products Pty Ltd </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Myeloproliferative neoplasms (MPN)</w:t>
            </w:r>
          </w:p>
        </w:tc>
        <w:tc>
          <w:tcPr>
            <w:tcW w:w="0" w:type="auto"/>
            <w:tcBorders>
              <w:top w:val="nil"/>
              <w:left w:val="nil"/>
              <w:bottom w:val="single" w:sz="4" w:space="0" w:color="auto"/>
              <w:right w:val="single" w:sz="4" w:space="0" w:color="auto"/>
            </w:tcBorders>
            <w:shd w:val="clear" w:color="auto" w:fill="auto"/>
          </w:tcPr>
          <w:p w:rsidR="00E729F1" w:rsidRDefault="00E729F1" w:rsidP="00EF01E9">
            <w:pPr>
              <w:rPr>
                <w:rFonts w:ascii="Arial" w:hAnsi="Arial" w:cs="Arial"/>
                <w:color w:val="000000"/>
              </w:rPr>
            </w:pPr>
            <w:r>
              <w:rPr>
                <w:rFonts w:ascii="Arial" w:hAnsi="Arial" w:cs="Arial"/>
                <w:color w:val="000000"/>
              </w:rPr>
              <w:t>To request the current Section 100 (Highly Specialised Drugs) Authority Required (STREAMLINE</w:t>
            </w:r>
            <w:r w:rsidR="00EF01E9">
              <w:rPr>
                <w:rFonts w:ascii="Arial" w:hAnsi="Arial" w:cs="Arial"/>
                <w:color w:val="000000"/>
              </w:rPr>
              <w:t>D) listing to be changed to an u</w:t>
            </w:r>
            <w:r>
              <w:rPr>
                <w:rFonts w:ascii="Arial" w:hAnsi="Arial" w:cs="Arial"/>
                <w:color w:val="000000"/>
              </w:rPr>
              <w:t xml:space="preserve">nrestricted </w:t>
            </w:r>
            <w:r w:rsidR="00EF01E9">
              <w:rPr>
                <w:rFonts w:ascii="Arial" w:hAnsi="Arial" w:cs="Arial"/>
                <w:color w:val="000000"/>
              </w:rPr>
              <w:t>listing</w:t>
            </w:r>
            <w:r>
              <w:rPr>
                <w:rFonts w:ascii="Arial" w:hAnsi="Arial" w:cs="Arial"/>
                <w:color w:val="000000"/>
              </w:rPr>
              <w:t>.</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411DC6" w:rsidRPr="00411DC6" w:rsidRDefault="0007126E" w:rsidP="00411DC6">
            <w:pPr>
              <w:rPr>
                <w:rFonts w:ascii="Arial" w:hAnsi="Arial" w:cs="Arial"/>
                <w:color w:val="000000"/>
              </w:rPr>
            </w:pPr>
            <w:r w:rsidRPr="001C1D66">
              <w:rPr>
                <w:rFonts w:ascii="Arial" w:hAnsi="Arial" w:cs="Arial"/>
                <w:color w:val="000000"/>
              </w:rPr>
              <w:t xml:space="preserve">PEMBROLIZUMAB </w:t>
            </w:r>
            <w:r w:rsidRPr="001C1D66">
              <w:rPr>
                <w:rFonts w:ascii="Arial" w:hAnsi="Arial" w:cs="Arial"/>
                <w:color w:val="000000"/>
              </w:rPr>
              <w:br/>
            </w:r>
            <w:r w:rsidRPr="001C1D66">
              <w:rPr>
                <w:rFonts w:ascii="Arial" w:hAnsi="Arial" w:cs="Arial"/>
                <w:color w:val="000000"/>
              </w:rPr>
              <w:br/>
            </w:r>
            <w:r w:rsidR="00411DC6" w:rsidRPr="00411DC6">
              <w:rPr>
                <w:rFonts w:ascii="Arial" w:hAnsi="Arial" w:cs="Arial"/>
                <w:color w:val="000000"/>
              </w:rPr>
              <w:t xml:space="preserve">Powder for injection 50 mg </w:t>
            </w:r>
          </w:p>
          <w:p w:rsidR="0007126E" w:rsidRPr="001C1D66" w:rsidRDefault="00411DC6" w:rsidP="00411DC6">
            <w:pPr>
              <w:rPr>
                <w:rFonts w:ascii="Arial" w:hAnsi="Arial" w:cs="Arial"/>
                <w:color w:val="000000"/>
              </w:rPr>
            </w:pPr>
            <w:r w:rsidRPr="00411DC6">
              <w:rPr>
                <w:rFonts w:ascii="Arial" w:hAnsi="Arial" w:cs="Arial"/>
                <w:color w:val="000000"/>
              </w:rPr>
              <w:t>Solution concentrate for I.V. infusion 100 mg in 4 mL</w:t>
            </w:r>
            <w:r w:rsidR="0007126E" w:rsidRPr="001C1D66">
              <w:rPr>
                <w:rFonts w:ascii="Arial" w:hAnsi="Arial" w:cs="Arial"/>
                <w:color w:val="000000"/>
              </w:rPr>
              <w:br/>
            </w:r>
            <w:r w:rsidR="0007126E" w:rsidRPr="001C1D66">
              <w:rPr>
                <w:rFonts w:ascii="Arial" w:hAnsi="Arial" w:cs="Arial"/>
                <w:color w:val="000000"/>
              </w:rPr>
              <w:br/>
              <w:t>Keytruda®</w:t>
            </w:r>
            <w:r w:rsidR="0007126E" w:rsidRPr="001C1D66">
              <w:rPr>
                <w:rFonts w:ascii="Arial" w:hAnsi="Arial" w:cs="Arial"/>
                <w:color w:val="000000"/>
              </w:rPr>
              <w:br/>
            </w:r>
            <w:r w:rsidR="0007126E" w:rsidRPr="001C1D66">
              <w:rPr>
                <w:rFonts w:ascii="Arial" w:hAnsi="Arial" w:cs="Arial"/>
                <w:color w:val="000000"/>
              </w:rPr>
              <w:br/>
              <w:t>Merck Sharp &amp; Dohme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t>Locally advanced or m</w:t>
            </w:r>
            <w:r w:rsidR="00761B40">
              <w:rPr>
                <w:rFonts w:ascii="Arial" w:hAnsi="Arial" w:cs="Arial"/>
                <w:color w:val="000000"/>
              </w:rPr>
              <w:t>etastatic urothelial cancer (LA</w:t>
            </w:r>
            <w:r w:rsidRPr="001C1D66">
              <w:rPr>
                <w:rFonts w:ascii="Arial" w:hAnsi="Arial" w:cs="Arial"/>
                <w:color w:val="000000"/>
              </w:rPr>
              <w:t xml:space="preserve"> or mUC)</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 Section 100 </w:t>
            </w:r>
            <w:r w:rsidR="006C5D94">
              <w:rPr>
                <w:rFonts w:ascii="Arial" w:hAnsi="Arial" w:cs="Arial"/>
                <w:color w:val="000000"/>
              </w:rPr>
              <w:t>(</w:t>
            </w:r>
            <w:r>
              <w:rPr>
                <w:rFonts w:ascii="Arial" w:hAnsi="Arial" w:cs="Arial"/>
                <w:color w:val="000000"/>
              </w:rPr>
              <w:t>Efficient Funding of Chemotherapy</w:t>
            </w:r>
            <w:r w:rsidR="006C5D94">
              <w:rPr>
                <w:rFonts w:ascii="Arial" w:hAnsi="Arial" w:cs="Arial"/>
                <w:color w:val="000000"/>
              </w:rPr>
              <w:t>)</w:t>
            </w:r>
            <w:r>
              <w:rPr>
                <w:rFonts w:ascii="Arial" w:hAnsi="Arial" w:cs="Arial"/>
                <w:color w:val="000000"/>
              </w:rPr>
              <w:t xml:space="preserve"> Authority Required (STREAMLINED) listing for the treatment of </w:t>
            </w:r>
            <w:r w:rsidR="000A5F80">
              <w:rPr>
                <w:rFonts w:ascii="Arial" w:hAnsi="Arial" w:cs="Arial"/>
                <w:color w:val="000000"/>
              </w:rPr>
              <w:t>L</w:t>
            </w:r>
            <w:r w:rsidR="00761B40">
              <w:rPr>
                <w:rFonts w:ascii="Arial" w:hAnsi="Arial" w:cs="Arial"/>
                <w:color w:val="000000"/>
              </w:rPr>
              <w:t>A</w:t>
            </w:r>
            <w:r w:rsidR="00B5219F">
              <w:rPr>
                <w:rFonts w:ascii="Arial" w:hAnsi="Arial" w:cs="Arial"/>
                <w:color w:val="000000"/>
              </w:rPr>
              <w:t xml:space="preserve"> or m</w:t>
            </w:r>
            <w:r w:rsidR="000A5F80">
              <w:rPr>
                <w:rFonts w:ascii="Arial" w:hAnsi="Arial" w:cs="Arial"/>
                <w:color w:val="000000"/>
              </w:rPr>
              <w:t>UC</w:t>
            </w:r>
            <w:r>
              <w:rPr>
                <w:rFonts w:ascii="Arial" w:hAnsi="Arial" w:cs="Arial"/>
                <w:color w:val="000000"/>
              </w:rPr>
              <w:t xml:space="preserve"> after the failure of a prior platinum-containing regimen.</w:t>
            </w:r>
          </w:p>
          <w:p w:rsidR="0007126E" w:rsidRPr="001C1D66" w:rsidRDefault="0007126E" w:rsidP="005A740C">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07126E" w:rsidRPr="001C1D66" w:rsidRDefault="0007126E" w:rsidP="005A740C">
            <w:pPr>
              <w:rPr>
                <w:rFonts w:ascii="Arial" w:hAnsi="Arial" w:cs="Arial"/>
                <w:color w:val="000000"/>
              </w:rPr>
            </w:pPr>
            <w:r w:rsidRPr="001C1D66">
              <w:rPr>
                <w:rFonts w:ascii="Arial" w:hAnsi="Arial" w:cs="Arial"/>
                <w:color w:val="000000"/>
              </w:rPr>
              <w:lastRenderedPageBreak/>
              <w:t>Change to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411DC6" w:rsidRPr="00411DC6" w:rsidRDefault="0007126E" w:rsidP="00411DC6">
            <w:pPr>
              <w:rPr>
                <w:rFonts w:ascii="Arial" w:hAnsi="Arial" w:cs="Arial"/>
                <w:color w:val="000000"/>
              </w:rPr>
            </w:pPr>
            <w:r w:rsidRPr="001C1D66">
              <w:rPr>
                <w:rFonts w:ascii="Arial" w:hAnsi="Arial" w:cs="Arial"/>
                <w:color w:val="000000"/>
              </w:rPr>
              <w:t>PEMBROLIZUMAB</w:t>
            </w:r>
            <w:r w:rsidRPr="001C1D66">
              <w:rPr>
                <w:rFonts w:ascii="Arial" w:hAnsi="Arial" w:cs="Arial"/>
                <w:color w:val="000000"/>
              </w:rPr>
              <w:br/>
            </w:r>
            <w:r w:rsidRPr="001C1D66">
              <w:rPr>
                <w:rFonts w:ascii="Arial" w:hAnsi="Arial" w:cs="Arial"/>
                <w:color w:val="000000"/>
              </w:rPr>
              <w:br/>
            </w:r>
            <w:r w:rsidR="00411DC6" w:rsidRPr="00411DC6">
              <w:rPr>
                <w:rFonts w:ascii="Arial" w:hAnsi="Arial" w:cs="Arial"/>
                <w:color w:val="000000"/>
              </w:rPr>
              <w:t xml:space="preserve">Powder for injection 50 mg </w:t>
            </w:r>
          </w:p>
          <w:p w:rsidR="0007126E" w:rsidRPr="001C1D66" w:rsidRDefault="00411DC6" w:rsidP="00411DC6">
            <w:pPr>
              <w:rPr>
                <w:rFonts w:ascii="Arial" w:hAnsi="Arial" w:cs="Arial"/>
                <w:color w:val="000000"/>
              </w:rPr>
            </w:pPr>
            <w:r w:rsidRPr="00411DC6">
              <w:rPr>
                <w:rFonts w:ascii="Arial" w:hAnsi="Arial" w:cs="Arial"/>
                <w:color w:val="000000"/>
              </w:rPr>
              <w:t>Solution concentrate for I.V. infusion 100 mg in 4 mL</w:t>
            </w:r>
            <w:r w:rsidR="0007126E" w:rsidRPr="001C1D66">
              <w:rPr>
                <w:rFonts w:ascii="Arial" w:hAnsi="Arial" w:cs="Arial"/>
                <w:color w:val="000000"/>
              </w:rPr>
              <w:br/>
            </w:r>
            <w:r w:rsidR="0007126E" w:rsidRPr="001C1D66">
              <w:rPr>
                <w:rFonts w:ascii="Arial" w:hAnsi="Arial" w:cs="Arial"/>
                <w:color w:val="000000"/>
              </w:rPr>
              <w:br/>
              <w:t>Keytruda®</w:t>
            </w:r>
            <w:r w:rsidR="0007126E" w:rsidRPr="001C1D66">
              <w:rPr>
                <w:rFonts w:ascii="Arial" w:hAnsi="Arial" w:cs="Arial"/>
                <w:color w:val="000000"/>
              </w:rPr>
              <w:br/>
            </w:r>
            <w:r w:rsidR="0007126E" w:rsidRPr="001C1D66">
              <w:rPr>
                <w:rFonts w:ascii="Arial" w:hAnsi="Arial" w:cs="Arial"/>
                <w:color w:val="000000"/>
              </w:rPr>
              <w:br/>
              <w:t>Merck Sharp &amp; Dohme (Australia) Pty Ltd</w:t>
            </w:r>
          </w:p>
        </w:tc>
        <w:tc>
          <w:tcPr>
            <w:tcW w:w="0" w:type="auto"/>
            <w:tcBorders>
              <w:top w:val="nil"/>
              <w:left w:val="nil"/>
              <w:bottom w:val="single" w:sz="4" w:space="0" w:color="auto"/>
              <w:right w:val="single" w:sz="4" w:space="0" w:color="auto"/>
            </w:tcBorders>
            <w:shd w:val="clear" w:color="auto" w:fill="auto"/>
          </w:tcPr>
          <w:p w:rsidR="0007126E" w:rsidRPr="001C1D66" w:rsidRDefault="0007126E" w:rsidP="00B5219F">
            <w:pPr>
              <w:rPr>
                <w:rFonts w:ascii="Arial" w:hAnsi="Arial" w:cs="Arial"/>
                <w:color w:val="000000"/>
              </w:rPr>
            </w:pPr>
            <w:r w:rsidRPr="001C1D66">
              <w:rPr>
                <w:rFonts w:ascii="Arial" w:hAnsi="Arial" w:cs="Arial"/>
                <w:color w:val="000000"/>
              </w:rPr>
              <w:t xml:space="preserve">First-line treatment of patients with metastatic non-small cell lung </w:t>
            </w:r>
            <w:r w:rsidR="00B5219F">
              <w:rPr>
                <w:rFonts w:ascii="Arial" w:hAnsi="Arial" w:cs="Arial"/>
                <w:color w:val="000000"/>
              </w:rPr>
              <w:t>cancer</w:t>
            </w:r>
            <w:r w:rsidRPr="001C1D66">
              <w:rPr>
                <w:rFonts w:ascii="Arial" w:hAnsi="Arial" w:cs="Arial"/>
                <w:color w:val="000000"/>
              </w:rPr>
              <w:t xml:space="preserve"> (NSCLC)</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Resubmission to request a Section 100 (Efficient Funding of Chemotherapy) Authority Required (STREAMLINED) listing as first line monotherapy in patients expressing PD-L1 for </w:t>
            </w:r>
            <w:r w:rsidR="00B5219F">
              <w:rPr>
                <w:rFonts w:ascii="Arial" w:hAnsi="Arial" w:cs="Arial"/>
                <w:color w:val="000000"/>
              </w:rPr>
              <w:t>NSCLC</w:t>
            </w:r>
            <w:r>
              <w:rPr>
                <w:rFonts w:ascii="Arial" w:hAnsi="Arial" w:cs="Arial"/>
                <w:color w:val="000000"/>
              </w:rPr>
              <w:t>.</w:t>
            </w:r>
          </w:p>
          <w:p w:rsidR="0007126E" w:rsidRPr="001C1D66" w:rsidRDefault="0007126E" w:rsidP="005A740C">
            <w:pPr>
              <w:rPr>
                <w:rFonts w:ascii="Arial" w:hAnsi="Arial" w:cs="Arial"/>
                <w:color w:val="000000"/>
              </w:rPr>
            </w:pPr>
          </w:p>
        </w:tc>
      </w:tr>
      <w:tr w:rsidR="00E729F1"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POMALIDOMIDE</w:t>
            </w:r>
            <w:r>
              <w:rPr>
                <w:rFonts w:ascii="Arial" w:hAnsi="Arial" w:cs="Arial"/>
                <w:color w:val="000000"/>
              </w:rPr>
              <w:br/>
            </w:r>
            <w:r>
              <w:rPr>
                <w:rFonts w:ascii="Arial" w:hAnsi="Arial" w:cs="Arial"/>
                <w:color w:val="000000"/>
              </w:rPr>
              <w:br/>
              <w:t xml:space="preserve">Capsule 3 mg </w:t>
            </w:r>
            <w:r>
              <w:rPr>
                <w:rFonts w:ascii="Arial" w:hAnsi="Arial" w:cs="Arial"/>
                <w:color w:val="000000"/>
              </w:rPr>
              <w:br/>
              <w:t>Capsule 4 mg</w:t>
            </w:r>
            <w:r>
              <w:rPr>
                <w:rFonts w:ascii="Arial" w:hAnsi="Arial" w:cs="Arial"/>
                <w:color w:val="000000"/>
              </w:rPr>
              <w:br/>
            </w:r>
            <w:r>
              <w:rPr>
                <w:rFonts w:ascii="Arial" w:hAnsi="Arial" w:cs="Arial"/>
                <w:color w:val="000000"/>
              </w:rPr>
              <w:br/>
              <w:t>Pomalyst®</w:t>
            </w:r>
            <w:r>
              <w:rPr>
                <w:rFonts w:ascii="Arial" w:hAnsi="Arial" w:cs="Arial"/>
                <w:color w:val="000000"/>
              </w:rPr>
              <w:br/>
            </w:r>
            <w:r>
              <w:rPr>
                <w:rFonts w:ascii="Arial" w:hAnsi="Arial" w:cs="Arial"/>
                <w:color w:val="000000"/>
              </w:rPr>
              <w:br/>
              <w:t>Celgene Pty Ltd</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 xml:space="preserve">Relapsed/refractory multiple myeloma </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Resubmission to request an amendment to the S100 (Highly Specialised Drug) listing to include patients with relapsed or refractory multiple myeloma who are contraindicated or intolerant to bortezomib and/or lenalidomide.</w:t>
            </w:r>
          </w:p>
        </w:tc>
      </w:tr>
      <w:tr w:rsidR="00E729F1"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PONATINIB</w:t>
            </w:r>
            <w:r>
              <w:rPr>
                <w:rFonts w:ascii="Arial" w:hAnsi="Arial" w:cs="Arial"/>
                <w:color w:val="000000"/>
              </w:rPr>
              <w:br/>
            </w:r>
            <w:r>
              <w:rPr>
                <w:rFonts w:ascii="Arial" w:hAnsi="Arial" w:cs="Arial"/>
                <w:color w:val="000000"/>
              </w:rPr>
              <w:br/>
              <w:t>Tablet 15 mg (as hydrochloride)</w:t>
            </w:r>
            <w:r>
              <w:rPr>
                <w:rFonts w:ascii="Arial" w:hAnsi="Arial" w:cs="Arial"/>
                <w:color w:val="000000"/>
              </w:rPr>
              <w:br/>
              <w:t>Tablet 45 mg (as hydrochloride)</w:t>
            </w:r>
            <w:r>
              <w:rPr>
                <w:rFonts w:ascii="Arial" w:hAnsi="Arial" w:cs="Arial"/>
                <w:color w:val="000000"/>
              </w:rPr>
              <w:br/>
            </w:r>
            <w:r>
              <w:rPr>
                <w:rFonts w:ascii="Arial" w:hAnsi="Arial" w:cs="Arial"/>
                <w:color w:val="000000"/>
              </w:rPr>
              <w:br/>
              <w:t>Inclusig®</w:t>
            </w:r>
            <w:r>
              <w:rPr>
                <w:rFonts w:ascii="Arial" w:hAnsi="Arial" w:cs="Arial"/>
                <w:color w:val="000000"/>
              </w:rPr>
              <w:br/>
            </w:r>
            <w:r>
              <w:rPr>
                <w:rFonts w:ascii="Arial" w:hAnsi="Arial" w:cs="Arial"/>
                <w:color w:val="000000"/>
              </w:rPr>
              <w:br/>
              <w:t xml:space="preserve">Specialised Therapeutics Australia </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Relapsed or refractory Philadelphia chromosome positive acute lymphoblastic leukaemia (ALL)</w:t>
            </w:r>
          </w:p>
        </w:tc>
        <w:tc>
          <w:tcPr>
            <w:tcW w:w="0" w:type="auto"/>
            <w:tcBorders>
              <w:top w:val="nil"/>
              <w:left w:val="nil"/>
              <w:bottom w:val="single" w:sz="4" w:space="0" w:color="auto"/>
              <w:right w:val="single" w:sz="4" w:space="0" w:color="auto"/>
            </w:tcBorders>
            <w:shd w:val="clear" w:color="auto" w:fill="auto"/>
          </w:tcPr>
          <w:p w:rsidR="00E729F1" w:rsidRDefault="00E729F1">
            <w:pPr>
              <w:rPr>
                <w:rFonts w:ascii="Arial" w:hAnsi="Arial" w:cs="Arial"/>
                <w:color w:val="000000"/>
              </w:rPr>
            </w:pPr>
            <w:r>
              <w:rPr>
                <w:rFonts w:ascii="Arial" w:hAnsi="Arial" w:cs="Arial"/>
                <w:color w:val="000000"/>
              </w:rPr>
              <w:t>To request a change to the current Authority Required listing for the treatment</w:t>
            </w:r>
            <w:r w:rsidR="009005B1">
              <w:rPr>
                <w:rFonts w:ascii="Arial" w:hAnsi="Arial" w:cs="Arial"/>
                <w:color w:val="000000"/>
              </w:rPr>
              <w:t xml:space="preserve"> of</w:t>
            </w:r>
            <w:r>
              <w:rPr>
                <w:rFonts w:ascii="Arial" w:hAnsi="Arial" w:cs="Arial"/>
                <w:color w:val="000000"/>
              </w:rPr>
              <w:t xml:space="preserve"> Philadelphia chromosome positive ALL to remove the requirement to have a T315I mutation.</w:t>
            </w:r>
          </w:p>
        </w:tc>
      </w:tr>
      <w:tr w:rsidR="00EB0465"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EB0465" w:rsidRDefault="00EB0465">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EB0465" w:rsidRDefault="00EB0465">
            <w:pPr>
              <w:rPr>
                <w:rFonts w:ascii="Arial" w:hAnsi="Arial" w:cs="Arial"/>
                <w:color w:val="000000"/>
              </w:rPr>
            </w:pPr>
            <w:r>
              <w:rPr>
                <w:rFonts w:ascii="Arial" w:hAnsi="Arial" w:cs="Arial"/>
                <w:color w:val="000000"/>
              </w:rPr>
              <w:t>PRALATREXATE</w:t>
            </w:r>
            <w:r>
              <w:rPr>
                <w:rFonts w:ascii="Arial" w:hAnsi="Arial" w:cs="Arial"/>
                <w:color w:val="000000"/>
              </w:rPr>
              <w:br/>
            </w:r>
            <w:r>
              <w:rPr>
                <w:rFonts w:ascii="Arial" w:hAnsi="Arial" w:cs="Arial"/>
                <w:color w:val="000000"/>
              </w:rPr>
              <w:br/>
              <w:t>Solution for I.V. infusion 20 mg in 1 mL</w:t>
            </w:r>
            <w:r>
              <w:rPr>
                <w:rFonts w:ascii="Arial" w:hAnsi="Arial" w:cs="Arial"/>
                <w:color w:val="000000"/>
              </w:rPr>
              <w:br/>
            </w:r>
            <w:r>
              <w:rPr>
                <w:rFonts w:ascii="Arial" w:hAnsi="Arial" w:cs="Arial"/>
                <w:color w:val="000000"/>
              </w:rPr>
              <w:br/>
              <w:t>Folotyn®</w:t>
            </w:r>
            <w:r>
              <w:rPr>
                <w:rFonts w:ascii="Arial" w:hAnsi="Arial" w:cs="Arial"/>
                <w:color w:val="000000"/>
              </w:rPr>
              <w:br/>
            </w:r>
            <w:r>
              <w:rPr>
                <w:rFonts w:ascii="Arial" w:hAnsi="Arial" w:cs="Arial"/>
                <w:color w:val="000000"/>
              </w:rPr>
              <w:br/>
              <w:t>Mundipharma Pty Ltd</w:t>
            </w:r>
          </w:p>
        </w:tc>
        <w:tc>
          <w:tcPr>
            <w:tcW w:w="0" w:type="auto"/>
            <w:tcBorders>
              <w:top w:val="nil"/>
              <w:left w:val="nil"/>
              <w:bottom w:val="single" w:sz="4" w:space="0" w:color="auto"/>
              <w:right w:val="single" w:sz="4" w:space="0" w:color="auto"/>
            </w:tcBorders>
            <w:shd w:val="clear" w:color="auto" w:fill="auto"/>
          </w:tcPr>
          <w:p w:rsidR="00EB0465" w:rsidRDefault="00EB0465">
            <w:pPr>
              <w:rPr>
                <w:rFonts w:ascii="Arial" w:hAnsi="Arial" w:cs="Arial"/>
                <w:color w:val="000000"/>
              </w:rPr>
            </w:pPr>
            <w:r>
              <w:rPr>
                <w:rFonts w:ascii="Arial" w:hAnsi="Arial" w:cs="Arial"/>
                <w:color w:val="000000"/>
              </w:rPr>
              <w:t>Peripheral T-Cell Lymphoma</w:t>
            </w:r>
          </w:p>
        </w:tc>
        <w:tc>
          <w:tcPr>
            <w:tcW w:w="0" w:type="auto"/>
            <w:tcBorders>
              <w:top w:val="nil"/>
              <w:left w:val="nil"/>
              <w:bottom w:val="single" w:sz="4" w:space="0" w:color="auto"/>
              <w:right w:val="single" w:sz="4" w:space="0" w:color="auto"/>
            </w:tcBorders>
            <w:shd w:val="clear" w:color="auto" w:fill="auto"/>
          </w:tcPr>
          <w:p w:rsidR="00EB0465" w:rsidRDefault="00EB0465">
            <w:pPr>
              <w:rPr>
                <w:rFonts w:ascii="Arial" w:hAnsi="Arial" w:cs="Arial"/>
                <w:color w:val="000000"/>
              </w:rPr>
            </w:pPr>
            <w:r>
              <w:rPr>
                <w:rFonts w:ascii="Arial" w:hAnsi="Arial" w:cs="Arial"/>
                <w:color w:val="000000"/>
              </w:rPr>
              <w:t>Resubmission to request a Section 100 (Efficient Funding of Chemotherapy) Authority Required listing for the treatment of patients with peripheral T-cell lymphoma who are refractory to, or have relapsed following, first line chemotherapy.</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rsidP="009D6DA2">
            <w:pPr>
              <w:rPr>
                <w:rFonts w:ascii="Arial" w:hAnsi="Arial" w:cs="Arial"/>
                <w:color w:val="000000"/>
              </w:rPr>
            </w:pPr>
            <w:r>
              <w:rPr>
                <w:rFonts w:ascii="Arial" w:hAnsi="Arial" w:cs="Arial"/>
                <w:color w:val="000000"/>
              </w:rPr>
              <w:t>RADIUM (223Ra)</w:t>
            </w:r>
            <w:r>
              <w:rPr>
                <w:rFonts w:ascii="Arial" w:hAnsi="Arial" w:cs="Arial"/>
                <w:color w:val="000000"/>
              </w:rPr>
              <w:br/>
            </w:r>
            <w:r>
              <w:rPr>
                <w:rFonts w:ascii="Arial" w:hAnsi="Arial" w:cs="Arial"/>
                <w:color w:val="000000"/>
              </w:rPr>
              <w:br/>
              <w:t>Injection containing radium (223Ra) dichloride 6.6 MBq in 6 mL vial</w:t>
            </w:r>
            <w:r>
              <w:rPr>
                <w:rFonts w:ascii="Arial" w:hAnsi="Arial" w:cs="Arial"/>
                <w:color w:val="000000"/>
              </w:rPr>
              <w:br/>
            </w:r>
            <w:r>
              <w:rPr>
                <w:rFonts w:ascii="Arial" w:hAnsi="Arial" w:cs="Arial"/>
                <w:color w:val="000000"/>
              </w:rPr>
              <w:br/>
              <w:t>Xofigo®</w:t>
            </w:r>
            <w:r>
              <w:rPr>
                <w:rFonts w:ascii="Arial" w:hAnsi="Arial" w:cs="Arial"/>
                <w:color w:val="000000"/>
              </w:rPr>
              <w:br/>
            </w:r>
            <w:r>
              <w:rPr>
                <w:rFonts w:ascii="Arial" w:hAnsi="Arial" w:cs="Arial"/>
                <w:color w:val="000000"/>
              </w:rPr>
              <w:br/>
              <w:t>Bayer Australia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Metastatic castrate resistant prostate cancer (mCRPC)</w:t>
            </w:r>
          </w:p>
        </w:tc>
        <w:tc>
          <w:tcPr>
            <w:tcW w:w="0" w:type="auto"/>
            <w:tcBorders>
              <w:top w:val="nil"/>
              <w:left w:val="nil"/>
              <w:bottom w:val="single" w:sz="4" w:space="0" w:color="auto"/>
              <w:right w:val="single" w:sz="4" w:space="0" w:color="auto"/>
            </w:tcBorders>
            <w:shd w:val="clear" w:color="auto" w:fill="auto"/>
          </w:tcPr>
          <w:p w:rsidR="00A15E2D" w:rsidRDefault="00A15E2D" w:rsidP="00C3092C">
            <w:pPr>
              <w:rPr>
                <w:rFonts w:ascii="Arial" w:hAnsi="Arial" w:cs="Arial"/>
                <w:color w:val="000000"/>
              </w:rPr>
            </w:pPr>
            <w:r>
              <w:rPr>
                <w:rFonts w:ascii="Arial" w:hAnsi="Arial" w:cs="Arial"/>
                <w:color w:val="000000"/>
              </w:rPr>
              <w:t xml:space="preserve">To request the Authority Required listing for the treatment of </w:t>
            </w:r>
            <w:r w:rsidR="00C3092C">
              <w:rPr>
                <w:rFonts w:ascii="Arial" w:hAnsi="Arial" w:cs="Arial"/>
                <w:color w:val="000000"/>
              </w:rPr>
              <w:t>mCRPC</w:t>
            </w:r>
            <w:r>
              <w:rPr>
                <w:rFonts w:ascii="Arial" w:hAnsi="Arial" w:cs="Arial"/>
                <w:color w:val="000000"/>
              </w:rPr>
              <w:t>.</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D7739" w:rsidRPr="001C1D66" w:rsidRDefault="001D7739" w:rsidP="005A740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5A740C">
            <w:pPr>
              <w:rPr>
                <w:rFonts w:ascii="Arial" w:hAnsi="Arial" w:cs="Arial"/>
                <w:color w:val="000000"/>
              </w:rPr>
            </w:pPr>
            <w:r w:rsidRPr="001C1D66">
              <w:rPr>
                <w:rFonts w:ascii="Arial" w:hAnsi="Arial" w:cs="Arial"/>
                <w:color w:val="000000"/>
              </w:rPr>
              <w:t xml:space="preserve">RIBOCICLIB </w:t>
            </w:r>
            <w:r w:rsidRPr="001C1D66">
              <w:rPr>
                <w:rFonts w:ascii="Arial" w:hAnsi="Arial" w:cs="Arial"/>
                <w:color w:val="000000"/>
              </w:rPr>
              <w:br/>
            </w:r>
            <w:r w:rsidRPr="001C1D66">
              <w:rPr>
                <w:rFonts w:ascii="Arial" w:hAnsi="Arial" w:cs="Arial"/>
                <w:color w:val="000000"/>
              </w:rPr>
              <w:br/>
              <w:t>Tablet 200 mg</w:t>
            </w:r>
            <w:r w:rsidRPr="001C1D66">
              <w:rPr>
                <w:rFonts w:ascii="Arial" w:hAnsi="Arial" w:cs="Arial"/>
                <w:color w:val="000000"/>
              </w:rPr>
              <w:br/>
            </w:r>
            <w:r w:rsidRPr="001C1D66">
              <w:rPr>
                <w:rFonts w:ascii="Arial" w:hAnsi="Arial" w:cs="Arial"/>
                <w:color w:val="000000"/>
              </w:rPr>
              <w:br/>
              <w:t xml:space="preserve">Kisqali® </w:t>
            </w:r>
            <w:r w:rsidRPr="001C1D66">
              <w:rPr>
                <w:rFonts w:ascii="Arial" w:hAnsi="Arial" w:cs="Arial"/>
                <w:color w:val="000000"/>
              </w:rPr>
              <w:br/>
            </w:r>
            <w:r w:rsidRPr="001C1D66">
              <w:rPr>
                <w:rFonts w:ascii="Arial" w:hAnsi="Arial" w:cs="Arial"/>
                <w:color w:val="000000"/>
              </w:rPr>
              <w:br/>
              <w:t>Novartis Pharmaceuticals Australia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5A740C">
            <w:pPr>
              <w:rPr>
                <w:rFonts w:ascii="Arial" w:hAnsi="Arial" w:cs="Arial"/>
                <w:color w:val="000000"/>
              </w:rPr>
            </w:pPr>
            <w:r w:rsidRPr="001C1D66">
              <w:rPr>
                <w:rFonts w:ascii="Arial" w:hAnsi="Arial" w:cs="Arial"/>
                <w:color w:val="000000"/>
              </w:rPr>
              <w:t>Hormone receptor-positive (HR+), human epidermal growth factor receptor-2 negative (HER2-) advanced or metastatic breast cancer</w:t>
            </w:r>
          </w:p>
        </w:tc>
        <w:tc>
          <w:tcPr>
            <w:tcW w:w="0" w:type="auto"/>
            <w:tcBorders>
              <w:top w:val="nil"/>
              <w:left w:val="nil"/>
              <w:bottom w:val="single" w:sz="4" w:space="0" w:color="auto"/>
              <w:right w:val="single" w:sz="4" w:space="0" w:color="auto"/>
            </w:tcBorders>
            <w:shd w:val="clear" w:color="auto" w:fill="auto"/>
          </w:tcPr>
          <w:p w:rsidR="00E04C29" w:rsidRDefault="000E3811" w:rsidP="00E04C29">
            <w:pPr>
              <w:rPr>
                <w:rFonts w:ascii="Arial" w:hAnsi="Arial" w:cs="Arial"/>
                <w:color w:val="000000"/>
              </w:rPr>
            </w:pPr>
            <w:r>
              <w:rPr>
                <w:rFonts w:ascii="Arial" w:hAnsi="Arial" w:cs="Arial"/>
              </w:rPr>
              <w:t>Resubmission to request an Authority Required listing as initial endocrine-based therapy in patients with HR+, HER2- locally advanced, inoperable or metastatic breast cancer in combination with a non-steroidal aromatase inhibitor</w:t>
            </w:r>
            <w:r w:rsidR="006C5D94">
              <w:rPr>
                <w:rFonts w:ascii="Arial" w:hAnsi="Arial" w:cs="Arial"/>
                <w:color w:val="000000"/>
              </w:rPr>
              <w:t xml:space="preserve">, </w:t>
            </w:r>
            <w:r w:rsidR="00E04C29">
              <w:rPr>
                <w:rFonts w:ascii="Arial" w:hAnsi="Arial" w:cs="Arial"/>
                <w:color w:val="000000"/>
              </w:rPr>
              <w:t>who are not premenopausal.</w:t>
            </w:r>
          </w:p>
          <w:p w:rsidR="001D7739" w:rsidRPr="001C1D66" w:rsidRDefault="001D7739" w:rsidP="005A740C">
            <w:pPr>
              <w:rPr>
                <w:rFonts w:ascii="Arial" w:hAnsi="Arial" w:cs="Arial"/>
                <w:color w:val="000000"/>
              </w:rPr>
            </w:pPr>
          </w:p>
        </w:tc>
      </w:tr>
      <w:tr w:rsidR="00677945"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677945" w:rsidRDefault="00043892">
            <w:pPr>
              <w:rPr>
                <w:rFonts w:ascii="Arial" w:hAnsi="Arial" w:cs="Arial"/>
                <w:color w:val="000000"/>
              </w:rPr>
            </w:pPr>
            <w:r>
              <w:rPr>
                <w:rFonts w:ascii="Arial" w:hAnsi="Arial" w:cs="Arial"/>
                <w:color w:val="000000"/>
              </w:rPr>
              <w:t>New listing</w:t>
            </w:r>
            <w:r w:rsidR="00677945">
              <w:rPr>
                <w:rFonts w:ascii="Arial" w:hAnsi="Arial" w:cs="Arial"/>
                <w:color w:val="000000"/>
              </w:rPr>
              <w:br/>
            </w:r>
            <w:r w:rsidR="00677945">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677945" w:rsidRDefault="00677945">
            <w:pPr>
              <w:rPr>
                <w:rFonts w:ascii="Arial" w:hAnsi="Arial" w:cs="Arial"/>
                <w:color w:val="000000"/>
              </w:rPr>
            </w:pPr>
            <w:r>
              <w:rPr>
                <w:rFonts w:ascii="Arial" w:hAnsi="Arial" w:cs="Arial"/>
                <w:color w:val="000000"/>
              </w:rPr>
              <w:t xml:space="preserve">SEVELAMER </w:t>
            </w:r>
            <w:r>
              <w:rPr>
                <w:rFonts w:ascii="Arial" w:hAnsi="Arial" w:cs="Arial"/>
                <w:color w:val="000000"/>
              </w:rPr>
              <w:br/>
            </w:r>
            <w:r>
              <w:rPr>
                <w:rFonts w:ascii="Arial" w:hAnsi="Arial" w:cs="Arial"/>
                <w:color w:val="000000"/>
              </w:rPr>
              <w:br/>
              <w:t>Powder for oral liquid 2.4 g (as carbonate)</w:t>
            </w:r>
            <w:r>
              <w:rPr>
                <w:rFonts w:ascii="Arial" w:hAnsi="Arial" w:cs="Arial"/>
                <w:color w:val="000000"/>
              </w:rPr>
              <w:br/>
            </w:r>
            <w:r>
              <w:rPr>
                <w:rFonts w:ascii="Arial" w:hAnsi="Arial" w:cs="Arial"/>
                <w:color w:val="000000"/>
              </w:rPr>
              <w:br/>
              <w:t>Renv</w:t>
            </w:r>
            <w:r w:rsidR="00D574F5">
              <w:rPr>
                <w:rFonts w:ascii="Arial" w:hAnsi="Arial" w:cs="Arial"/>
                <w:color w:val="000000"/>
              </w:rPr>
              <w:t>ela®</w:t>
            </w:r>
            <w:r w:rsidR="00D574F5">
              <w:rPr>
                <w:rFonts w:ascii="Arial" w:hAnsi="Arial" w:cs="Arial"/>
                <w:color w:val="000000"/>
              </w:rPr>
              <w:br/>
            </w:r>
            <w:r w:rsidR="00D574F5">
              <w:rPr>
                <w:rFonts w:ascii="Arial" w:hAnsi="Arial" w:cs="Arial"/>
                <w:color w:val="000000"/>
              </w:rPr>
              <w:br/>
              <w:t>Sanofi-Aventis Australia Pty L</w:t>
            </w:r>
            <w:r>
              <w:rPr>
                <w:rFonts w:ascii="Arial" w:hAnsi="Arial" w:cs="Arial"/>
                <w:color w:val="000000"/>
              </w:rPr>
              <w:t xml:space="preserve">td </w:t>
            </w:r>
          </w:p>
        </w:tc>
        <w:tc>
          <w:tcPr>
            <w:tcW w:w="0" w:type="auto"/>
            <w:tcBorders>
              <w:top w:val="nil"/>
              <w:left w:val="nil"/>
              <w:bottom w:val="single" w:sz="4" w:space="0" w:color="auto"/>
              <w:right w:val="single" w:sz="4" w:space="0" w:color="auto"/>
            </w:tcBorders>
            <w:shd w:val="clear" w:color="auto" w:fill="auto"/>
          </w:tcPr>
          <w:p w:rsidR="00677945" w:rsidRDefault="00677945">
            <w:pPr>
              <w:rPr>
                <w:rFonts w:ascii="Arial" w:hAnsi="Arial" w:cs="Arial"/>
                <w:color w:val="000000"/>
              </w:rPr>
            </w:pPr>
            <w:r>
              <w:rPr>
                <w:rFonts w:ascii="Arial" w:hAnsi="Arial" w:cs="Arial"/>
                <w:color w:val="000000"/>
              </w:rPr>
              <w:t>Hyperphosphataemia in patients with chronic kidney disease</w:t>
            </w:r>
          </w:p>
        </w:tc>
        <w:tc>
          <w:tcPr>
            <w:tcW w:w="0" w:type="auto"/>
            <w:tcBorders>
              <w:top w:val="nil"/>
              <w:left w:val="nil"/>
              <w:bottom w:val="single" w:sz="4" w:space="0" w:color="auto"/>
              <w:right w:val="single" w:sz="4" w:space="0" w:color="auto"/>
            </w:tcBorders>
            <w:shd w:val="clear" w:color="auto" w:fill="auto"/>
          </w:tcPr>
          <w:p w:rsidR="00677945" w:rsidRDefault="00677945">
            <w:pPr>
              <w:rPr>
                <w:rFonts w:ascii="Arial" w:hAnsi="Arial" w:cs="Arial"/>
                <w:color w:val="000000"/>
              </w:rPr>
            </w:pPr>
            <w:r>
              <w:rPr>
                <w:rFonts w:ascii="Arial" w:hAnsi="Arial" w:cs="Arial"/>
                <w:color w:val="000000"/>
              </w:rPr>
              <w:t>To request an Authority Required (STREAMLINED) listing of new form of sevelamer.</w:t>
            </w: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D7739" w:rsidRPr="009572F2" w:rsidRDefault="001D7739" w:rsidP="00C30F1B">
            <w:pPr>
              <w:rPr>
                <w:rFonts w:ascii="Arial" w:hAnsi="Arial" w:cs="Arial"/>
                <w:color w:val="000000"/>
              </w:rPr>
            </w:pPr>
            <w:r w:rsidRPr="009572F2">
              <w:rPr>
                <w:rFonts w:ascii="Arial" w:hAnsi="Arial" w:cs="Arial"/>
                <w:color w:val="000000"/>
              </w:rPr>
              <w:lastRenderedPageBreak/>
              <w:t>New listing</w:t>
            </w:r>
            <w:r w:rsidRPr="009572F2">
              <w:rPr>
                <w:rFonts w:ascii="Arial" w:hAnsi="Arial" w:cs="Arial"/>
                <w:color w:val="000000"/>
              </w:rPr>
              <w:br/>
            </w:r>
            <w:r w:rsidRPr="009572F2">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1D7739" w:rsidRPr="009572F2" w:rsidRDefault="001D7739" w:rsidP="00C30F1B">
            <w:pPr>
              <w:rPr>
                <w:rFonts w:ascii="Arial" w:hAnsi="Arial" w:cs="Arial"/>
                <w:color w:val="000000"/>
              </w:rPr>
            </w:pPr>
            <w:r w:rsidRPr="009572F2">
              <w:rPr>
                <w:rFonts w:ascii="Arial" w:hAnsi="Arial" w:cs="Arial"/>
                <w:color w:val="000000"/>
              </w:rPr>
              <w:t xml:space="preserve">SODIUM PHENYLBUTYRATE </w:t>
            </w:r>
            <w:r w:rsidRPr="009572F2">
              <w:rPr>
                <w:rFonts w:ascii="Arial" w:hAnsi="Arial" w:cs="Arial"/>
                <w:color w:val="000000"/>
              </w:rPr>
              <w:br/>
            </w:r>
            <w:r w:rsidRPr="009572F2">
              <w:rPr>
                <w:rFonts w:ascii="Arial" w:hAnsi="Arial" w:cs="Arial"/>
                <w:color w:val="000000"/>
              </w:rPr>
              <w:br/>
            </w:r>
            <w:r w:rsidR="00411DC6" w:rsidRPr="009572F2">
              <w:rPr>
                <w:rFonts w:ascii="Arial" w:hAnsi="Arial" w:cs="Arial"/>
                <w:color w:val="000000"/>
              </w:rPr>
              <w:t>Granules for oral suspension 483 mg (as sodium) per g, 174 g</w:t>
            </w:r>
            <w:r w:rsidRPr="009572F2">
              <w:rPr>
                <w:rFonts w:ascii="Arial" w:hAnsi="Arial" w:cs="Arial"/>
                <w:color w:val="000000"/>
              </w:rPr>
              <w:br/>
            </w:r>
            <w:r w:rsidRPr="009572F2">
              <w:rPr>
                <w:rFonts w:ascii="Arial" w:hAnsi="Arial" w:cs="Arial"/>
                <w:color w:val="000000"/>
              </w:rPr>
              <w:br/>
              <w:t>Pheburane®</w:t>
            </w:r>
            <w:r w:rsidRPr="009572F2">
              <w:rPr>
                <w:rFonts w:ascii="Arial" w:hAnsi="Arial" w:cs="Arial"/>
                <w:color w:val="000000"/>
              </w:rPr>
              <w:br/>
            </w:r>
            <w:r w:rsidRPr="009572F2">
              <w:rPr>
                <w:rFonts w:ascii="Arial" w:hAnsi="Arial" w:cs="Arial"/>
                <w:color w:val="000000"/>
              </w:rPr>
              <w:br/>
              <w:t>Orpharma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Urea cycle disorder (UCD)</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listing for the treatment of patients with </w:t>
            </w:r>
            <w:r w:rsidR="00704BE2">
              <w:rPr>
                <w:rFonts w:ascii="Arial" w:hAnsi="Arial" w:cs="Arial"/>
                <w:color w:val="000000"/>
              </w:rPr>
              <w:t>UCD</w:t>
            </w:r>
            <w:r>
              <w:rPr>
                <w:rFonts w:ascii="Arial" w:hAnsi="Arial" w:cs="Arial"/>
                <w:color w:val="000000"/>
              </w:rPr>
              <w:t>.</w:t>
            </w:r>
          </w:p>
          <w:p w:rsidR="001D7739" w:rsidRPr="001C1D66" w:rsidRDefault="001D7739"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SONEDIGIB</w:t>
            </w:r>
            <w:r w:rsidRPr="001C1D66">
              <w:rPr>
                <w:rFonts w:ascii="Arial" w:hAnsi="Arial" w:cs="Arial"/>
                <w:color w:val="000000"/>
              </w:rPr>
              <w:br/>
            </w:r>
            <w:r w:rsidRPr="001C1D66">
              <w:rPr>
                <w:rFonts w:ascii="Arial" w:hAnsi="Arial" w:cs="Arial"/>
                <w:color w:val="000000"/>
              </w:rPr>
              <w:br/>
              <w:t>Capsule 200 mg</w:t>
            </w:r>
            <w:r w:rsidRPr="001C1D66">
              <w:rPr>
                <w:rFonts w:ascii="Arial" w:hAnsi="Arial" w:cs="Arial"/>
                <w:color w:val="000000"/>
              </w:rPr>
              <w:br/>
            </w:r>
            <w:r w:rsidRPr="001C1D66">
              <w:rPr>
                <w:rFonts w:ascii="Arial" w:hAnsi="Arial" w:cs="Arial"/>
                <w:color w:val="000000"/>
              </w:rPr>
              <w:br/>
              <w:t>Odomzo®</w:t>
            </w:r>
            <w:r w:rsidRPr="001C1D66">
              <w:rPr>
                <w:rFonts w:ascii="Arial" w:hAnsi="Arial" w:cs="Arial"/>
                <w:color w:val="000000"/>
              </w:rPr>
              <w:br/>
            </w:r>
            <w:r w:rsidRPr="001C1D66">
              <w:rPr>
                <w:rFonts w:ascii="Arial" w:hAnsi="Arial" w:cs="Arial"/>
                <w:color w:val="000000"/>
              </w:rPr>
              <w:br/>
              <w:t>Sun Pharma ANZ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Basal cell carcinoma (BCC)</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listing for the treatment of patients with metastatic or locally advanced BCC who are not </w:t>
            </w:r>
            <w:r w:rsidR="00A0756A">
              <w:rPr>
                <w:rFonts w:ascii="Arial" w:hAnsi="Arial" w:cs="Arial"/>
                <w:color w:val="000000"/>
              </w:rPr>
              <w:t xml:space="preserve">suitable </w:t>
            </w:r>
            <w:r>
              <w:rPr>
                <w:rFonts w:ascii="Arial" w:hAnsi="Arial" w:cs="Arial"/>
                <w:color w:val="000000"/>
              </w:rPr>
              <w:t>to curative surgery or radiation therapy.</w:t>
            </w:r>
          </w:p>
          <w:p w:rsidR="001D7739" w:rsidRPr="001C1D66" w:rsidRDefault="001D7739"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D7739" w:rsidRDefault="001D7739" w:rsidP="00C30F1B">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p w:rsidR="00A93A22" w:rsidRDefault="00A93A22" w:rsidP="00C30F1B">
            <w:pPr>
              <w:rPr>
                <w:rFonts w:ascii="Arial" w:hAnsi="Arial" w:cs="Arial"/>
                <w:color w:val="000000"/>
              </w:rPr>
            </w:pPr>
          </w:p>
          <w:p w:rsidR="00A93A22" w:rsidRPr="001C1D66" w:rsidRDefault="00A93A22" w:rsidP="00C30F1B">
            <w:pPr>
              <w:rPr>
                <w:rFonts w:ascii="Arial" w:hAnsi="Arial" w:cs="Arial"/>
                <w:color w:val="000000"/>
              </w:rPr>
            </w:pPr>
            <w:r>
              <w:rPr>
                <w:rFonts w:ascii="Arial" w:hAnsi="Arial" w:cs="Arial"/>
                <w:color w:val="000000"/>
              </w:rPr>
              <w:t>WITHDRAWN</w:t>
            </w:r>
          </w:p>
        </w:tc>
        <w:tc>
          <w:tcPr>
            <w:tcW w:w="0" w:type="auto"/>
            <w:tcBorders>
              <w:top w:val="nil"/>
              <w:left w:val="nil"/>
              <w:bottom w:val="single" w:sz="4" w:space="0" w:color="auto"/>
              <w:right w:val="single" w:sz="4" w:space="0" w:color="auto"/>
            </w:tcBorders>
            <w:shd w:val="clear" w:color="auto" w:fill="auto"/>
          </w:tcPr>
          <w:p w:rsidR="00BD0468" w:rsidRPr="00BD0468" w:rsidRDefault="001D7739" w:rsidP="00BD0468">
            <w:pPr>
              <w:rPr>
                <w:rFonts w:ascii="Arial" w:hAnsi="Arial" w:cs="Arial"/>
                <w:color w:val="000000"/>
              </w:rPr>
            </w:pPr>
            <w:r w:rsidRPr="001C1D66">
              <w:rPr>
                <w:rFonts w:ascii="Arial" w:hAnsi="Arial" w:cs="Arial"/>
                <w:color w:val="000000"/>
              </w:rPr>
              <w:t>STIRIPENTOL</w:t>
            </w:r>
            <w:r w:rsidRPr="001C1D66">
              <w:rPr>
                <w:rFonts w:ascii="Arial" w:hAnsi="Arial" w:cs="Arial"/>
                <w:color w:val="000000"/>
              </w:rPr>
              <w:br/>
            </w:r>
            <w:r w:rsidRPr="001C1D66">
              <w:rPr>
                <w:rFonts w:ascii="Arial" w:hAnsi="Arial" w:cs="Arial"/>
                <w:color w:val="000000"/>
              </w:rPr>
              <w:br/>
            </w:r>
            <w:r w:rsidR="00BD0468" w:rsidRPr="00BD0468">
              <w:rPr>
                <w:rFonts w:ascii="Arial" w:hAnsi="Arial" w:cs="Arial"/>
                <w:color w:val="000000"/>
              </w:rPr>
              <w:t xml:space="preserve">Capsule 250 mg </w:t>
            </w:r>
          </w:p>
          <w:p w:rsidR="00BD0468" w:rsidRPr="00BD0468" w:rsidRDefault="00BD0468" w:rsidP="00BD0468">
            <w:pPr>
              <w:rPr>
                <w:rFonts w:ascii="Arial" w:hAnsi="Arial" w:cs="Arial"/>
                <w:color w:val="000000"/>
              </w:rPr>
            </w:pPr>
            <w:r w:rsidRPr="00BD0468">
              <w:rPr>
                <w:rFonts w:ascii="Arial" w:hAnsi="Arial" w:cs="Arial"/>
                <w:color w:val="000000"/>
              </w:rPr>
              <w:t xml:space="preserve">Capsule 500 mg </w:t>
            </w:r>
          </w:p>
          <w:p w:rsidR="00BD0468" w:rsidRPr="00BD0468" w:rsidRDefault="00BD0468" w:rsidP="00BD0468">
            <w:pPr>
              <w:rPr>
                <w:rFonts w:ascii="Arial" w:hAnsi="Arial" w:cs="Arial"/>
                <w:color w:val="000000"/>
              </w:rPr>
            </w:pPr>
            <w:r w:rsidRPr="00BD0468">
              <w:rPr>
                <w:rFonts w:ascii="Arial" w:hAnsi="Arial" w:cs="Arial"/>
                <w:color w:val="000000"/>
              </w:rPr>
              <w:t xml:space="preserve">Sachet containing powder for oral suspension 250 mg </w:t>
            </w:r>
          </w:p>
          <w:p w:rsidR="001D7739" w:rsidRPr="001C1D66" w:rsidRDefault="00BD0468" w:rsidP="00BD0468">
            <w:pPr>
              <w:rPr>
                <w:rFonts w:ascii="Arial" w:hAnsi="Arial" w:cs="Arial"/>
                <w:color w:val="000000"/>
              </w:rPr>
            </w:pPr>
            <w:r w:rsidRPr="00BD0468">
              <w:rPr>
                <w:rFonts w:ascii="Arial" w:hAnsi="Arial" w:cs="Arial"/>
                <w:color w:val="000000"/>
              </w:rPr>
              <w:t>Sachet containing powder for oral suspension 500 mg</w:t>
            </w:r>
            <w:r w:rsidR="001D7739" w:rsidRPr="001C1D66">
              <w:rPr>
                <w:rFonts w:ascii="Arial" w:hAnsi="Arial" w:cs="Arial"/>
                <w:color w:val="000000"/>
              </w:rPr>
              <w:br/>
            </w:r>
            <w:r w:rsidR="001D7739" w:rsidRPr="001C1D66">
              <w:rPr>
                <w:rFonts w:ascii="Arial" w:hAnsi="Arial" w:cs="Arial"/>
                <w:color w:val="000000"/>
              </w:rPr>
              <w:br/>
              <w:t>Diacomit®</w:t>
            </w:r>
            <w:r w:rsidR="001D7739" w:rsidRPr="001C1D66">
              <w:rPr>
                <w:rFonts w:ascii="Arial" w:hAnsi="Arial" w:cs="Arial"/>
                <w:color w:val="000000"/>
              </w:rPr>
              <w:br/>
            </w:r>
            <w:r w:rsidR="001D7739" w:rsidRPr="001C1D66">
              <w:rPr>
                <w:rFonts w:ascii="Arial" w:hAnsi="Arial" w:cs="Arial"/>
                <w:color w:val="000000"/>
              </w:rPr>
              <w:br/>
              <w:t>Emerge Health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 xml:space="preserve">Severe myoclonic epilepsy in infancy (SMEI, also known as Dravet Syndrome) </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To request an Authority Required (STREAMLINED) listing for use in combination with sodium valproate and clobazam for the treatment of patients with SMEI</w:t>
            </w:r>
            <w:r w:rsidR="009F0552">
              <w:rPr>
                <w:rFonts w:ascii="Arial" w:hAnsi="Arial" w:cs="Arial"/>
                <w:color w:val="000000"/>
              </w:rPr>
              <w:t xml:space="preserve"> (</w:t>
            </w:r>
            <w:r>
              <w:rPr>
                <w:rFonts w:ascii="Arial" w:hAnsi="Arial" w:cs="Arial"/>
                <w:color w:val="000000"/>
              </w:rPr>
              <w:t xml:space="preserve">also known as Dravet Syndrome) who meet certain </w:t>
            </w:r>
            <w:r w:rsidR="00A965A7">
              <w:rPr>
                <w:rFonts w:ascii="Arial" w:hAnsi="Arial" w:cs="Arial"/>
                <w:color w:val="000000"/>
              </w:rPr>
              <w:t>criteria</w:t>
            </w:r>
            <w:r>
              <w:rPr>
                <w:rFonts w:ascii="Arial" w:hAnsi="Arial" w:cs="Arial"/>
                <w:color w:val="000000"/>
              </w:rPr>
              <w:t>.</w:t>
            </w:r>
          </w:p>
          <w:p w:rsidR="001D7739" w:rsidRPr="001C1D66" w:rsidRDefault="001D7739" w:rsidP="00C30F1B">
            <w:pPr>
              <w:rPr>
                <w:rFonts w:ascii="Arial" w:hAnsi="Arial" w:cs="Arial"/>
                <w:color w:val="000000"/>
              </w:rPr>
            </w:pPr>
          </w:p>
        </w:tc>
      </w:tr>
      <w:tr w:rsidR="00716F12"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B32C53" w:rsidRDefault="001D7739" w:rsidP="00C30F1B">
            <w:pPr>
              <w:rPr>
                <w:rFonts w:ascii="Arial" w:hAnsi="Arial" w:cs="Arial"/>
                <w:color w:val="000000"/>
              </w:rPr>
            </w:pPr>
            <w:r w:rsidRPr="001C1D66">
              <w:rPr>
                <w:rFonts w:ascii="Arial" w:hAnsi="Arial" w:cs="Arial"/>
                <w:color w:val="000000"/>
              </w:rPr>
              <w:lastRenderedPageBreak/>
              <w:t>New listing</w:t>
            </w:r>
            <w:r w:rsidRPr="001C1D66">
              <w:rPr>
                <w:rFonts w:ascii="Arial" w:hAnsi="Arial" w:cs="Arial"/>
                <w:color w:val="000000"/>
              </w:rPr>
              <w:br w:type="page"/>
            </w:r>
            <w:r w:rsidRPr="001C1D66">
              <w:rPr>
                <w:rFonts w:ascii="Arial" w:hAnsi="Arial" w:cs="Arial"/>
                <w:color w:val="000000"/>
              </w:rPr>
              <w:br w:type="page"/>
            </w:r>
          </w:p>
          <w:p w:rsidR="00B32C53" w:rsidRDefault="00B32C53" w:rsidP="00C30F1B">
            <w:pPr>
              <w:rPr>
                <w:rFonts w:ascii="Arial" w:hAnsi="Arial" w:cs="Arial"/>
                <w:color w:val="000000"/>
              </w:rPr>
            </w:pPr>
          </w:p>
          <w:p w:rsidR="001D7739" w:rsidRPr="001C1D66" w:rsidRDefault="001D7739" w:rsidP="00C30F1B">
            <w:pPr>
              <w:rPr>
                <w:rFonts w:ascii="Arial" w:hAnsi="Arial" w:cs="Arial"/>
                <w:color w:val="000000"/>
              </w:rPr>
            </w:pPr>
            <w:r w:rsidRPr="001C1D66">
              <w:rPr>
                <w:rFonts w:ascii="Arial" w:hAnsi="Arial" w:cs="Arial"/>
                <w:color w:val="000000"/>
              </w:rPr>
              <w:t>(Major Submission)</w:t>
            </w:r>
          </w:p>
        </w:tc>
        <w:tc>
          <w:tcPr>
            <w:tcW w:w="0" w:type="auto"/>
            <w:tcBorders>
              <w:top w:val="nil"/>
              <w:left w:val="nil"/>
              <w:bottom w:val="single" w:sz="4" w:space="0" w:color="auto"/>
              <w:right w:val="single" w:sz="4" w:space="0" w:color="auto"/>
            </w:tcBorders>
            <w:shd w:val="clear" w:color="auto" w:fill="auto"/>
          </w:tcPr>
          <w:p w:rsidR="001D7739" w:rsidRPr="001C1D66" w:rsidRDefault="00AC3827" w:rsidP="00C30F1B">
            <w:pPr>
              <w:rPr>
                <w:rFonts w:ascii="Arial" w:hAnsi="Arial" w:cs="Arial"/>
                <w:color w:val="000000"/>
              </w:rPr>
            </w:pPr>
            <w:r>
              <w:rPr>
                <w:rFonts w:ascii="Arial" w:hAnsi="Arial" w:cs="Arial"/>
                <w:color w:val="000000"/>
              </w:rPr>
              <w:t>TEDU</w:t>
            </w:r>
            <w:r w:rsidR="001D7739" w:rsidRPr="001C1D66">
              <w:rPr>
                <w:rFonts w:ascii="Arial" w:hAnsi="Arial" w:cs="Arial"/>
                <w:color w:val="000000"/>
              </w:rPr>
              <w:t>GLUTIDE</w:t>
            </w:r>
            <w:r w:rsidR="001D7739" w:rsidRPr="001C1D66">
              <w:rPr>
                <w:rFonts w:ascii="Arial" w:hAnsi="Arial" w:cs="Arial"/>
                <w:color w:val="000000"/>
              </w:rPr>
              <w:br w:type="page"/>
            </w:r>
            <w:r w:rsidR="001D7739" w:rsidRPr="001C1D66">
              <w:rPr>
                <w:rFonts w:ascii="Arial" w:hAnsi="Arial" w:cs="Arial"/>
                <w:color w:val="000000"/>
              </w:rPr>
              <w:br w:type="page"/>
            </w:r>
          </w:p>
          <w:p w:rsidR="001D7739" w:rsidRPr="001C1D66" w:rsidRDefault="001D7739" w:rsidP="00C30F1B">
            <w:pPr>
              <w:rPr>
                <w:rFonts w:ascii="Arial" w:hAnsi="Arial" w:cs="Arial"/>
                <w:color w:val="000000"/>
              </w:rPr>
            </w:pPr>
          </w:p>
          <w:p w:rsidR="001D7739" w:rsidRDefault="00C846E7" w:rsidP="00C30F1B">
            <w:pPr>
              <w:rPr>
                <w:rFonts w:ascii="Arial" w:hAnsi="Arial" w:cs="Arial"/>
                <w:color w:val="000000"/>
              </w:rPr>
            </w:pPr>
            <w:r w:rsidRPr="00C846E7">
              <w:rPr>
                <w:rFonts w:ascii="Arial" w:hAnsi="Arial" w:cs="Arial"/>
                <w:color w:val="000000"/>
              </w:rPr>
              <w:t>Powder for injection 5 mg with solvent</w:t>
            </w:r>
          </w:p>
          <w:p w:rsidR="00C846E7" w:rsidRPr="001C1D66" w:rsidRDefault="00C846E7" w:rsidP="00C30F1B">
            <w:pPr>
              <w:rPr>
                <w:rFonts w:ascii="Arial" w:hAnsi="Arial" w:cs="Arial"/>
                <w:color w:val="000000"/>
              </w:rPr>
            </w:pPr>
          </w:p>
          <w:p w:rsidR="001D7739" w:rsidRPr="001C1D66" w:rsidRDefault="001D7739" w:rsidP="00C30F1B">
            <w:pPr>
              <w:rPr>
                <w:rFonts w:ascii="Arial" w:hAnsi="Arial" w:cs="Arial"/>
                <w:color w:val="000000"/>
              </w:rPr>
            </w:pPr>
            <w:r w:rsidRPr="001C1D66">
              <w:rPr>
                <w:rFonts w:ascii="Arial" w:hAnsi="Arial" w:cs="Arial"/>
                <w:color w:val="000000"/>
              </w:rPr>
              <w:t>Revestive®</w:t>
            </w:r>
            <w:r w:rsidRPr="001C1D66">
              <w:rPr>
                <w:rFonts w:ascii="Arial" w:hAnsi="Arial" w:cs="Arial"/>
                <w:color w:val="000000"/>
              </w:rPr>
              <w:br w:type="page"/>
            </w:r>
            <w:r w:rsidRPr="001C1D66">
              <w:rPr>
                <w:rFonts w:ascii="Arial" w:hAnsi="Arial" w:cs="Arial"/>
                <w:color w:val="000000"/>
              </w:rPr>
              <w:br w:type="page"/>
            </w:r>
          </w:p>
          <w:p w:rsidR="001D7739" w:rsidRPr="001C1D66" w:rsidRDefault="001D7739" w:rsidP="00C30F1B">
            <w:pPr>
              <w:rPr>
                <w:rFonts w:ascii="Arial" w:hAnsi="Arial" w:cs="Arial"/>
                <w:color w:val="000000"/>
              </w:rPr>
            </w:pPr>
          </w:p>
          <w:p w:rsidR="001D7739" w:rsidRPr="001C1D66" w:rsidRDefault="001D7739" w:rsidP="00C30F1B">
            <w:pPr>
              <w:rPr>
                <w:rFonts w:ascii="Arial" w:hAnsi="Arial" w:cs="Arial"/>
                <w:color w:val="000000"/>
              </w:rPr>
            </w:pPr>
            <w:r w:rsidRPr="001C1D66">
              <w:rPr>
                <w:rFonts w:ascii="Arial" w:hAnsi="Arial" w:cs="Arial"/>
                <w:color w:val="000000"/>
              </w:rPr>
              <w:t>Shire Australia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C30F1B">
            <w:pPr>
              <w:rPr>
                <w:rFonts w:ascii="Arial" w:hAnsi="Arial" w:cs="Arial"/>
                <w:color w:val="000000"/>
              </w:rPr>
            </w:pPr>
            <w:r w:rsidRPr="001C1D66">
              <w:rPr>
                <w:rFonts w:ascii="Arial" w:hAnsi="Arial" w:cs="Arial"/>
                <w:color w:val="000000"/>
              </w:rPr>
              <w:t>Short Bowel Syndrome</w:t>
            </w:r>
            <w:r w:rsidR="00ED6486">
              <w:rPr>
                <w:rFonts w:ascii="Arial" w:hAnsi="Arial" w:cs="Arial"/>
                <w:color w:val="000000"/>
              </w:rPr>
              <w:t xml:space="preserve"> (SBS)</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rPr>
            </w:pPr>
            <w:r>
              <w:rPr>
                <w:rFonts w:ascii="Arial" w:hAnsi="Arial" w:cs="Arial"/>
              </w:rPr>
              <w:t>To request a Section 100</w:t>
            </w:r>
            <w:r w:rsidR="00521EB5">
              <w:rPr>
                <w:rFonts w:ascii="Arial" w:hAnsi="Arial" w:cs="Arial"/>
              </w:rPr>
              <w:t xml:space="preserve"> (</w:t>
            </w:r>
            <w:r>
              <w:rPr>
                <w:rFonts w:ascii="Arial" w:hAnsi="Arial" w:cs="Arial"/>
              </w:rPr>
              <w:t>H</w:t>
            </w:r>
            <w:r w:rsidR="00ED6486">
              <w:rPr>
                <w:rFonts w:ascii="Arial" w:hAnsi="Arial" w:cs="Arial"/>
              </w:rPr>
              <w:t xml:space="preserve">ighly Specialised Drugs Program) </w:t>
            </w:r>
            <w:r>
              <w:rPr>
                <w:rFonts w:ascii="Arial" w:hAnsi="Arial" w:cs="Arial"/>
              </w:rPr>
              <w:t>Authority Required listing for the treatment of S</w:t>
            </w:r>
            <w:r w:rsidR="00ED6486">
              <w:rPr>
                <w:rFonts w:ascii="Arial" w:hAnsi="Arial" w:cs="Arial"/>
              </w:rPr>
              <w:t xml:space="preserve">BS </w:t>
            </w:r>
            <w:r>
              <w:rPr>
                <w:rFonts w:ascii="Arial" w:hAnsi="Arial" w:cs="Arial"/>
              </w:rPr>
              <w:t>in patients who are dependent on parenteral nutrition for survival.</w:t>
            </w:r>
          </w:p>
          <w:p w:rsidR="001D7739" w:rsidRPr="001C1D66" w:rsidRDefault="001D7739" w:rsidP="00C30F1B">
            <w:pPr>
              <w:rPr>
                <w:rFonts w:ascii="Arial" w:hAnsi="Arial" w:cs="Arial"/>
                <w:color w:val="000000"/>
              </w:rPr>
            </w:pP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TETRACOSACTRIN</w:t>
            </w:r>
            <w:r>
              <w:rPr>
                <w:rFonts w:ascii="Arial" w:hAnsi="Arial" w:cs="Arial"/>
                <w:color w:val="000000"/>
              </w:rPr>
              <w:br/>
            </w:r>
            <w:r>
              <w:rPr>
                <w:rFonts w:ascii="Arial" w:hAnsi="Arial" w:cs="Arial"/>
                <w:color w:val="000000"/>
              </w:rPr>
              <w:br/>
              <w:t>Compound depot injection 1 mg in 1 mL</w:t>
            </w:r>
            <w:r>
              <w:rPr>
                <w:rFonts w:ascii="Arial" w:hAnsi="Arial" w:cs="Arial"/>
                <w:color w:val="000000"/>
              </w:rPr>
              <w:br/>
            </w:r>
            <w:r>
              <w:rPr>
                <w:rFonts w:ascii="Arial" w:hAnsi="Arial" w:cs="Arial"/>
                <w:color w:val="000000"/>
              </w:rPr>
              <w:br/>
              <w:t>Synacthen® Depot 1 mg/1 mL</w:t>
            </w:r>
            <w:r>
              <w:rPr>
                <w:rFonts w:ascii="Arial" w:hAnsi="Arial" w:cs="Arial"/>
                <w:color w:val="000000"/>
              </w:rPr>
              <w:br/>
            </w:r>
            <w:r>
              <w:rPr>
                <w:rFonts w:ascii="Arial" w:hAnsi="Arial" w:cs="Arial"/>
                <w:color w:val="000000"/>
              </w:rPr>
              <w:br/>
              <w:t>Link Medical Products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Hypsarrhythmia and infantile spasms</w:t>
            </w:r>
          </w:p>
        </w:tc>
        <w:tc>
          <w:tcPr>
            <w:tcW w:w="0" w:type="auto"/>
            <w:tcBorders>
              <w:top w:val="nil"/>
              <w:left w:val="nil"/>
              <w:bottom w:val="single" w:sz="4" w:space="0" w:color="auto"/>
              <w:right w:val="single" w:sz="4" w:space="0" w:color="auto"/>
            </w:tcBorders>
            <w:shd w:val="clear" w:color="auto" w:fill="auto"/>
          </w:tcPr>
          <w:p w:rsidR="00A15E2D" w:rsidRDefault="00EF01E9" w:rsidP="00EF01E9">
            <w:pPr>
              <w:rPr>
                <w:rFonts w:ascii="Arial" w:hAnsi="Arial" w:cs="Arial"/>
                <w:color w:val="000000"/>
              </w:rPr>
            </w:pPr>
            <w:r>
              <w:rPr>
                <w:rFonts w:ascii="Arial" w:hAnsi="Arial" w:cs="Arial"/>
                <w:color w:val="000000"/>
              </w:rPr>
              <w:t>To request the current u</w:t>
            </w:r>
            <w:r w:rsidR="00A15E2D">
              <w:rPr>
                <w:rFonts w:ascii="Arial" w:hAnsi="Arial" w:cs="Arial"/>
                <w:color w:val="000000"/>
              </w:rPr>
              <w:t xml:space="preserve">nrestricted </w:t>
            </w:r>
            <w:r>
              <w:rPr>
                <w:rFonts w:ascii="Arial" w:hAnsi="Arial" w:cs="Arial"/>
                <w:color w:val="000000"/>
              </w:rPr>
              <w:t>listing</w:t>
            </w:r>
            <w:r w:rsidR="00A15E2D">
              <w:rPr>
                <w:rFonts w:ascii="Arial" w:hAnsi="Arial" w:cs="Arial"/>
                <w:color w:val="000000"/>
              </w:rPr>
              <w:t xml:space="preserve"> be changed to Restricted Benefit for the treatment of hypsarrythmia and/or infantile spasms.</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TIOTROPIUM</w:t>
            </w:r>
            <w:r>
              <w:rPr>
                <w:rFonts w:ascii="Arial" w:hAnsi="Arial" w:cs="Arial"/>
                <w:color w:val="000000"/>
              </w:rPr>
              <w:br/>
            </w:r>
            <w:r>
              <w:rPr>
                <w:rFonts w:ascii="Arial" w:hAnsi="Arial" w:cs="Arial"/>
                <w:color w:val="000000"/>
              </w:rPr>
              <w:br/>
              <w:t>Solution for oral inhalation 2.5 micrograms (as bromide monohydrate) per actuation (60 actuations)</w:t>
            </w:r>
            <w:r>
              <w:rPr>
                <w:rFonts w:ascii="Arial" w:hAnsi="Arial" w:cs="Arial"/>
                <w:color w:val="000000"/>
              </w:rPr>
              <w:br/>
            </w:r>
            <w:r>
              <w:rPr>
                <w:rFonts w:ascii="Arial" w:hAnsi="Arial" w:cs="Arial"/>
                <w:color w:val="000000"/>
              </w:rPr>
              <w:br/>
              <w:t>Spiriva® Respimat®</w:t>
            </w:r>
            <w:r>
              <w:rPr>
                <w:rFonts w:ascii="Arial" w:hAnsi="Arial" w:cs="Arial"/>
                <w:color w:val="000000"/>
              </w:rPr>
              <w:br/>
            </w:r>
            <w:r>
              <w:rPr>
                <w:rFonts w:ascii="Arial" w:hAnsi="Arial" w:cs="Arial"/>
                <w:color w:val="000000"/>
              </w:rPr>
              <w:br/>
              <w:t>Boehringer Ingelheim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 xml:space="preserve">Severe asthma </w:t>
            </w:r>
          </w:p>
        </w:tc>
        <w:tc>
          <w:tcPr>
            <w:tcW w:w="0" w:type="auto"/>
            <w:tcBorders>
              <w:top w:val="nil"/>
              <w:left w:val="nil"/>
              <w:bottom w:val="single" w:sz="4" w:space="0" w:color="auto"/>
              <w:right w:val="single" w:sz="4" w:space="0" w:color="auto"/>
            </w:tcBorders>
            <w:shd w:val="clear" w:color="auto" w:fill="auto"/>
          </w:tcPr>
          <w:p w:rsidR="00A15E2D" w:rsidRDefault="00A15E2D" w:rsidP="009D6DA2">
            <w:pPr>
              <w:rPr>
                <w:rFonts w:ascii="Arial" w:hAnsi="Arial" w:cs="Arial"/>
                <w:color w:val="000000"/>
              </w:rPr>
            </w:pPr>
            <w:r>
              <w:rPr>
                <w:rFonts w:ascii="Arial" w:hAnsi="Arial" w:cs="Arial"/>
                <w:color w:val="000000"/>
              </w:rPr>
              <w:t xml:space="preserve">Resubmission to request the current Restricted Benefit listing </w:t>
            </w:r>
            <w:r w:rsidR="00C3092C">
              <w:rPr>
                <w:rFonts w:ascii="Arial" w:hAnsi="Arial" w:cs="Arial"/>
                <w:color w:val="000000"/>
              </w:rPr>
              <w:t xml:space="preserve">for severe asthma </w:t>
            </w:r>
            <w:r>
              <w:rPr>
                <w:rFonts w:ascii="Arial" w:hAnsi="Arial" w:cs="Arial"/>
                <w:color w:val="000000"/>
              </w:rPr>
              <w:t>be changed to Authority Required (STREAMLINED).</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TRIFLURIDINE WITH TIPIRACIL</w:t>
            </w:r>
            <w:r>
              <w:rPr>
                <w:rFonts w:ascii="Arial" w:hAnsi="Arial" w:cs="Arial"/>
                <w:color w:val="000000"/>
              </w:rPr>
              <w:br/>
            </w:r>
            <w:r>
              <w:rPr>
                <w:rFonts w:ascii="Arial" w:hAnsi="Arial" w:cs="Arial"/>
                <w:color w:val="000000"/>
              </w:rPr>
              <w:br/>
              <w:t>Tablet containing 15 mg trifluridine with 6.14 mg tipiracil (as hydrochloride)</w:t>
            </w:r>
            <w:r>
              <w:rPr>
                <w:rFonts w:ascii="Arial" w:hAnsi="Arial" w:cs="Arial"/>
                <w:color w:val="000000"/>
              </w:rPr>
              <w:br/>
              <w:t>Tablet containing 20 mg trifluridine with 8.19 mg tipiracil (as hydrochloride)</w:t>
            </w:r>
            <w:r>
              <w:rPr>
                <w:rFonts w:ascii="Arial" w:hAnsi="Arial" w:cs="Arial"/>
                <w:color w:val="000000"/>
              </w:rPr>
              <w:br/>
            </w:r>
            <w:r>
              <w:rPr>
                <w:rFonts w:ascii="Arial" w:hAnsi="Arial" w:cs="Arial"/>
                <w:color w:val="000000"/>
              </w:rPr>
              <w:br/>
              <w:t>Lonsurf®</w:t>
            </w:r>
            <w:r>
              <w:rPr>
                <w:rFonts w:ascii="Arial" w:hAnsi="Arial" w:cs="Arial"/>
                <w:color w:val="000000"/>
              </w:rPr>
              <w:br/>
            </w:r>
            <w:r>
              <w:rPr>
                <w:rFonts w:ascii="Arial" w:hAnsi="Arial" w:cs="Arial"/>
                <w:color w:val="000000"/>
              </w:rPr>
              <w:br/>
              <w:t>Servier Laboratories (Australia)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Metastatic colorectal cancer</w:t>
            </w:r>
          </w:p>
        </w:tc>
        <w:tc>
          <w:tcPr>
            <w:tcW w:w="0" w:type="auto"/>
            <w:tcBorders>
              <w:top w:val="nil"/>
              <w:left w:val="nil"/>
              <w:bottom w:val="single" w:sz="4" w:space="0" w:color="auto"/>
              <w:right w:val="single" w:sz="4" w:space="0" w:color="auto"/>
            </w:tcBorders>
            <w:shd w:val="clear" w:color="auto" w:fill="auto"/>
          </w:tcPr>
          <w:p w:rsidR="00A15E2D" w:rsidRPr="0034676F" w:rsidRDefault="00A15E2D">
            <w:pPr>
              <w:rPr>
                <w:rFonts w:ascii="Arial" w:hAnsi="Arial" w:cs="Arial"/>
                <w:color w:val="000000"/>
              </w:rPr>
            </w:pPr>
            <w:r w:rsidRPr="0034676F">
              <w:rPr>
                <w:rFonts w:ascii="Arial" w:hAnsi="Arial" w:cs="Arial"/>
                <w:color w:val="000000"/>
              </w:rPr>
              <w:t>Resubmission to request an Authority Required (STREAMLINED) listing for the treatment of metastatic colorectal cancer.</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VARENICLINE</w:t>
            </w:r>
            <w:r>
              <w:rPr>
                <w:rFonts w:ascii="Arial" w:hAnsi="Arial" w:cs="Arial"/>
                <w:color w:val="000000"/>
              </w:rPr>
              <w:br/>
            </w:r>
            <w:r>
              <w:rPr>
                <w:rFonts w:ascii="Arial" w:hAnsi="Arial" w:cs="Arial"/>
                <w:color w:val="000000"/>
              </w:rPr>
              <w:br/>
              <w:t>Tablet 1 mg</w:t>
            </w:r>
            <w:r w:rsidR="009D6DA2">
              <w:rPr>
                <w:rFonts w:ascii="Arial" w:hAnsi="Arial" w:cs="Arial"/>
                <w:color w:val="000000"/>
              </w:rPr>
              <w:t xml:space="preserve"> (as tartrate)</w:t>
            </w:r>
            <w:r>
              <w:rPr>
                <w:rFonts w:ascii="Arial" w:hAnsi="Arial" w:cs="Arial"/>
                <w:color w:val="000000"/>
              </w:rPr>
              <w:br/>
            </w:r>
            <w:r>
              <w:rPr>
                <w:rFonts w:ascii="Arial" w:hAnsi="Arial" w:cs="Arial"/>
                <w:color w:val="000000"/>
              </w:rPr>
              <w:br/>
              <w:t>Champix®</w:t>
            </w:r>
            <w:r>
              <w:rPr>
                <w:rFonts w:ascii="Arial" w:hAnsi="Arial" w:cs="Arial"/>
                <w:color w:val="000000"/>
              </w:rPr>
              <w:br/>
            </w:r>
            <w:r>
              <w:rPr>
                <w:rFonts w:ascii="Arial" w:hAnsi="Arial" w:cs="Arial"/>
                <w:color w:val="000000"/>
              </w:rPr>
              <w:br/>
              <w:t>Pfizer Autralia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Nicotine dependence</w:t>
            </w:r>
          </w:p>
        </w:tc>
        <w:tc>
          <w:tcPr>
            <w:tcW w:w="0" w:type="auto"/>
            <w:tcBorders>
              <w:top w:val="nil"/>
              <w:left w:val="nil"/>
              <w:bottom w:val="single" w:sz="4" w:space="0" w:color="auto"/>
              <w:right w:val="single" w:sz="4" w:space="0" w:color="auto"/>
            </w:tcBorders>
            <w:shd w:val="clear" w:color="auto" w:fill="auto"/>
          </w:tcPr>
          <w:p w:rsidR="00A15E2D" w:rsidRPr="0034676F" w:rsidRDefault="00A15E2D">
            <w:pPr>
              <w:rPr>
                <w:rFonts w:ascii="Arial" w:hAnsi="Arial" w:cs="Arial"/>
                <w:color w:val="000000"/>
              </w:rPr>
            </w:pPr>
            <w:r w:rsidRPr="0034676F">
              <w:rPr>
                <w:rFonts w:ascii="Arial" w:hAnsi="Arial" w:cs="Arial"/>
                <w:color w:val="000000"/>
              </w:rPr>
              <w:t>To request amendment on the Authority Required (STREAMLINED) listing for the treatment of nicotine dependence</w:t>
            </w:r>
            <w:r w:rsidR="00C3092C">
              <w:rPr>
                <w:rFonts w:ascii="Arial" w:hAnsi="Arial" w:cs="Arial"/>
                <w:color w:val="000000"/>
              </w:rPr>
              <w:t xml:space="preserve"> to enable access for patients who commence treatment in hospital.</w:t>
            </w:r>
          </w:p>
        </w:tc>
      </w:tr>
      <w:tr w:rsidR="00A15E2D" w:rsidRPr="001C1D66"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Change to recommended listing</w:t>
            </w:r>
            <w:r>
              <w:rPr>
                <w:rFonts w:ascii="Arial" w:hAnsi="Arial" w:cs="Arial"/>
                <w:color w:val="000000"/>
              </w:rPr>
              <w:br/>
            </w:r>
            <w:r>
              <w:rPr>
                <w:rFonts w:ascii="Arial" w:hAnsi="Arial" w:cs="Arial"/>
                <w:color w:val="000000"/>
              </w:rPr>
              <w:br/>
              <w:t>(Minor Submission)</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VENETOCLAX</w:t>
            </w:r>
            <w:r>
              <w:rPr>
                <w:rFonts w:ascii="Arial" w:hAnsi="Arial" w:cs="Arial"/>
                <w:color w:val="000000"/>
              </w:rPr>
              <w:br/>
            </w:r>
            <w:r>
              <w:rPr>
                <w:rFonts w:ascii="Arial" w:hAnsi="Arial" w:cs="Arial"/>
                <w:color w:val="000000"/>
              </w:rPr>
              <w:br/>
              <w:t>Tablet 10 mg</w:t>
            </w:r>
            <w:r>
              <w:rPr>
                <w:rFonts w:ascii="Arial" w:hAnsi="Arial" w:cs="Arial"/>
                <w:color w:val="000000"/>
              </w:rPr>
              <w:br/>
              <w:t>Tablet 50 mg</w:t>
            </w:r>
            <w:r>
              <w:rPr>
                <w:rFonts w:ascii="Arial" w:hAnsi="Arial" w:cs="Arial"/>
                <w:color w:val="000000"/>
              </w:rPr>
              <w:br/>
              <w:t>Tablet 100 mg</w:t>
            </w:r>
            <w:r>
              <w:rPr>
                <w:rFonts w:ascii="Arial" w:hAnsi="Arial" w:cs="Arial"/>
                <w:color w:val="000000"/>
              </w:rPr>
              <w:br/>
            </w:r>
            <w:r>
              <w:rPr>
                <w:rFonts w:ascii="Arial" w:hAnsi="Arial" w:cs="Arial"/>
                <w:color w:val="000000"/>
              </w:rPr>
              <w:br/>
              <w:t>Venclexta®</w:t>
            </w:r>
            <w:r>
              <w:rPr>
                <w:rFonts w:ascii="Arial" w:hAnsi="Arial" w:cs="Arial"/>
                <w:color w:val="000000"/>
              </w:rPr>
              <w:br/>
            </w:r>
            <w:r>
              <w:rPr>
                <w:rFonts w:ascii="Arial" w:hAnsi="Arial" w:cs="Arial"/>
                <w:color w:val="000000"/>
              </w:rPr>
              <w:br/>
              <w:t>AbbVie Pty Ltd</w:t>
            </w:r>
          </w:p>
        </w:tc>
        <w:tc>
          <w:tcPr>
            <w:tcW w:w="0" w:type="auto"/>
            <w:tcBorders>
              <w:top w:val="nil"/>
              <w:left w:val="nil"/>
              <w:bottom w:val="single" w:sz="4" w:space="0" w:color="auto"/>
              <w:right w:val="single" w:sz="4" w:space="0" w:color="auto"/>
            </w:tcBorders>
            <w:shd w:val="clear" w:color="auto" w:fill="auto"/>
          </w:tcPr>
          <w:p w:rsidR="00A15E2D" w:rsidRDefault="00A15E2D">
            <w:pPr>
              <w:rPr>
                <w:rFonts w:ascii="Arial" w:hAnsi="Arial" w:cs="Arial"/>
                <w:color w:val="000000"/>
              </w:rPr>
            </w:pPr>
            <w:r>
              <w:rPr>
                <w:rFonts w:ascii="Arial" w:hAnsi="Arial" w:cs="Arial"/>
                <w:color w:val="000000"/>
              </w:rPr>
              <w:t>Relapsed/refractory chronic lymphoid leukaemia (CLL)</w:t>
            </w:r>
          </w:p>
        </w:tc>
        <w:tc>
          <w:tcPr>
            <w:tcW w:w="0" w:type="auto"/>
            <w:tcBorders>
              <w:top w:val="nil"/>
              <w:left w:val="nil"/>
              <w:bottom w:val="single" w:sz="4" w:space="0" w:color="auto"/>
              <w:right w:val="single" w:sz="4" w:space="0" w:color="auto"/>
            </w:tcBorders>
            <w:shd w:val="clear" w:color="auto" w:fill="auto"/>
          </w:tcPr>
          <w:p w:rsidR="00A15E2D" w:rsidRDefault="00A15E2D" w:rsidP="00C3092C">
            <w:pPr>
              <w:rPr>
                <w:rFonts w:ascii="Arial" w:hAnsi="Arial" w:cs="Arial"/>
                <w:color w:val="000000"/>
              </w:rPr>
            </w:pPr>
            <w:r>
              <w:rPr>
                <w:rFonts w:ascii="Arial" w:hAnsi="Arial" w:cs="Arial"/>
                <w:color w:val="000000"/>
              </w:rPr>
              <w:t>To request that the PBAC review the circumstances of listing recommended at its July 2017 meeting.</w:t>
            </w:r>
          </w:p>
        </w:tc>
      </w:tr>
      <w:tr w:rsidR="00716F12" w:rsidRPr="00C30F1B"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1D7739" w:rsidRPr="001C1D66" w:rsidRDefault="001D7739" w:rsidP="005A740C">
            <w:pPr>
              <w:rPr>
                <w:rFonts w:ascii="Arial" w:hAnsi="Arial" w:cs="Arial"/>
              </w:rPr>
            </w:pPr>
            <w:r w:rsidRPr="001C1D66">
              <w:rPr>
                <w:rFonts w:ascii="Arial" w:hAnsi="Arial" w:cs="Arial"/>
              </w:rPr>
              <w:lastRenderedPageBreak/>
              <w:t>Change to listing</w:t>
            </w:r>
            <w:r w:rsidRPr="001C1D66">
              <w:rPr>
                <w:rFonts w:ascii="Arial" w:hAnsi="Arial" w:cs="Arial"/>
              </w:rPr>
              <w:br/>
            </w:r>
            <w:r w:rsidRPr="001C1D66">
              <w:rPr>
                <w:rFonts w:ascii="Arial" w:hAnsi="Arial" w:cs="Arial"/>
              </w:rPr>
              <w:br/>
              <w:t>(Major Submission)</w:t>
            </w:r>
          </w:p>
        </w:tc>
        <w:tc>
          <w:tcPr>
            <w:tcW w:w="0" w:type="auto"/>
            <w:tcBorders>
              <w:top w:val="nil"/>
              <w:left w:val="nil"/>
              <w:bottom w:val="single" w:sz="4" w:space="0" w:color="auto"/>
              <w:right w:val="single" w:sz="4" w:space="0" w:color="auto"/>
            </w:tcBorders>
            <w:shd w:val="clear" w:color="auto" w:fill="auto"/>
          </w:tcPr>
          <w:p w:rsidR="002D6B5C" w:rsidRPr="002D6B5C" w:rsidRDefault="00B32C53" w:rsidP="002D6B5C">
            <w:pPr>
              <w:rPr>
                <w:rFonts w:ascii="Arial" w:hAnsi="Arial" w:cs="Arial"/>
              </w:rPr>
            </w:pPr>
            <w:r>
              <w:rPr>
                <w:rFonts w:ascii="Arial" w:hAnsi="Arial" w:cs="Arial"/>
              </w:rPr>
              <w:t xml:space="preserve">1. </w:t>
            </w:r>
            <w:r w:rsidR="001D7739" w:rsidRPr="001C1D66">
              <w:rPr>
                <w:rFonts w:ascii="Arial" w:hAnsi="Arial" w:cs="Arial"/>
              </w:rPr>
              <w:t>VILDAGLIPTIN</w:t>
            </w:r>
            <w:r w:rsidR="001D7739" w:rsidRPr="001C1D66">
              <w:rPr>
                <w:rFonts w:ascii="Arial" w:hAnsi="Arial" w:cs="Arial"/>
              </w:rPr>
              <w:br/>
            </w:r>
            <w:r>
              <w:rPr>
                <w:rFonts w:ascii="Arial" w:hAnsi="Arial" w:cs="Arial"/>
              </w:rPr>
              <w:t xml:space="preserve">2. </w:t>
            </w:r>
            <w:r w:rsidR="001D7739" w:rsidRPr="001C1D66">
              <w:rPr>
                <w:rFonts w:ascii="Arial" w:hAnsi="Arial" w:cs="Arial"/>
              </w:rPr>
              <w:t>VILDAGLIPTIN WITH METFORMIN</w:t>
            </w:r>
            <w:r w:rsidR="001D7739" w:rsidRPr="001C1D66">
              <w:rPr>
                <w:rFonts w:ascii="Arial" w:hAnsi="Arial" w:cs="Arial"/>
              </w:rPr>
              <w:br/>
            </w:r>
            <w:r w:rsidR="001D7739" w:rsidRPr="001C1D66">
              <w:rPr>
                <w:rFonts w:ascii="Arial" w:hAnsi="Arial" w:cs="Arial"/>
              </w:rPr>
              <w:br/>
            </w:r>
            <w:r w:rsidR="002D6B5C">
              <w:rPr>
                <w:rFonts w:ascii="Arial" w:hAnsi="Arial" w:cs="Arial"/>
              </w:rPr>
              <w:t xml:space="preserve">1. </w:t>
            </w:r>
            <w:r w:rsidR="002D6B5C" w:rsidRPr="002D6B5C">
              <w:rPr>
                <w:rFonts w:ascii="Arial" w:hAnsi="Arial" w:cs="Arial"/>
              </w:rPr>
              <w:t xml:space="preserve">Tablet 50 mg </w:t>
            </w:r>
          </w:p>
          <w:p w:rsidR="002D6B5C" w:rsidRPr="002D6B5C" w:rsidRDefault="002D6B5C" w:rsidP="002D6B5C">
            <w:pPr>
              <w:rPr>
                <w:rFonts w:ascii="Arial" w:hAnsi="Arial" w:cs="Arial"/>
              </w:rPr>
            </w:pPr>
            <w:r>
              <w:rPr>
                <w:rFonts w:ascii="Arial" w:hAnsi="Arial" w:cs="Arial"/>
              </w:rPr>
              <w:t xml:space="preserve">2. </w:t>
            </w:r>
            <w:r w:rsidRPr="002D6B5C">
              <w:rPr>
                <w:rFonts w:ascii="Arial" w:hAnsi="Arial" w:cs="Arial"/>
              </w:rPr>
              <w:t xml:space="preserve">Tablet containing 50 mg vilgagliptin with 500 mg metformin hydrochloride </w:t>
            </w:r>
          </w:p>
          <w:p w:rsidR="002D6B5C" w:rsidRPr="002D6B5C" w:rsidRDefault="002D6B5C" w:rsidP="002D6B5C">
            <w:pPr>
              <w:rPr>
                <w:rFonts w:ascii="Arial" w:hAnsi="Arial" w:cs="Arial"/>
              </w:rPr>
            </w:pPr>
            <w:r w:rsidRPr="002D6B5C">
              <w:rPr>
                <w:rFonts w:ascii="Arial" w:hAnsi="Arial" w:cs="Arial"/>
              </w:rPr>
              <w:t xml:space="preserve">Tablet containing 50 mg vilgagliptin with 850 mg metformin hydrochloride </w:t>
            </w:r>
          </w:p>
          <w:p w:rsidR="001D7739" w:rsidRPr="001C1D66" w:rsidRDefault="002D6B5C" w:rsidP="002D6B5C">
            <w:pPr>
              <w:rPr>
                <w:rFonts w:ascii="Arial" w:hAnsi="Arial" w:cs="Arial"/>
              </w:rPr>
            </w:pPr>
            <w:r w:rsidRPr="002D6B5C">
              <w:rPr>
                <w:rFonts w:ascii="Arial" w:hAnsi="Arial" w:cs="Arial"/>
              </w:rPr>
              <w:t>Tablet containing 50 mg vilgagliptin with 1000 mg metformin hydrochloride</w:t>
            </w:r>
            <w:r w:rsidR="001D7739" w:rsidRPr="001C1D66">
              <w:rPr>
                <w:rFonts w:ascii="Arial" w:hAnsi="Arial" w:cs="Arial"/>
              </w:rPr>
              <w:br/>
            </w:r>
            <w:r w:rsidR="001D7739" w:rsidRPr="001C1D66">
              <w:rPr>
                <w:rFonts w:ascii="Arial" w:hAnsi="Arial" w:cs="Arial"/>
              </w:rPr>
              <w:br/>
            </w:r>
            <w:r w:rsidR="00B32C53">
              <w:rPr>
                <w:rFonts w:ascii="Arial" w:hAnsi="Arial" w:cs="Arial"/>
              </w:rPr>
              <w:t xml:space="preserve">1. </w:t>
            </w:r>
            <w:r w:rsidR="001D7739" w:rsidRPr="001C1D66">
              <w:rPr>
                <w:rFonts w:ascii="Arial" w:hAnsi="Arial" w:cs="Arial"/>
              </w:rPr>
              <w:t xml:space="preserve">Galvus® </w:t>
            </w:r>
            <w:r w:rsidR="001D7739" w:rsidRPr="001C1D66">
              <w:rPr>
                <w:rFonts w:ascii="Arial" w:hAnsi="Arial" w:cs="Arial"/>
              </w:rPr>
              <w:br/>
            </w:r>
            <w:r w:rsidR="00B32C53">
              <w:rPr>
                <w:rFonts w:ascii="Arial" w:hAnsi="Arial" w:cs="Arial"/>
              </w:rPr>
              <w:t xml:space="preserve">2. </w:t>
            </w:r>
            <w:r w:rsidR="001D7739" w:rsidRPr="001C1D66">
              <w:rPr>
                <w:rFonts w:ascii="Arial" w:hAnsi="Arial" w:cs="Arial"/>
              </w:rPr>
              <w:t xml:space="preserve">Galvumet® </w:t>
            </w:r>
            <w:r w:rsidR="001D7739" w:rsidRPr="001C1D66">
              <w:rPr>
                <w:rFonts w:ascii="Arial" w:hAnsi="Arial" w:cs="Arial"/>
              </w:rPr>
              <w:br/>
            </w:r>
            <w:r w:rsidR="001D7739" w:rsidRPr="001C1D66">
              <w:rPr>
                <w:rFonts w:ascii="Arial" w:hAnsi="Arial" w:cs="Arial"/>
              </w:rPr>
              <w:br/>
              <w:t>Novartis Pharmaceuticals Australia Pty Ltd</w:t>
            </w:r>
          </w:p>
        </w:tc>
        <w:tc>
          <w:tcPr>
            <w:tcW w:w="0" w:type="auto"/>
            <w:tcBorders>
              <w:top w:val="nil"/>
              <w:left w:val="nil"/>
              <w:bottom w:val="single" w:sz="4" w:space="0" w:color="auto"/>
              <w:right w:val="single" w:sz="4" w:space="0" w:color="auto"/>
            </w:tcBorders>
            <w:shd w:val="clear" w:color="auto" w:fill="auto"/>
          </w:tcPr>
          <w:p w:rsidR="001D7739" w:rsidRPr="001C1D66" w:rsidRDefault="001D7739" w:rsidP="005A740C">
            <w:pPr>
              <w:rPr>
                <w:rFonts w:ascii="Arial" w:hAnsi="Arial" w:cs="Arial"/>
              </w:rPr>
            </w:pPr>
            <w:r w:rsidRPr="001C1D66">
              <w:rPr>
                <w:rFonts w:ascii="Arial" w:hAnsi="Arial" w:cs="Arial"/>
              </w:rPr>
              <w:t>Type 2 diabetes mellitus (T2DM)</w:t>
            </w:r>
          </w:p>
        </w:tc>
        <w:tc>
          <w:tcPr>
            <w:tcW w:w="0" w:type="auto"/>
            <w:tcBorders>
              <w:top w:val="nil"/>
              <w:left w:val="nil"/>
              <w:bottom w:val="single" w:sz="4" w:space="0" w:color="auto"/>
              <w:right w:val="single" w:sz="4" w:space="0" w:color="auto"/>
            </w:tcBorders>
            <w:shd w:val="clear" w:color="auto" w:fill="auto"/>
          </w:tcPr>
          <w:p w:rsidR="00E04C29" w:rsidRDefault="00E04C29" w:rsidP="00E04C29">
            <w:pPr>
              <w:rPr>
                <w:rFonts w:ascii="Arial" w:hAnsi="Arial" w:cs="Arial"/>
                <w:color w:val="000000"/>
              </w:rPr>
            </w:pPr>
            <w:r>
              <w:rPr>
                <w:rFonts w:ascii="Arial" w:hAnsi="Arial" w:cs="Arial"/>
                <w:color w:val="000000"/>
              </w:rPr>
              <w:t xml:space="preserve">To request an Authority Required (STREAMLINED) listing for use in combination with insulin for the treatment of patients with T2DM. </w:t>
            </w:r>
          </w:p>
          <w:p w:rsidR="001D7739" w:rsidRPr="00C30F1B" w:rsidRDefault="001D7739" w:rsidP="005A740C">
            <w:pPr>
              <w:rPr>
                <w:rFonts w:ascii="Arial" w:hAnsi="Arial" w:cs="Arial"/>
              </w:rPr>
            </w:pP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lastRenderedPageBreak/>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DUSC Analysis – 5</w:t>
            </w:r>
            <w:r w:rsidRPr="00A435D3">
              <w:rPr>
                <w:rFonts w:ascii="Arial" w:hAnsi="Arial" w:cs="Arial"/>
              </w:rPr>
              <w:noBreakHyphen/>
              <w:t>aminosalicylic acid (5-ASA) utilisation</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 xml:space="preserve">Balsalazide </w:t>
            </w:r>
          </w:p>
          <w:p w:rsidR="00A435D3" w:rsidRPr="00A435D3" w:rsidRDefault="00A435D3">
            <w:pPr>
              <w:rPr>
                <w:rFonts w:ascii="Arial" w:hAnsi="Arial" w:cs="Arial"/>
              </w:rPr>
            </w:pPr>
            <w:r w:rsidRPr="00A435D3">
              <w:rPr>
                <w:rFonts w:ascii="Arial" w:hAnsi="Arial" w:cs="Arial"/>
              </w:rPr>
              <w:t>(Colazide®, Fresenius Kabi Australia Pty Ltd)</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 xml:space="preserve">Mesalazine: </w:t>
            </w:r>
          </w:p>
          <w:p w:rsidR="00A435D3" w:rsidRPr="00A435D3" w:rsidRDefault="00A435D3">
            <w:pPr>
              <w:rPr>
                <w:rFonts w:ascii="Arial" w:hAnsi="Arial" w:cs="Arial"/>
              </w:rPr>
            </w:pPr>
            <w:r w:rsidRPr="00A435D3">
              <w:rPr>
                <w:rFonts w:ascii="Arial" w:hAnsi="Arial" w:cs="Arial"/>
              </w:rPr>
              <w:t>(Mesasal®, Aspen Pharmaceuticals Australia Pty Ltd);</w:t>
            </w:r>
          </w:p>
          <w:p w:rsidR="00A435D3" w:rsidRPr="00A435D3" w:rsidRDefault="00A435D3">
            <w:pPr>
              <w:rPr>
                <w:rFonts w:ascii="Arial" w:hAnsi="Arial" w:cs="Arial"/>
              </w:rPr>
            </w:pPr>
            <w:r w:rsidRPr="00A435D3">
              <w:rPr>
                <w:rFonts w:ascii="Arial" w:hAnsi="Arial" w:cs="Arial"/>
              </w:rPr>
              <w:t>(Mezavant®, Shire Australia Pty Ltd);</w:t>
            </w:r>
          </w:p>
          <w:p w:rsidR="00A435D3" w:rsidRPr="00A435D3" w:rsidRDefault="00A435D3">
            <w:pPr>
              <w:rPr>
                <w:rFonts w:ascii="Arial" w:hAnsi="Arial" w:cs="Arial"/>
              </w:rPr>
            </w:pPr>
            <w:r w:rsidRPr="00A435D3">
              <w:rPr>
                <w:rFonts w:ascii="Arial" w:hAnsi="Arial" w:cs="Arial"/>
              </w:rPr>
              <w:t>(Pentasa®, Ferring Pharmaceuticals Pty Ltd);</w:t>
            </w:r>
          </w:p>
          <w:p w:rsidR="00A435D3" w:rsidRPr="00A435D3" w:rsidRDefault="00A435D3">
            <w:pPr>
              <w:rPr>
                <w:rFonts w:ascii="Arial" w:hAnsi="Arial" w:cs="Arial"/>
              </w:rPr>
            </w:pPr>
            <w:r w:rsidRPr="00A435D3">
              <w:rPr>
                <w:rFonts w:ascii="Arial" w:hAnsi="Arial" w:cs="Arial"/>
              </w:rPr>
              <w:t>(Salofalk®, Orphan Australia Pty Ltd)</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Osalazine (Dipentum®, Clinect Pty Ltd)</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Sulfasalazine:</w:t>
            </w:r>
          </w:p>
          <w:p w:rsidR="00A435D3" w:rsidRPr="00A435D3" w:rsidRDefault="00A435D3">
            <w:pPr>
              <w:rPr>
                <w:rFonts w:ascii="Arial" w:hAnsi="Arial" w:cs="Arial"/>
              </w:rPr>
            </w:pPr>
            <w:r w:rsidRPr="00A435D3">
              <w:rPr>
                <w:rFonts w:ascii="Arial" w:hAnsi="Arial" w:cs="Arial"/>
              </w:rPr>
              <w:t>(Pyralin EN®, Pfizer Australia Pty Ltd);</w:t>
            </w:r>
          </w:p>
          <w:p w:rsidR="00A435D3" w:rsidRPr="00A435D3" w:rsidRDefault="00A435D3">
            <w:pPr>
              <w:rPr>
                <w:rFonts w:ascii="Arial" w:hAnsi="Arial" w:cs="Arial"/>
              </w:rPr>
            </w:pPr>
            <w:r w:rsidRPr="00A435D3">
              <w:rPr>
                <w:rFonts w:ascii="Arial" w:hAnsi="Arial" w:cs="Arial"/>
              </w:rPr>
              <w:t>(Salazopyrin®, Pfizer Australia Pty Ltd)</w:t>
            </w:r>
          </w:p>
          <w:p w:rsidR="00A435D3" w:rsidRPr="00A435D3" w:rsidRDefault="00A435D3">
            <w:pPr>
              <w:rPr>
                <w:rFonts w:ascii="Arial" w:hAnsi="Arial" w:cs="Arial"/>
              </w:rPr>
            </w:pP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Ulcerative colitis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 xml:space="preserve">To report on </w:t>
            </w:r>
            <w:r w:rsidRPr="00A435D3">
              <w:rPr>
                <w:rFonts w:ascii="Arial" w:hAnsi="Arial" w:cs="Arial"/>
                <w:color w:val="000000"/>
              </w:rPr>
              <w:t xml:space="preserve">whether </w:t>
            </w:r>
            <w:r>
              <w:rPr>
                <w:rFonts w:ascii="Arial" w:hAnsi="Arial" w:cs="Arial"/>
                <w:color w:val="000000"/>
              </w:rPr>
              <w:t>the</w:t>
            </w:r>
            <w:r w:rsidRPr="00A435D3">
              <w:rPr>
                <w:rFonts w:ascii="Arial" w:hAnsi="Arial" w:cs="Arial"/>
                <w:color w:val="000000"/>
              </w:rPr>
              <w:t xml:space="preserve"> increasing utilisation</w:t>
            </w:r>
            <w:r w:rsidR="000F6F48">
              <w:rPr>
                <w:rFonts w:ascii="Arial" w:hAnsi="Arial" w:cs="Arial"/>
                <w:color w:val="000000"/>
              </w:rPr>
              <w:t xml:space="preserve"> of 5-</w:t>
            </w:r>
            <w:r>
              <w:rPr>
                <w:rFonts w:ascii="Arial" w:hAnsi="Arial" w:cs="Arial"/>
                <w:color w:val="000000"/>
              </w:rPr>
              <w:t>aminosalicylic acid (5-ASA) medicines used to treat ulcerative colitis</w:t>
            </w:r>
            <w:r w:rsidRPr="00A435D3">
              <w:rPr>
                <w:rFonts w:ascii="Arial" w:hAnsi="Arial" w:cs="Arial"/>
                <w:color w:val="000000"/>
              </w:rPr>
              <w:t xml:space="preserve"> is due to more patients treated or higher doses.</w:t>
            </w:r>
            <w:r>
              <w:rPr>
                <w:rFonts w:ascii="Arial" w:hAnsi="Arial" w:cs="Arial"/>
                <w:color w:val="000000"/>
              </w:rPr>
              <w:t xml:space="preserve"> This report is in response to actions arising from the July 2017 consideration of the DUSC Ulcerative Colitis analysis.  </w:t>
            </w: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Everolimus (Afintor®, Novartis Pharmaceuticals Australia Pty Ltd)</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Sunitinib (Sutent®,</w:t>
            </w:r>
          </w:p>
          <w:p w:rsidR="00A435D3" w:rsidRPr="00A435D3" w:rsidRDefault="00A435D3">
            <w:pPr>
              <w:rPr>
                <w:rFonts w:ascii="Arial" w:hAnsi="Arial" w:cs="Arial"/>
              </w:rPr>
            </w:pPr>
            <w:r w:rsidRPr="00A435D3">
              <w:rPr>
                <w:rFonts w:ascii="Arial" w:hAnsi="Arial" w:cs="Arial"/>
              </w:rPr>
              <w:t>Pfizer Australia Pty Ltd)</w:t>
            </w:r>
          </w:p>
          <w:p w:rsidR="00A435D3" w:rsidRPr="00A435D3" w:rsidRDefault="00A435D3">
            <w:pPr>
              <w:rPr>
                <w:rFonts w:ascii="Arial" w:hAnsi="Arial" w:cs="Arial"/>
              </w:rPr>
            </w:pP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Pancreatic neuroendocrine tumours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To report on the predicted versus actual use of everolimus and sunitinib to treat well-differentiated, malignant, pancreatic neuroendocrine tumours (pNET).</w:t>
            </w: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lastRenderedPageBreak/>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Lenalidomide (Revlimid®, Celgene Pty Limited)</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Myelodysplastic syndrome</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 xml:space="preserve">To report on the predicted versus actual use of lenalidomide to treat myelodysplastic syndrome. </w:t>
            </w: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Eculizumab (Soliris®, Alexion Pharmaceuticals Australasia Pty Ltd)</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Atypical haemolytic uraemic syndrome</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To report on the predicted versus actual use of eculizumab to treat atypical haemolytic uraemic syndrome (aHUS).</w:t>
            </w: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Nanoparticle albumin-bound paclitaxel (Abra</w:t>
            </w:r>
            <w:r w:rsidR="00E15677">
              <w:rPr>
                <w:rFonts w:ascii="Arial" w:hAnsi="Arial" w:cs="Arial"/>
              </w:rPr>
              <w:t>x</w:t>
            </w:r>
            <w:r w:rsidRPr="00A435D3">
              <w:rPr>
                <w:rFonts w:ascii="Arial" w:hAnsi="Arial" w:cs="Arial"/>
              </w:rPr>
              <w:t>ane®, Specialised Therapeutics Australia Pty Ltd)</w:t>
            </w:r>
          </w:p>
          <w:p w:rsidR="00A435D3" w:rsidRPr="00A435D3" w:rsidRDefault="00A435D3">
            <w:pPr>
              <w:rPr>
                <w:rFonts w:ascii="Arial" w:hAnsi="Arial" w:cs="Arial"/>
              </w:rPr>
            </w:pP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Metastatic adenocarcinoma of the pancreas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To report on the predicted versus actual use of nanoparticle albumin-bound paclitaxel to treat metastatic adenocarcinoma of the pancreas.</w:t>
            </w:r>
          </w:p>
        </w:tc>
      </w:tr>
      <w:tr w:rsidR="00A435D3"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Sub-committee report</w:t>
            </w:r>
          </w:p>
          <w:p w:rsidR="00A435D3" w:rsidRPr="00A435D3" w:rsidRDefault="00A435D3">
            <w:pPr>
              <w:rPr>
                <w:rFonts w:ascii="Arial" w:hAnsi="Arial" w:cs="Arial"/>
              </w:rPr>
            </w:pPr>
          </w:p>
          <w:p w:rsidR="00A435D3" w:rsidRPr="00A435D3" w:rsidRDefault="00A435D3">
            <w:pPr>
              <w:rPr>
                <w:rFonts w:ascii="Arial" w:hAnsi="Arial" w:cs="Arial"/>
              </w:rPr>
            </w:pPr>
            <w:r w:rsidRPr="00A435D3">
              <w:rPr>
                <w:rFonts w:ascii="Arial" w:hAnsi="Arial" w:cs="Arial"/>
              </w:rPr>
              <w:t>(DUSC analysis)</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 xml:space="preserve">Bortezomib (Velcade®, Janssen-Cilag Pty Ltd); </w:t>
            </w:r>
          </w:p>
          <w:p w:rsidR="00A435D3" w:rsidRPr="00A435D3" w:rsidRDefault="00A435D3">
            <w:pPr>
              <w:rPr>
                <w:rFonts w:ascii="Arial" w:hAnsi="Arial" w:cs="Arial"/>
              </w:rPr>
            </w:pPr>
            <w:r w:rsidRPr="00A435D3">
              <w:rPr>
                <w:rFonts w:ascii="Arial" w:hAnsi="Arial" w:cs="Arial"/>
              </w:rPr>
              <w:t>lenalidomide (Revlimid®, Celgene Pty Ltd); pomalidomide (Pomalyst®, Celgene Pty Ltd);  thalidomide (Thalomid®, Celgene Pty Ltd)</w:t>
            </w:r>
          </w:p>
          <w:p w:rsidR="00A435D3" w:rsidRPr="00A435D3" w:rsidRDefault="00A435D3">
            <w:pPr>
              <w:rPr>
                <w:rFonts w:ascii="Arial" w:hAnsi="Arial" w:cs="Arial"/>
              </w:rPr>
            </w:pP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rPr>
            </w:pPr>
            <w:r w:rsidRPr="00A435D3">
              <w:rPr>
                <w:rFonts w:ascii="Arial" w:hAnsi="Arial" w:cs="Arial"/>
              </w:rPr>
              <w:t>Multiple Myeloma</w:t>
            </w:r>
          </w:p>
        </w:tc>
        <w:tc>
          <w:tcPr>
            <w:tcW w:w="0" w:type="auto"/>
            <w:tcBorders>
              <w:top w:val="nil"/>
              <w:left w:val="nil"/>
              <w:bottom w:val="single" w:sz="4" w:space="0" w:color="auto"/>
              <w:right w:val="single" w:sz="4" w:space="0" w:color="auto"/>
            </w:tcBorders>
            <w:shd w:val="clear" w:color="auto" w:fill="auto"/>
          </w:tcPr>
          <w:p w:rsidR="00A435D3" w:rsidRPr="00A435D3" w:rsidRDefault="00A435D3">
            <w:pPr>
              <w:rPr>
                <w:rFonts w:ascii="Arial" w:hAnsi="Arial" w:cs="Arial"/>
                <w:color w:val="000000"/>
              </w:rPr>
            </w:pPr>
            <w:r>
              <w:rPr>
                <w:rFonts w:ascii="Arial" w:hAnsi="Arial" w:cs="Arial"/>
                <w:color w:val="000000"/>
              </w:rPr>
              <w:t xml:space="preserve">To report on the use of bortezomib, lenalidomide, pomalidomide and thalidomide to treat multiple myeloma; including the predicted versus actual use. </w:t>
            </w:r>
          </w:p>
        </w:tc>
      </w:tr>
      <w:tr w:rsidR="006D3EA9" w:rsidTr="001441BD">
        <w:trPr>
          <w:cantSplit/>
          <w:trHeight w:val="1597"/>
        </w:trPr>
        <w:tc>
          <w:tcPr>
            <w:tcW w:w="2252" w:type="dxa"/>
            <w:tcBorders>
              <w:top w:val="nil"/>
              <w:left w:val="single" w:sz="4" w:space="0" w:color="auto"/>
              <w:bottom w:val="single" w:sz="4" w:space="0" w:color="auto"/>
              <w:right w:val="single" w:sz="4" w:space="0" w:color="auto"/>
            </w:tcBorders>
            <w:shd w:val="clear" w:color="auto" w:fill="auto"/>
          </w:tcPr>
          <w:p w:rsidR="006D3EA9" w:rsidRPr="006D3EA9" w:rsidRDefault="006D3EA9">
            <w:pPr>
              <w:rPr>
                <w:rFonts w:ascii="Arial" w:hAnsi="Arial" w:cs="Arial"/>
              </w:rPr>
            </w:pPr>
            <w:r w:rsidRPr="006D3EA9">
              <w:rPr>
                <w:rFonts w:ascii="Arial" w:hAnsi="Arial" w:cs="Arial"/>
              </w:rPr>
              <w:lastRenderedPageBreak/>
              <w:t>Evaluation of Post market review</w:t>
            </w:r>
          </w:p>
        </w:tc>
        <w:tc>
          <w:tcPr>
            <w:tcW w:w="0" w:type="auto"/>
            <w:tcBorders>
              <w:top w:val="nil"/>
              <w:left w:val="nil"/>
              <w:bottom w:val="single" w:sz="4" w:space="0" w:color="auto"/>
              <w:right w:val="single" w:sz="4" w:space="0" w:color="auto"/>
            </w:tcBorders>
            <w:shd w:val="clear" w:color="auto" w:fill="auto"/>
          </w:tcPr>
          <w:p w:rsidR="006D3EA9" w:rsidRPr="006D3EA9" w:rsidRDefault="006D3EA9">
            <w:pPr>
              <w:rPr>
                <w:rFonts w:ascii="Arial" w:hAnsi="Arial" w:cs="Arial"/>
              </w:rPr>
            </w:pPr>
            <w:r>
              <w:rPr>
                <w:rFonts w:ascii="Arial" w:hAnsi="Arial" w:cs="Arial"/>
              </w:rPr>
              <w:t xml:space="preserve">Salbutamol </w:t>
            </w:r>
          </w:p>
          <w:p w:rsidR="006D3EA9" w:rsidRDefault="006D3EA9">
            <w:pPr>
              <w:rPr>
                <w:rFonts w:ascii="Arial" w:hAnsi="Arial" w:cs="Arial"/>
              </w:rPr>
            </w:pPr>
            <w:r>
              <w:rPr>
                <w:rFonts w:ascii="Arial" w:hAnsi="Arial" w:cs="Arial"/>
              </w:rPr>
              <w:t xml:space="preserve">Terbutaline </w:t>
            </w:r>
          </w:p>
          <w:p w:rsidR="006D3EA9" w:rsidRDefault="006D3EA9">
            <w:pPr>
              <w:rPr>
                <w:rFonts w:ascii="Arial" w:hAnsi="Arial" w:cs="Arial"/>
              </w:rPr>
            </w:pPr>
            <w:r>
              <w:rPr>
                <w:rFonts w:ascii="Arial" w:hAnsi="Arial" w:cs="Arial"/>
              </w:rPr>
              <w:t xml:space="preserve">Ipratropium </w:t>
            </w:r>
          </w:p>
          <w:p w:rsidR="006D3EA9" w:rsidRDefault="006D3EA9">
            <w:pPr>
              <w:rPr>
                <w:rFonts w:ascii="Arial" w:hAnsi="Arial" w:cs="Arial"/>
              </w:rPr>
            </w:pPr>
            <w:r>
              <w:rPr>
                <w:rFonts w:ascii="Arial" w:hAnsi="Arial" w:cs="Arial"/>
              </w:rPr>
              <w:t xml:space="preserve">Beclomethasone </w:t>
            </w:r>
          </w:p>
          <w:p w:rsidR="006D3EA9" w:rsidRDefault="006D3EA9">
            <w:pPr>
              <w:rPr>
                <w:rFonts w:ascii="Arial" w:hAnsi="Arial" w:cs="Arial"/>
              </w:rPr>
            </w:pPr>
            <w:r>
              <w:rPr>
                <w:rFonts w:ascii="Arial" w:hAnsi="Arial" w:cs="Arial"/>
              </w:rPr>
              <w:t xml:space="preserve">Fluticasone </w:t>
            </w:r>
          </w:p>
          <w:p w:rsidR="006D3EA9" w:rsidRDefault="006D3EA9">
            <w:pPr>
              <w:rPr>
                <w:rFonts w:ascii="Arial" w:hAnsi="Arial" w:cs="Arial"/>
              </w:rPr>
            </w:pPr>
            <w:r>
              <w:rPr>
                <w:rFonts w:ascii="Arial" w:hAnsi="Arial" w:cs="Arial"/>
              </w:rPr>
              <w:t xml:space="preserve">Budesonide </w:t>
            </w:r>
          </w:p>
          <w:p w:rsidR="006D3EA9" w:rsidRDefault="006D3EA9">
            <w:pPr>
              <w:rPr>
                <w:rFonts w:ascii="Arial" w:hAnsi="Arial" w:cs="Arial"/>
              </w:rPr>
            </w:pPr>
            <w:r>
              <w:rPr>
                <w:rFonts w:ascii="Arial" w:hAnsi="Arial" w:cs="Arial"/>
              </w:rPr>
              <w:t xml:space="preserve">Ciclesonide </w:t>
            </w:r>
          </w:p>
          <w:p w:rsidR="006D3EA9" w:rsidRDefault="006D3EA9">
            <w:pPr>
              <w:rPr>
                <w:rFonts w:ascii="Arial" w:hAnsi="Arial" w:cs="Arial"/>
              </w:rPr>
            </w:pPr>
            <w:r>
              <w:rPr>
                <w:rFonts w:ascii="Arial" w:hAnsi="Arial" w:cs="Arial"/>
              </w:rPr>
              <w:t xml:space="preserve">Sodium cromoglycate </w:t>
            </w:r>
          </w:p>
          <w:p w:rsidR="006D3EA9" w:rsidRDefault="006D3EA9">
            <w:pPr>
              <w:rPr>
                <w:rFonts w:ascii="Arial" w:hAnsi="Arial" w:cs="Arial"/>
              </w:rPr>
            </w:pPr>
            <w:r>
              <w:rPr>
                <w:rFonts w:ascii="Arial" w:hAnsi="Arial" w:cs="Arial"/>
              </w:rPr>
              <w:t xml:space="preserve">Nedocromil sodium </w:t>
            </w:r>
          </w:p>
          <w:p w:rsidR="006D3EA9" w:rsidRDefault="006D3EA9">
            <w:pPr>
              <w:rPr>
                <w:rFonts w:ascii="Arial" w:hAnsi="Arial" w:cs="Arial"/>
              </w:rPr>
            </w:pPr>
            <w:r>
              <w:rPr>
                <w:rFonts w:ascii="Arial" w:hAnsi="Arial" w:cs="Arial"/>
              </w:rPr>
              <w:t xml:space="preserve">Montelukast </w:t>
            </w:r>
          </w:p>
          <w:p w:rsidR="006D3EA9" w:rsidRDefault="006D3EA9">
            <w:pPr>
              <w:rPr>
                <w:rFonts w:ascii="Arial" w:hAnsi="Arial" w:cs="Arial"/>
              </w:rPr>
            </w:pPr>
            <w:r>
              <w:rPr>
                <w:rFonts w:ascii="Arial" w:hAnsi="Arial" w:cs="Arial"/>
              </w:rPr>
              <w:t xml:space="preserve">Salmeterol </w:t>
            </w:r>
          </w:p>
          <w:p w:rsidR="006D3EA9" w:rsidRDefault="006D3EA9">
            <w:pPr>
              <w:rPr>
                <w:rFonts w:ascii="Arial" w:hAnsi="Arial" w:cs="Arial"/>
              </w:rPr>
            </w:pPr>
            <w:r>
              <w:rPr>
                <w:rFonts w:ascii="Arial" w:hAnsi="Arial" w:cs="Arial"/>
              </w:rPr>
              <w:t xml:space="preserve">Eformoterol </w:t>
            </w:r>
          </w:p>
          <w:p w:rsidR="006D3EA9" w:rsidRDefault="006D3EA9">
            <w:pPr>
              <w:rPr>
                <w:rFonts w:ascii="Arial" w:hAnsi="Arial" w:cs="Arial"/>
              </w:rPr>
            </w:pPr>
            <w:r>
              <w:rPr>
                <w:rFonts w:ascii="Arial" w:hAnsi="Arial" w:cs="Arial"/>
              </w:rPr>
              <w:t>Fluticasone with Salmeterol</w:t>
            </w:r>
          </w:p>
          <w:p w:rsidR="006D3EA9" w:rsidRDefault="006D3EA9">
            <w:pPr>
              <w:rPr>
                <w:rFonts w:ascii="Arial" w:hAnsi="Arial" w:cs="Arial"/>
              </w:rPr>
            </w:pPr>
            <w:r>
              <w:rPr>
                <w:rFonts w:ascii="Arial" w:hAnsi="Arial" w:cs="Arial"/>
              </w:rPr>
              <w:t xml:space="preserve">Fluticasone with Eformoterol </w:t>
            </w:r>
          </w:p>
          <w:p w:rsidR="006D3EA9" w:rsidRDefault="006D3EA9">
            <w:pPr>
              <w:rPr>
                <w:rFonts w:ascii="Arial" w:hAnsi="Arial" w:cs="Arial"/>
              </w:rPr>
            </w:pPr>
            <w:r>
              <w:rPr>
                <w:rFonts w:ascii="Arial" w:hAnsi="Arial" w:cs="Arial"/>
              </w:rPr>
              <w:t xml:space="preserve">Fluticasone with Vilanterol </w:t>
            </w:r>
          </w:p>
          <w:p w:rsidR="006D3EA9" w:rsidRDefault="006D3EA9">
            <w:pPr>
              <w:rPr>
                <w:rFonts w:ascii="Arial" w:hAnsi="Arial" w:cs="Arial"/>
              </w:rPr>
            </w:pPr>
            <w:r>
              <w:rPr>
                <w:rFonts w:ascii="Arial" w:hAnsi="Arial" w:cs="Arial"/>
              </w:rPr>
              <w:t xml:space="preserve">Budesonide with Eformoterol </w:t>
            </w:r>
          </w:p>
          <w:p w:rsidR="006D3EA9" w:rsidRDefault="006D3EA9">
            <w:pPr>
              <w:rPr>
                <w:rFonts w:ascii="Arial" w:hAnsi="Arial" w:cs="Arial"/>
              </w:rPr>
            </w:pPr>
            <w:r>
              <w:rPr>
                <w:rFonts w:ascii="Arial" w:hAnsi="Arial" w:cs="Arial"/>
              </w:rPr>
              <w:t>Oral glucocorticoids, plain</w:t>
            </w:r>
          </w:p>
          <w:p w:rsidR="006D3EA9" w:rsidRPr="006D3EA9" w:rsidRDefault="006D3EA9">
            <w:pPr>
              <w:rPr>
                <w:rFonts w:ascii="Arial" w:hAnsi="Arial" w:cs="Arial"/>
              </w:rPr>
            </w:pPr>
          </w:p>
          <w:p w:rsidR="006D3EA9" w:rsidRPr="006D3EA9" w:rsidRDefault="006D3EA9">
            <w:pPr>
              <w:rPr>
                <w:rFonts w:ascii="Arial" w:hAnsi="Arial" w:cs="Arial"/>
              </w:rPr>
            </w:pPr>
            <w:r w:rsidRPr="006D3EA9">
              <w:rPr>
                <w:rFonts w:ascii="Arial" w:hAnsi="Arial" w:cs="Arial"/>
              </w:rPr>
              <w:t>(all listed brands)</w:t>
            </w:r>
          </w:p>
        </w:tc>
        <w:tc>
          <w:tcPr>
            <w:tcW w:w="0" w:type="auto"/>
            <w:tcBorders>
              <w:top w:val="nil"/>
              <w:left w:val="nil"/>
              <w:bottom w:val="single" w:sz="4" w:space="0" w:color="auto"/>
              <w:right w:val="single" w:sz="4" w:space="0" w:color="auto"/>
            </w:tcBorders>
            <w:shd w:val="clear" w:color="auto" w:fill="auto"/>
          </w:tcPr>
          <w:p w:rsidR="006D3EA9" w:rsidRPr="006D3EA9" w:rsidRDefault="006D3EA9">
            <w:pPr>
              <w:rPr>
                <w:rFonts w:ascii="Arial" w:hAnsi="Arial" w:cs="Arial"/>
              </w:rPr>
            </w:pPr>
            <w:r w:rsidRPr="006D3EA9">
              <w:rPr>
                <w:rFonts w:ascii="Arial" w:hAnsi="Arial" w:cs="Arial"/>
              </w:rPr>
              <w:t>Asthma</w:t>
            </w:r>
          </w:p>
        </w:tc>
        <w:tc>
          <w:tcPr>
            <w:tcW w:w="0" w:type="auto"/>
            <w:tcBorders>
              <w:top w:val="nil"/>
              <w:left w:val="nil"/>
              <w:bottom w:val="single" w:sz="4" w:space="0" w:color="auto"/>
              <w:right w:val="single" w:sz="4" w:space="0" w:color="auto"/>
            </w:tcBorders>
            <w:shd w:val="clear" w:color="auto" w:fill="auto"/>
          </w:tcPr>
          <w:p w:rsidR="006D3EA9" w:rsidRPr="006D3EA9" w:rsidRDefault="006D3EA9">
            <w:pPr>
              <w:rPr>
                <w:rFonts w:ascii="Arial" w:hAnsi="Arial" w:cs="Arial"/>
                <w:color w:val="000000"/>
              </w:rPr>
            </w:pPr>
            <w:r>
              <w:rPr>
                <w:rFonts w:ascii="Arial" w:hAnsi="Arial" w:cs="Arial"/>
                <w:color w:val="000000"/>
              </w:rPr>
              <w:t>To consider the findings from the evaluation of the 2014 Post market review of PBS</w:t>
            </w:r>
            <w:r w:rsidRPr="006D3EA9">
              <w:rPr>
                <w:rFonts w:ascii="Arial" w:hAnsi="Arial" w:cs="Arial"/>
                <w:color w:val="000000"/>
              </w:rPr>
              <w:t xml:space="preserve"> </w:t>
            </w:r>
            <w:r>
              <w:rPr>
                <w:rFonts w:ascii="Arial" w:hAnsi="Arial" w:cs="Arial"/>
                <w:color w:val="000000"/>
              </w:rPr>
              <w:t>medicines used to treat asthma in children.</w:t>
            </w:r>
          </w:p>
        </w:tc>
      </w:tr>
    </w:tbl>
    <w:p w:rsidR="00657F52" w:rsidRPr="003546E6" w:rsidRDefault="00657F52" w:rsidP="00A9739B">
      <w:pPr>
        <w:rPr>
          <w:sz w:val="14"/>
        </w:rPr>
      </w:pPr>
    </w:p>
    <w:sectPr w:rsidR="00657F52" w:rsidRPr="003546E6"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5FF" w:rsidRDefault="005335FF">
      <w:r>
        <w:separator/>
      </w:r>
    </w:p>
  </w:endnote>
  <w:endnote w:type="continuationSeparator" w:id="0">
    <w:p w:rsidR="005335FF" w:rsidRDefault="0053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5CA2" w:rsidRDefault="00555CA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Pr="003517E4" w:rsidRDefault="00555CA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43BC9">
      <w:rPr>
        <w:rStyle w:val="PageNumber"/>
        <w:rFonts w:ascii="Arial" w:hAnsi="Arial" w:cs="Arial"/>
        <w:noProof/>
      </w:rPr>
      <w:t>1</w:t>
    </w:r>
    <w:r w:rsidRPr="003517E4">
      <w:rPr>
        <w:rStyle w:val="PageNumber"/>
        <w:rFonts w:ascii="Arial" w:hAnsi="Arial" w:cs="Arial"/>
      </w:rPr>
      <w:fldChar w:fldCharType="end"/>
    </w:r>
  </w:p>
  <w:p w:rsidR="00555CA2" w:rsidRDefault="00555CA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C9" w:rsidRDefault="00A43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5FF" w:rsidRDefault="005335FF">
      <w:r>
        <w:separator/>
      </w:r>
    </w:p>
  </w:footnote>
  <w:footnote w:type="continuationSeparator" w:id="0">
    <w:p w:rsidR="005335FF" w:rsidRDefault="00533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C9" w:rsidRDefault="00A43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55CA2" w:rsidRDefault="0071771A" w:rsidP="007D408D">
    <w:pPr>
      <w:pStyle w:val="Header"/>
      <w:jc w:val="center"/>
      <w:rPr>
        <w:rFonts w:ascii="Arial" w:hAnsi="Arial" w:cs="Arial"/>
        <w:b/>
        <w:snapToGrid w:val="0"/>
        <w:lang w:eastAsia="en-US"/>
      </w:rPr>
    </w:pPr>
    <w:r>
      <w:rPr>
        <w:rFonts w:ascii="Arial" w:hAnsi="Arial" w:cs="Arial"/>
        <w:b/>
        <w:snapToGrid w:val="0"/>
        <w:lang w:eastAsia="en-US"/>
      </w:rPr>
      <w:t>NOVEMBER</w:t>
    </w:r>
    <w:r w:rsidR="00697AC6">
      <w:rPr>
        <w:rFonts w:ascii="Arial" w:hAnsi="Arial" w:cs="Arial"/>
        <w:b/>
        <w:snapToGrid w:val="0"/>
        <w:lang w:eastAsia="en-US"/>
      </w:rPr>
      <w:t xml:space="preserve"> 2017</w:t>
    </w:r>
    <w:r w:rsidR="00555CA2">
      <w:rPr>
        <w:rFonts w:ascii="Arial" w:hAnsi="Arial" w:cs="Arial"/>
        <w:b/>
        <w:snapToGrid w:val="0"/>
        <w:lang w:eastAsia="en-US"/>
      </w:rPr>
      <w:t xml:space="preserve"> PBAC MEETING </w:t>
    </w:r>
  </w:p>
  <w:p w:rsidR="00555CA2" w:rsidRDefault="00555CA2" w:rsidP="007D408D">
    <w:pPr>
      <w:pStyle w:val="Header"/>
      <w:jc w:val="center"/>
      <w:rPr>
        <w:rFonts w:ascii="Arial" w:hAnsi="Arial" w:cs="Arial"/>
        <w:b/>
        <w:snapToGrid w:val="0"/>
        <w:lang w:eastAsia="en-US"/>
      </w:rPr>
    </w:pP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w:t>
    </w:r>
    <w:r w:rsidR="00E23E43">
      <w:rPr>
        <w:rFonts w:ascii="Arial" w:hAnsi="Arial" w:cs="Arial"/>
        <w:b/>
        <w:snapToGrid w:val="0"/>
        <w:lang w:eastAsia="en-US"/>
      </w:rPr>
      <w:t xml:space="preserve"> </w:t>
    </w:r>
    <w:r w:rsidR="0071771A">
      <w:rPr>
        <w:rFonts w:ascii="Arial" w:hAnsi="Arial" w:cs="Arial"/>
        <w:b/>
        <w:snapToGrid w:val="0"/>
        <w:lang w:eastAsia="en-US"/>
      </w:rPr>
      <w:t>4 October</w:t>
    </w:r>
    <w:r w:rsidR="00697AC6">
      <w:rPr>
        <w:rFonts w:ascii="Arial" w:hAnsi="Arial" w:cs="Arial"/>
        <w:b/>
        <w:snapToGrid w:val="0"/>
        <w:lang w:eastAsia="en-US"/>
      </w:rPr>
      <w:t xml:space="preserve"> 2017</w:t>
    </w:r>
  </w:p>
  <w:p w:rsidR="00555CA2" w:rsidRDefault="00555CA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C9" w:rsidRDefault="00A43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300F"/>
    <w:rsid w:val="0002305C"/>
    <w:rsid w:val="00023228"/>
    <w:rsid w:val="00023817"/>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960"/>
    <w:rsid w:val="0009470A"/>
    <w:rsid w:val="000949B6"/>
    <w:rsid w:val="00094E66"/>
    <w:rsid w:val="0009547C"/>
    <w:rsid w:val="00095C30"/>
    <w:rsid w:val="00096B9F"/>
    <w:rsid w:val="00096E39"/>
    <w:rsid w:val="000972AC"/>
    <w:rsid w:val="00097C0E"/>
    <w:rsid w:val="00097ED4"/>
    <w:rsid w:val="000A1464"/>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21DD"/>
    <w:rsid w:val="000B2F97"/>
    <w:rsid w:val="000B3043"/>
    <w:rsid w:val="000B34FA"/>
    <w:rsid w:val="000B36FE"/>
    <w:rsid w:val="000B372D"/>
    <w:rsid w:val="000B38D3"/>
    <w:rsid w:val="000B45C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7345"/>
    <w:rsid w:val="000C77A9"/>
    <w:rsid w:val="000D03B5"/>
    <w:rsid w:val="000D05DF"/>
    <w:rsid w:val="000D0D8B"/>
    <w:rsid w:val="000D14F1"/>
    <w:rsid w:val="000D1C61"/>
    <w:rsid w:val="000D2AD7"/>
    <w:rsid w:val="000D2AFE"/>
    <w:rsid w:val="000D2D84"/>
    <w:rsid w:val="000D3190"/>
    <w:rsid w:val="000D3ECA"/>
    <w:rsid w:val="000D418F"/>
    <w:rsid w:val="000D4551"/>
    <w:rsid w:val="000D5D44"/>
    <w:rsid w:val="000D5D71"/>
    <w:rsid w:val="000D5EFB"/>
    <w:rsid w:val="000D6416"/>
    <w:rsid w:val="000D7E0E"/>
    <w:rsid w:val="000D7F3B"/>
    <w:rsid w:val="000E055E"/>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C8A"/>
    <w:rsid w:val="00134ECB"/>
    <w:rsid w:val="00134F08"/>
    <w:rsid w:val="001357A1"/>
    <w:rsid w:val="00135B74"/>
    <w:rsid w:val="00135E94"/>
    <w:rsid w:val="001362A6"/>
    <w:rsid w:val="00136B3F"/>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743"/>
    <w:rsid w:val="001437D5"/>
    <w:rsid w:val="00143B71"/>
    <w:rsid w:val="00143E66"/>
    <w:rsid w:val="001441BD"/>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F62"/>
    <w:rsid w:val="001600EB"/>
    <w:rsid w:val="00160423"/>
    <w:rsid w:val="00161CD7"/>
    <w:rsid w:val="0016312E"/>
    <w:rsid w:val="0016341E"/>
    <w:rsid w:val="00163F39"/>
    <w:rsid w:val="001654A9"/>
    <w:rsid w:val="00165A05"/>
    <w:rsid w:val="00165E5D"/>
    <w:rsid w:val="00166297"/>
    <w:rsid w:val="001663D5"/>
    <w:rsid w:val="0016649B"/>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FFC"/>
    <w:rsid w:val="001908DA"/>
    <w:rsid w:val="00190B9C"/>
    <w:rsid w:val="00190D52"/>
    <w:rsid w:val="0019138B"/>
    <w:rsid w:val="001919D3"/>
    <w:rsid w:val="001925E9"/>
    <w:rsid w:val="0019280C"/>
    <w:rsid w:val="00192900"/>
    <w:rsid w:val="00193C35"/>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6127"/>
    <w:rsid w:val="001D0229"/>
    <w:rsid w:val="001D028A"/>
    <w:rsid w:val="001D0868"/>
    <w:rsid w:val="001D0EDA"/>
    <w:rsid w:val="001D1636"/>
    <w:rsid w:val="001D181F"/>
    <w:rsid w:val="001D2755"/>
    <w:rsid w:val="001D2F4D"/>
    <w:rsid w:val="001D349D"/>
    <w:rsid w:val="001D39E8"/>
    <w:rsid w:val="001D3B8F"/>
    <w:rsid w:val="001D4075"/>
    <w:rsid w:val="001D6008"/>
    <w:rsid w:val="001D600F"/>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10594"/>
    <w:rsid w:val="00210F65"/>
    <w:rsid w:val="00211D1E"/>
    <w:rsid w:val="00212939"/>
    <w:rsid w:val="00212B8B"/>
    <w:rsid w:val="0021371C"/>
    <w:rsid w:val="002139E7"/>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F8F"/>
    <w:rsid w:val="0023266B"/>
    <w:rsid w:val="00234FCD"/>
    <w:rsid w:val="00234FD9"/>
    <w:rsid w:val="002362BC"/>
    <w:rsid w:val="00236374"/>
    <w:rsid w:val="00237E07"/>
    <w:rsid w:val="00237F8D"/>
    <w:rsid w:val="002400A1"/>
    <w:rsid w:val="00240222"/>
    <w:rsid w:val="0024218B"/>
    <w:rsid w:val="002425FE"/>
    <w:rsid w:val="00242CD9"/>
    <w:rsid w:val="0024349D"/>
    <w:rsid w:val="00243967"/>
    <w:rsid w:val="00243986"/>
    <w:rsid w:val="002444C2"/>
    <w:rsid w:val="00244BE9"/>
    <w:rsid w:val="0024530D"/>
    <w:rsid w:val="002455C6"/>
    <w:rsid w:val="00245A74"/>
    <w:rsid w:val="00246A8F"/>
    <w:rsid w:val="0024727D"/>
    <w:rsid w:val="002479A1"/>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431D"/>
    <w:rsid w:val="00285478"/>
    <w:rsid w:val="002865EF"/>
    <w:rsid w:val="0028663C"/>
    <w:rsid w:val="002905B5"/>
    <w:rsid w:val="002909B1"/>
    <w:rsid w:val="002912B4"/>
    <w:rsid w:val="00293203"/>
    <w:rsid w:val="0029329A"/>
    <w:rsid w:val="00293A15"/>
    <w:rsid w:val="00295693"/>
    <w:rsid w:val="002969C0"/>
    <w:rsid w:val="002972D4"/>
    <w:rsid w:val="00297AEF"/>
    <w:rsid w:val="00297F02"/>
    <w:rsid w:val="002A06E1"/>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07"/>
    <w:rsid w:val="003270BF"/>
    <w:rsid w:val="00327A0C"/>
    <w:rsid w:val="003301A3"/>
    <w:rsid w:val="0033063D"/>
    <w:rsid w:val="00332129"/>
    <w:rsid w:val="0033322F"/>
    <w:rsid w:val="00334912"/>
    <w:rsid w:val="00334980"/>
    <w:rsid w:val="003367B7"/>
    <w:rsid w:val="00336FF2"/>
    <w:rsid w:val="003376B5"/>
    <w:rsid w:val="003376DF"/>
    <w:rsid w:val="003402DF"/>
    <w:rsid w:val="00340D16"/>
    <w:rsid w:val="00340EB5"/>
    <w:rsid w:val="00341025"/>
    <w:rsid w:val="00341361"/>
    <w:rsid w:val="0034148A"/>
    <w:rsid w:val="00343D26"/>
    <w:rsid w:val="00343D77"/>
    <w:rsid w:val="00345308"/>
    <w:rsid w:val="003455FE"/>
    <w:rsid w:val="00345652"/>
    <w:rsid w:val="00345995"/>
    <w:rsid w:val="00345B4F"/>
    <w:rsid w:val="00345C49"/>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D63"/>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13CC"/>
    <w:rsid w:val="003C1A62"/>
    <w:rsid w:val="003C2E3D"/>
    <w:rsid w:val="003C2F43"/>
    <w:rsid w:val="003C32FC"/>
    <w:rsid w:val="003C45E6"/>
    <w:rsid w:val="003C4EBE"/>
    <w:rsid w:val="003C558C"/>
    <w:rsid w:val="003C66C3"/>
    <w:rsid w:val="003C6A72"/>
    <w:rsid w:val="003C6F87"/>
    <w:rsid w:val="003C75BD"/>
    <w:rsid w:val="003C79FB"/>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B1"/>
    <w:rsid w:val="00422E6B"/>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12E"/>
    <w:rsid w:val="004400BC"/>
    <w:rsid w:val="00440ED0"/>
    <w:rsid w:val="004412E8"/>
    <w:rsid w:val="004418C3"/>
    <w:rsid w:val="00441947"/>
    <w:rsid w:val="00443331"/>
    <w:rsid w:val="00443561"/>
    <w:rsid w:val="00443591"/>
    <w:rsid w:val="00444CCA"/>
    <w:rsid w:val="0044501E"/>
    <w:rsid w:val="00445B35"/>
    <w:rsid w:val="00445DFA"/>
    <w:rsid w:val="0044608E"/>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A1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CE"/>
    <w:rsid w:val="004C099B"/>
    <w:rsid w:val="004C0DB4"/>
    <w:rsid w:val="004C226D"/>
    <w:rsid w:val="004C33E8"/>
    <w:rsid w:val="004C403B"/>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836"/>
    <w:rsid w:val="004E4BF4"/>
    <w:rsid w:val="004E5F45"/>
    <w:rsid w:val="004E64DC"/>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70F8"/>
    <w:rsid w:val="004F7230"/>
    <w:rsid w:val="004F7D7B"/>
    <w:rsid w:val="004F7F80"/>
    <w:rsid w:val="00501659"/>
    <w:rsid w:val="00501733"/>
    <w:rsid w:val="00501B75"/>
    <w:rsid w:val="00501C39"/>
    <w:rsid w:val="00502203"/>
    <w:rsid w:val="005027B8"/>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AF8"/>
    <w:rsid w:val="00523F57"/>
    <w:rsid w:val="00523F8F"/>
    <w:rsid w:val="005248F8"/>
    <w:rsid w:val="00524E1E"/>
    <w:rsid w:val="0052565F"/>
    <w:rsid w:val="00526E9C"/>
    <w:rsid w:val="005278F8"/>
    <w:rsid w:val="005300ED"/>
    <w:rsid w:val="00530F36"/>
    <w:rsid w:val="0053132D"/>
    <w:rsid w:val="00531706"/>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5CA2"/>
    <w:rsid w:val="00556A43"/>
    <w:rsid w:val="00556B62"/>
    <w:rsid w:val="0056087F"/>
    <w:rsid w:val="0056121A"/>
    <w:rsid w:val="00562195"/>
    <w:rsid w:val="005624EE"/>
    <w:rsid w:val="0056261D"/>
    <w:rsid w:val="00562918"/>
    <w:rsid w:val="00563269"/>
    <w:rsid w:val="00564643"/>
    <w:rsid w:val="00564772"/>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60BC"/>
    <w:rsid w:val="00587129"/>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E4B"/>
    <w:rsid w:val="005D6E2B"/>
    <w:rsid w:val="005D71BB"/>
    <w:rsid w:val="005E07F3"/>
    <w:rsid w:val="005E0823"/>
    <w:rsid w:val="005E1008"/>
    <w:rsid w:val="005E11E2"/>
    <w:rsid w:val="005E170E"/>
    <w:rsid w:val="005E1DDB"/>
    <w:rsid w:val="005E1F3F"/>
    <w:rsid w:val="005E250E"/>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75FA"/>
    <w:rsid w:val="006C7FAC"/>
    <w:rsid w:val="006D0421"/>
    <w:rsid w:val="006D047B"/>
    <w:rsid w:val="006D14C7"/>
    <w:rsid w:val="006D1D18"/>
    <w:rsid w:val="006D2594"/>
    <w:rsid w:val="006D2BD4"/>
    <w:rsid w:val="006D3EA9"/>
    <w:rsid w:val="006D407D"/>
    <w:rsid w:val="006D477F"/>
    <w:rsid w:val="006D47BC"/>
    <w:rsid w:val="006D4ACA"/>
    <w:rsid w:val="006D4EF1"/>
    <w:rsid w:val="006D5843"/>
    <w:rsid w:val="006D6871"/>
    <w:rsid w:val="006D6CA2"/>
    <w:rsid w:val="006D71D3"/>
    <w:rsid w:val="006E1FB4"/>
    <w:rsid w:val="006E23CA"/>
    <w:rsid w:val="006E24D7"/>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AA4"/>
    <w:rsid w:val="00720B9E"/>
    <w:rsid w:val="00721887"/>
    <w:rsid w:val="00721CC5"/>
    <w:rsid w:val="007224ED"/>
    <w:rsid w:val="007227E5"/>
    <w:rsid w:val="00722FD8"/>
    <w:rsid w:val="00724291"/>
    <w:rsid w:val="00724707"/>
    <w:rsid w:val="00724A24"/>
    <w:rsid w:val="00724D0C"/>
    <w:rsid w:val="0072590A"/>
    <w:rsid w:val="00725996"/>
    <w:rsid w:val="007260D8"/>
    <w:rsid w:val="00726886"/>
    <w:rsid w:val="0072724E"/>
    <w:rsid w:val="00727381"/>
    <w:rsid w:val="00727924"/>
    <w:rsid w:val="00730896"/>
    <w:rsid w:val="007314BA"/>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6D7"/>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B01E7"/>
    <w:rsid w:val="007B0810"/>
    <w:rsid w:val="007B104F"/>
    <w:rsid w:val="007B1418"/>
    <w:rsid w:val="007B1C29"/>
    <w:rsid w:val="007B2177"/>
    <w:rsid w:val="007B3ADF"/>
    <w:rsid w:val="007B4E36"/>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8CE"/>
    <w:rsid w:val="007F7994"/>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AAC"/>
    <w:rsid w:val="00833E4E"/>
    <w:rsid w:val="0083473D"/>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C8E"/>
    <w:rsid w:val="00855352"/>
    <w:rsid w:val="00856172"/>
    <w:rsid w:val="0085729A"/>
    <w:rsid w:val="008575ED"/>
    <w:rsid w:val="00857F3D"/>
    <w:rsid w:val="00860F08"/>
    <w:rsid w:val="008612F5"/>
    <w:rsid w:val="00861F9D"/>
    <w:rsid w:val="00862E0C"/>
    <w:rsid w:val="00862F9F"/>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8DF"/>
    <w:rsid w:val="00882E91"/>
    <w:rsid w:val="00882EA8"/>
    <w:rsid w:val="00883B95"/>
    <w:rsid w:val="00883EE1"/>
    <w:rsid w:val="0088421A"/>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2AF"/>
    <w:rsid w:val="008D2F95"/>
    <w:rsid w:val="008D33EA"/>
    <w:rsid w:val="008D384C"/>
    <w:rsid w:val="008D3EF5"/>
    <w:rsid w:val="008D483E"/>
    <w:rsid w:val="008D4B4E"/>
    <w:rsid w:val="008D4BD7"/>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05B1"/>
    <w:rsid w:val="00901459"/>
    <w:rsid w:val="00901C47"/>
    <w:rsid w:val="0090328B"/>
    <w:rsid w:val="009032E9"/>
    <w:rsid w:val="0090356B"/>
    <w:rsid w:val="00903EFE"/>
    <w:rsid w:val="009040EB"/>
    <w:rsid w:val="0090437C"/>
    <w:rsid w:val="0090472D"/>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325C"/>
    <w:rsid w:val="00945122"/>
    <w:rsid w:val="00945766"/>
    <w:rsid w:val="009457AC"/>
    <w:rsid w:val="00945B1E"/>
    <w:rsid w:val="0094609D"/>
    <w:rsid w:val="00946484"/>
    <w:rsid w:val="009466F6"/>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3C50"/>
    <w:rsid w:val="00A14331"/>
    <w:rsid w:val="00A145EB"/>
    <w:rsid w:val="00A14AB2"/>
    <w:rsid w:val="00A14AC9"/>
    <w:rsid w:val="00A15E2D"/>
    <w:rsid w:val="00A175A7"/>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DB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051"/>
    <w:rsid w:val="00A362F7"/>
    <w:rsid w:val="00A36940"/>
    <w:rsid w:val="00A36EBD"/>
    <w:rsid w:val="00A371B3"/>
    <w:rsid w:val="00A40F98"/>
    <w:rsid w:val="00A435D3"/>
    <w:rsid w:val="00A43813"/>
    <w:rsid w:val="00A43BC9"/>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4774"/>
    <w:rsid w:val="00A5522A"/>
    <w:rsid w:val="00A55A47"/>
    <w:rsid w:val="00A56005"/>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A22"/>
    <w:rsid w:val="00A93C27"/>
    <w:rsid w:val="00A93C2B"/>
    <w:rsid w:val="00A94D8C"/>
    <w:rsid w:val="00A962E0"/>
    <w:rsid w:val="00A965A7"/>
    <w:rsid w:val="00A96F05"/>
    <w:rsid w:val="00A96FC0"/>
    <w:rsid w:val="00A9739B"/>
    <w:rsid w:val="00A97BFA"/>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CC0"/>
    <w:rsid w:val="00B102F5"/>
    <w:rsid w:val="00B103E9"/>
    <w:rsid w:val="00B11586"/>
    <w:rsid w:val="00B11E6D"/>
    <w:rsid w:val="00B11FA4"/>
    <w:rsid w:val="00B12025"/>
    <w:rsid w:val="00B12242"/>
    <w:rsid w:val="00B1287F"/>
    <w:rsid w:val="00B1393B"/>
    <w:rsid w:val="00B140D2"/>
    <w:rsid w:val="00B14CD1"/>
    <w:rsid w:val="00B15491"/>
    <w:rsid w:val="00B1562F"/>
    <w:rsid w:val="00B16AE7"/>
    <w:rsid w:val="00B16D63"/>
    <w:rsid w:val="00B17629"/>
    <w:rsid w:val="00B20908"/>
    <w:rsid w:val="00B21D6E"/>
    <w:rsid w:val="00B22C39"/>
    <w:rsid w:val="00B22DE0"/>
    <w:rsid w:val="00B23D2D"/>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F0B"/>
    <w:rsid w:val="00B8508D"/>
    <w:rsid w:val="00B86B7E"/>
    <w:rsid w:val="00B87DD5"/>
    <w:rsid w:val="00B90ACF"/>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2423"/>
    <w:rsid w:val="00BA34B1"/>
    <w:rsid w:val="00BA382E"/>
    <w:rsid w:val="00BA3830"/>
    <w:rsid w:val="00BA41E7"/>
    <w:rsid w:val="00BA42E0"/>
    <w:rsid w:val="00BA5792"/>
    <w:rsid w:val="00BA5A51"/>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1B3F"/>
    <w:rsid w:val="00BD33A9"/>
    <w:rsid w:val="00BD33BE"/>
    <w:rsid w:val="00BD3792"/>
    <w:rsid w:val="00BD3C72"/>
    <w:rsid w:val="00BD49C6"/>
    <w:rsid w:val="00BD4E12"/>
    <w:rsid w:val="00BD5D4E"/>
    <w:rsid w:val="00BD7991"/>
    <w:rsid w:val="00BE0B54"/>
    <w:rsid w:val="00BE0BDD"/>
    <w:rsid w:val="00BE21E3"/>
    <w:rsid w:val="00BE305B"/>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5896"/>
    <w:rsid w:val="00C0599A"/>
    <w:rsid w:val="00C073DA"/>
    <w:rsid w:val="00C079C3"/>
    <w:rsid w:val="00C07A57"/>
    <w:rsid w:val="00C07C15"/>
    <w:rsid w:val="00C1082B"/>
    <w:rsid w:val="00C10B9B"/>
    <w:rsid w:val="00C10C30"/>
    <w:rsid w:val="00C1104C"/>
    <w:rsid w:val="00C11577"/>
    <w:rsid w:val="00C11DC5"/>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5E65"/>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822"/>
    <w:rsid w:val="00C46CE5"/>
    <w:rsid w:val="00C50260"/>
    <w:rsid w:val="00C51048"/>
    <w:rsid w:val="00C51395"/>
    <w:rsid w:val="00C51553"/>
    <w:rsid w:val="00C517DA"/>
    <w:rsid w:val="00C518A5"/>
    <w:rsid w:val="00C51A60"/>
    <w:rsid w:val="00C52334"/>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48C"/>
    <w:rsid w:val="00C7675A"/>
    <w:rsid w:val="00C76E9D"/>
    <w:rsid w:val="00C7713C"/>
    <w:rsid w:val="00C816DF"/>
    <w:rsid w:val="00C820EE"/>
    <w:rsid w:val="00C846E7"/>
    <w:rsid w:val="00C84713"/>
    <w:rsid w:val="00C84758"/>
    <w:rsid w:val="00C853AB"/>
    <w:rsid w:val="00C85F72"/>
    <w:rsid w:val="00C86896"/>
    <w:rsid w:val="00C86F89"/>
    <w:rsid w:val="00C876E1"/>
    <w:rsid w:val="00C87E86"/>
    <w:rsid w:val="00C90221"/>
    <w:rsid w:val="00C908A9"/>
    <w:rsid w:val="00C908BE"/>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4FC"/>
    <w:rsid w:val="00CD0982"/>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E5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68B"/>
    <w:rsid w:val="00D9279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E19"/>
    <w:rsid w:val="00E1769F"/>
    <w:rsid w:val="00E17930"/>
    <w:rsid w:val="00E20164"/>
    <w:rsid w:val="00E21AA6"/>
    <w:rsid w:val="00E21B58"/>
    <w:rsid w:val="00E223DC"/>
    <w:rsid w:val="00E2304B"/>
    <w:rsid w:val="00E2320D"/>
    <w:rsid w:val="00E23447"/>
    <w:rsid w:val="00E23E43"/>
    <w:rsid w:val="00E23F6C"/>
    <w:rsid w:val="00E23FBF"/>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A6A"/>
    <w:rsid w:val="00E37A76"/>
    <w:rsid w:val="00E37CC3"/>
    <w:rsid w:val="00E40479"/>
    <w:rsid w:val="00E40FB5"/>
    <w:rsid w:val="00E4192C"/>
    <w:rsid w:val="00E41DF6"/>
    <w:rsid w:val="00E420CB"/>
    <w:rsid w:val="00E451B6"/>
    <w:rsid w:val="00E4528E"/>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4D7"/>
    <w:rsid w:val="00F1585C"/>
    <w:rsid w:val="00F15FFE"/>
    <w:rsid w:val="00F167F6"/>
    <w:rsid w:val="00F16901"/>
    <w:rsid w:val="00F17267"/>
    <w:rsid w:val="00F17AC7"/>
    <w:rsid w:val="00F17BBB"/>
    <w:rsid w:val="00F2210C"/>
    <w:rsid w:val="00F231FB"/>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F0"/>
    <w:rsid w:val="00F55306"/>
    <w:rsid w:val="00F55337"/>
    <w:rsid w:val="00F55F0A"/>
    <w:rsid w:val="00F5652C"/>
    <w:rsid w:val="00F57C49"/>
    <w:rsid w:val="00F57D6B"/>
    <w:rsid w:val="00F60A98"/>
    <w:rsid w:val="00F618C5"/>
    <w:rsid w:val="00F619E0"/>
    <w:rsid w:val="00F622E5"/>
    <w:rsid w:val="00F626FF"/>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49D"/>
    <w:rsid w:val="00F96A46"/>
    <w:rsid w:val="00F96BB8"/>
    <w:rsid w:val="00F978A5"/>
    <w:rsid w:val="00F97A19"/>
    <w:rsid w:val="00FA068B"/>
    <w:rsid w:val="00FA1049"/>
    <w:rsid w:val="00FA1338"/>
    <w:rsid w:val="00FA1B1B"/>
    <w:rsid w:val="00FA2534"/>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F0644"/>
    <w:rsid w:val="00FF094E"/>
    <w:rsid w:val="00FF0A66"/>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82B5-8EE3-44F6-BACE-F04886E3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3650751F.dotm</Template>
  <TotalTime>0</TotalTime>
  <Pages>28</Pages>
  <Words>4384</Words>
  <Characters>27284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2017-08-24T05:20:00Z</dcterms:created>
  <dcterms:modified xsi:type="dcterms:W3CDTF">2017-11-06T02:11:00Z</dcterms:modified>
</cp:coreProperties>
</file>