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1F15EF" w14:paraId="5D2A12EE" w14:textId="77777777" w:rsidTr="0041514F">
        <w:tc>
          <w:tcPr>
            <w:tcW w:w="15012" w:type="dxa"/>
          </w:tcPr>
          <w:p w14:paraId="06732FC1" w14:textId="72C15CF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 xml:space="preserve">The PBAC agenda primarily consists of applications relating to the new listing of a drug or vaccine on the </w:t>
            </w:r>
            <w:r w:rsidR="0070212F" w:rsidRPr="001F15EF">
              <w:rPr>
                <w:rFonts w:ascii="Arial" w:hAnsi="Arial" w:cs="Arial"/>
                <w:snapToGrid w:val="0"/>
                <w:lang w:eastAsia="en-US"/>
              </w:rPr>
              <w:t>Pharmaceutical Benefits Scheme (</w:t>
            </w:r>
            <w:r w:rsidRPr="001F15EF">
              <w:rPr>
                <w:rFonts w:ascii="Arial" w:hAnsi="Arial" w:cs="Arial"/>
                <w:snapToGrid w:val="0"/>
                <w:lang w:eastAsia="en-US"/>
              </w:rPr>
              <w:t>PBS</w:t>
            </w:r>
            <w:r w:rsidR="0070212F" w:rsidRPr="001F15EF">
              <w:rPr>
                <w:rFonts w:ascii="Arial" w:hAnsi="Arial" w:cs="Arial"/>
                <w:snapToGrid w:val="0"/>
                <w:lang w:eastAsia="en-US"/>
              </w:rPr>
              <w:t>)</w:t>
            </w:r>
            <w:r w:rsidRPr="001F15EF">
              <w:rPr>
                <w:rFonts w:ascii="Arial" w:hAnsi="Arial" w:cs="Arial"/>
                <w:snapToGrid w:val="0"/>
                <w:lang w:eastAsia="en-US"/>
              </w:rPr>
              <w:t xml:space="preserve"> or the National Immunisation Program</w:t>
            </w:r>
            <w:r w:rsidR="00C86B5D">
              <w:rPr>
                <w:rFonts w:ascii="Arial" w:hAnsi="Arial" w:cs="Arial"/>
                <w:snapToGrid w:val="0"/>
                <w:lang w:eastAsia="en-US"/>
              </w:rPr>
              <w:t xml:space="preserve"> (NIP)</w:t>
            </w:r>
            <w:r w:rsidRPr="001F15EF">
              <w:rPr>
                <w:rFonts w:ascii="Arial" w:hAnsi="Arial" w:cs="Arial"/>
                <w:snapToGrid w:val="0"/>
                <w:lang w:eastAsia="en-US"/>
              </w:rPr>
              <w:t>.</w:t>
            </w:r>
          </w:p>
          <w:p w14:paraId="0BFBAE52" w14:textId="77777777" w:rsidR="006F1D37" w:rsidRPr="001F15EF" w:rsidRDefault="006F1D37" w:rsidP="00C839F1">
            <w:pPr>
              <w:widowControl w:val="0"/>
              <w:rPr>
                <w:rFonts w:ascii="Arial" w:hAnsi="Arial" w:cs="Arial"/>
              </w:rPr>
            </w:pPr>
          </w:p>
          <w:p w14:paraId="515B43E6" w14:textId="77777777" w:rsidR="006F1D37" w:rsidRPr="001F15EF" w:rsidRDefault="006F1D37" w:rsidP="00C839F1">
            <w:pPr>
              <w:widowControl w:val="0"/>
              <w:rPr>
                <w:rFonts w:ascii="Arial" w:hAnsi="Arial" w:cs="Arial"/>
                <w:snapToGrid w:val="0"/>
                <w:lang w:eastAsia="en-US"/>
              </w:rPr>
            </w:pPr>
            <w:r w:rsidRPr="001F15EF">
              <w:rPr>
                <w:rFonts w:ascii="Arial" w:hAnsi="Arial" w:cs="Arial"/>
                <w:snapToGrid w:val="0"/>
                <w:lang w:eastAsia="en-US"/>
              </w:rPr>
              <w:t>The PBAC agenda consists of the following:</w:t>
            </w:r>
          </w:p>
          <w:p w14:paraId="3548ACAA"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 Minutes of Previous Meeting</w:t>
            </w:r>
          </w:p>
          <w:p w14:paraId="4014D4FE" w14:textId="55583F30"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2 Chair’s report (verbal)</w:t>
            </w:r>
          </w:p>
          <w:p w14:paraId="7A3BE8F0" w14:textId="77777777" w:rsidR="006F1D37" w:rsidRPr="001F15EF" w:rsidRDefault="006F1D37" w:rsidP="00C839F1">
            <w:pPr>
              <w:widowControl w:val="0"/>
              <w:tabs>
                <w:tab w:val="left" w:pos="9990"/>
              </w:tabs>
              <w:rPr>
                <w:rFonts w:ascii="Arial" w:hAnsi="Arial" w:cs="Arial"/>
                <w:b/>
                <w:snapToGrid w:val="0"/>
                <w:lang w:eastAsia="en-US"/>
              </w:rPr>
            </w:pPr>
            <w:r w:rsidRPr="001F15EF">
              <w:rPr>
                <w:rFonts w:ascii="Arial" w:hAnsi="Arial" w:cs="Arial"/>
                <w:b/>
                <w:snapToGrid w:val="0"/>
                <w:lang w:eastAsia="en-US"/>
              </w:rPr>
              <w:t>3 Matters arising from the minutes</w:t>
            </w:r>
            <w:r w:rsidRPr="001F15EF">
              <w:rPr>
                <w:rFonts w:ascii="Arial" w:hAnsi="Arial" w:cs="Arial"/>
                <w:b/>
                <w:snapToGrid w:val="0"/>
                <w:lang w:eastAsia="en-US"/>
              </w:rPr>
              <w:tab/>
            </w:r>
          </w:p>
          <w:p w14:paraId="67644921"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4 Matters arising/outstanding</w:t>
            </w:r>
          </w:p>
          <w:p w14:paraId="0D566044" w14:textId="31C68E3F"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 xml:space="preserve">5 New </w:t>
            </w:r>
            <w:r w:rsidR="00894BFC">
              <w:rPr>
                <w:rFonts w:ascii="Arial" w:hAnsi="Arial" w:cs="Arial"/>
                <w:b/>
                <w:snapToGrid w:val="0"/>
                <w:lang w:eastAsia="en-US"/>
              </w:rPr>
              <w:t xml:space="preserve">listing </w:t>
            </w:r>
            <w:r w:rsidRPr="001F15EF">
              <w:rPr>
                <w:rFonts w:ascii="Arial" w:hAnsi="Arial" w:cs="Arial"/>
                <w:b/>
                <w:snapToGrid w:val="0"/>
                <w:lang w:eastAsia="en-US"/>
              </w:rPr>
              <w:t>applications</w:t>
            </w:r>
          </w:p>
          <w:p w14:paraId="45B7CC0C"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6 Requests for changes to listings</w:t>
            </w:r>
          </w:p>
          <w:p w14:paraId="371BBCCE"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7 Resubmissions</w:t>
            </w:r>
          </w:p>
          <w:p w14:paraId="3E26F983"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8 Pricing Matters</w:t>
            </w:r>
          </w:p>
          <w:p w14:paraId="783EE5C9"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9 Matters relating to PBS review</w:t>
            </w:r>
          </w:p>
          <w:p w14:paraId="20025000"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10 Subcommittee and Working Party reports</w:t>
            </w:r>
          </w:p>
          <w:p w14:paraId="13C3CCC5"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11 Other business</w:t>
            </w:r>
          </w:p>
          <w:p w14:paraId="599360F4"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12 Correspondence</w:t>
            </w:r>
          </w:p>
          <w:p w14:paraId="05FB641C" w14:textId="77777777" w:rsidR="006F1D37" w:rsidRPr="001F15EF" w:rsidRDefault="006F1D37" w:rsidP="00C839F1">
            <w:pPr>
              <w:widowControl w:val="0"/>
              <w:rPr>
                <w:rFonts w:ascii="Arial" w:hAnsi="Arial" w:cs="Arial"/>
                <w:snapToGrid w:val="0"/>
                <w:lang w:eastAsia="en-US"/>
              </w:rPr>
            </w:pPr>
            <w:r w:rsidRPr="001F15EF">
              <w:rPr>
                <w:rFonts w:ascii="Arial" w:hAnsi="Arial" w:cs="Arial"/>
                <w:b/>
                <w:snapToGrid w:val="0"/>
                <w:lang w:eastAsia="en-US"/>
              </w:rPr>
              <w:t>13 Further information</w:t>
            </w:r>
          </w:p>
          <w:p w14:paraId="183C3621" w14:textId="77777777" w:rsidR="006F1D37" w:rsidRPr="001F15EF" w:rsidRDefault="006F1D37" w:rsidP="00C839F1">
            <w:pPr>
              <w:widowControl w:val="0"/>
              <w:rPr>
                <w:rFonts w:ascii="Arial" w:hAnsi="Arial" w:cs="Arial"/>
                <w:b/>
                <w:snapToGrid w:val="0"/>
                <w:lang w:eastAsia="en-US"/>
              </w:rPr>
            </w:pPr>
            <w:r w:rsidRPr="001F15EF">
              <w:rPr>
                <w:rFonts w:ascii="Arial" w:hAnsi="Arial" w:cs="Arial"/>
                <w:b/>
                <w:snapToGrid w:val="0"/>
                <w:lang w:eastAsia="en-US"/>
              </w:rPr>
              <w:t>14 Late papers</w:t>
            </w:r>
          </w:p>
          <w:p w14:paraId="58F54D0E" w14:textId="77777777" w:rsidR="006F1D37" w:rsidRDefault="006F1D37" w:rsidP="00C839F1">
            <w:pPr>
              <w:widowControl w:val="0"/>
              <w:rPr>
                <w:rFonts w:ascii="Arial" w:hAnsi="Arial" w:cs="Arial"/>
                <w:b/>
                <w:snapToGrid w:val="0"/>
                <w:lang w:eastAsia="en-US"/>
              </w:rPr>
            </w:pPr>
            <w:r w:rsidRPr="001F15EF">
              <w:rPr>
                <w:rFonts w:ascii="Arial" w:hAnsi="Arial" w:cs="Arial"/>
                <w:b/>
                <w:snapToGrid w:val="0"/>
                <w:lang w:eastAsia="en-US"/>
              </w:rPr>
              <w:t>15 Tabled papers</w:t>
            </w:r>
          </w:p>
          <w:p w14:paraId="6B71A6D3" w14:textId="77777777" w:rsidR="002F3375" w:rsidRDefault="002F3375" w:rsidP="002F3375">
            <w:pPr>
              <w:widowControl w:val="0"/>
              <w:rPr>
                <w:rFonts w:ascii="Arial" w:hAnsi="Arial" w:cs="Arial"/>
                <w:b/>
                <w:snapToGrid w:val="0"/>
                <w:lang w:eastAsia="en-US"/>
              </w:rPr>
            </w:pPr>
            <w:r>
              <w:rPr>
                <w:rFonts w:ascii="Arial" w:hAnsi="Arial" w:cs="Arial"/>
                <w:b/>
                <w:snapToGrid w:val="0"/>
                <w:lang w:eastAsia="en-US"/>
              </w:rPr>
              <w:t>16 Delistings</w:t>
            </w:r>
          </w:p>
          <w:p w14:paraId="596AA610" w14:textId="61901093" w:rsidR="002F3375" w:rsidRPr="001F15EF" w:rsidRDefault="002F3375" w:rsidP="00C839F1">
            <w:pPr>
              <w:widowControl w:val="0"/>
              <w:rPr>
                <w:rFonts w:ascii="Arial" w:hAnsi="Arial" w:cs="Arial"/>
                <w:b/>
                <w:snapToGrid w:val="0"/>
                <w:lang w:eastAsia="en-US"/>
              </w:rPr>
            </w:pPr>
            <w:r>
              <w:rPr>
                <w:rFonts w:ascii="Arial" w:hAnsi="Arial" w:cs="Arial"/>
                <w:b/>
                <w:snapToGrid w:val="0"/>
                <w:lang w:eastAsia="en-US"/>
              </w:rPr>
              <w:t>17 Positive recommendations not accepted by applicants after 2 years</w:t>
            </w:r>
          </w:p>
          <w:p w14:paraId="5599ED59" w14:textId="77777777" w:rsidR="006F1D37" w:rsidRPr="001F15EF" w:rsidRDefault="006F1D37" w:rsidP="00C839F1">
            <w:pPr>
              <w:widowControl w:val="0"/>
              <w:rPr>
                <w:rFonts w:ascii="Arial" w:hAnsi="Arial" w:cs="Arial"/>
                <w:snapToGrid w:val="0"/>
                <w:lang w:eastAsia="en-US"/>
              </w:rPr>
            </w:pPr>
          </w:p>
          <w:p w14:paraId="0D335251" w14:textId="6052E3AC" w:rsidR="006F1D37" w:rsidRPr="001F15EF" w:rsidRDefault="006F1D37" w:rsidP="00C839F1">
            <w:pPr>
              <w:widowControl w:val="0"/>
              <w:rPr>
                <w:rFonts w:ascii="Arial" w:hAnsi="Arial" w:cs="Arial"/>
              </w:rPr>
            </w:pPr>
            <w:r w:rsidRPr="001F15EF">
              <w:rPr>
                <w:rFonts w:ascii="Arial" w:hAnsi="Arial" w:cs="Arial"/>
                <w:snapToGrid w:val="0"/>
                <w:lang w:eastAsia="en-US"/>
              </w:rPr>
              <w:t xml:space="preserve">Consumers will have the opportunity to provide comments on new drug submissions (item 5), changes to listings (item 6) and resubmissions (item 7). In </w:t>
            </w:r>
            <w:proofErr w:type="gramStart"/>
            <w:r w:rsidRPr="001F15EF">
              <w:rPr>
                <w:rFonts w:ascii="Arial" w:hAnsi="Arial" w:cs="Arial"/>
                <w:snapToGrid w:val="0"/>
                <w:lang w:eastAsia="en-US"/>
              </w:rPr>
              <w:t>many</w:t>
            </w:r>
            <w:proofErr w:type="gramEnd"/>
            <w:r w:rsidRPr="001F15EF">
              <w:rPr>
                <w:rFonts w:ascii="Arial" w:hAnsi="Arial" w:cs="Arial"/>
                <w:snapToGrid w:val="0"/>
                <w:lang w:eastAsia="en-US"/>
              </w:rPr>
              <w:t xml:space="preserve"> circumstances, consumers will be able to comment on items in other sections of the agenda. The submissions for which input </w:t>
            </w:r>
            <w:proofErr w:type="gramStart"/>
            <w:r w:rsidRPr="001F15EF">
              <w:rPr>
                <w:rFonts w:ascii="Arial" w:hAnsi="Arial" w:cs="Arial"/>
                <w:snapToGrid w:val="0"/>
                <w:lang w:eastAsia="en-US"/>
              </w:rPr>
              <w:t>is sought</w:t>
            </w:r>
            <w:proofErr w:type="gramEnd"/>
            <w:r w:rsidRPr="001F15EF">
              <w:rPr>
                <w:rFonts w:ascii="Arial" w:hAnsi="Arial" w:cs="Arial"/>
                <w:snapToGrid w:val="0"/>
                <w:lang w:eastAsia="en-US"/>
              </w:rPr>
              <w:t xml:space="preserve"> will be listed in alphabetical order by drug name. </w:t>
            </w:r>
            <w:r w:rsidRPr="001F15EF">
              <w:rPr>
                <w:rFonts w:ascii="Arial" w:hAnsi="Arial" w:cs="Arial"/>
              </w:rPr>
              <w:t xml:space="preserve">There is no provision for consumer comments to the PBAC on agenda item 8 which relates to pricing matters. </w:t>
            </w:r>
          </w:p>
          <w:p w14:paraId="04E99EE2" w14:textId="77777777" w:rsidR="006F1D37" w:rsidRPr="001F15EF" w:rsidRDefault="006F1D37" w:rsidP="00C839F1">
            <w:pPr>
              <w:widowControl w:val="0"/>
              <w:rPr>
                <w:rFonts w:ascii="Arial" w:hAnsi="Arial" w:cs="Arial"/>
              </w:rPr>
            </w:pPr>
          </w:p>
          <w:p w14:paraId="1180F316" w14:textId="77777777" w:rsidR="006F1D37" w:rsidRPr="001F15EF" w:rsidRDefault="006F1D37" w:rsidP="00C839F1">
            <w:pPr>
              <w:widowControl w:val="0"/>
              <w:rPr>
                <w:rFonts w:ascii="Arial" w:hAnsi="Arial" w:cs="Arial"/>
              </w:rPr>
            </w:pPr>
            <w:r w:rsidRPr="001F15EF">
              <w:rPr>
                <w:rFonts w:ascii="Arial" w:hAnsi="Arial" w:cs="Arial"/>
              </w:rPr>
              <w:t>Pharmaceutical benefits listed in the Schedule fall into three broad categories:</w:t>
            </w:r>
          </w:p>
          <w:p w14:paraId="1AFA4233" w14:textId="77777777" w:rsidR="006F1D37" w:rsidRPr="001F15EF" w:rsidRDefault="006F1D37" w:rsidP="00C839F1">
            <w:pPr>
              <w:widowControl w:val="0"/>
              <w:rPr>
                <w:rFonts w:ascii="Arial" w:hAnsi="Arial" w:cs="Arial"/>
              </w:rPr>
            </w:pPr>
            <w:r w:rsidRPr="001F15EF">
              <w:rPr>
                <w:rFonts w:ascii="Arial" w:hAnsi="Arial" w:cs="Arial"/>
                <w:i/>
                <w:iCs/>
              </w:rPr>
              <w:t>Unrestricted benefits</w:t>
            </w:r>
            <w:r w:rsidRPr="001F15EF">
              <w:rPr>
                <w:rFonts w:ascii="Arial" w:hAnsi="Arial" w:cs="Arial"/>
              </w:rPr>
              <w:t xml:space="preserve"> – have no restrictions on their therapeutic uses; </w:t>
            </w:r>
          </w:p>
          <w:p w14:paraId="0DCA62A4" w14:textId="77777777" w:rsidR="006F1D37" w:rsidRPr="001F15EF" w:rsidRDefault="006F1D37" w:rsidP="00C839F1">
            <w:pPr>
              <w:widowControl w:val="0"/>
              <w:rPr>
                <w:rFonts w:ascii="Arial" w:hAnsi="Arial" w:cs="Arial"/>
              </w:rPr>
            </w:pPr>
            <w:r w:rsidRPr="001F15EF">
              <w:rPr>
                <w:rFonts w:ascii="Arial" w:hAnsi="Arial" w:cs="Arial"/>
                <w:i/>
                <w:iCs/>
              </w:rPr>
              <w:t>Restricted benefits</w:t>
            </w:r>
            <w:r w:rsidRPr="001F15EF">
              <w:rPr>
                <w:rFonts w:ascii="Arial" w:hAnsi="Arial" w:cs="Arial"/>
              </w:rPr>
              <w:t xml:space="preserve"> – can only </w:t>
            </w:r>
            <w:proofErr w:type="gramStart"/>
            <w:r w:rsidRPr="001F15EF">
              <w:rPr>
                <w:rFonts w:ascii="Arial" w:hAnsi="Arial" w:cs="Arial"/>
              </w:rPr>
              <w:t>be prescribed</w:t>
            </w:r>
            <w:proofErr w:type="gramEnd"/>
            <w:r w:rsidRPr="001F15EF">
              <w:rPr>
                <w:rFonts w:ascii="Arial" w:hAnsi="Arial" w:cs="Arial"/>
              </w:rPr>
              <w:t xml:space="preserve"> for specific therapeutic uses (noted as Restricted benefit); and </w:t>
            </w:r>
          </w:p>
          <w:p w14:paraId="2836E554" w14:textId="77777777" w:rsidR="006F1D37" w:rsidRPr="001F15EF" w:rsidRDefault="006F1D37" w:rsidP="00C839F1">
            <w:pPr>
              <w:widowControl w:val="0"/>
              <w:rPr>
                <w:rFonts w:ascii="Arial" w:hAnsi="Arial" w:cs="Arial"/>
              </w:rPr>
            </w:pPr>
            <w:r w:rsidRPr="001F15EF">
              <w:rPr>
                <w:rFonts w:ascii="Arial" w:hAnsi="Arial" w:cs="Arial"/>
                <w:i/>
                <w:iCs/>
              </w:rPr>
              <w:t>Authority required benefits</w:t>
            </w:r>
            <w:r w:rsidRPr="001F15EF">
              <w:rPr>
                <w:rFonts w:ascii="Arial" w:hAnsi="Arial" w:cs="Arial"/>
              </w:rPr>
              <w:t xml:space="preserve"> – Authority required benefits fall into two categories: </w:t>
            </w:r>
          </w:p>
          <w:p w14:paraId="5D088062" w14:textId="77777777" w:rsidR="006F1D37" w:rsidRPr="001F15EF" w:rsidRDefault="006F1D37" w:rsidP="00C839F1">
            <w:pPr>
              <w:widowControl w:val="0"/>
              <w:numPr>
                <w:ilvl w:val="0"/>
                <w:numId w:val="1"/>
              </w:numPr>
              <w:rPr>
                <w:rFonts w:ascii="Arial" w:hAnsi="Arial" w:cs="Arial"/>
              </w:rPr>
            </w:pPr>
            <w:r w:rsidRPr="001F15EF">
              <w:rPr>
                <w:rFonts w:ascii="Arial" w:hAnsi="Arial" w:cs="Arial"/>
                <w:i/>
                <w:iCs/>
              </w:rPr>
              <w:t>Authority required benefits</w:t>
            </w:r>
            <w:r w:rsidRPr="001F15EF">
              <w:rPr>
                <w:rFonts w:ascii="Arial" w:hAnsi="Arial" w:cs="Arial"/>
              </w:rPr>
              <w:t xml:space="preserve"> require prior approval from Services Australia or the DVA (noted as </w:t>
            </w:r>
            <w:r w:rsidRPr="001F15EF">
              <w:rPr>
                <w:rFonts w:ascii="Arial" w:hAnsi="Arial" w:cs="Arial"/>
                <w:bCs/>
              </w:rPr>
              <w:t>Authority required</w:t>
            </w:r>
            <w:r w:rsidRPr="001F15EF">
              <w:rPr>
                <w:rFonts w:ascii="Arial" w:hAnsi="Arial" w:cs="Arial"/>
              </w:rPr>
              <w:t xml:space="preserve">) </w:t>
            </w:r>
          </w:p>
          <w:p w14:paraId="2A322AA3" w14:textId="77777777" w:rsidR="006F1D37" w:rsidRPr="001F15EF" w:rsidRDefault="006F1D37" w:rsidP="00C839F1">
            <w:pPr>
              <w:numPr>
                <w:ilvl w:val="0"/>
                <w:numId w:val="4"/>
              </w:numPr>
              <w:rPr>
                <w:rFonts w:ascii="Arial" w:hAnsi="Arial" w:cs="Arial"/>
              </w:rPr>
            </w:pPr>
            <w:r w:rsidRPr="001F15EF">
              <w:rPr>
                <w:rFonts w:ascii="Arial" w:hAnsi="Arial" w:cs="Arial"/>
                <w:i/>
                <w:iCs/>
              </w:rPr>
              <w:t>Authority required (STREAMLINED) benefits</w:t>
            </w:r>
            <w:r w:rsidRPr="001F15EF">
              <w:rPr>
                <w:rFonts w:ascii="Arial" w:hAnsi="Arial" w:cs="Arial"/>
              </w:rPr>
              <w:t xml:space="preserve"> do not require prior approval from Services Australia or the DVA but require the recording of a streamlined authority code (noted as </w:t>
            </w:r>
            <w:r w:rsidRPr="001F15EF">
              <w:rPr>
                <w:rFonts w:ascii="Arial" w:hAnsi="Arial" w:cs="Arial"/>
                <w:bCs/>
              </w:rPr>
              <w:t>Authority required</w:t>
            </w:r>
            <w:r w:rsidRPr="001F15EF">
              <w:rPr>
                <w:rFonts w:ascii="Arial" w:hAnsi="Arial" w:cs="Arial"/>
              </w:rPr>
              <w:t xml:space="preserve"> </w:t>
            </w:r>
            <w:r w:rsidRPr="001F15EF">
              <w:rPr>
                <w:rFonts w:ascii="Arial" w:hAnsi="Arial" w:cs="Arial"/>
                <w:bCs/>
              </w:rPr>
              <w:t>(STREAMLINED)</w:t>
            </w:r>
            <w:r w:rsidRPr="001F15EF">
              <w:rPr>
                <w:rFonts w:ascii="Arial" w:hAnsi="Arial" w:cs="Arial"/>
              </w:rPr>
              <w:t>).</w:t>
            </w:r>
          </w:p>
          <w:p w14:paraId="619A6C6E" w14:textId="77777777" w:rsidR="006F1D37" w:rsidRPr="001F15EF" w:rsidRDefault="006F1D37" w:rsidP="00C839F1">
            <w:pPr>
              <w:rPr>
                <w:rFonts w:ascii="Arial" w:hAnsi="Arial" w:cs="Arial"/>
              </w:rPr>
            </w:pPr>
          </w:p>
          <w:p w14:paraId="7C3EA128" w14:textId="77777777" w:rsidR="006F1D37" w:rsidRPr="001F15EF" w:rsidRDefault="006F1D37" w:rsidP="00C839F1">
            <w:pPr>
              <w:rPr>
                <w:rFonts w:ascii="Arial" w:hAnsi="Arial" w:cs="Arial"/>
              </w:rPr>
            </w:pPr>
            <w:r w:rsidRPr="001F15EF">
              <w:rPr>
                <w:rFonts w:ascii="Arial" w:hAnsi="Arial" w:cs="Arial"/>
              </w:rPr>
              <w:t>Initial submissions are categorised broadly as:</w:t>
            </w:r>
          </w:p>
          <w:p w14:paraId="09B97CA3" w14:textId="77777777" w:rsidR="006F1D37" w:rsidRPr="001F15EF" w:rsidRDefault="006F1D37" w:rsidP="00C839F1">
            <w:pPr>
              <w:numPr>
                <w:ilvl w:val="0"/>
                <w:numId w:val="4"/>
              </w:numPr>
              <w:rPr>
                <w:rFonts w:ascii="Arial" w:hAnsi="Arial" w:cs="Arial"/>
              </w:rPr>
            </w:pPr>
            <w:r w:rsidRPr="001F15EF">
              <w:rPr>
                <w:rFonts w:ascii="Arial" w:hAnsi="Arial" w:cs="Arial"/>
                <w:i/>
              </w:rPr>
              <w:t>Category 1 or 2:</w:t>
            </w:r>
            <w:r w:rsidRPr="001F15EF">
              <w:rPr>
                <w:rFonts w:ascii="Arial" w:hAnsi="Arial" w:cs="Arial"/>
              </w:rPr>
              <w:t xml:space="preserve">  Submissions to list new medicines on the Schedule of Pharmaceutical Benefits or to make substantial changes to current listings are </w:t>
            </w:r>
            <w:proofErr w:type="gramStart"/>
            <w:r w:rsidRPr="001F15EF">
              <w:rPr>
                <w:rFonts w:ascii="Arial" w:hAnsi="Arial" w:cs="Arial"/>
              </w:rPr>
              <w:t>generally classified</w:t>
            </w:r>
            <w:proofErr w:type="gramEnd"/>
            <w:r w:rsidRPr="001F15EF">
              <w:rPr>
                <w:rFonts w:ascii="Arial" w:hAnsi="Arial" w:cs="Arial"/>
              </w:rPr>
              <w:t xml:space="preserve"> as Category 1 or 2 submissions. These submissions require presentation of an economic evaluation.</w:t>
            </w:r>
          </w:p>
          <w:p w14:paraId="2BEF2B7E" w14:textId="095B1EDE" w:rsidR="006F1D37" w:rsidRPr="001F15EF" w:rsidRDefault="006F1D37" w:rsidP="00C839F1">
            <w:pPr>
              <w:numPr>
                <w:ilvl w:val="0"/>
                <w:numId w:val="4"/>
              </w:numPr>
              <w:rPr>
                <w:rFonts w:ascii="Arial" w:hAnsi="Arial" w:cs="Arial"/>
              </w:rPr>
            </w:pPr>
            <w:r w:rsidRPr="001F15EF">
              <w:rPr>
                <w:rFonts w:ascii="Arial" w:hAnsi="Arial" w:cs="Arial"/>
                <w:i/>
              </w:rPr>
              <w:lastRenderedPageBreak/>
              <w:t>Category 3 or 4:</w:t>
            </w:r>
            <w:r w:rsidRPr="001F15EF">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1F15EF">
              <w:rPr>
                <w:rFonts w:ascii="Arial" w:hAnsi="Arial" w:cs="Arial"/>
              </w:rPr>
              <w:t>are considered to be</w:t>
            </w:r>
            <w:proofErr w:type="gramEnd"/>
            <w:r w:rsidRPr="001F15EF">
              <w:rPr>
                <w:rFonts w:ascii="Arial" w:hAnsi="Arial" w:cs="Arial"/>
              </w:rPr>
              <w:t xml:space="preserve"> Category 3 or 4 submissions. These submissions do not usually require the presentation of an economic evaluation.</w:t>
            </w:r>
          </w:p>
          <w:p w14:paraId="1164560C" w14:textId="77777777" w:rsidR="006F1D37" w:rsidRPr="001F15EF" w:rsidRDefault="006F1D37" w:rsidP="00C839F1">
            <w:pPr>
              <w:rPr>
                <w:rFonts w:ascii="Arial" w:hAnsi="Arial" w:cs="Arial"/>
              </w:rPr>
            </w:pPr>
          </w:p>
          <w:p w14:paraId="79E15FCF" w14:textId="48BDA809" w:rsidR="006F1D37" w:rsidRPr="001F15EF" w:rsidRDefault="006F1D37" w:rsidP="00C839F1">
            <w:pPr>
              <w:rPr>
                <w:rFonts w:ascii="Arial" w:hAnsi="Arial" w:cs="Arial"/>
              </w:rPr>
            </w:pPr>
            <w:r w:rsidRPr="001F15EF">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1F15EF">
                <w:rPr>
                  <w:rStyle w:val="Hyperlink"/>
                  <w:rFonts w:ascii="Arial" w:hAnsi="Arial" w:cs="Arial"/>
                </w:rPr>
                <w:t>Procedure Guidance</w:t>
              </w:r>
            </w:hyperlink>
            <w:r w:rsidRPr="001F15EF">
              <w:rPr>
                <w:rFonts w:ascii="Arial" w:hAnsi="Arial" w:cs="Arial"/>
              </w:rPr>
              <w:t xml:space="preserve">. </w:t>
            </w:r>
          </w:p>
          <w:p w14:paraId="56258C4C" w14:textId="77777777" w:rsidR="006F1D37" w:rsidRPr="001F15EF" w:rsidRDefault="006F1D37" w:rsidP="00C839F1">
            <w:pPr>
              <w:rPr>
                <w:rFonts w:ascii="Arial" w:hAnsi="Arial" w:cs="Arial"/>
              </w:rPr>
            </w:pPr>
          </w:p>
          <w:p w14:paraId="79842270" w14:textId="2E59952C" w:rsidR="006F1D37" w:rsidRPr="001F15EF" w:rsidRDefault="006F1D37" w:rsidP="00C839F1">
            <w:pPr>
              <w:rPr>
                <w:rFonts w:ascii="Arial" w:hAnsi="Arial" w:cs="Arial"/>
              </w:rPr>
            </w:pPr>
            <w:r w:rsidRPr="001F15EF">
              <w:rPr>
                <w:rFonts w:ascii="Arial" w:hAnsi="Arial" w:cs="Arial"/>
              </w:rPr>
              <w:t xml:space="preserve">The PBAC meeting agenda will be published in week 3 </w:t>
            </w:r>
            <w:r w:rsidR="00EE25F5" w:rsidRPr="001F15EF">
              <w:rPr>
                <w:rFonts w:ascii="Arial" w:hAnsi="Arial" w:cs="Arial"/>
              </w:rPr>
              <w:t>–</w:t>
            </w:r>
            <w:r w:rsidRPr="001F15EF">
              <w:rPr>
                <w:rFonts w:ascii="Arial" w:hAnsi="Arial" w:cs="Arial"/>
              </w:rPr>
              <w:t xml:space="preserve"> and updated in week 8 (to include early pathway resubmissions, </w:t>
            </w:r>
            <w:r w:rsidRPr="001F15EF">
              <w:rPr>
                <w:rFonts w:ascii="Arial" w:hAnsi="Arial" w:cs="Arial"/>
                <w:bCs/>
              </w:rPr>
              <w:t>and items for review under the process for reviewing positive PBS-listing recommendations not accepted by applicants</w:t>
            </w:r>
            <w:r w:rsidRPr="001F15EF">
              <w:rPr>
                <w:rFonts w:ascii="Arial" w:hAnsi="Arial" w:cs="Arial"/>
              </w:rPr>
              <w:t xml:space="preserve">) in each PBAC cycle as per </w:t>
            </w:r>
            <w:hyperlink r:id="rId9" w:history="1">
              <w:r w:rsidRPr="001F15EF">
                <w:rPr>
                  <w:rStyle w:val="Hyperlink"/>
                  <w:rFonts w:ascii="Arial" w:hAnsi="Arial" w:cs="Arial"/>
                </w:rPr>
                <w:t>PBS Calendar</w:t>
              </w:r>
            </w:hyperlink>
            <w:r w:rsidRPr="001F15EF">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594A38" w14:paraId="774805F2" w14:textId="77777777" w:rsidTr="003D2D25">
        <w:trPr>
          <w:cantSplit/>
          <w:trHeight w:val="1530"/>
          <w:tblHeader/>
        </w:trPr>
        <w:tc>
          <w:tcPr>
            <w:tcW w:w="1440" w:type="pct"/>
            <w:shd w:val="clear" w:color="auto" w:fill="auto"/>
            <w:vAlign w:val="center"/>
            <w:hideMark/>
          </w:tcPr>
          <w:p w14:paraId="5509F5A6" w14:textId="24FB7B7E" w:rsidR="0065481A" w:rsidRPr="00594A38" w:rsidRDefault="0065481A" w:rsidP="00C839F1">
            <w:pPr>
              <w:jc w:val="center"/>
              <w:rPr>
                <w:rFonts w:ascii="Arial" w:hAnsi="Arial" w:cs="Arial"/>
                <w:color w:val="000000"/>
              </w:rPr>
            </w:pPr>
            <w:r w:rsidRPr="00594A38">
              <w:rPr>
                <w:rFonts w:ascii="Arial" w:hAnsi="Arial" w:cs="Arial"/>
                <w:b/>
                <w:bCs/>
                <w:color w:val="000000"/>
              </w:rPr>
              <w:t>Drug Name, form(s), strength(s) and Sponsor, Submission type</w:t>
            </w:r>
            <w:r w:rsidRPr="00594A38">
              <w:rPr>
                <w:rFonts w:ascii="Arial" w:hAnsi="Arial" w:cs="Arial"/>
                <w:b/>
                <w:bCs/>
                <w:color w:val="000000"/>
              </w:rPr>
              <w:br/>
            </w:r>
            <w:r w:rsidRPr="00594A38">
              <w:rPr>
                <w:rFonts w:ascii="Arial" w:hAnsi="Arial" w:cs="Arial"/>
                <w:color w:val="000000"/>
              </w:rPr>
              <w:t>(Drug name, form, strength, Trade name</w:t>
            </w:r>
            <w:r w:rsidR="00380BED" w:rsidRPr="00380BED">
              <w:rPr>
                <w:rFonts w:ascii="Arial" w:hAnsi="Arial" w:cs="Arial"/>
                <w:color w:val="000000"/>
                <w:vertAlign w:val="superscript"/>
              </w:rPr>
              <w:t>®</w:t>
            </w:r>
            <w:r w:rsidRPr="00594A38">
              <w:rPr>
                <w:rFonts w:ascii="Arial" w:hAnsi="Arial" w:cs="Arial"/>
                <w:color w:val="000000"/>
              </w:rPr>
              <w:t>, Sponsor, new listing/change to listing)</w:t>
            </w:r>
          </w:p>
        </w:tc>
        <w:tc>
          <w:tcPr>
            <w:tcW w:w="1135" w:type="pct"/>
            <w:shd w:val="clear" w:color="auto" w:fill="auto"/>
            <w:vAlign w:val="center"/>
            <w:hideMark/>
          </w:tcPr>
          <w:p w14:paraId="7A21B5BF" w14:textId="77777777" w:rsidR="0065481A" w:rsidRPr="00594A38" w:rsidRDefault="0065481A" w:rsidP="00C839F1">
            <w:pPr>
              <w:jc w:val="center"/>
              <w:rPr>
                <w:rFonts w:ascii="Arial" w:hAnsi="Arial" w:cs="Arial"/>
                <w:color w:val="000000"/>
              </w:rPr>
            </w:pPr>
            <w:r w:rsidRPr="00594A38">
              <w:rPr>
                <w:rFonts w:ascii="Arial" w:hAnsi="Arial" w:cs="Arial"/>
                <w:b/>
                <w:bCs/>
                <w:color w:val="000000"/>
              </w:rPr>
              <w:t>Drug Type and Use</w:t>
            </w:r>
            <w:r w:rsidRPr="00594A38">
              <w:rPr>
                <w:rFonts w:ascii="Arial" w:hAnsi="Arial" w:cs="Arial"/>
                <w:color w:val="000000"/>
              </w:rPr>
              <w:br/>
              <w:t>(What is the drug used to treat?)</w:t>
            </w:r>
          </w:p>
        </w:tc>
        <w:tc>
          <w:tcPr>
            <w:tcW w:w="2425" w:type="pct"/>
            <w:shd w:val="clear" w:color="auto" w:fill="auto"/>
            <w:vAlign w:val="center"/>
            <w:hideMark/>
          </w:tcPr>
          <w:p w14:paraId="7A46556C" w14:textId="07BBE0F5" w:rsidR="0065481A" w:rsidRPr="00594A38" w:rsidRDefault="0065481A" w:rsidP="00C839F1">
            <w:pPr>
              <w:jc w:val="center"/>
              <w:rPr>
                <w:rFonts w:ascii="Arial" w:hAnsi="Arial" w:cs="Arial"/>
                <w:color w:val="000000"/>
              </w:rPr>
            </w:pPr>
            <w:r w:rsidRPr="00594A38">
              <w:rPr>
                <w:rFonts w:ascii="Arial" w:hAnsi="Arial" w:cs="Arial"/>
                <w:b/>
                <w:bCs/>
                <w:color w:val="000000"/>
              </w:rPr>
              <w:t>Listing requested by Sponsor / Purpose of Submission</w:t>
            </w:r>
            <w:r w:rsidRPr="00594A38">
              <w:rPr>
                <w:rFonts w:ascii="Arial" w:hAnsi="Arial" w:cs="Arial"/>
                <w:color w:val="000000"/>
              </w:rPr>
              <w:br/>
              <w:t xml:space="preserve">(Includes type of listing requested (unrestricted, restricted benefit, authority required) and restriction wording. If restriction is </w:t>
            </w:r>
            <w:proofErr w:type="gramStart"/>
            <w:r w:rsidRPr="00594A38">
              <w:rPr>
                <w:rFonts w:ascii="Arial" w:hAnsi="Arial" w:cs="Arial"/>
                <w:color w:val="000000"/>
              </w:rPr>
              <w:t>lengthy</w:t>
            </w:r>
            <w:proofErr w:type="gramEnd"/>
            <w:r w:rsidRPr="00594A38">
              <w:rPr>
                <w:rFonts w:ascii="Arial" w:hAnsi="Arial" w:cs="Arial"/>
                <w:color w:val="000000"/>
              </w:rPr>
              <w:t xml:space="preserve"> it may be paraphrased.)</w:t>
            </w:r>
          </w:p>
        </w:tc>
      </w:tr>
      <w:tr w:rsidR="003D3508" w:rsidRPr="00155D69" w14:paraId="23D92DE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A2443ED" w14:textId="1233695A" w:rsidR="003D3508" w:rsidRPr="002F3375" w:rsidRDefault="003D3508" w:rsidP="003D3508">
            <w:pPr>
              <w:jc w:val="center"/>
              <w:rPr>
                <w:rFonts w:ascii="Arial" w:hAnsi="Arial" w:cs="Arial"/>
                <w:color w:val="000000"/>
              </w:rPr>
            </w:pPr>
            <w:r w:rsidRPr="002F3375">
              <w:rPr>
                <w:rFonts w:ascii="Arial" w:hAnsi="Arial" w:cs="Arial"/>
                <w:color w:val="000000"/>
              </w:rPr>
              <w:t>ABROCITINIB</w:t>
            </w:r>
            <w:r w:rsidRPr="002F3375">
              <w:rPr>
                <w:rFonts w:ascii="Arial" w:hAnsi="Arial" w:cs="Arial"/>
                <w:color w:val="000000"/>
              </w:rPr>
              <w:br/>
            </w:r>
            <w:r w:rsidRPr="002F3375">
              <w:rPr>
                <w:rFonts w:ascii="Arial" w:hAnsi="Arial" w:cs="Arial"/>
                <w:color w:val="000000"/>
              </w:rPr>
              <w:br/>
              <w:t>Tablet 50 mg</w:t>
            </w:r>
            <w:r w:rsidRPr="002F3375">
              <w:rPr>
                <w:rFonts w:ascii="Arial" w:hAnsi="Arial" w:cs="Arial"/>
                <w:color w:val="000000"/>
              </w:rPr>
              <w:br/>
              <w:t>Tablet 100 mg</w:t>
            </w:r>
            <w:r w:rsidRPr="002F3375">
              <w:rPr>
                <w:rFonts w:ascii="Arial" w:hAnsi="Arial" w:cs="Arial"/>
                <w:color w:val="000000"/>
              </w:rPr>
              <w:br/>
              <w:t>Tablet 200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Cibinqo</w:t>
            </w:r>
            <w:proofErr w:type="spellEnd"/>
            <w:r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PFIZER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C4EB5E9" w14:textId="11DBCF2D" w:rsidR="003D3508" w:rsidRPr="002F3375" w:rsidRDefault="003D3508" w:rsidP="003D3508">
            <w:pPr>
              <w:jc w:val="center"/>
              <w:rPr>
                <w:rFonts w:ascii="Arial" w:hAnsi="Arial" w:cs="Arial"/>
                <w:color w:val="000000"/>
              </w:rPr>
            </w:pPr>
            <w:r w:rsidRPr="002F3375">
              <w:rPr>
                <w:rFonts w:ascii="Arial" w:hAnsi="Arial" w:cs="Arial"/>
                <w:color w:val="000000"/>
              </w:rPr>
              <w:t>Severe atopic dermatitis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2A58B2F" w14:textId="416A8A75"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(Telephone/Online) listing for the treatment of severe atopic dermatitis.</w:t>
            </w:r>
          </w:p>
        </w:tc>
      </w:tr>
      <w:tr w:rsidR="003D3508" w:rsidRPr="00155D69" w14:paraId="51B4722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DC256ED" w14:textId="6CF42F81" w:rsidR="003D3508" w:rsidRPr="002F3375" w:rsidRDefault="003D3508" w:rsidP="003D3508">
            <w:pPr>
              <w:jc w:val="center"/>
              <w:rPr>
                <w:rFonts w:ascii="Arial" w:hAnsi="Arial" w:cs="Arial"/>
                <w:color w:val="000000"/>
              </w:rPr>
            </w:pPr>
            <w:r w:rsidRPr="002F3375">
              <w:rPr>
                <w:rFonts w:ascii="Arial" w:hAnsi="Arial" w:cs="Arial"/>
                <w:color w:val="000000"/>
              </w:rPr>
              <w:lastRenderedPageBreak/>
              <w:t>AFLIBERCEPT</w:t>
            </w:r>
            <w:r w:rsidRPr="002F3375">
              <w:rPr>
                <w:rFonts w:ascii="Arial" w:hAnsi="Arial" w:cs="Arial"/>
                <w:color w:val="000000"/>
              </w:rPr>
              <w:br/>
            </w:r>
            <w:r w:rsidRPr="002F3375">
              <w:rPr>
                <w:rFonts w:ascii="Arial" w:hAnsi="Arial" w:cs="Arial"/>
                <w:color w:val="000000"/>
              </w:rPr>
              <w:br/>
              <w:t xml:space="preserve">Solution for intravitreal injection 11.34 mg in </w:t>
            </w:r>
            <w:proofErr w:type="gramStart"/>
            <w:r w:rsidRPr="002F3375">
              <w:rPr>
                <w:rFonts w:ascii="Arial" w:hAnsi="Arial" w:cs="Arial"/>
                <w:color w:val="000000"/>
              </w:rPr>
              <w:t>100</w:t>
            </w:r>
            <w:proofErr w:type="gramEnd"/>
            <w:r w:rsidRPr="002F3375">
              <w:rPr>
                <w:rFonts w:ascii="Arial" w:hAnsi="Arial" w:cs="Arial"/>
                <w:color w:val="000000"/>
              </w:rPr>
              <w:t xml:space="preserve"> microlitres (114.3 mg per mL) pre-filled syringe</w:t>
            </w:r>
            <w:r w:rsidRPr="002F3375">
              <w:rPr>
                <w:rFonts w:ascii="Arial" w:hAnsi="Arial" w:cs="Arial"/>
                <w:color w:val="000000"/>
              </w:rPr>
              <w:br/>
            </w:r>
            <w:r w:rsidRPr="002F3375">
              <w:rPr>
                <w:rFonts w:ascii="Arial" w:hAnsi="Arial" w:cs="Arial"/>
                <w:color w:val="000000"/>
              </w:rPr>
              <w:br/>
              <w:t>Eylea</w:t>
            </w:r>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BAYER AUSTRALIA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8D9D70" w14:textId="7FC218B7" w:rsidR="003D3508" w:rsidRPr="002F3375" w:rsidRDefault="003D3508" w:rsidP="003D3508">
            <w:pPr>
              <w:jc w:val="center"/>
              <w:rPr>
                <w:rFonts w:ascii="Arial" w:hAnsi="Arial" w:cs="Arial"/>
                <w:color w:val="000000"/>
              </w:rPr>
            </w:pPr>
            <w:r w:rsidRPr="002F3375">
              <w:rPr>
                <w:rFonts w:ascii="Arial" w:hAnsi="Arial" w:cs="Arial"/>
                <w:color w:val="000000"/>
              </w:rPr>
              <w:t>Diabetic macular oedema (DMO)</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DD9545" w14:textId="6F8BD46B"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(Written) listing of a new form for the initial treatment and an Authority Required (STREAMLINED) listing for the continuing treatment of DMO.</w:t>
            </w:r>
          </w:p>
        </w:tc>
      </w:tr>
      <w:tr w:rsidR="003D3508" w:rsidRPr="00155D69" w14:paraId="77F5960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8B0B6C" w14:textId="244897D3" w:rsidR="003D3508" w:rsidRPr="002F3375" w:rsidRDefault="003D3508" w:rsidP="003D3508">
            <w:pPr>
              <w:jc w:val="center"/>
              <w:rPr>
                <w:rFonts w:ascii="Arial" w:hAnsi="Arial" w:cs="Arial"/>
                <w:color w:val="000000"/>
              </w:rPr>
            </w:pPr>
            <w:r w:rsidRPr="002F3375">
              <w:rPr>
                <w:rFonts w:ascii="Arial" w:hAnsi="Arial" w:cs="Arial"/>
                <w:color w:val="000000"/>
              </w:rPr>
              <w:t>AFLIBERCEPT</w:t>
            </w:r>
            <w:r w:rsidRPr="002F3375">
              <w:rPr>
                <w:rFonts w:ascii="Arial" w:hAnsi="Arial" w:cs="Arial"/>
                <w:color w:val="000000"/>
              </w:rPr>
              <w:br/>
            </w:r>
            <w:r w:rsidRPr="002F3375">
              <w:rPr>
                <w:rFonts w:ascii="Arial" w:hAnsi="Arial" w:cs="Arial"/>
                <w:color w:val="000000"/>
              </w:rPr>
              <w:br/>
              <w:t xml:space="preserve">Solution for intravitreal injection 11.34 mg in </w:t>
            </w:r>
            <w:proofErr w:type="gramStart"/>
            <w:r w:rsidRPr="002F3375">
              <w:rPr>
                <w:rFonts w:ascii="Arial" w:hAnsi="Arial" w:cs="Arial"/>
                <w:color w:val="000000"/>
              </w:rPr>
              <w:t>100</w:t>
            </w:r>
            <w:proofErr w:type="gramEnd"/>
            <w:r w:rsidRPr="002F3375">
              <w:rPr>
                <w:rFonts w:ascii="Arial" w:hAnsi="Arial" w:cs="Arial"/>
                <w:color w:val="000000"/>
              </w:rPr>
              <w:t xml:space="preserve"> microlitres (114.3 mg per mL) pre-filled syringe</w:t>
            </w:r>
            <w:r w:rsidRPr="002F3375">
              <w:rPr>
                <w:rFonts w:ascii="Arial" w:hAnsi="Arial" w:cs="Arial"/>
                <w:color w:val="000000"/>
              </w:rPr>
              <w:br/>
            </w:r>
            <w:r w:rsidRPr="002F3375">
              <w:rPr>
                <w:rFonts w:ascii="Arial" w:hAnsi="Arial" w:cs="Arial"/>
                <w:color w:val="000000"/>
              </w:rPr>
              <w:br/>
              <w:t>Eylea</w:t>
            </w:r>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BAYER AUSTRALIA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41E0E2" w14:textId="7059A6AD" w:rsidR="003D3508" w:rsidRPr="002F3375" w:rsidRDefault="003D3508" w:rsidP="003D3508">
            <w:pPr>
              <w:jc w:val="center"/>
              <w:rPr>
                <w:rFonts w:ascii="Arial" w:hAnsi="Arial" w:cs="Arial"/>
                <w:color w:val="000000"/>
              </w:rPr>
            </w:pPr>
            <w:proofErr w:type="spellStart"/>
            <w:r w:rsidRPr="002F3375">
              <w:rPr>
                <w:rFonts w:ascii="Arial" w:hAnsi="Arial" w:cs="Arial"/>
                <w:color w:val="000000"/>
              </w:rPr>
              <w:t>Subfoveal</w:t>
            </w:r>
            <w:proofErr w:type="spellEnd"/>
            <w:r w:rsidRPr="002F3375">
              <w:rPr>
                <w:rFonts w:ascii="Arial" w:hAnsi="Arial" w:cs="Arial"/>
                <w:color w:val="000000"/>
              </w:rPr>
              <w:t xml:space="preserve"> choroidal neovascularisation (CNV) secondary to age-related macular degeneration (AMD)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5D3637" w14:textId="3DB00123"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(Written) listing of a new form for the initial treatment and an Authority Required (STREAMLINED) listing for the continuing treatment of </w:t>
            </w:r>
            <w:proofErr w:type="spellStart"/>
            <w:r w:rsidRPr="002F3375">
              <w:rPr>
                <w:rFonts w:ascii="Arial" w:hAnsi="Arial" w:cs="Arial"/>
                <w:color w:val="000000"/>
              </w:rPr>
              <w:t>subfoveal</w:t>
            </w:r>
            <w:proofErr w:type="spellEnd"/>
            <w:r w:rsidRPr="002F3375">
              <w:rPr>
                <w:rFonts w:ascii="Arial" w:hAnsi="Arial" w:cs="Arial"/>
                <w:color w:val="000000"/>
              </w:rPr>
              <w:t xml:space="preserve"> CNV due to AMD.</w:t>
            </w:r>
          </w:p>
        </w:tc>
      </w:tr>
      <w:tr w:rsidR="003D3508" w:rsidRPr="00155D69" w14:paraId="217D5C7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38A41CC" w14:textId="0CDCAFC2" w:rsidR="003D3508" w:rsidRPr="002F3375" w:rsidRDefault="003D3508" w:rsidP="003D3508">
            <w:pPr>
              <w:jc w:val="center"/>
              <w:rPr>
                <w:rFonts w:ascii="Arial" w:hAnsi="Arial" w:cs="Arial"/>
                <w:color w:val="000000"/>
              </w:rPr>
            </w:pPr>
            <w:r w:rsidRPr="002F3375">
              <w:rPr>
                <w:rFonts w:ascii="Arial" w:hAnsi="Arial" w:cs="Arial"/>
                <w:color w:val="000000"/>
              </w:rPr>
              <w:lastRenderedPageBreak/>
              <w:t>AMINO ACID FORMULA WITH FAT, CARBOHYDRATE, VITAMINS AND MINERALS WITHOUT PHENYLALANINE</w:t>
            </w:r>
            <w:r w:rsidRPr="002F3375">
              <w:rPr>
                <w:rFonts w:ascii="Arial" w:hAnsi="Arial" w:cs="Arial"/>
                <w:color w:val="000000"/>
              </w:rPr>
              <w:br/>
            </w:r>
            <w:r w:rsidRPr="002F3375">
              <w:rPr>
                <w:rFonts w:ascii="Arial" w:hAnsi="Arial" w:cs="Arial"/>
                <w:color w:val="000000"/>
              </w:rPr>
              <w:br/>
              <w:t>Tablets (modified release), 54 g protein per 100 g, 100 g, pack of 6 (PKU Easy Microtabs Plus)</w:t>
            </w:r>
            <w:r w:rsidRPr="002F3375">
              <w:rPr>
                <w:rFonts w:ascii="Arial" w:hAnsi="Arial" w:cs="Arial"/>
                <w:color w:val="000000"/>
              </w:rPr>
              <w:br/>
            </w:r>
            <w:r w:rsidRPr="002F3375">
              <w:rPr>
                <w:rFonts w:ascii="Arial" w:hAnsi="Arial" w:cs="Arial"/>
                <w:color w:val="000000"/>
              </w:rPr>
              <w:br/>
              <w:t>PKU Easy Microtabs Plus</w:t>
            </w:r>
            <w:r w:rsidRPr="002F3375">
              <w:rPr>
                <w:rFonts w:ascii="Arial" w:hAnsi="Arial" w:cs="Arial"/>
                <w:color w:val="000000"/>
              </w:rPr>
              <w:br/>
            </w:r>
            <w:r w:rsidRPr="002F3375">
              <w:rPr>
                <w:rFonts w:ascii="Arial" w:hAnsi="Arial" w:cs="Arial"/>
                <w:color w:val="000000"/>
              </w:rPr>
              <w:br/>
              <w:t>ORPHARMA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A0AF745" w14:textId="01C0B215" w:rsidR="003D3508" w:rsidRPr="002F3375" w:rsidRDefault="003D3508" w:rsidP="003D3508">
            <w:pPr>
              <w:jc w:val="center"/>
              <w:rPr>
                <w:rFonts w:ascii="Arial" w:hAnsi="Arial" w:cs="Arial"/>
                <w:color w:val="000000"/>
              </w:rPr>
            </w:pPr>
            <w:r w:rsidRPr="002F3375">
              <w:rPr>
                <w:rFonts w:ascii="Arial" w:hAnsi="Arial" w:cs="Arial"/>
                <w:color w:val="000000"/>
              </w:rPr>
              <w:t>Phenylketonuria (PKU)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BCC278" w14:textId="3D4150A2"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Restricted Benefit listing for the dietary management of phenylketonuria.</w:t>
            </w:r>
          </w:p>
        </w:tc>
      </w:tr>
      <w:tr w:rsidR="003D3508" w:rsidRPr="00155D69" w14:paraId="714A338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151507E" w14:textId="3EC4099F" w:rsidR="003D3508" w:rsidRPr="002F3375" w:rsidRDefault="003D3508" w:rsidP="003D3508">
            <w:pPr>
              <w:jc w:val="center"/>
              <w:rPr>
                <w:rFonts w:ascii="Arial" w:hAnsi="Arial" w:cs="Arial"/>
                <w:color w:val="000000"/>
              </w:rPr>
            </w:pPr>
            <w:r w:rsidRPr="002F3375">
              <w:rPr>
                <w:rFonts w:ascii="Arial" w:hAnsi="Arial" w:cs="Arial"/>
                <w:color w:val="000000"/>
              </w:rPr>
              <w:t>AMINO ACID FORMULA WITH FAT, CARBOHYDRATE, VITAMINS, MINERALS, TRACE ELEMENTS AND MEDIUM CHAIN TRIGLYCERIDES</w:t>
            </w:r>
            <w:r w:rsidRPr="002F3375">
              <w:rPr>
                <w:rFonts w:ascii="Arial" w:hAnsi="Arial" w:cs="Arial"/>
                <w:color w:val="000000"/>
              </w:rPr>
              <w:br/>
            </w:r>
            <w:r w:rsidRPr="002F3375">
              <w:rPr>
                <w:rFonts w:ascii="Arial" w:hAnsi="Arial" w:cs="Arial"/>
                <w:color w:val="000000"/>
              </w:rPr>
              <w:br/>
              <w:t>Oral powder 400 g (Essential Care Jr)</w:t>
            </w:r>
            <w:r w:rsidRPr="002F3375">
              <w:rPr>
                <w:rFonts w:ascii="Arial" w:hAnsi="Arial" w:cs="Arial"/>
                <w:color w:val="000000"/>
              </w:rPr>
              <w:br/>
            </w:r>
            <w:r w:rsidRPr="002F3375">
              <w:rPr>
                <w:rFonts w:ascii="Arial" w:hAnsi="Arial" w:cs="Arial"/>
                <w:color w:val="000000"/>
              </w:rPr>
              <w:br/>
              <w:t>Essential Care Jr</w:t>
            </w:r>
            <w:r w:rsidRPr="002F3375">
              <w:rPr>
                <w:rFonts w:ascii="Arial" w:hAnsi="Arial" w:cs="Arial"/>
                <w:color w:val="000000"/>
              </w:rPr>
              <w:br/>
            </w:r>
            <w:r w:rsidRPr="002F3375">
              <w:rPr>
                <w:rFonts w:ascii="Arial" w:hAnsi="Arial" w:cs="Arial"/>
                <w:color w:val="000000"/>
              </w:rPr>
              <w:br/>
              <w:t>CORTEX HEALTH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89D701" w14:textId="36520572" w:rsidR="003D3508" w:rsidRPr="002F3375" w:rsidRDefault="003D3508" w:rsidP="003D3508">
            <w:pPr>
              <w:jc w:val="center"/>
              <w:rPr>
                <w:rFonts w:ascii="Arial" w:hAnsi="Arial" w:cs="Arial"/>
                <w:color w:val="000000"/>
              </w:rPr>
            </w:pPr>
            <w:r w:rsidRPr="002F3375">
              <w:rPr>
                <w:rFonts w:ascii="Arial" w:hAnsi="Arial" w:cs="Arial"/>
                <w:color w:val="000000"/>
              </w:rPr>
              <w:t>Combined intolerance to cows' milk protein, soy protein and protein hydrolysate formulae</w:t>
            </w:r>
            <w:r w:rsidRPr="002F3375">
              <w:rPr>
                <w:rFonts w:ascii="Arial" w:hAnsi="Arial" w:cs="Arial"/>
                <w:color w:val="000000"/>
              </w:rPr>
              <w:br/>
              <w:t>Severe intestinal malabsorption including short bowel syndrome</w:t>
            </w:r>
            <w:r w:rsidRPr="002F3375">
              <w:rPr>
                <w:rFonts w:ascii="Arial" w:hAnsi="Arial" w:cs="Arial"/>
                <w:color w:val="000000"/>
              </w:rPr>
              <w:br/>
              <w:t>Eosinophilic oesophagitis</w:t>
            </w:r>
            <w:r w:rsidRPr="002F3375">
              <w:rPr>
                <w:rFonts w:ascii="Arial" w:hAnsi="Arial" w:cs="Arial"/>
                <w:color w:val="000000"/>
              </w:rPr>
              <w:br/>
              <w:t>Cows' milk protein enteropathy</w:t>
            </w:r>
            <w:r w:rsidRPr="002F3375">
              <w:rPr>
                <w:rFonts w:ascii="Arial" w:hAnsi="Arial" w:cs="Arial"/>
                <w:color w:val="000000"/>
              </w:rPr>
              <w:br/>
              <w:t>Severe cows' milk protein enteropathy with failure to thrive</w:t>
            </w:r>
            <w:r w:rsidRPr="002F3375">
              <w:rPr>
                <w:rFonts w:ascii="Arial" w:hAnsi="Arial" w:cs="Arial"/>
                <w:color w:val="000000"/>
              </w:rPr>
              <w:br/>
              <w:t>Proven combined immunoglobulin E (</w:t>
            </w:r>
            <w:proofErr w:type="spellStart"/>
            <w:r w:rsidRPr="002F3375">
              <w:rPr>
                <w:rFonts w:ascii="Arial" w:hAnsi="Arial" w:cs="Arial"/>
                <w:color w:val="000000"/>
              </w:rPr>
              <w:t>IgE</w:t>
            </w:r>
            <w:proofErr w:type="spellEnd"/>
            <w:r w:rsidRPr="002F3375">
              <w:rPr>
                <w:rFonts w:ascii="Arial" w:hAnsi="Arial" w:cs="Arial"/>
                <w:color w:val="000000"/>
              </w:rPr>
              <w:t>) mediated allergy to cows' milk protein and soy protein</w:t>
            </w:r>
            <w:r w:rsidRPr="002F3375">
              <w:rPr>
                <w:rFonts w:ascii="Arial" w:hAnsi="Arial" w:cs="Arial"/>
                <w:color w:val="000000"/>
              </w:rPr>
              <w:br/>
              <w:t>Cows' milk anaphylaxis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E0A040D" w14:textId="7846444B"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(Telephone/Online) listing of a new pack size with new formulation for the same indications as the current listing. </w:t>
            </w:r>
          </w:p>
        </w:tc>
      </w:tr>
      <w:tr w:rsidR="003D3508" w:rsidRPr="00155D69" w14:paraId="569A920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6A77C7D" w14:textId="547EDB2F" w:rsidR="003D3508" w:rsidRPr="002F3375" w:rsidRDefault="003D3508" w:rsidP="003D3508">
            <w:pPr>
              <w:jc w:val="center"/>
              <w:rPr>
                <w:rFonts w:ascii="Arial" w:hAnsi="Arial" w:cs="Arial"/>
                <w:color w:val="000000"/>
              </w:rPr>
            </w:pPr>
            <w:r w:rsidRPr="002F3375">
              <w:rPr>
                <w:rFonts w:ascii="Arial" w:hAnsi="Arial" w:cs="Arial"/>
                <w:color w:val="000000"/>
              </w:rPr>
              <w:lastRenderedPageBreak/>
              <w:t>AMINO ACID FORMULA WITH VITAMINS AND MINERALS WITHOUT LYSINE AND LOW IN TRYPTOPHAN</w:t>
            </w:r>
            <w:r w:rsidRPr="002F3375">
              <w:rPr>
                <w:rFonts w:ascii="Arial" w:hAnsi="Arial" w:cs="Arial"/>
                <w:color w:val="000000"/>
              </w:rPr>
              <w:br/>
            </w:r>
            <w:r w:rsidRPr="002F3375">
              <w:rPr>
                <w:rFonts w:ascii="Arial" w:hAnsi="Arial" w:cs="Arial"/>
                <w:color w:val="000000"/>
              </w:rPr>
              <w:br/>
              <w:t>Sachets containing oral powder 12.5 g, pack of 30 (GA explore5)</w:t>
            </w:r>
            <w:r w:rsidRPr="002F3375">
              <w:rPr>
                <w:rFonts w:ascii="Arial" w:hAnsi="Arial" w:cs="Arial"/>
                <w:color w:val="000000"/>
              </w:rPr>
              <w:br/>
            </w:r>
            <w:r w:rsidRPr="002F3375">
              <w:rPr>
                <w:rFonts w:ascii="Arial" w:hAnsi="Arial" w:cs="Arial"/>
                <w:color w:val="000000"/>
              </w:rPr>
              <w:br/>
              <w:t>GA explore5™</w:t>
            </w:r>
            <w:r w:rsidRPr="002F3375">
              <w:rPr>
                <w:rFonts w:ascii="Arial" w:hAnsi="Arial" w:cs="Arial"/>
                <w:color w:val="000000"/>
              </w:rPr>
              <w:br/>
            </w:r>
            <w:r w:rsidRPr="002F3375">
              <w:rPr>
                <w:rFonts w:ascii="Arial" w:hAnsi="Arial" w:cs="Arial"/>
                <w:color w:val="000000"/>
              </w:rPr>
              <w:br/>
              <w:t>VITAFLO AUSTRALIA PTY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5F94F7" w14:textId="21AB6EF8" w:rsidR="003D3508" w:rsidRPr="002F3375" w:rsidRDefault="003D3508" w:rsidP="003D3508">
            <w:pPr>
              <w:jc w:val="center"/>
              <w:rPr>
                <w:rFonts w:ascii="Arial" w:hAnsi="Arial" w:cs="Arial"/>
                <w:color w:val="000000"/>
              </w:rPr>
            </w:pPr>
            <w:r w:rsidRPr="002F3375">
              <w:rPr>
                <w:rFonts w:ascii="Arial" w:hAnsi="Arial" w:cs="Arial"/>
                <w:color w:val="000000"/>
              </w:rPr>
              <w:t>Glutaric aciduria type 1</w:t>
            </w:r>
            <w:r w:rsidRPr="002F3375">
              <w:rPr>
                <w:rFonts w:ascii="Arial" w:hAnsi="Arial" w:cs="Arial"/>
                <w:color w:val="000000"/>
              </w:rPr>
              <w:br/>
              <w:t>Pyridoxine dependent epilepsy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7E27B22" w14:textId="35BFA324"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Restricted Benefit listing for the dietary management of proven glutaric aciduria type 1 </w:t>
            </w:r>
            <w:r w:rsidR="00263AC6">
              <w:rPr>
                <w:rFonts w:ascii="Arial" w:hAnsi="Arial" w:cs="Arial"/>
                <w:color w:val="000000"/>
              </w:rPr>
              <w:t>and</w:t>
            </w:r>
            <w:r w:rsidRPr="002F3375">
              <w:rPr>
                <w:rFonts w:ascii="Arial" w:hAnsi="Arial" w:cs="Arial"/>
                <w:color w:val="000000"/>
              </w:rPr>
              <w:t xml:space="preserve"> pyridoxine dependent epilepsy.</w:t>
            </w:r>
          </w:p>
        </w:tc>
      </w:tr>
      <w:tr w:rsidR="003D3508" w:rsidRPr="00155D69" w14:paraId="2722C52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2E2009A" w14:textId="797504D0" w:rsidR="003D3508" w:rsidRPr="002F3375" w:rsidRDefault="003D3508" w:rsidP="003D3508">
            <w:pPr>
              <w:jc w:val="center"/>
              <w:rPr>
                <w:rFonts w:ascii="Arial" w:hAnsi="Arial" w:cs="Arial"/>
                <w:color w:val="000000"/>
              </w:rPr>
            </w:pPr>
            <w:r w:rsidRPr="002F3375">
              <w:rPr>
                <w:rFonts w:ascii="Arial" w:hAnsi="Arial" w:cs="Arial"/>
                <w:color w:val="000000"/>
              </w:rPr>
              <w:t>AMINO ACID FORMULA WITH VITAMINS AND MINERALS WITHOUT METHIONINE, THREONINE AND VALINE AND LOW IN ISOLEUCINE</w:t>
            </w:r>
            <w:r w:rsidRPr="002F3375">
              <w:rPr>
                <w:rFonts w:ascii="Arial" w:hAnsi="Arial" w:cs="Arial"/>
                <w:color w:val="000000"/>
              </w:rPr>
              <w:br/>
            </w:r>
            <w:r w:rsidRPr="002F3375">
              <w:rPr>
                <w:rFonts w:ascii="Arial" w:hAnsi="Arial" w:cs="Arial"/>
                <w:color w:val="000000"/>
              </w:rPr>
              <w:br/>
              <w:t>Sachets containing oral powder 12.5 g, pack of 30 (MMA/PA explore5)</w:t>
            </w:r>
            <w:r w:rsidRPr="002F3375">
              <w:rPr>
                <w:rFonts w:ascii="Arial" w:hAnsi="Arial" w:cs="Arial"/>
                <w:color w:val="000000"/>
              </w:rPr>
              <w:br/>
            </w:r>
            <w:r w:rsidRPr="002F3375">
              <w:rPr>
                <w:rFonts w:ascii="Arial" w:hAnsi="Arial" w:cs="Arial"/>
                <w:color w:val="000000"/>
              </w:rPr>
              <w:br/>
              <w:t>MMA/PA explore5™</w:t>
            </w:r>
            <w:r w:rsidRPr="002F3375">
              <w:rPr>
                <w:rFonts w:ascii="Arial" w:hAnsi="Arial" w:cs="Arial"/>
                <w:color w:val="000000"/>
              </w:rPr>
              <w:br/>
            </w:r>
            <w:r w:rsidRPr="002F3375">
              <w:rPr>
                <w:rFonts w:ascii="Arial" w:hAnsi="Arial" w:cs="Arial"/>
                <w:color w:val="000000"/>
              </w:rPr>
              <w:br/>
              <w:t>VITAFLO AUSTRALIA PTY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3DBB6F" w14:textId="1946A1CA" w:rsidR="003D3508" w:rsidRPr="002F3375" w:rsidRDefault="003D3508" w:rsidP="003D3508">
            <w:pPr>
              <w:jc w:val="center"/>
              <w:rPr>
                <w:rFonts w:ascii="Arial" w:hAnsi="Arial" w:cs="Arial"/>
                <w:color w:val="000000"/>
              </w:rPr>
            </w:pPr>
            <w:r w:rsidRPr="002F3375">
              <w:rPr>
                <w:rFonts w:ascii="Arial" w:hAnsi="Arial" w:cs="Arial"/>
                <w:color w:val="000000"/>
              </w:rPr>
              <w:t>Methylmalonic acidaemia</w:t>
            </w:r>
            <w:r w:rsidRPr="002F3375">
              <w:rPr>
                <w:rFonts w:ascii="Arial" w:hAnsi="Arial" w:cs="Arial"/>
                <w:color w:val="000000"/>
              </w:rPr>
              <w:br/>
              <w:t>Propionic acidaemia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4C6099" w14:textId="583F36AE"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Restricted Benefit listing for the dietary management of methylmalonic acidaemia </w:t>
            </w:r>
            <w:r w:rsidR="00263AC6">
              <w:rPr>
                <w:rFonts w:ascii="Arial" w:hAnsi="Arial" w:cs="Arial"/>
                <w:color w:val="000000"/>
              </w:rPr>
              <w:t>and</w:t>
            </w:r>
            <w:r w:rsidRPr="002F3375">
              <w:rPr>
                <w:rFonts w:ascii="Arial" w:hAnsi="Arial" w:cs="Arial"/>
                <w:color w:val="000000"/>
              </w:rPr>
              <w:t xml:space="preserve"> propionic acidaemia.</w:t>
            </w:r>
          </w:p>
        </w:tc>
      </w:tr>
      <w:tr w:rsidR="003D3508" w:rsidRPr="00155D69" w14:paraId="0FEF2F1B" w14:textId="77777777" w:rsidTr="00213DD4">
        <w:trPr>
          <w:cantSplit/>
          <w:trHeight w:val="2759"/>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BF2D88F" w14:textId="1F48A5A9" w:rsidR="003D3508" w:rsidRPr="002F3375" w:rsidRDefault="003D3508" w:rsidP="003D3508">
            <w:pPr>
              <w:jc w:val="center"/>
              <w:rPr>
                <w:rFonts w:ascii="Arial" w:hAnsi="Arial" w:cs="Arial"/>
                <w:color w:val="000000"/>
              </w:rPr>
            </w:pPr>
            <w:r w:rsidRPr="002F3375">
              <w:rPr>
                <w:rFonts w:ascii="Arial" w:hAnsi="Arial" w:cs="Arial"/>
                <w:color w:val="000000"/>
              </w:rPr>
              <w:lastRenderedPageBreak/>
              <w:t>AMIVANTAMAB</w:t>
            </w:r>
            <w:r w:rsidRPr="002F3375">
              <w:rPr>
                <w:rFonts w:ascii="Arial" w:hAnsi="Arial" w:cs="Arial"/>
                <w:color w:val="000000"/>
              </w:rPr>
              <w:br/>
            </w:r>
            <w:r w:rsidRPr="002F3375">
              <w:rPr>
                <w:rFonts w:ascii="Arial" w:hAnsi="Arial" w:cs="Arial"/>
                <w:color w:val="000000"/>
              </w:rPr>
              <w:br/>
              <w:t>Solution concentrate for I.V. infusion 350 mg in 7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Rybrevant</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JANSSEN-CILAG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6AF344" w14:textId="1584C3B0" w:rsidR="003D3508" w:rsidRPr="002F3375" w:rsidRDefault="003D3508" w:rsidP="003D3508">
            <w:pPr>
              <w:jc w:val="center"/>
              <w:rPr>
                <w:rFonts w:ascii="Arial" w:hAnsi="Arial" w:cs="Arial"/>
                <w:color w:val="000000"/>
              </w:rPr>
            </w:pPr>
            <w:r w:rsidRPr="002F3375">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803415B" w14:textId="02FE8B82"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Section 100 (Efficient Funding of Chemotherapy Program) Authority Required (Telephone/Online) listing for the treatment of epidermal growth factor receptor exon </w:t>
            </w:r>
            <w:proofErr w:type="gramStart"/>
            <w:r w:rsidRPr="002F3375">
              <w:rPr>
                <w:rFonts w:ascii="Arial" w:hAnsi="Arial" w:cs="Arial"/>
                <w:color w:val="000000"/>
              </w:rPr>
              <w:t>20</w:t>
            </w:r>
            <w:proofErr w:type="gramEnd"/>
            <w:r w:rsidRPr="002F3375">
              <w:rPr>
                <w:rFonts w:ascii="Arial" w:hAnsi="Arial" w:cs="Arial"/>
                <w:color w:val="000000"/>
              </w:rPr>
              <w:t xml:space="preserve"> insertion mutation-positive locally advanced or metastatic (Stage </w:t>
            </w:r>
            <w:proofErr w:type="spellStart"/>
            <w:r w:rsidRPr="002F3375">
              <w:rPr>
                <w:rFonts w:ascii="Arial" w:hAnsi="Arial" w:cs="Arial"/>
                <w:color w:val="000000"/>
              </w:rPr>
              <w:t>IIIb</w:t>
            </w:r>
            <w:proofErr w:type="spellEnd"/>
            <w:r w:rsidRPr="002F3375">
              <w:rPr>
                <w:rFonts w:ascii="Arial" w:hAnsi="Arial" w:cs="Arial"/>
                <w:color w:val="000000"/>
              </w:rPr>
              <w:t>-IV) NSCLC in treatment naive patients.</w:t>
            </w:r>
          </w:p>
        </w:tc>
      </w:tr>
      <w:tr w:rsidR="003D3508" w:rsidRPr="00155D69" w14:paraId="698212E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EED9A0" w14:textId="6AD0EB44" w:rsidR="003D3508" w:rsidRPr="002F3375" w:rsidRDefault="003D3508" w:rsidP="003D3508">
            <w:pPr>
              <w:jc w:val="center"/>
              <w:rPr>
                <w:rFonts w:ascii="Arial" w:hAnsi="Arial" w:cs="Arial"/>
                <w:color w:val="000000"/>
              </w:rPr>
            </w:pPr>
            <w:r w:rsidRPr="002F3375">
              <w:rPr>
                <w:rFonts w:ascii="Arial" w:hAnsi="Arial" w:cs="Arial"/>
                <w:color w:val="000000"/>
              </w:rPr>
              <w:t>BUDESONIDE</w:t>
            </w:r>
            <w:r w:rsidRPr="002F3375">
              <w:rPr>
                <w:rFonts w:ascii="Arial" w:hAnsi="Arial" w:cs="Arial"/>
                <w:color w:val="000000"/>
              </w:rPr>
              <w:br/>
            </w:r>
            <w:r w:rsidRPr="002F3375">
              <w:rPr>
                <w:rFonts w:ascii="Arial" w:hAnsi="Arial" w:cs="Arial"/>
                <w:color w:val="000000"/>
              </w:rPr>
              <w:br/>
              <w:t>Suppository 4 mg</w:t>
            </w:r>
            <w:r w:rsidRPr="002F3375">
              <w:rPr>
                <w:rFonts w:ascii="Arial" w:hAnsi="Arial" w:cs="Arial"/>
                <w:color w:val="000000"/>
              </w:rPr>
              <w:br/>
            </w:r>
            <w:r w:rsidRPr="002F3375">
              <w:rPr>
                <w:rFonts w:ascii="Arial" w:hAnsi="Arial" w:cs="Arial"/>
                <w:color w:val="000000"/>
              </w:rPr>
              <w:br/>
              <w:t>Budenofalk</w:t>
            </w:r>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DR FALK PHARMA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71FBF85" w14:textId="309F1643" w:rsidR="003D3508" w:rsidRPr="002F3375" w:rsidRDefault="003D3508" w:rsidP="003D3508">
            <w:pPr>
              <w:jc w:val="center"/>
              <w:rPr>
                <w:rFonts w:ascii="Arial" w:hAnsi="Arial" w:cs="Arial"/>
                <w:color w:val="000000"/>
              </w:rPr>
            </w:pPr>
            <w:r w:rsidRPr="002F3375">
              <w:rPr>
                <w:rFonts w:ascii="Arial" w:hAnsi="Arial" w:cs="Arial"/>
                <w:color w:val="000000"/>
              </w:rP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03167A" w14:textId="0C218715"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Unrestricted Benefit listing of a new form for the short-term treatment of mild to moderate ulcerative colitis limited to the rectum.</w:t>
            </w:r>
          </w:p>
        </w:tc>
      </w:tr>
      <w:tr w:rsidR="003D3508" w:rsidRPr="00155D69" w14:paraId="7AEC26D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E1BCD75" w14:textId="52665E7F" w:rsidR="003D3508" w:rsidRPr="002F3375" w:rsidRDefault="003D3508" w:rsidP="003D3508">
            <w:pPr>
              <w:jc w:val="center"/>
              <w:rPr>
                <w:rFonts w:ascii="Arial" w:hAnsi="Arial" w:cs="Arial"/>
                <w:color w:val="000000"/>
              </w:rPr>
            </w:pPr>
            <w:r w:rsidRPr="002F3375">
              <w:rPr>
                <w:rFonts w:ascii="Arial" w:hAnsi="Arial" w:cs="Arial"/>
                <w:color w:val="000000"/>
              </w:rPr>
              <w:lastRenderedPageBreak/>
              <w:t>CAPIVASERTIB</w:t>
            </w:r>
            <w:r w:rsidRPr="002F3375">
              <w:rPr>
                <w:rFonts w:ascii="Arial" w:hAnsi="Arial" w:cs="Arial"/>
                <w:color w:val="000000"/>
              </w:rPr>
              <w:br/>
            </w:r>
            <w:r w:rsidRPr="002F3375">
              <w:rPr>
                <w:rFonts w:ascii="Arial" w:hAnsi="Arial" w:cs="Arial"/>
                <w:color w:val="000000"/>
              </w:rPr>
              <w:br/>
              <w:t>Tablet 160 mg</w:t>
            </w:r>
            <w:r w:rsidRPr="002F3375">
              <w:rPr>
                <w:rFonts w:ascii="Arial" w:hAnsi="Arial" w:cs="Arial"/>
                <w:color w:val="000000"/>
              </w:rPr>
              <w:br/>
              <w:t>Tablet 200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Truqap</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ASTRAZENECA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A5DB6B" w14:textId="0A3156B9" w:rsidR="003D3508" w:rsidRPr="002F3375" w:rsidRDefault="003D3508" w:rsidP="003D3508">
            <w:pPr>
              <w:jc w:val="center"/>
              <w:rPr>
                <w:rFonts w:ascii="Arial" w:hAnsi="Arial" w:cs="Arial"/>
                <w:color w:val="000000"/>
              </w:rPr>
            </w:pPr>
            <w:r w:rsidRPr="002F3375">
              <w:rPr>
                <w:rFonts w:ascii="Arial" w:hAnsi="Arial" w:cs="Arial"/>
                <w:color w:val="000000"/>
              </w:rPr>
              <w:t>Hormone receptor-positive (HR+) human epidermal growth factor receptor 2-negative (HER2-) locally advanced (unresectable) or metastatic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DF7083" w14:textId="094F5D87"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(Telephone/Online) listing for the treatment of HR+/HER2- locally advanced unresectable or metastatic breast cancer </w:t>
            </w:r>
            <w:r w:rsidR="007C5FB3" w:rsidRPr="007C5FB3">
              <w:rPr>
                <w:rFonts w:ascii="Arial" w:hAnsi="Arial" w:cs="Arial"/>
                <w:color w:val="000000"/>
              </w:rPr>
              <w:t xml:space="preserve">with evidence of </w:t>
            </w:r>
            <w:r w:rsidR="007C5FB3">
              <w:rPr>
                <w:rFonts w:ascii="Arial" w:hAnsi="Arial" w:cs="Arial"/>
                <w:color w:val="000000"/>
              </w:rPr>
              <w:t xml:space="preserve">a </w:t>
            </w:r>
            <w:r w:rsidR="007C5FB3" w:rsidRPr="007C5FB3">
              <w:rPr>
                <w:rFonts w:ascii="Arial" w:hAnsi="Arial" w:cs="Arial"/>
                <w:color w:val="000000"/>
              </w:rPr>
              <w:t xml:space="preserve">serine/threonine protein kinase </w:t>
            </w:r>
            <w:r w:rsidR="007C5FB3">
              <w:rPr>
                <w:rFonts w:ascii="Arial" w:hAnsi="Arial" w:cs="Arial"/>
                <w:color w:val="000000"/>
              </w:rPr>
              <w:t>(</w:t>
            </w:r>
            <w:r w:rsidR="007C5FB3" w:rsidRPr="007C5FB3">
              <w:rPr>
                <w:rFonts w:ascii="Arial" w:hAnsi="Arial" w:cs="Arial"/>
                <w:color w:val="000000"/>
              </w:rPr>
              <w:t>AKT</w:t>
            </w:r>
            <w:r w:rsidR="007C5FB3">
              <w:rPr>
                <w:rFonts w:ascii="Arial" w:hAnsi="Arial" w:cs="Arial"/>
                <w:color w:val="000000"/>
              </w:rPr>
              <w:t>)</w:t>
            </w:r>
            <w:r w:rsidR="007C5FB3" w:rsidRPr="007C5FB3">
              <w:rPr>
                <w:rFonts w:ascii="Arial" w:hAnsi="Arial" w:cs="Arial"/>
                <w:color w:val="000000"/>
              </w:rPr>
              <w:t xml:space="preserve"> pathway alteration</w:t>
            </w:r>
            <w:r w:rsidR="007C5FB3">
              <w:rPr>
                <w:rFonts w:ascii="Arial" w:hAnsi="Arial" w:cs="Arial"/>
                <w:color w:val="000000"/>
              </w:rPr>
              <w:t>,</w:t>
            </w:r>
            <w:r w:rsidR="007C5FB3" w:rsidRPr="007C5FB3">
              <w:rPr>
                <w:rFonts w:ascii="Arial" w:hAnsi="Arial" w:cs="Arial"/>
                <w:color w:val="000000"/>
              </w:rPr>
              <w:t xml:space="preserve"> </w:t>
            </w:r>
            <w:r w:rsidRPr="002F3375">
              <w:rPr>
                <w:rFonts w:ascii="Arial" w:hAnsi="Arial" w:cs="Arial"/>
                <w:color w:val="000000"/>
              </w:rPr>
              <w:t xml:space="preserve">following recurrence or progression on or after </w:t>
            </w:r>
            <w:r w:rsidR="007C5FB3" w:rsidRPr="007C5FB3">
              <w:rPr>
                <w:rFonts w:ascii="Arial" w:hAnsi="Arial" w:cs="Arial"/>
                <w:color w:val="000000"/>
              </w:rPr>
              <w:t xml:space="preserve">endocrine </w:t>
            </w:r>
            <w:r w:rsidRPr="002F3375">
              <w:rPr>
                <w:rFonts w:ascii="Arial" w:hAnsi="Arial" w:cs="Arial"/>
                <w:color w:val="000000"/>
              </w:rPr>
              <w:t>therapy.</w:t>
            </w:r>
          </w:p>
        </w:tc>
      </w:tr>
      <w:tr w:rsidR="003D3508" w:rsidRPr="00155D69" w14:paraId="4F501DE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9B9485" w14:textId="62C3A017" w:rsidR="003D3508" w:rsidRPr="002F3375" w:rsidRDefault="003D3508" w:rsidP="003D3508">
            <w:pPr>
              <w:jc w:val="center"/>
              <w:rPr>
                <w:rFonts w:ascii="Arial" w:hAnsi="Arial" w:cs="Arial"/>
                <w:color w:val="000000"/>
              </w:rPr>
            </w:pPr>
            <w:r w:rsidRPr="002F3375">
              <w:rPr>
                <w:rFonts w:ascii="Arial" w:hAnsi="Arial" w:cs="Arial"/>
                <w:color w:val="000000"/>
              </w:rPr>
              <w:t>CLOBETASOL</w:t>
            </w:r>
            <w:r w:rsidRPr="002F3375">
              <w:rPr>
                <w:rFonts w:ascii="Arial" w:hAnsi="Arial" w:cs="Arial"/>
                <w:color w:val="000000"/>
              </w:rPr>
              <w:br/>
            </w:r>
            <w:r w:rsidRPr="002F3375">
              <w:rPr>
                <w:rFonts w:ascii="Arial" w:hAnsi="Arial" w:cs="Arial"/>
                <w:color w:val="000000"/>
              </w:rPr>
              <w:br/>
              <w:t xml:space="preserve">Cream containing clobetasol propionate </w:t>
            </w:r>
            <w:proofErr w:type="gramStart"/>
            <w:r w:rsidRPr="002F3375">
              <w:rPr>
                <w:rFonts w:ascii="Arial" w:hAnsi="Arial" w:cs="Arial"/>
                <w:color w:val="000000"/>
              </w:rPr>
              <w:t>500</w:t>
            </w:r>
            <w:proofErr w:type="gramEnd"/>
            <w:r w:rsidR="00626E3C">
              <w:rPr>
                <w:rFonts w:ascii="Arial" w:hAnsi="Arial" w:cs="Arial"/>
                <w:color w:val="000000"/>
              </w:rPr>
              <w:t> </w:t>
            </w:r>
            <w:r w:rsidRPr="002F3375">
              <w:rPr>
                <w:rFonts w:ascii="Arial" w:hAnsi="Arial" w:cs="Arial"/>
                <w:color w:val="000000"/>
              </w:rPr>
              <w:t>micrograms per g, 30 g</w:t>
            </w:r>
            <w:r w:rsidRPr="002F3375">
              <w:rPr>
                <w:rFonts w:ascii="Arial" w:hAnsi="Arial" w:cs="Arial"/>
                <w:color w:val="000000"/>
              </w:rPr>
              <w:br/>
              <w:t>Ointment containing clobetasol propionate 500 micrograms per g, 30 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Xobet</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ARROTEX PHARMACEUTICALS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9DA0FB" w14:textId="171D6AE5" w:rsidR="003D3508" w:rsidRPr="002F3375" w:rsidRDefault="003D3508" w:rsidP="003D3508">
            <w:pPr>
              <w:jc w:val="center"/>
              <w:rPr>
                <w:rFonts w:ascii="Arial" w:hAnsi="Arial" w:cs="Arial"/>
                <w:color w:val="000000"/>
              </w:rPr>
            </w:pPr>
            <w:r w:rsidRPr="002F3375">
              <w:rPr>
                <w:rFonts w:ascii="Arial" w:hAnsi="Arial" w:cs="Arial"/>
                <w:color w:val="000000"/>
              </w:rPr>
              <w:t>Corticosteroid responsive dermatoses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935C840" w14:textId="0FD12D59"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Restricted Benefit listing for the treatment of corticosteroid responsive dermatoses.</w:t>
            </w:r>
          </w:p>
        </w:tc>
      </w:tr>
      <w:tr w:rsidR="003D3508" w:rsidRPr="00155D69" w14:paraId="1966E31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0EAB24" w14:textId="77777777" w:rsidR="002F3375" w:rsidRDefault="003D3508" w:rsidP="00D92B75">
            <w:pPr>
              <w:spacing w:after="120"/>
              <w:jc w:val="center"/>
              <w:rPr>
                <w:rFonts w:ascii="Arial" w:hAnsi="Arial" w:cs="Arial"/>
                <w:color w:val="000000"/>
                <w:vertAlign w:val="superscript"/>
              </w:rPr>
            </w:pPr>
            <w:r w:rsidRPr="002F3375">
              <w:rPr>
                <w:rFonts w:ascii="Arial" w:hAnsi="Arial" w:cs="Arial"/>
                <w:color w:val="000000"/>
              </w:rPr>
              <w:lastRenderedPageBreak/>
              <w:t>DENOSUMAB</w:t>
            </w:r>
            <w:r w:rsidRPr="002F3375">
              <w:rPr>
                <w:rFonts w:ascii="Arial" w:hAnsi="Arial" w:cs="Arial"/>
                <w:color w:val="000000"/>
              </w:rPr>
              <w:br/>
            </w:r>
            <w:r w:rsidRPr="002F3375">
              <w:rPr>
                <w:rFonts w:ascii="Arial" w:hAnsi="Arial" w:cs="Arial"/>
                <w:color w:val="000000"/>
              </w:rPr>
              <w:br/>
              <w:t>Injection 60 mg in 1 mL pre-filled syringe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Jubbonti</w:t>
            </w:r>
            <w:proofErr w:type="spellEnd"/>
            <w:r w:rsidR="002F3375" w:rsidRPr="002F3375">
              <w:rPr>
                <w:rFonts w:ascii="Arial" w:hAnsi="Arial" w:cs="Arial"/>
                <w:color w:val="000000"/>
                <w:vertAlign w:val="superscript"/>
              </w:rPr>
              <w:t>®</w:t>
            </w:r>
          </w:p>
          <w:p w14:paraId="7E802915" w14:textId="77777777" w:rsidR="002F3375" w:rsidRDefault="002F3375" w:rsidP="002F3375">
            <w:pPr>
              <w:rPr>
                <w:rFonts w:ascii="Arial" w:hAnsi="Arial" w:cs="Arial"/>
                <w:color w:val="000000"/>
              </w:rPr>
            </w:pPr>
          </w:p>
          <w:p w14:paraId="5ECC0F59" w14:textId="77777777" w:rsidR="002F3375" w:rsidRDefault="002F3375" w:rsidP="002F3375">
            <w:pPr>
              <w:jc w:val="center"/>
              <w:rPr>
                <w:rFonts w:ascii="Arial" w:hAnsi="Arial" w:cs="Arial"/>
                <w:color w:val="000000"/>
              </w:rPr>
            </w:pPr>
            <w:r w:rsidRPr="002F3375">
              <w:rPr>
                <w:rFonts w:ascii="Arial" w:hAnsi="Arial" w:cs="Arial"/>
                <w:color w:val="000000"/>
              </w:rPr>
              <w:t>Injection 120 mg in 1.7 mL</w:t>
            </w:r>
          </w:p>
          <w:p w14:paraId="4F9750C0" w14:textId="15B513FA" w:rsidR="003D3508" w:rsidRPr="002F3375" w:rsidRDefault="003D3508" w:rsidP="002F3375">
            <w:pPr>
              <w:jc w:val="center"/>
              <w:rPr>
                <w:rFonts w:ascii="Arial" w:hAnsi="Arial" w:cs="Arial"/>
                <w:color w:val="000000"/>
              </w:rPr>
            </w:pPr>
            <w:r w:rsidRPr="002F3375">
              <w:rPr>
                <w:rFonts w:ascii="Arial" w:hAnsi="Arial" w:cs="Arial"/>
                <w:color w:val="000000"/>
              </w:rPr>
              <w:br/>
            </w:r>
            <w:proofErr w:type="spellStart"/>
            <w:r w:rsidRPr="002F3375">
              <w:rPr>
                <w:rFonts w:ascii="Arial" w:hAnsi="Arial" w:cs="Arial"/>
                <w:color w:val="000000"/>
              </w:rPr>
              <w:t>Wyost</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SANDOZ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01B3EE" w14:textId="2BF4093A" w:rsidR="003D3508" w:rsidRPr="002F3375" w:rsidRDefault="003D3508" w:rsidP="003D3508">
            <w:pPr>
              <w:jc w:val="center"/>
              <w:rPr>
                <w:rFonts w:ascii="Arial" w:hAnsi="Arial" w:cs="Arial"/>
                <w:color w:val="000000"/>
              </w:rPr>
            </w:pPr>
            <w:r w:rsidRPr="002F3375">
              <w:rPr>
                <w:rFonts w:ascii="Arial" w:hAnsi="Arial" w:cs="Arial"/>
                <w:color w:val="000000"/>
              </w:rPr>
              <w:t>Osteoporosis</w:t>
            </w:r>
            <w:r w:rsidRPr="002F3375">
              <w:rPr>
                <w:rFonts w:ascii="Arial" w:hAnsi="Arial" w:cs="Arial"/>
                <w:color w:val="000000"/>
              </w:rPr>
              <w:br/>
              <w:t>Giant cell tumour of bone</w:t>
            </w:r>
            <w:r w:rsidRPr="002F3375">
              <w:rPr>
                <w:rFonts w:ascii="Arial" w:hAnsi="Arial" w:cs="Arial"/>
                <w:color w:val="000000"/>
              </w:rPr>
              <w:br/>
            </w:r>
            <w:proofErr w:type="spellStart"/>
            <w:r w:rsidRPr="002F3375">
              <w:rPr>
                <w:rFonts w:ascii="Arial" w:hAnsi="Arial" w:cs="Arial"/>
                <w:color w:val="000000"/>
              </w:rPr>
              <w:t>Bone</w:t>
            </w:r>
            <w:proofErr w:type="spellEnd"/>
            <w:r w:rsidRPr="002F3375">
              <w:rPr>
                <w:rFonts w:ascii="Arial" w:hAnsi="Arial" w:cs="Arial"/>
                <w:color w:val="000000"/>
              </w:rPr>
              <w:t xml:space="preserve"> metastases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60BE08" w14:textId="3BEB4234" w:rsidR="003D3508" w:rsidRPr="002F3375" w:rsidRDefault="003D3508" w:rsidP="003D3508">
            <w:pPr>
              <w:jc w:val="center"/>
              <w:rPr>
                <w:rFonts w:ascii="Arial" w:hAnsi="Arial" w:cs="Arial"/>
                <w:color w:val="000000"/>
              </w:rPr>
            </w:pPr>
            <w:r w:rsidRPr="002F3375">
              <w:rPr>
                <w:rFonts w:ascii="Arial" w:hAnsi="Arial" w:cs="Arial"/>
                <w:color w:val="000000"/>
              </w:rPr>
              <w:t>To request General Schedule Authority Required (STREAMLINED) listings of denosumab biosimilars under the same conditions as their respective reference biologics.</w:t>
            </w:r>
          </w:p>
        </w:tc>
      </w:tr>
      <w:tr w:rsidR="003D3508" w:rsidRPr="00155D69" w14:paraId="7DCE66F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B22CD50" w14:textId="651D0F2B" w:rsidR="003D3508" w:rsidRPr="002F3375" w:rsidRDefault="003D3508" w:rsidP="003D3508">
            <w:pPr>
              <w:jc w:val="center"/>
              <w:rPr>
                <w:rFonts w:ascii="Arial" w:hAnsi="Arial" w:cs="Arial"/>
                <w:color w:val="000000"/>
              </w:rPr>
            </w:pPr>
            <w:r w:rsidRPr="002F3375">
              <w:rPr>
                <w:rFonts w:ascii="Arial" w:hAnsi="Arial" w:cs="Arial"/>
                <w:color w:val="000000"/>
              </w:rPr>
              <w:t>DROSPIRENONE</w:t>
            </w:r>
            <w:r w:rsidRPr="002F3375">
              <w:rPr>
                <w:rFonts w:ascii="Arial" w:hAnsi="Arial" w:cs="Arial"/>
                <w:color w:val="000000"/>
              </w:rPr>
              <w:br/>
            </w:r>
            <w:r w:rsidRPr="002F3375">
              <w:rPr>
                <w:rFonts w:ascii="Arial" w:hAnsi="Arial" w:cs="Arial"/>
                <w:color w:val="000000"/>
              </w:rPr>
              <w:br/>
              <w:t xml:space="preserve">Pack containing </w:t>
            </w:r>
            <w:proofErr w:type="gramStart"/>
            <w:r w:rsidRPr="002F3375">
              <w:rPr>
                <w:rFonts w:ascii="Arial" w:hAnsi="Arial" w:cs="Arial"/>
                <w:color w:val="000000"/>
              </w:rPr>
              <w:t>24</w:t>
            </w:r>
            <w:proofErr w:type="gramEnd"/>
            <w:r w:rsidRPr="002F3375">
              <w:rPr>
                <w:rFonts w:ascii="Arial" w:hAnsi="Arial" w:cs="Arial"/>
                <w:color w:val="000000"/>
              </w:rPr>
              <w:t xml:space="preserve"> tablets 4 mg and 4 inert tablets</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Slinda</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BESINS HEALTHCARE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12B3561" w14:textId="5D53B3EF" w:rsidR="003D3508" w:rsidRPr="002F3375" w:rsidRDefault="003D3508" w:rsidP="003D3508">
            <w:pPr>
              <w:jc w:val="center"/>
              <w:rPr>
                <w:rFonts w:ascii="Arial" w:hAnsi="Arial" w:cs="Arial"/>
                <w:color w:val="000000"/>
              </w:rPr>
            </w:pPr>
            <w:r w:rsidRPr="002F3375">
              <w:rPr>
                <w:rFonts w:ascii="Arial" w:hAnsi="Arial" w:cs="Arial"/>
                <w:color w:val="000000"/>
              </w:rPr>
              <w:t>Contraception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AB9060" w14:textId="77E4E678"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unrestricted benefit listing. </w:t>
            </w:r>
          </w:p>
        </w:tc>
      </w:tr>
      <w:tr w:rsidR="003D3508" w:rsidRPr="00155D69" w14:paraId="5ADA82C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02B089" w14:textId="77777777" w:rsidR="002F3375" w:rsidRDefault="003D3508" w:rsidP="002F3375">
            <w:pPr>
              <w:spacing w:after="120"/>
              <w:jc w:val="center"/>
              <w:rPr>
                <w:rFonts w:ascii="Arial" w:hAnsi="Arial" w:cs="Arial"/>
                <w:color w:val="000000"/>
                <w:vertAlign w:val="superscript"/>
              </w:rPr>
            </w:pPr>
            <w:r w:rsidRPr="002F3375">
              <w:rPr>
                <w:rFonts w:ascii="Arial" w:hAnsi="Arial" w:cs="Arial"/>
                <w:color w:val="000000"/>
              </w:rPr>
              <w:lastRenderedPageBreak/>
              <w:t>DURVALUMAB</w:t>
            </w:r>
            <w:r w:rsidRPr="002F3375">
              <w:rPr>
                <w:rFonts w:ascii="Arial" w:hAnsi="Arial" w:cs="Arial"/>
                <w:color w:val="000000"/>
              </w:rPr>
              <w:br/>
            </w:r>
            <w:r w:rsidRPr="002F3375">
              <w:rPr>
                <w:rFonts w:ascii="Arial" w:hAnsi="Arial" w:cs="Arial"/>
                <w:color w:val="000000"/>
              </w:rPr>
              <w:br/>
              <w:t>Solution concentrate for I.V. infusion 120 mg in 2.4 mL</w:t>
            </w:r>
            <w:r w:rsidRPr="002F3375">
              <w:rPr>
                <w:rFonts w:ascii="Arial" w:hAnsi="Arial" w:cs="Arial"/>
                <w:color w:val="000000"/>
              </w:rPr>
              <w:br/>
              <w:t>Solution concentrate for I.V. infusion 500 mg in 10 mL</w:t>
            </w:r>
            <w:r w:rsidRPr="002F3375">
              <w:rPr>
                <w:rFonts w:ascii="Arial" w:hAnsi="Arial" w:cs="Arial"/>
                <w:color w:val="000000"/>
              </w:rPr>
              <w:br/>
            </w:r>
            <w:r w:rsidRPr="002F3375">
              <w:rPr>
                <w:rFonts w:ascii="Arial" w:hAnsi="Arial" w:cs="Arial"/>
                <w:color w:val="000000"/>
              </w:rPr>
              <w:br/>
              <w:t>Imfinzi</w:t>
            </w:r>
            <w:r w:rsidR="002F3375" w:rsidRPr="002F3375">
              <w:rPr>
                <w:rFonts w:ascii="Arial" w:hAnsi="Arial" w:cs="Arial"/>
                <w:color w:val="000000"/>
                <w:vertAlign w:val="superscript"/>
              </w:rPr>
              <w:t>®</w:t>
            </w:r>
          </w:p>
          <w:p w14:paraId="0709D016" w14:textId="77777777" w:rsidR="002F3375" w:rsidRDefault="002F3375" w:rsidP="003D3508">
            <w:pPr>
              <w:jc w:val="center"/>
              <w:rPr>
                <w:rFonts w:ascii="Arial" w:hAnsi="Arial" w:cs="Arial"/>
                <w:color w:val="000000"/>
                <w:vertAlign w:val="superscript"/>
              </w:rPr>
            </w:pPr>
          </w:p>
          <w:p w14:paraId="2A6C7D5A" w14:textId="77777777" w:rsidR="002F3375" w:rsidRDefault="002F3375" w:rsidP="003D3508">
            <w:pPr>
              <w:jc w:val="center"/>
              <w:rPr>
                <w:rFonts w:ascii="Arial" w:hAnsi="Arial" w:cs="Arial"/>
                <w:color w:val="000000"/>
              </w:rPr>
            </w:pPr>
            <w:r w:rsidRPr="002F3375">
              <w:rPr>
                <w:rFonts w:ascii="Arial" w:hAnsi="Arial" w:cs="Arial"/>
                <w:color w:val="000000"/>
              </w:rPr>
              <w:t>OLAPARIB</w:t>
            </w:r>
          </w:p>
          <w:p w14:paraId="026190D3" w14:textId="77777777" w:rsidR="002F3375" w:rsidRDefault="002F3375" w:rsidP="003D3508">
            <w:pPr>
              <w:jc w:val="center"/>
              <w:rPr>
                <w:rFonts w:ascii="Arial" w:hAnsi="Arial" w:cs="Arial"/>
                <w:color w:val="000000"/>
              </w:rPr>
            </w:pPr>
          </w:p>
          <w:p w14:paraId="1B3B8207" w14:textId="77777777" w:rsidR="002F3375" w:rsidRPr="002F3375" w:rsidRDefault="002F3375" w:rsidP="002F3375">
            <w:pPr>
              <w:jc w:val="center"/>
              <w:rPr>
                <w:rFonts w:ascii="Arial" w:hAnsi="Arial" w:cs="Arial"/>
                <w:color w:val="000000"/>
              </w:rPr>
            </w:pPr>
            <w:r w:rsidRPr="002F3375">
              <w:rPr>
                <w:rFonts w:ascii="Arial" w:hAnsi="Arial" w:cs="Arial"/>
                <w:color w:val="000000"/>
              </w:rPr>
              <w:t>Tablet 100 mg</w:t>
            </w:r>
          </w:p>
          <w:p w14:paraId="075B8BC0" w14:textId="77777777" w:rsidR="002F3375" w:rsidRDefault="002F3375" w:rsidP="002F3375">
            <w:pPr>
              <w:jc w:val="center"/>
              <w:rPr>
                <w:rFonts w:ascii="Arial" w:hAnsi="Arial" w:cs="Arial"/>
                <w:color w:val="000000"/>
              </w:rPr>
            </w:pPr>
            <w:r w:rsidRPr="002F3375">
              <w:rPr>
                <w:rFonts w:ascii="Arial" w:hAnsi="Arial" w:cs="Arial"/>
                <w:color w:val="000000"/>
              </w:rPr>
              <w:t>Tablet 150 mg</w:t>
            </w:r>
          </w:p>
          <w:p w14:paraId="31B884F6" w14:textId="77777777" w:rsidR="002F3375" w:rsidRDefault="002F3375" w:rsidP="002F3375">
            <w:pPr>
              <w:jc w:val="center"/>
              <w:rPr>
                <w:rFonts w:ascii="Arial" w:hAnsi="Arial" w:cs="Arial"/>
                <w:color w:val="000000"/>
              </w:rPr>
            </w:pPr>
          </w:p>
          <w:p w14:paraId="72505B54" w14:textId="5322E6DF" w:rsidR="003D3508" w:rsidRPr="002F3375" w:rsidRDefault="002F3375" w:rsidP="002F3375">
            <w:pPr>
              <w:jc w:val="center"/>
              <w:rPr>
                <w:rFonts w:ascii="Arial" w:hAnsi="Arial" w:cs="Arial"/>
                <w:color w:val="000000"/>
              </w:rPr>
            </w:pPr>
            <w:r w:rsidRPr="002F3375">
              <w:rPr>
                <w:rFonts w:ascii="Arial" w:hAnsi="Arial" w:cs="Arial"/>
                <w:color w:val="000000"/>
              </w:rPr>
              <w:t>Lynparza</w:t>
            </w:r>
            <w:r w:rsidRPr="002F3375">
              <w:rPr>
                <w:rFonts w:ascii="Arial" w:hAnsi="Arial" w:cs="Arial"/>
                <w:color w:val="000000"/>
                <w:vertAlign w:val="superscript"/>
              </w:rPr>
              <w:t>®</w:t>
            </w:r>
            <w:r w:rsidR="003D3508" w:rsidRPr="002F3375">
              <w:rPr>
                <w:rFonts w:ascii="Arial" w:hAnsi="Arial" w:cs="Arial"/>
                <w:color w:val="000000"/>
              </w:rPr>
              <w:br/>
            </w:r>
            <w:r w:rsidR="003D3508" w:rsidRPr="002F3375">
              <w:rPr>
                <w:rFonts w:ascii="Arial" w:hAnsi="Arial" w:cs="Arial"/>
                <w:color w:val="000000"/>
              </w:rPr>
              <w:br/>
              <w:t>ASTRAZENECA PTY LTD</w:t>
            </w:r>
            <w:r w:rsidR="003D3508" w:rsidRPr="002F3375">
              <w:rPr>
                <w:rFonts w:ascii="Arial" w:hAnsi="Arial" w:cs="Arial"/>
                <w:color w:val="000000"/>
              </w:rPr>
              <w:br/>
            </w:r>
            <w:r w:rsidR="003D3508"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FCCAAD1" w14:textId="0B537501" w:rsidR="003D3508" w:rsidRPr="002F3375" w:rsidRDefault="003D3508" w:rsidP="003D3508">
            <w:pPr>
              <w:jc w:val="center"/>
              <w:rPr>
                <w:rFonts w:ascii="Arial" w:hAnsi="Arial" w:cs="Arial"/>
                <w:color w:val="000000"/>
              </w:rPr>
            </w:pPr>
            <w:r w:rsidRPr="002F3375">
              <w:rPr>
                <w:rFonts w:ascii="Arial" w:hAnsi="Arial" w:cs="Arial"/>
                <w:color w:val="000000"/>
              </w:rPr>
              <w:t xml:space="preserve">Advanced, </w:t>
            </w:r>
            <w:proofErr w:type="gramStart"/>
            <w:r w:rsidRPr="002F3375">
              <w:rPr>
                <w:rFonts w:ascii="Arial" w:hAnsi="Arial" w:cs="Arial"/>
                <w:color w:val="000000"/>
              </w:rPr>
              <w:t>metastatic</w:t>
            </w:r>
            <w:proofErr w:type="gramEnd"/>
            <w:r w:rsidRPr="002F3375">
              <w:rPr>
                <w:rFonts w:ascii="Arial" w:hAnsi="Arial" w:cs="Arial"/>
                <w:color w:val="000000"/>
              </w:rPr>
              <w:t xml:space="preserve"> or recurrent endometrial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C1CCCC" w14:textId="2E23CF74"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Section 100 (Efficient Funding of Chemotherapy Program) Authority Required (STREAMLINED) listing </w:t>
            </w:r>
            <w:r w:rsidR="00580D38">
              <w:rPr>
                <w:rFonts w:ascii="Arial" w:hAnsi="Arial" w:cs="Arial"/>
                <w:color w:val="000000"/>
              </w:rPr>
              <w:t xml:space="preserve">of durvalumab </w:t>
            </w:r>
            <w:r w:rsidRPr="002F3375">
              <w:rPr>
                <w:rFonts w:ascii="Arial" w:hAnsi="Arial" w:cs="Arial"/>
                <w:color w:val="000000"/>
              </w:rPr>
              <w:t xml:space="preserve">in combination with platinum-based chemotherapy, followed by maintenance treatment with or without olaparib, for the treatment of advanced, </w:t>
            </w:r>
            <w:proofErr w:type="gramStart"/>
            <w:r w:rsidRPr="002F3375">
              <w:rPr>
                <w:rFonts w:ascii="Arial" w:hAnsi="Arial" w:cs="Arial"/>
                <w:color w:val="000000"/>
              </w:rPr>
              <w:t>metastatic</w:t>
            </w:r>
            <w:proofErr w:type="gramEnd"/>
            <w:r w:rsidRPr="002F3375">
              <w:rPr>
                <w:rFonts w:ascii="Arial" w:hAnsi="Arial" w:cs="Arial"/>
                <w:color w:val="000000"/>
              </w:rPr>
              <w:t xml:space="preserve"> or recurrent endometrial cancer.</w:t>
            </w:r>
          </w:p>
        </w:tc>
      </w:tr>
      <w:tr w:rsidR="003D3508" w:rsidRPr="00155D69" w14:paraId="2FF604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BD7EFE0" w14:textId="6A85A283" w:rsidR="003D3508" w:rsidRPr="002F3375" w:rsidRDefault="003D3508" w:rsidP="003D3508">
            <w:pPr>
              <w:jc w:val="center"/>
              <w:rPr>
                <w:rFonts w:ascii="Arial" w:hAnsi="Arial" w:cs="Arial"/>
                <w:color w:val="000000"/>
              </w:rPr>
            </w:pPr>
            <w:r w:rsidRPr="002F3375">
              <w:rPr>
                <w:rFonts w:ascii="Arial" w:hAnsi="Arial" w:cs="Arial"/>
                <w:color w:val="000000"/>
              </w:rPr>
              <w:t>ENFORTUMAB VEDOTIN</w:t>
            </w:r>
            <w:r w:rsidRPr="002F3375">
              <w:rPr>
                <w:rFonts w:ascii="Arial" w:hAnsi="Arial" w:cs="Arial"/>
                <w:color w:val="000000"/>
              </w:rPr>
              <w:br/>
            </w:r>
            <w:r w:rsidRPr="002F3375">
              <w:rPr>
                <w:rFonts w:ascii="Arial" w:hAnsi="Arial" w:cs="Arial"/>
                <w:color w:val="000000"/>
              </w:rPr>
              <w:br/>
              <w:t>Powder for I.V. infusion 20 mg</w:t>
            </w:r>
            <w:r w:rsidR="002F3375">
              <w:rPr>
                <w:rFonts w:ascii="Arial" w:hAnsi="Arial" w:cs="Arial"/>
                <w:color w:val="000000"/>
              </w:rPr>
              <w:br/>
            </w:r>
            <w:r w:rsidRPr="002F3375">
              <w:rPr>
                <w:rFonts w:ascii="Arial" w:hAnsi="Arial" w:cs="Arial"/>
                <w:color w:val="000000"/>
              </w:rPr>
              <w:t>Powder for I.V. infusion 30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Padcev</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ASTELLAS PHARMA AUSTRALIA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61A2735" w14:textId="24D4435D" w:rsidR="003D3508" w:rsidRPr="002F3375" w:rsidRDefault="003D3508" w:rsidP="003D3508">
            <w:pPr>
              <w:jc w:val="center"/>
              <w:rPr>
                <w:rFonts w:ascii="Arial" w:hAnsi="Arial" w:cs="Arial"/>
                <w:color w:val="000000"/>
              </w:rPr>
            </w:pPr>
            <w:r w:rsidRPr="002F3375">
              <w:rPr>
                <w:rFonts w:ascii="Arial" w:hAnsi="Arial" w:cs="Arial"/>
                <w:color w:val="000000"/>
              </w:rPr>
              <w:t>Locally advanced (Stage III) or metastatic (Stage IV) urothelial cancer (la/</w:t>
            </w:r>
            <w:proofErr w:type="spellStart"/>
            <w:r w:rsidRPr="002F3375">
              <w:rPr>
                <w:rFonts w:ascii="Arial" w:hAnsi="Arial" w:cs="Arial"/>
                <w:color w:val="000000"/>
              </w:rPr>
              <w:t>mUC</w:t>
            </w:r>
            <w:proofErr w:type="spellEnd"/>
            <w:r w:rsidRPr="002F3375">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5F1D5A" w14:textId="64310F94"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(Efficient Funding of Chemotherapy Program) Authority Required (STREAMLINED) listing for the first line treatment of la/</w:t>
            </w:r>
            <w:proofErr w:type="spellStart"/>
            <w:r w:rsidRPr="002F3375">
              <w:rPr>
                <w:rFonts w:ascii="Arial" w:hAnsi="Arial" w:cs="Arial"/>
                <w:color w:val="000000"/>
              </w:rPr>
              <w:t>mUC</w:t>
            </w:r>
            <w:proofErr w:type="spellEnd"/>
            <w:r w:rsidRPr="002F3375">
              <w:rPr>
                <w:rFonts w:ascii="Arial" w:hAnsi="Arial" w:cs="Arial"/>
                <w:color w:val="000000"/>
              </w:rPr>
              <w:t xml:space="preserve"> in combination with pembrolizumab.</w:t>
            </w:r>
          </w:p>
        </w:tc>
      </w:tr>
      <w:tr w:rsidR="003D3508" w:rsidRPr="00155D69" w14:paraId="1A41339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1F1C4D" w14:textId="492420B0" w:rsidR="003D3508" w:rsidRPr="002F3375" w:rsidRDefault="003D3508" w:rsidP="003D3508">
            <w:pPr>
              <w:jc w:val="center"/>
              <w:rPr>
                <w:rFonts w:ascii="Arial" w:hAnsi="Arial" w:cs="Arial"/>
                <w:color w:val="000000"/>
              </w:rPr>
            </w:pPr>
            <w:r w:rsidRPr="002F3375">
              <w:rPr>
                <w:rFonts w:ascii="Arial" w:hAnsi="Arial" w:cs="Arial"/>
                <w:color w:val="000000"/>
              </w:rPr>
              <w:lastRenderedPageBreak/>
              <w:t>ENZALUTAMIDE</w:t>
            </w:r>
            <w:r w:rsidRPr="002F3375">
              <w:rPr>
                <w:rFonts w:ascii="Arial" w:hAnsi="Arial" w:cs="Arial"/>
                <w:color w:val="000000"/>
              </w:rPr>
              <w:br/>
            </w:r>
            <w:r w:rsidRPr="002F3375">
              <w:rPr>
                <w:rFonts w:ascii="Arial" w:hAnsi="Arial" w:cs="Arial"/>
                <w:color w:val="000000"/>
              </w:rPr>
              <w:br/>
              <w:t>Capsule 40 mg</w:t>
            </w:r>
            <w:r w:rsidRPr="002F3375">
              <w:rPr>
                <w:rFonts w:ascii="Arial" w:hAnsi="Arial" w:cs="Arial"/>
                <w:color w:val="000000"/>
              </w:rPr>
              <w:br/>
            </w:r>
            <w:r w:rsidRPr="002F3375">
              <w:rPr>
                <w:rFonts w:ascii="Arial" w:hAnsi="Arial" w:cs="Arial"/>
                <w:color w:val="000000"/>
              </w:rPr>
              <w:br/>
              <w:t>Xtandi</w:t>
            </w:r>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ASTELLAS PHARMA AUSTRALIA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8D5E36" w14:textId="5878E8F4" w:rsidR="003D3508" w:rsidRPr="002F3375" w:rsidRDefault="003D3508" w:rsidP="003D3508">
            <w:pPr>
              <w:jc w:val="center"/>
              <w:rPr>
                <w:rFonts w:ascii="Arial" w:hAnsi="Arial" w:cs="Arial"/>
                <w:color w:val="000000"/>
              </w:rPr>
            </w:pPr>
            <w:r w:rsidRPr="002F3375">
              <w:rPr>
                <w:rFonts w:ascii="Arial" w:hAnsi="Arial" w:cs="Arial"/>
                <w:color w:val="000000"/>
              </w:rPr>
              <w:t>Non-metastatic hormone-sensitive prostate cancer (m0HSPC)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6405D9" w14:textId="41E62B49"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(Telephone/Online) for the treatment of m0HSPC with or without concurrent treatment with androgen deprivation therapy.</w:t>
            </w:r>
          </w:p>
        </w:tc>
      </w:tr>
      <w:tr w:rsidR="003D3508" w:rsidRPr="00155D69" w14:paraId="0DE62D5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264246E" w14:textId="42E923F5" w:rsidR="003D3508" w:rsidRPr="002F3375" w:rsidRDefault="003D3508" w:rsidP="003D3508">
            <w:pPr>
              <w:jc w:val="center"/>
              <w:rPr>
                <w:rFonts w:ascii="Arial" w:hAnsi="Arial" w:cs="Arial"/>
                <w:color w:val="000000"/>
              </w:rPr>
            </w:pPr>
            <w:r w:rsidRPr="002F3375">
              <w:rPr>
                <w:rFonts w:ascii="Arial" w:hAnsi="Arial" w:cs="Arial"/>
                <w:color w:val="000000"/>
              </w:rPr>
              <w:t>EPCORITAMAB</w:t>
            </w:r>
            <w:r w:rsidRPr="002F3375">
              <w:rPr>
                <w:rFonts w:ascii="Arial" w:hAnsi="Arial" w:cs="Arial"/>
                <w:color w:val="000000"/>
              </w:rPr>
              <w:br/>
            </w:r>
            <w:r w:rsidRPr="002F3375">
              <w:rPr>
                <w:rFonts w:ascii="Arial" w:hAnsi="Arial" w:cs="Arial"/>
                <w:color w:val="000000"/>
              </w:rPr>
              <w:br/>
              <w:t>Solution concentrate for subcutaneous injection 4 mg in 0.8 mL</w:t>
            </w:r>
            <w:r w:rsidRPr="002F3375">
              <w:rPr>
                <w:rFonts w:ascii="Arial" w:hAnsi="Arial" w:cs="Arial"/>
                <w:color w:val="000000"/>
              </w:rPr>
              <w:br/>
              <w:t>Solution for subcutaneous injection 48 mg in 0.8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Epkinly</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ABBVIE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D6793C" w14:textId="7F3FF89E" w:rsidR="003D3508" w:rsidRPr="002F3375" w:rsidRDefault="003D3508" w:rsidP="003D3508">
            <w:pPr>
              <w:jc w:val="center"/>
              <w:rPr>
                <w:rFonts w:ascii="Arial" w:hAnsi="Arial" w:cs="Arial"/>
                <w:color w:val="000000"/>
              </w:rPr>
            </w:pPr>
            <w:r w:rsidRPr="002F3375">
              <w:rPr>
                <w:rFonts w:ascii="Arial" w:hAnsi="Arial" w:cs="Arial"/>
                <w:color w:val="000000"/>
              </w:rPr>
              <w:t>Relapsed or refractory diffuse large B-cell lymphoma (RR DLBCL)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F5D481" w14:textId="3A7F881D"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(Efficient Funding of Chemotherapy Program) Authority Required (STREAMLINED) listing for the treatment of RR DLBCL.</w:t>
            </w:r>
          </w:p>
        </w:tc>
      </w:tr>
      <w:tr w:rsidR="003D3508" w:rsidRPr="00155D69" w14:paraId="4AED8D1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7D26224" w14:textId="77777777" w:rsidR="002F3375" w:rsidRDefault="003D3508" w:rsidP="003D3508">
            <w:pPr>
              <w:jc w:val="center"/>
              <w:rPr>
                <w:rFonts w:ascii="Arial" w:hAnsi="Arial" w:cs="Arial"/>
                <w:color w:val="000000"/>
              </w:rPr>
            </w:pPr>
            <w:r w:rsidRPr="002F3375">
              <w:rPr>
                <w:rFonts w:ascii="Arial" w:hAnsi="Arial" w:cs="Arial"/>
                <w:color w:val="000000"/>
              </w:rPr>
              <w:lastRenderedPageBreak/>
              <w:t>ERENUMAB</w:t>
            </w:r>
            <w:r w:rsidRPr="002F3375">
              <w:rPr>
                <w:rFonts w:ascii="Arial" w:hAnsi="Arial" w:cs="Arial"/>
                <w:color w:val="000000"/>
              </w:rPr>
              <w:br/>
            </w:r>
            <w:r w:rsidRPr="002F3375">
              <w:rPr>
                <w:rFonts w:ascii="Arial" w:hAnsi="Arial" w:cs="Arial"/>
                <w:color w:val="000000"/>
              </w:rPr>
              <w:br/>
              <w:t>Solution for subcutaneous injection 70 mg in 1 mL single dose pre-filled pen</w:t>
            </w:r>
          </w:p>
          <w:p w14:paraId="5264FE60" w14:textId="71A5356D" w:rsidR="003D3508" w:rsidRPr="002F3375" w:rsidRDefault="003D3508" w:rsidP="003E3A53">
            <w:pPr>
              <w:jc w:val="center"/>
              <w:rPr>
                <w:rFonts w:ascii="Arial" w:hAnsi="Arial" w:cs="Arial"/>
                <w:color w:val="000000"/>
              </w:rPr>
            </w:pPr>
            <w:r w:rsidRPr="002F3375">
              <w:rPr>
                <w:rFonts w:ascii="Arial" w:hAnsi="Arial" w:cs="Arial"/>
                <w:color w:val="000000"/>
              </w:rPr>
              <w:t>Solution for subcutaneous injection 140 mg in 1 mL single dose pre-filled pen</w:t>
            </w:r>
            <w:r w:rsidRPr="002F3375">
              <w:rPr>
                <w:rFonts w:ascii="Arial" w:hAnsi="Arial" w:cs="Arial"/>
                <w:color w:val="000000"/>
              </w:rPr>
              <w:br/>
            </w:r>
            <w:r w:rsidRPr="002F3375">
              <w:rPr>
                <w:rFonts w:ascii="Arial" w:hAnsi="Arial" w:cs="Arial"/>
                <w:color w:val="000000"/>
              </w:rPr>
              <w:br/>
              <w:t>Aimovig</w:t>
            </w:r>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NOVARTIS PHARMACEUTICALS AUSTRALIA PTY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7F7814" w14:textId="3D348A79" w:rsidR="003D3508" w:rsidRPr="002F3375" w:rsidRDefault="003D3508" w:rsidP="003D3508">
            <w:pPr>
              <w:jc w:val="center"/>
              <w:rPr>
                <w:rFonts w:ascii="Arial" w:hAnsi="Arial" w:cs="Arial"/>
                <w:color w:val="000000"/>
              </w:rPr>
            </w:pPr>
            <w:r w:rsidRPr="002F3375">
              <w:rPr>
                <w:rFonts w:ascii="Arial" w:hAnsi="Arial" w:cs="Arial"/>
                <w:color w:val="000000"/>
              </w:rPr>
              <w:t>Chronic migraine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2E4A84" w14:textId="742F41DB" w:rsidR="003D3508" w:rsidRPr="002F3375" w:rsidRDefault="003D3508" w:rsidP="003D3508">
            <w:pPr>
              <w:jc w:val="center"/>
              <w:rPr>
                <w:rFonts w:ascii="Arial" w:hAnsi="Arial" w:cs="Arial"/>
                <w:color w:val="000000"/>
              </w:rPr>
            </w:pPr>
            <w:r w:rsidRPr="002F3375">
              <w:rPr>
                <w:rFonts w:ascii="Arial" w:hAnsi="Arial" w:cs="Arial"/>
                <w:color w:val="000000"/>
              </w:rPr>
              <w:t xml:space="preserve">Resubmission to request a General Schedule Authority Required (STREAMLINED) listing for the prophylaxis of adults with chronic migraine who have experienced an inadequate response, </w:t>
            </w:r>
            <w:proofErr w:type="gramStart"/>
            <w:r w:rsidRPr="002F3375">
              <w:rPr>
                <w:rFonts w:ascii="Arial" w:hAnsi="Arial" w:cs="Arial"/>
                <w:color w:val="000000"/>
              </w:rPr>
              <w:t>intolerance</w:t>
            </w:r>
            <w:proofErr w:type="gramEnd"/>
            <w:r w:rsidRPr="002F3375">
              <w:rPr>
                <w:rFonts w:ascii="Arial" w:hAnsi="Arial" w:cs="Arial"/>
                <w:color w:val="000000"/>
              </w:rPr>
              <w:t xml:space="preserve"> or a contraindication to at least three prophylactic migraine medications.</w:t>
            </w:r>
          </w:p>
        </w:tc>
      </w:tr>
      <w:tr w:rsidR="003D3508" w:rsidRPr="00155D69" w14:paraId="790BE62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64A4462" w14:textId="4B0ED0AA" w:rsidR="003D3508" w:rsidRPr="002F3375" w:rsidRDefault="003D3508" w:rsidP="003D3508">
            <w:pPr>
              <w:jc w:val="center"/>
              <w:rPr>
                <w:rFonts w:ascii="Arial" w:hAnsi="Arial" w:cs="Arial"/>
                <w:color w:val="000000"/>
              </w:rPr>
            </w:pPr>
            <w:r w:rsidRPr="002F3375">
              <w:rPr>
                <w:rFonts w:ascii="Arial" w:hAnsi="Arial" w:cs="Arial"/>
                <w:color w:val="000000"/>
              </w:rPr>
              <w:t>ESTRADIOL AND PROGESTERONE</w:t>
            </w:r>
            <w:r w:rsidRPr="002F3375">
              <w:rPr>
                <w:rFonts w:ascii="Arial" w:hAnsi="Arial" w:cs="Arial"/>
                <w:color w:val="000000"/>
              </w:rPr>
              <w:br/>
            </w:r>
            <w:r w:rsidRPr="002F3375">
              <w:rPr>
                <w:rFonts w:ascii="Arial" w:hAnsi="Arial" w:cs="Arial"/>
                <w:color w:val="000000"/>
              </w:rPr>
              <w:br/>
              <w:t>Pack containing transdermal gel (pump pack)</w:t>
            </w:r>
            <w:r w:rsidR="002F3375">
              <w:rPr>
                <w:rFonts w:ascii="Arial" w:hAnsi="Arial" w:cs="Arial"/>
                <w:color w:val="000000"/>
              </w:rPr>
              <w:t xml:space="preserve"> </w:t>
            </w:r>
            <w:r w:rsidRPr="002F3375">
              <w:rPr>
                <w:rFonts w:ascii="Arial" w:hAnsi="Arial" w:cs="Arial"/>
                <w:color w:val="000000"/>
              </w:rPr>
              <w:t xml:space="preserve">estradiol 750 micrograms (as hemihydrate) per 1.25 g dose, </w:t>
            </w:r>
            <w:proofErr w:type="gramStart"/>
            <w:r w:rsidRPr="002F3375">
              <w:rPr>
                <w:rFonts w:ascii="Arial" w:hAnsi="Arial" w:cs="Arial"/>
                <w:color w:val="000000"/>
              </w:rPr>
              <w:t>64</w:t>
            </w:r>
            <w:proofErr w:type="gramEnd"/>
            <w:r w:rsidRPr="002F3375">
              <w:rPr>
                <w:rFonts w:ascii="Arial" w:hAnsi="Arial" w:cs="Arial"/>
                <w:color w:val="000000"/>
              </w:rPr>
              <w:t xml:space="preserve"> doses and 30 capsules progesterone 100 mg (</w:t>
            </w:r>
            <w:proofErr w:type="spellStart"/>
            <w:r w:rsidRPr="002F3375">
              <w:rPr>
                <w:rFonts w:ascii="Arial" w:hAnsi="Arial" w:cs="Arial"/>
                <w:color w:val="000000"/>
              </w:rPr>
              <w:t>micronised</w:t>
            </w:r>
            <w:proofErr w:type="spellEnd"/>
            <w:r w:rsidRPr="002F3375">
              <w:rPr>
                <w:rFonts w:ascii="Arial" w:hAnsi="Arial" w:cs="Arial"/>
                <w:color w:val="000000"/>
              </w:rPr>
              <w:t>)</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Estrogel</w:t>
            </w:r>
            <w:proofErr w:type="spellEnd"/>
            <w:r w:rsidR="002F3375" w:rsidRPr="002F3375">
              <w:rPr>
                <w:rFonts w:ascii="Arial" w:hAnsi="Arial" w:cs="Arial"/>
                <w:color w:val="000000"/>
                <w:vertAlign w:val="superscript"/>
              </w:rPr>
              <w:t>®</w:t>
            </w:r>
            <w:r w:rsidRPr="002F3375">
              <w:rPr>
                <w:rFonts w:ascii="Arial" w:hAnsi="Arial" w:cs="Arial"/>
                <w:color w:val="000000"/>
              </w:rPr>
              <w:t xml:space="preserve"> Pro</w:t>
            </w:r>
            <w:r w:rsidRPr="002F3375">
              <w:rPr>
                <w:rFonts w:ascii="Arial" w:hAnsi="Arial" w:cs="Arial"/>
                <w:color w:val="000000"/>
              </w:rPr>
              <w:br/>
            </w:r>
            <w:r w:rsidRPr="002F3375">
              <w:rPr>
                <w:rFonts w:ascii="Arial" w:hAnsi="Arial" w:cs="Arial"/>
                <w:color w:val="000000"/>
              </w:rPr>
              <w:br/>
              <w:t>BESINS HEALTHCARE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2E30B4" w14:textId="73D70E12" w:rsidR="003D3508" w:rsidRPr="002F3375" w:rsidRDefault="003D3508" w:rsidP="003D3508">
            <w:pPr>
              <w:jc w:val="center"/>
              <w:rPr>
                <w:rFonts w:ascii="Arial" w:hAnsi="Arial" w:cs="Arial"/>
                <w:color w:val="000000"/>
              </w:rPr>
            </w:pPr>
            <w:r w:rsidRPr="002F3375">
              <w:rPr>
                <w:rFonts w:ascii="Arial" w:hAnsi="Arial" w:cs="Arial"/>
                <w:color w:val="000000"/>
              </w:rPr>
              <w:t>Menopausal hormone therapy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90F3FB6" w14:textId="122BDAFB"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unrestricted benefit listing.</w:t>
            </w:r>
          </w:p>
        </w:tc>
      </w:tr>
      <w:tr w:rsidR="003D3508" w:rsidRPr="00155D69" w14:paraId="04BD11C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88A7456" w14:textId="6E60C0F3" w:rsidR="003D3508" w:rsidRPr="002F3375" w:rsidRDefault="003D3508" w:rsidP="003D3508">
            <w:pPr>
              <w:jc w:val="center"/>
              <w:rPr>
                <w:rFonts w:ascii="Arial" w:hAnsi="Arial" w:cs="Arial"/>
                <w:color w:val="000000"/>
              </w:rPr>
            </w:pPr>
            <w:r w:rsidRPr="002F3375">
              <w:rPr>
                <w:rFonts w:ascii="Arial" w:hAnsi="Arial" w:cs="Arial"/>
                <w:color w:val="000000"/>
              </w:rPr>
              <w:lastRenderedPageBreak/>
              <w:t>ESTRADIOL</w:t>
            </w:r>
            <w:r w:rsidRPr="002F3375">
              <w:rPr>
                <w:rFonts w:ascii="Arial" w:hAnsi="Arial" w:cs="Arial"/>
                <w:color w:val="000000"/>
              </w:rPr>
              <w:br/>
            </w:r>
            <w:r w:rsidRPr="002F3375">
              <w:rPr>
                <w:rFonts w:ascii="Arial" w:hAnsi="Arial" w:cs="Arial"/>
                <w:color w:val="000000"/>
              </w:rPr>
              <w:br/>
              <w:t>Transdermal gel (pump pack) 750</w:t>
            </w:r>
            <w:r w:rsidR="002F3375">
              <w:rPr>
                <w:rFonts w:ascii="Arial" w:hAnsi="Arial" w:cs="Arial"/>
                <w:color w:val="000000"/>
              </w:rPr>
              <w:t> </w:t>
            </w:r>
            <w:r w:rsidRPr="002F3375">
              <w:rPr>
                <w:rFonts w:ascii="Arial" w:hAnsi="Arial" w:cs="Arial"/>
                <w:color w:val="000000"/>
              </w:rPr>
              <w:t xml:space="preserve">micrograms (as hemihydrate) per 1.25 g dose, </w:t>
            </w:r>
            <w:proofErr w:type="gramStart"/>
            <w:r w:rsidRPr="002F3375">
              <w:rPr>
                <w:rFonts w:ascii="Arial" w:hAnsi="Arial" w:cs="Arial"/>
                <w:color w:val="000000"/>
              </w:rPr>
              <w:t>64</w:t>
            </w:r>
            <w:proofErr w:type="gramEnd"/>
            <w:r w:rsidRPr="002F3375">
              <w:rPr>
                <w:rFonts w:ascii="Arial" w:hAnsi="Arial" w:cs="Arial"/>
                <w:color w:val="000000"/>
              </w:rPr>
              <w:t xml:space="preserve"> doses</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Estrogel</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BESINS HEALTHCARE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29DEA5F" w14:textId="6AF35AE5" w:rsidR="003D3508" w:rsidRPr="002F3375" w:rsidRDefault="003D3508" w:rsidP="003D3508">
            <w:pPr>
              <w:jc w:val="center"/>
              <w:rPr>
                <w:rFonts w:ascii="Arial" w:hAnsi="Arial" w:cs="Arial"/>
                <w:color w:val="000000"/>
              </w:rPr>
            </w:pPr>
            <w:r w:rsidRPr="002F3375">
              <w:rPr>
                <w:rFonts w:ascii="Arial" w:hAnsi="Arial" w:cs="Arial"/>
                <w:color w:val="000000"/>
              </w:rPr>
              <w:t>Menopausal hormone therapy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F352445" w14:textId="3F9354B8"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unrestricted benefit listing.</w:t>
            </w:r>
          </w:p>
        </w:tc>
      </w:tr>
      <w:tr w:rsidR="003D3508" w:rsidRPr="00155D69" w14:paraId="4E15269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60E227" w14:textId="0BBA947A" w:rsidR="003D3508" w:rsidRPr="002F3375" w:rsidRDefault="003D3508" w:rsidP="003D3508">
            <w:pPr>
              <w:jc w:val="center"/>
              <w:rPr>
                <w:rFonts w:ascii="Arial" w:hAnsi="Arial" w:cs="Arial"/>
                <w:color w:val="000000"/>
              </w:rPr>
            </w:pPr>
            <w:r w:rsidRPr="002F3375">
              <w:rPr>
                <w:rFonts w:ascii="Arial" w:hAnsi="Arial" w:cs="Arial"/>
                <w:color w:val="000000"/>
              </w:rPr>
              <w:t>FENFLURAMINE</w:t>
            </w:r>
            <w:r w:rsidRPr="002F3375">
              <w:rPr>
                <w:rFonts w:ascii="Arial" w:hAnsi="Arial" w:cs="Arial"/>
                <w:color w:val="000000"/>
              </w:rPr>
              <w:br/>
            </w:r>
            <w:r w:rsidRPr="002F3375">
              <w:rPr>
                <w:rFonts w:ascii="Arial" w:hAnsi="Arial" w:cs="Arial"/>
                <w:color w:val="000000"/>
              </w:rPr>
              <w:br/>
              <w:t>Oral solution 2.2 mg (as hydrochloride) per</w:t>
            </w:r>
            <w:r w:rsidR="002F3375">
              <w:rPr>
                <w:rFonts w:ascii="Arial" w:hAnsi="Arial" w:cs="Arial"/>
                <w:color w:val="000000"/>
              </w:rPr>
              <w:t> </w:t>
            </w:r>
            <w:r w:rsidRPr="002F3375">
              <w:rPr>
                <w:rFonts w:ascii="Arial" w:hAnsi="Arial" w:cs="Arial"/>
                <w:color w:val="000000"/>
              </w:rPr>
              <w:t>mL, 360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Fintepla</w:t>
            </w:r>
            <w:proofErr w:type="spellEnd"/>
            <w:r w:rsidR="002F3375"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UCB AUSTRALIA PROPRIETARY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D0D598" w14:textId="37C72B63" w:rsidR="003D3508" w:rsidRPr="002F3375" w:rsidRDefault="003D3508" w:rsidP="003D3508">
            <w:pPr>
              <w:jc w:val="center"/>
              <w:rPr>
                <w:rFonts w:ascii="Arial" w:hAnsi="Arial" w:cs="Arial"/>
                <w:color w:val="000000"/>
              </w:rPr>
            </w:pPr>
            <w:r w:rsidRPr="002F3375">
              <w:rPr>
                <w:rFonts w:ascii="Arial" w:hAnsi="Arial" w:cs="Arial"/>
                <w:color w:val="000000"/>
              </w:rPr>
              <w:t>Seizures associated with Dravet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9F29D9" w14:textId="49FD2335"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(Telephone/Online) listing for the treatment of seizures associated with Dravet Syndrome</w:t>
            </w:r>
            <w:r w:rsidR="005A1F54">
              <w:rPr>
                <w:rFonts w:ascii="Arial" w:hAnsi="Arial" w:cs="Arial"/>
                <w:color w:val="000000"/>
              </w:rPr>
              <w:t>.</w:t>
            </w:r>
          </w:p>
        </w:tc>
      </w:tr>
      <w:tr w:rsidR="003D3508" w:rsidRPr="00155D69" w14:paraId="4DA456F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213C02B" w14:textId="5BB0D4BD" w:rsidR="002F3375" w:rsidRDefault="003D3508" w:rsidP="002F3375">
            <w:pPr>
              <w:spacing w:after="120"/>
              <w:jc w:val="center"/>
              <w:rPr>
                <w:rFonts w:ascii="Arial" w:hAnsi="Arial" w:cs="Arial"/>
                <w:color w:val="000000"/>
              </w:rPr>
            </w:pPr>
            <w:r w:rsidRPr="002F3375">
              <w:rPr>
                <w:rFonts w:ascii="Arial" w:hAnsi="Arial" w:cs="Arial"/>
                <w:color w:val="000000"/>
              </w:rPr>
              <w:lastRenderedPageBreak/>
              <w:t>FINGOLIMOD</w:t>
            </w:r>
            <w:r w:rsidRPr="002F3375">
              <w:rPr>
                <w:rFonts w:ascii="Arial" w:hAnsi="Arial" w:cs="Arial"/>
                <w:color w:val="000000"/>
              </w:rPr>
              <w:br/>
            </w:r>
            <w:r w:rsidRPr="002F3375">
              <w:rPr>
                <w:rFonts w:ascii="Arial" w:hAnsi="Arial" w:cs="Arial"/>
                <w:color w:val="000000"/>
              </w:rPr>
              <w:br/>
              <w:t>Capsule 250 micrograms (as hydrochloride)</w:t>
            </w:r>
            <w:r w:rsidRPr="002F3375">
              <w:rPr>
                <w:rFonts w:ascii="Arial" w:hAnsi="Arial" w:cs="Arial"/>
                <w:color w:val="000000"/>
              </w:rPr>
              <w:br/>
              <w:t>Capsule 500 micrograms (as hydrochloride)</w:t>
            </w:r>
            <w:r w:rsidRPr="002F3375">
              <w:rPr>
                <w:rFonts w:ascii="Arial" w:hAnsi="Arial" w:cs="Arial"/>
                <w:color w:val="000000"/>
              </w:rPr>
              <w:br/>
            </w:r>
            <w:r w:rsidRPr="002F3375">
              <w:rPr>
                <w:rFonts w:ascii="Arial" w:hAnsi="Arial" w:cs="Arial"/>
                <w:color w:val="000000"/>
              </w:rPr>
              <w:br/>
              <w:t>Gilenya</w:t>
            </w:r>
            <w:r w:rsidR="002F3375" w:rsidRPr="002F3375">
              <w:rPr>
                <w:rFonts w:ascii="Arial" w:hAnsi="Arial" w:cs="Arial"/>
                <w:color w:val="000000"/>
                <w:vertAlign w:val="superscript"/>
              </w:rPr>
              <w:t>®</w:t>
            </w:r>
          </w:p>
          <w:p w14:paraId="343F43A9" w14:textId="6588CA0C" w:rsidR="002F3375" w:rsidRDefault="003D3508" w:rsidP="002F3375">
            <w:pPr>
              <w:jc w:val="center"/>
              <w:rPr>
                <w:rFonts w:ascii="Arial" w:hAnsi="Arial" w:cs="Arial"/>
                <w:color w:val="000000"/>
              </w:rPr>
            </w:pPr>
            <w:r w:rsidRPr="002F3375">
              <w:rPr>
                <w:rFonts w:ascii="Arial" w:hAnsi="Arial" w:cs="Arial"/>
                <w:color w:val="000000"/>
              </w:rPr>
              <w:br/>
            </w:r>
            <w:r w:rsidR="002F3375" w:rsidRPr="002F3375">
              <w:rPr>
                <w:rFonts w:ascii="Arial" w:hAnsi="Arial" w:cs="Arial"/>
                <w:color w:val="000000"/>
              </w:rPr>
              <w:t>OFATUMUMAB</w:t>
            </w:r>
            <w:r w:rsidR="002F3375" w:rsidRPr="002F3375">
              <w:rPr>
                <w:rFonts w:ascii="Arial" w:hAnsi="Arial" w:cs="Arial"/>
                <w:color w:val="000000"/>
              </w:rPr>
              <w:br/>
            </w:r>
          </w:p>
          <w:p w14:paraId="35BB17B2" w14:textId="7D47EA3F" w:rsidR="002F3375" w:rsidRDefault="002F3375" w:rsidP="003D3508">
            <w:pPr>
              <w:jc w:val="center"/>
              <w:rPr>
                <w:rFonts w:ascii="Arial" w:hAnsi="Arial" w:cs="Arial"/>
                <w:color w:val="000000"/>
              </w:rPr>
            </w:pPr>
            <w:r w:rsidRPr="002F3375">
              <w:rPr>
                <w:rFonts w:ascii="Arial" w:hAnsi="Arial" w:cs="Arial"/>
                <w:color w:val="000000"/>
              </w:rPr>
              <w:t>Solution for injection 20 mg in 0.4 mL pre</w:t>
            </w:r>
            <w:r w:rsidR="00FE4656">
              <w:rPr>
                <w:rFonts w:ascii="Arial" w:hAnsi="Arial" w:cs="Arial"/>
                <w:color w:val="000000"/>
              </w:rPr>
              <w:noBreakHyphen/>
            </w:r>
            <w:r w:rsidRPr="002F3375">
              <w:rPr>
                <w:rFonts w:ascii="Arial" w:hAnsi="Arial" w:cs="Arial"/>
                <w:color w:val="000000"/>
              </w:rPr>
              <w:t>filled pen</w:t>
            </w:r>
          </w:p>
          <w:p w14:paraId="14B8CAD0" w14:textId="27CCADED" w:rsidR="002F3375" w:rsidRDefault="002F3375" w:rsidP="002F3375">
            <w:pPr>
              <w:spacing w:after="120"/>
              <w:jc w:val="center"/>
              <w:rPr>
                <w:rFonts w:ascii="Arial" w:hAnsi="Arial" w:cs="Arial"/>
                <w:color w:val="000000"/>
              </w:rPr>
            </w:pPr>
            <w:r w:rsidRPr="002F3375">
              <w:rPr>
                <w:rFonts w:ascii="Arial" w:hAnsi="Arial" w:cs="Arial"/>
                <w:color w:val="000000"/>
              </w:rPr>
              <w:br/>
              <w:t>Kesimpta</w:t>
            </w:r>
            <w:r w:rsidRPr="002F3375">
              <w:rPr>
                <w:rFonts w:ascii="Arial" w:hAnsi="Arial" w:cs="Arial"/>
                <w:color w:val="000000"/>
                <w:vertAlign w:val="superscript"/>
              </w:rPr>
              <w:t>®</w:t>
            </w:r>
          </w:p>
          <w:p w14:paraId="683C4CAE" w14:textId="77777777" w:rsidR="002F3375" w:rsidRDefault="002F3375" w:rsidP="003D3508">
            <w:pPr>
              <w:jc w:val="center"/>
              <w:rPr>
                <w:rFonts w:ascii="Arial" w:hAnsi="Arial" w:cs="Arial"/>
                <w:color w:val="000000"/>
              </w:rPr>
            </w:pPr>
          </w:p>
          <w:p w14:paraId="0CF16063" w14:textId="10495486" w:rsidR="002F3375" w:rsidRDefault="002F3375" w:rsidP="003D3508">
            <w:pPr>
              <w:jc w:val="center"/>
              <w:rPr>
                <w:rFonts w:ascii="Arial" w:hAnsi="Arial" w:cs="Arial"/>
                <w:color w:val="000000"/>
              </w:rPr>
            </w:pPr>
            <w:r w:rsidRPr="002F3375">
              <w:rPr>
                <w:rFonts w:ascii="Arial" w:hAnsi="Arial" w:cs="Arial"/>
                <w:color w:val="000000"/>
              </w:rPr>
              <w:t xml:space="preserve">SIPONIMOD </w:t>
            </w:r>
          </w:p>
          <w:p w14:paraId="05C7FD86" w14:textId="77777777" w:rsidR="002F3375" w:rsidRDefault="002F3375" w:rsidP="003D3508">
            <w:pPr>
              <w:jc w:val="center"/>
              <w:rPr>
                <w:rFonts w:ascii="Arial" w:hAnsi="Arial" w:cs="Arial"/>
                <w:color w:val="000000"/>
              </w:rPr>
            </w:pPr>
          </w:p>
          <w:p w14:paraId="1C76A156" w14:textId="69C7EE01" w:rsidR="003D3508" w:rsidRPr="002F3375" w:rsidRDefault="002F3375" w:rsidP="003D3508">
            <w:pPr>
              <w:jc w:val="center"/>
              <w:rPr>
                <w:rFonts w:ascii="Arial" w:hAnsi="Arial" w:cs="Arial"/>
                <w:color w:val="000000"/>
              </w:rPr>
            </w:pPr>
            <w:r w:rsidRPr="002F3375">
              <w:rPr>
                <w:rFonts w:ascii="Arial" w:hAnsi="Arial" w:cs="Arial"/>
                <w:color w:val="000000"/>
              </w:rPr>
              <w:t xml:space="preserve">Tablet 250 micrograms (as </w:t>
            </w:r>
            <w:proofErr w:type="spellStart"/>
            <w:r w:rsidRPr="002F3375">
              <w:rPr>
                <w:rFonts w:ascii="Arial" w:hAnsi="Arial" w:cs="Arial"/>
                <w:color w:val="000000"/>
              </w:rPr>
              <w:t>hemifumarate</w:t>
            </w:r>
            <w:proofErr w:type="spellEnd"/>
            <w:r w:rsidRPr="002F3375">
              <w:rPr>
                <w:rFonts w:ascii="Arial" w:hAnsi="Arial" w:cs="Arial"/>
                <w:color w:val="000000"/>
              </w:rPr>
              <w:t>)</w:t>
            </w:r>
            <w:r w:rsidRPr="002F3375">
              <w:rPr>
                <w:rFonts w:ascii="Arial" w:hAnsi="Arial" w:cs="Arial"/>
                <w:color w:val="000000"/>
              </w:rPr>
              <w:br/>
              <w:t xml:space="preserve">Tablet 2 mg (as </w:t>
            </w:r>
            <w:proofErr w:type="spellStart"/>
            <w:r w:rsidRPr="002F3375">
              <w:rPr>
                <w:rFonts w:ascii="Arial" w:hAnsi="Arial" w:cs="Arial"/>
                <w:color w:val="000000"/>
              </w:rPr>
              <w:t>hemifumarate</w:t>
            </w:r>
            <w:proofErr w:type="spellEnd"/>
            <w:r w:rsidRPr="002F3375">
              <w:rPr>
                <w:rFonts w:ascii="Arial" w:hAnsi="Arial" w:cs="Arial"/>
                <w:color w:val="000000"/>
              </w:rPr>
              <w:t>)</w:t>
            </w:r>
            <w:r w:rsidRPr="002F3375">
              <w:rPr>
                <w:rFonts w:ascii="Arial" w:hAnsi="Arial" w:cs="Arial"/>
                <w:color w:val="000000"/>
              </w:rPr>
              <w:br/>
            </w:r>
            <w:r w:rsidR="003D3508" w:rsidRPr="002F3375">
              <w:rPr>
                <w:rFonts w:ascii="Arial" w:hAnsi="Arial" w:cs="Arial"/>
                <w:color w:val="000000"/>
              </w:rPr>
              <w:br/>
              <w:t>Mayzent</w:t>
            </w:r>
            <w:r w:rsidRPr="002F3375">
              <w:rPr>
                <w:rFonts w:ascii="Arial" w:hAnsi="Arial" w:cs="Arial"/>
                <w:color w:val="000000"/>
                <w:vertAlign w:val="superscript"/>
              </w:rPr>
              <w:t>®</w:t>
            </w:r>
            <w:r w:rsidR="003D3508" w:rsidRPr="002F3375">
              <w:rPr>
                <w:rFonts w:ascii="Arial" w:hAnsi="Arial" w:cs="Arial"/>
                <w:color w:val="000000"/>
              </w:rPr>
              <w:br/>
            </w:r>
            <w:r w:rsidR="003D3508" w:rsidRPr="002F3375">
              <w:rPr>
                <w:rFonts w:ascii="Arial" w:hAnsi="Arial" w:cs="Arial"/>
                <w:color w:val="000000"/>
              </w:rPr>
              <w:br/>
              <w:t>NOVARTIS PHARMACEUTICALS AUSTRALIA PTY LIMITED</w:t>
            </w:r>
            <w:r w:rsidR="003D3508" w:rsidRPr="002F3375">
              <w:rPr>
                <w:rFonts w:ascii="Arial" w:hAnsi="Arial" w:cs="Arial"/>
                <w:color w:val="000000"/>
              </w:rPr>
              <w:br/>
            </w:r>
            <w:r w:rsidR="003D3508"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E182D59" w14:textId="019DCBF8" w:rsidR="003D3508" w:rsidRPr="002F3375" w:rsidRDefault="003D3508" w:rsidP="003D3508">
            <w:pPr>
              <w:jc w:val="center"/>
              <w:rPr>
                <w:rFonts w:ascii="Arial" w:hAnsi="Arial" w:cs="Arial"/>
                <w:color w:val="000000"/>
              </w:rPr>
            </w:pPr>
            <w:r w:rsidRPr="002F3375">
              <w:rPr>
                <w:rFonts w:ascii="Arial" w:hAnsi="Arial" w:cs="Arial"/>
                <w:color w:val="000000"/>
              </w:rPr>
              <w:t>Multiple sclerosis (MS)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0905F49" w14:textId="0367EFFB" w:rsidR="003D3508" w:rsidRPr="002F3375" w:rsidRDefault="003D3508" w:rsidP="003D3508">
            <w:pPr>
              <w:jc w:val="center"/>
              <w:rPr>
                <w:rFonts w:ascii="Arial" w:hAnsi="Arial" w:cs="Arial"/>
                <w:color w:val="000000"/>
              </w:rPr>
            </w:pPr>
            <w:r w:rsidRPr="002F3375">
              <w:rPr>
                <w:rFonts w:ascii="Arial" w:hAnsi="Arial" w:cs="Arial"/>
                <w:color w:val="000000"/>
              </w:rPr>
              <w:t>To request an amendment to the listings for the treatment of MS to allow prescribing by nurse practitioners.</w:t>
            </w:r>
          </w:p>
        </w:tc>
      </w:tr>
      <w:tr w:rsidR="003D3508" w:rsidRPr="00155D69" w14:paraId="68832A0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A8838B" w14:textId="53DB367D" w:rsidR="003D3508" w:rsidRPr="002F3375" w:rsidRDefault="003D3508" w:rsidP="003D3508">
            <w:pPr>
              <w:jc w:val="center"/>
              <w:rPr>
                <w:rFonts w:ascii="Arial" w:hAnsi="Arial" w:cs="Arial"/>
                <w:color w:val="000000"/>
              </w:rPr>
            </w:pPr>
            <w:r w:rsidRPr="002F3375">
              <w:rPr>
                <w:rFonts w:ascii="Arial" w:hAnsi="Arial" w:cs="Arial"/>
                <w:color w:val="000000"/>
              </w:rPr>
              <w:lastRenderedPageBreak/>
              <w:t>FOLLITROPIN ALFA WITH LUTROPIN ALFA</w:t>
            </w:r>
            <w:r w:rsidRPr="002F3375">
              <w:rPr>
                <w:rFonts w:ascii="Arial" w:hAnsi="Arial" w:cs="Arial"/>
                <w:color w:val="000000"/>
              </w:rPr>
              <w:br/>
            </w:r>
            <w:r w:rsidRPr="002F3375">
              <w:rPr>
                <w:rFonts w:ascii="Arial" w:hAnsi="Arial" w:cs="Arial"/>
                <w:color w:val="000000"/>
              </w:rPr>
              <w:br/>
              <w:t>Injection 900 I.U. - 450 I.U. in 1.44 mL multi</w:t>
            </w:r>
            <w:r w:rsidR="00FE4656">
              <w:rPr>
                <w:rFonts w:ascii="Arial" w:hAnsi="Arial" w:cs="Arial"/>
                <w:color w:val="000000"/>
              </w:rPr>
              <w:noBreakHyphen/>
            </w:r>
            <w:r w:rsidRPr="002F3375">
              <w:rPr>
                <w:rFonts w:ascii="Arial" w:hAnsi="Arial" w:cs="Arial"/>
                <w:color w:val="000000"/>
              </w:rPr>
              <w:t>dose cartridge</w:t>
            </w:r>
            <w:r w:rsidRPr="002F3375">
              <w:rPr>
                <w:rFonts w:ascii="Arial" w:hAnsi="Arial" w:cs="Arial"/>
                <w:color w:val="000000"/>
              </w:rPr>
              <w:br/>
            </w:r>
            <w:r w:rsidRPr="002F3375">
              <w:rPr>
                <w:rFonts w:ascii="Arial" w:hAnsi="Arial" w:cs="Arial"/>
                <w:color w:val="000000"/>
              </w:rPr>
              <w:br/>
              <w:t>Pergoveris</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MERCK HEALTHCARE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CB281D" w14:textId="6FE2B89C" w:rsidR="003D3508" w:rsidRPr="002F3375" w:rsidRDefault="003D3508" w:rsidP="003D3508">
            <w:pPr>
              <w:jc w:val="center"/>
              <w:rPr>
                <w:rFonts w:ascii="Arial" w:hAnsi="Arial" w:cs="Arial"/>
                <w:color w:val="000000"/>
              </w:rPr>
            </w:pPr>
            <w:r w:rsidRPr="002F3375">
              <w:rPr>
                <w:rFonts w:ascii="Arial" w:hAnsi="Arial" w:cs="Arial"/>
                <w:color w:val="000000"/>
              </w:rPr>
              <w:t>Stimulation of follicular development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FCEB859" w14:textId="2DDF161E" w:rsidR="003D3508" w:rsidRPr="002F3375" w:rsidRDefault="003D3508" w:rsidP="003D3508">
            <w:pPr>
              <w:jc w:val="center"/>
              <w:rPr>
                <w:rFonts w:ascii="Arial" w:hAnsi="Arial" w:cs="Arial"/>
                <w:color w:val="000000"/>
              </w:rPr>
            </w:pPr>
            <w:r w:rsidRPr="002F3375">
              <w:rPr>
                <w:rFonts w:ascii="Arial" w:hAnsi="Arial" w:cs="Arial"/>
                <w:color w:val="000000"/>
              </w:rPr>
              <w:t>To request an amendment to the existing Section 100 (In Vitro Fertilisation Program) Authority Required (STREAMLINED) listing for the stimulation of follicular development to remove the requirement for titration of separate follicular stimulating hormone and luteinising hormone therapies after at least one cycle of treatment, and to request an increase to the maximum quantity.</w:t>
            </w:r>
          </w:p>
        </w:tc>
      </w:tr>
      <w:tr w:rsidR="00750D7E" w:rsidRPr="00155D69" w14:paraId="35DA0E1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7346787" w14:textId="77777777" w:rsidR="00750D7E" w:rsidRDefault="00750D7E" w:rsidP="00750D7E">
            <w:pPr>
              <w:jc w:val="center"/>
              <w:rPr>
                <w:rFonts w:ascii="Arial" w:hAnsi="Arial" w:cs="Arial"/>
                <w:color w:val="000000"/>
              </w:rPr>
            </w:pPr>
            <w:r w:rsidRPr="00750D7E">
              <w:rPr>
                <w:rFonts w:ascii="Arial" w:hAnsi="Arial" w:cs="Arial"/>
                <w:color w:val="000000"/>
              </w:rPr>
              <w:t>FOSLEVODOPA WITH FOSCARBIDOPA</w:t>
            </w:r>
          </w:p>
          <w:p w14:paraId="59417F70" w14:textId="77777777" w:rsidR="00750D7E" w:rsidRPr="00750D7E" w:rsidRDefault="00750D7E" w:rsidP="00750D7E">
            <w:pPr>
              <w:jc w:val="center"/>
              <w:rPr>
                <w:rFonts w:ascii="Arial" w:hAnsi="Arial" w:cs="Arial"/>
                <w:color w:val="000000"/>
              </w:rPr>
            </w:pPr>
          </w:p>
          <w:p w14:paraId="3D89533C" w14:textId="44D42D25" w:rsidR="00750D7E" w:rsidRDefault="00750D7E" w:rsidP="00750D7E">
            <w:pPr>
              <w:jc w:val="center"/>
              <w:rPr>
                <w:rFonts w:ascii="Arial" w:hAnsi="Arial" w:cs="Arial"/>
                <w:color w:val="000000"/>
              </w:rPr>
            </w:pPr>
            <w:r w:rsidRPr="00750D7E">
              <w:rPr>
                <w:rFonts w:ascii="Arial" w:hAnsi="Arial" w:cs="Arial"/>
                <w:color w:val="000000"/>
              </w:rPr>
              <w:t>Solution for subcutaneous infusion foslevodopa</w:t>
            </w:r>
            <w:r>
              <w:rPr>
                <w:rFonts w:ascii="Arial" w:hAnsi="Arial" w:cs="Arial"/>
                <w:color w:val="000000"/>
              </w:rPr>
              <w:t xml:space="preserve"> </w:t>
            </w:r>
            <w:r w:rsidRPr="00750D7E">
              <w:rPr>
                <w:rFonts w:ascii="Arial" w:hAnsi="Arial" w:cs="Arial"/>
                <w:color w:val="000000"/>
              </w:rPr>
              <w:t>2400 mg with foscarbidopa 120</w:t>
            </w:r>
            <w:r>
              <w:rPr>
                <w:rFonts w:ascii="Arial" w:hAnsi="Arial" w:cs="Arial"/>
                <w:color w:val="000000"/>
              </w:rPr>
              <w:t> </w:t>
            </w:r>
            <w:r w:rsidRPr="00750D7E">
              <w:rPr>
                <w:rFonts w:ascii="Arial" w:hAnsi="Arial" w:cs="Arial"/>
                <w:color w:val="000000"/>
              </w:rPr>
              <w:t>mg in 10 mL</w:t>
            </w:r>
          </w:p>
          <w:p w14:paraId="06E2275D" w14:textId="77777777" w:rsidR="00750D7E" w:rsidRPr="00750D7E" w:rsidRDefault="00750D7E" w:rsidP="00750D7E">
            <w:pPr>
              <w:jc w:val="center"/>
              <w:rPr>
                <w:rFonts w:ascii="Arial" w:hAnsi="Arial" w:cs="Arial"/>
                <w:color w:val="000000"/>
              </w:rPr>
            </w:pPr>
          </w:p>
          <w:p w14:paraId="584AFCD6" w14:textId="77777777" w:rsidR="00750D7E" w:rsidRDefault="00750D7E" w:rsidP="00750D7E">
            <w:pPr>
              <w:jc w:val="center"/>
              <w:rPr>
                <w:rFonts w:ascii="Arial" w:hAnsi="Arial" w:cs="Arial"/>
                <w:color w:val="000000"/>
              </w:rPr>
            </w:pPr>
            <w:proofErr w:type="spellStart"/>
            <w:r w:rsidRPr="00750D7E">
              <w:rPr>
                <w:rFonts w:ascii="Arial" w:hAnsi="Arial" w:cs="Arial"/>
                <w:color w:val="000000"/>
              </w:rPr>
              <w:t>Vyalev</w:t>
            </w:r>
            <w:proofErr w:type="spellEnd"/>
            <w:r w:rsidRPr="00750D7E">
              <w:rPr>
                <w:rFonts w:ascii="Arial" w:hAnsi="Arial" w:cs="Arial"/>
                <w:color w:val="000000"/>
                <w:vertAlign w:val="superscript"/>
              </w:rPr>
              <w:t>®</w:t>
            </w:r>
          </w:p>
          <w:p w14:paraId="617EDFDC" w14:textId="77777777" w:rsidR="00750D7E" w:rsidRPr="00750D7E" w:rsidRDefault="00750D7E" w:rsidP="00750D7E">
            <w:pPr>
              <w:jc w:val="center"/>
              <w:rPr>
                <w:rFonts w:ascii="Arial" w:hAnsi="Arial" w:cs="Arial"/>
                <w:color w:val="000000"/>
              </w:rPr>
            </w:pPr>
          </w:p>
          <w:p w14:paraId="4FD287FD" w14:textId="77777777" w:rsidR="00750D7E" w:rsidRDefault="00750D7E" w:rsidP="00750D7E">
            <w:pPr>
              <w:jc w:val="center"/>
              <w:rPr>
                <w:rFonts w:ascii="Arial" w:hAnsi="Arial" w:cs="Arial"/>
                <w:color w:val="000000"/>
              </w:rPr>
            </w:pPr>
            <w:r w:rsidRPr="00750D7E">
              <w:rPr>
                <w:rFonts w:ascii="Arial" w:hAnsi="Arial" w:cs="Arial"/>
                <w:color w:val="000000"/>
              </w:rPr>
              <w:t>ABBVIE PTY LTD</w:t>
            </w:r>
          </w:p>
          <w:p w14:paraId="10C2431E" w14:textId="77777777" w:rsidR="00750D7E" w:rsidRPr="00750D7E" w:rsidRDefault="00750D7E" w:rsidP="00750D7E">
            <w:pPr>
              <w:jc w:val="center"/>
              <w:rPr>
                <w:rFonts w:ascii="Arial" w:hAnsi="Arial" w:cs="Arial"/>
                <w:color w:val="000000"/>
              </w:rPr>
            </w:pPr>
          </w:p>
          <w:p w14:paraId="275ABAAD" w14:textId="381D23F9" w:rsidR="00750D7E" w:rsidRPr="002F3375" w:rsidRDefault="00750D7E" w:rsidP="00750D7E">
            <w:pPr>
              <w:jc w:val="center"/>
              <w:rPr>
                <w:rFonts w:ascii="Arial" w:hAnsi="Arial" w:cs="Arial"/>
                <w:color w:val="000000"/>
              </w:rPr>
            </w:pPr>
            <w:r w:rsidRPr="00750D7E">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B85158" w14:textId="012E9FCF" w:rsidR="00750D7E" w:rsidRPr="002F3375" w:rsidRDefault="00750D7E" w:rsidP="003D3508">
            <w:pPr>
              <w:jc w:val="center"/>
              <w:rPr>
                <w:rFonts w:ascii="Arial" w:hAnsi="Arial" w:cs="Arial"/>
                <w:color w:val="000000"/>
              </w:rPr>
            </w:pPr>
            <w:r w:rsidRPr="00750D7E">
              <w:rPr>
                <w:rFonts w:ascii="Arial" w:hAnsi="Arial" w:cs="Arial"/>
                <w:color w:val="000000"/>
              </w:rPr>
              <w:t xml:space="preserve">Advanced Parkinson </w:t>
            </w:r>
            <w:r>
              <w:rPr>
                <w:rFonts w:ascii="Arial" w:hAnsi="Arial" w:cs="Arial"/>
                <w:color w:val="000000"/>
              </w:rPr>
              <w:t>d</w:t>
            </w:r>
            <w:r w:rsidRPr="00750D7E">
              <w:rPr>
                <w:rFonts w:ascii="Arial" w:hAnsi="Arial" w:cs="Arial"/>
                <w:color w:val="000000"/>
              </w:rPr>
              <w:t>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158D49" w14:textId="27C7DF2D" w:rsidR="00750D7E" w:rsidRPr="002F3375" w:rsidRDefault="00750D7E" w:rsidP="00750D7E">
            <w:pPr>
              <w:jc w:val="center"/>
              <w:rPr>
                <w:rFonts w:ascii="Arial" w:hAnsi="Arial" w:cs="Arial"/>
                <w:color w:val="000000"/>
              </w:rPr>
            </w:pPr>
            <w:r>
              <w:rPr>
                <w:rFonts w:ascii="Arial" w:hAnsi="Arial" w:cs="Arial"/>
                <w:color w:val="000000"/>
              </w:rPr>
              <w:t>Resubmission t</w:t>
            </w:r>
            <w:r w:rsidRPr="00750D7E">
              <w:rPr>
                <w:rFonts w:ascii="Arial" w:hAnsi="Arial" w:cs="Arial"/>
                <w:color w:val="000000"/>
              </w:rPr>
              <w:t>o request General Schedule and Section 100 (Highly</w:t>
            </w:r>
            <w:r>
              <w:rPr>
                <w:rFonts w:ascii="Arial" w:hAnsi="Arial" w:cs="Arial"/>
                <w:color w:val="000000"/>
              </w:rPr>
              <w:t xml:space="preserve"> </w:t>
            </w:r>
            <w:r w:rsidRPr="00750D7E">
              <w:rPr>
                <w:rFonts w:ascii="Arial" w:hAnsi="Arial" w:cs="Arial"/>
                <w:color w:val="000000"/>
              </w:rPr>
              <w:t>Specialised Drugs Program) Authority Required (ST</w:t>
            </w:r>
            <w:r w:rsidR="00CB079C">
              <w:rPr>
                <w:rFonts w:ascii="Arial" w:hAnsi="Arial" w:cs="Arial"/>
                <w:color w:val="000000"/>
              </w:rPr>
              <w:t>R</w:t>
            </w:r>
            <w:r w:rsidRPr="00750D7E">
              <w:rPr>
                <w:rFonts w:ascii="Arial" w:hAnsi="Arial" w:cs="Arial"/>
                <w:color w:val="000000"/>
              </w:rPr>
              <w:t>EAMLINED)</w:t>
            </w:r>
            <w:r>
              <w:rPr>
                <w:rFonts w:ascii="Arial" w:hAnsi="Arial" w:cs="Arial"/>
                <w:color w:val="000000"/>
              </w:rPr>
              <w:t xml:space="preserve"> </w:t>
            </w:r>
            <w:r w:rsidRPr="00750D7E">
              <w:rPr>
                <w:rFonts w:ascii="Arial" w:hAnsi="Arial" w:cs="Arial"/>
                <w:color w:val="000000"/>
              </w:rPr>
              <w:t>listing</w:t>
            </w:r>
            <w:r w:rsidR="00CB079C">
              <w:rPr>
                <w:rFonts w:ascii="Arial" w:hAnsi="Arial" w:cs="Arial"/>
                <w:color w:val="000000"/>
              </w:rPr>
              <w:t>s</w:t>
            </w:r>
            <w:r w:rsidRPr="00750D7E">
              <w:rPr>
                <w:rFonts w:ascii="Arial" w:hAnsi="Arial" w:cs="Arial"/>
                <w:color w:val="000000"/>
              </w:rPr>
              <w:t xml:space="preserve"> for th</w:t>
            </w:r>
            <w:r>
              <w:rPr>
                <w:rFonts w:ascii="Arial" w:hAnsi="Arial" w:cs="Arial"/>
                <w:color w:val="000000"/>
              </w:rPr>
              <w:t xml:space="preserve">e </w:t>
            </w:r>
            <w:r w:rsidRPr="00750D7E">
              <w:rPr>
                <w:rFonts w:ascii="Arial" w:hAnsi="Arial" w:cs="Arial"/>
                <w:color w:val="000000"/>
              </w:rPr>
              <w:t>treatment of advanced Parkinson disease with</w:t>
            </w:r>
            <w:r>
              <w:rPr>
                <w:rFonts w:ascii="Arial" w:hAnsi="Arial" w:cs="Arial"/>
                <w:color w:val="000000"/>
              </w:rPr>
              <w:t xml:space="preserve"> </w:t>
            </w:r>
            <w:r w:rsidRPr="00750D7E">
              <w:rPr>
                <w:rFonts w:ascii="Arial" w:hAnsi="Arial" w:cs="Arial"/>
                <w:color w:val="000000"/>
              </w:rPr>
              <w:t>severe disabling motor</w:t>
            </w:r>
            <w:r>
              <w:rPr>
                <w:rFonts w:ascii="Arial" w:hAnsi="Arial" w:cs="Arial"/>
                <w:color w:val="000000"/>
              </w:rPr>
              <w:t xml:space="preserve"> </w:t>
            </w:r>
            <w:r w:rsidRPr="00750D7E">
              <w:rPr>
                <w:rFonts w:ascii="Arial" w:hAnsi="Arial" w:cs="Arial"/>
                <w:color w:val="000000"/>
              </w:rPr>
              <w:t>fluctuations not adequately controlled by</w:t>
            </w:r>
            <w:r>
              <w:rPr>
                <w:rFonts w:ascii="Arial" w:hAnsi="Arial" w:cs="Arial"/>
                <w:color w:val="000000"/>
              </w:rPr>
              <w:t xml:space="preserve"> </w:t>
            </w:r>
            <w:r w:rsidRPr="00750D7E">
              <w:rPr>
                <w:rFonts w:ascii="Arial" w:hAnsi="Arial" w:cs="Arial"/>
                <w:color w:val="000000"/>
              </w:rPr>
              <w:t>oral therapy</w:t>
            </w:r>
            <w:r>
              <w:rPr>
                <w:rFonts w:ascii="Arial" w:hAnsi="Arial" w:cs="Arial"/>
                <w:color w:val="000000"/>
              </w:rPr>
              <w:t>.</w:t>
            </w:r>
          </w:p>
        </w:tc>
      </w:tr>
      <w:tr w:rsidR="003D3508" w:rsidRPr="00155D69" w14:paraId="1E60419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AF09748" w14:textId="5C36C428" w:rsidR="003D3508" w:rsidRPr="002F3375" w:rsidRDefault="003D3508" w:rsidP="003D3508">
            <w:pPr>
              <w:jc w:val="center"/>
              <w:rPr>
                <w:rFonts w:ascii="Arial" w:hAnsi="Arial" w:cs="Arial"/>
                <w:color w:val="000000"/>
              </w:rPr>
            </w:pPr>
            <w:r w:rsidRPr="002F3375">
              <w:rPr>
                <w:rFonts w:ascii="Arial" w:hAnsi="Arial" w:cs="Arial"/>
                <w:color w:val="000000"/>
              </w:rPr>
              <w:lastRenderedPageBreak/>
              <w:t>GARADACIMAB</w:t>
            </w:r>
            <w:r w:rsidRPr="002F3375">
              <w:rPr>
                <w:rFonts w:ascii="Arial" w:hAnsi="Arial" w:cs="Arial"/>
                <w:color w:val="000000"/>
              </w:rPr>
              <w:br/>
            </w:r>
            <w:r w:rsidRPr="002F3375">
              <w:rPr>
                <w:rFonts w:ascii="Arial" w:hAnsi="Arial" w:cs="Arial"/>
                <w:color w:val="000000"/>
              </w:rPr>
              <w:br/>
              <w:t>Injection 200 mg in 1.2 mL pre-filled pen</w:t>
            </w:r>
            <w:r w:rsidRPr="002F3375">
              <w:rPr>
                <w:rFonts w:ascii="Arial" w:hAnsi="Arial" w:cs="Arial"/>
                <w:color w:val="000000"/>
              </w:rPr>
              <w:br/>
            </w:r>
            <w:r w:rsidRPr="002F3375">
              <w:rPr>
                <w:rFonts w:ascii="Arial" w:hAnsi="Arial" w:cs="Arial"/>
                <w:color w:val="000000"/>
              </w:rPr>
              <w:br/>
            </w:r>
            <w:r w:rsidR="00626E3C">
              <w:rPr>
                <w:rFonts w:ascii="Arial" w:hAnsi="Arial" w:cs="Arial"/>
                <w:color w:val="000000"/>
              </w:rPr>
              <w:t>TBD</w:t>
            </w:r>
            <w:r w:rsidRPr="002F3375">
              <w:rPr>
                <w:rFonts w:ascii="Arial" w:hAnsi="Arial" w:cs="Arial"/>
                <w:color w:val="000000"/>
              </w:rPr>
              <w:br/>
            </w:r>
            <w:r w:rsidRPr="002F3375">
              <w:rPr>
                <w:rFonts w:ascii="Arial" w:hAnsi="Arial" w:cs="Arial"/>
                <w:color w:val="000000"/>
              </w:rPr>
              <w:br/>
              <w:t>CSL BEHRING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E849DF" w14:textId="5AC87329" w:rsidR="003D3508" w:rsidRPr="002F3375" w:rsidRDefault="003D3508" w:rsidP="003D3508">
            <w:pPr>
              <w:jc w:val="center"/>
              <w:rPr>
                <w:rFonts w:ascii="Arial" w:hAnsi="Arial" w:cs="Arial"/>
                <w:color w:val="000000"/>
              </w:rPr>
            </w:pPr>
            <w:r w:rsidRPr="002F3375">
              <w:rPr>
                <w:rFonts w:ascii="Arial" w:hAnsi="Arial" w:cs="Arial"/>
                <w:color w:val="000000"/>
              </w:rPr>
              <w:t>Hereditary angioedema (HAE)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C66CA00" w14:textId="25315F3B"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(Written) listing for the initial treatment and an Authority Required (Telephone/Online) listing for the continuing treatment of HAE.</w:t>
            </w:r>
          </w:p>
        </w:tc>
      </w:tr>
      <w:tr w:rsidR="003D3508" w:rsidRPr="00155D69" w14:paraId="31BF316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DC1CED1" w14:textId="11A00098" w:rsidR="003D3508" w:rsidRPr="002F3375" w:rsidRDefault="003D3508" w:rsidP="003D3508">
            <w:pPr>
              <w:jc w:val="center"/>
              <w:rPr>
                <w:rFonts w:ascii="Arial" w:hAnsi="Arial" w:cs="Arial"/>
                <w:color w:val="000000"/>
              </w:rPr>
            </w:pPr>
            <w:r w:rsidRPr="002F3375">
              <w:rPr>
                <w:rFonts w:ascii="Arial" w:hAnsi="Arial" w:cs="Arial"/>
                <w:color w:val="000000"/>
              </w:rPr>
              <w:t>GLYCOMACROPEPTIDE AND ESSENTIAL AMINO ACIDS WITH VITAMINS AND MINERALS</w:t>
            </w:r>
            <w:r w:rsidRPr="002F3375">
              <w:rPr>
                <w:rFonts w:ascii="Arial" w:hAnsi="Arial" w:cs="Arial"/>
                <w:color w:val="000000"/>
              </w:rPr>
              <w:br/>
            </w:r>
            <w:r w:rsidRPr="002F3375">
              <w:rPr>
                <w:rFonts w:ascii="Arial" w:hAnsi="Arial" w:cs="Arial"/>
                <w:color w:val="000000"/>
              </w:rPr>
              <w:br/>
              <w:t>Sachets containing oral powder 1</w:t>
            </w:r>
            <w:r w:rsidR="009620D2">
              <w:rPr>
                <w:rFonts w:ascii="Arial" w:hAnsi="Arial" w:cs="Arial"/>
                <w:color w:val="000000"/>
              </w:rPr>
              <w:t>5</w:t>
            </w:r>
            <w:r w:rsidRPr="002F3375">
              <w:rPr>
                <w:rFonts w:ascii="Arial" w:hAnsi="Arial" w:cs="Arial"/>
                <w:color w:val="000000"/>
              </w:rPr>
              <w:t xml:space="preserve"> g, 30 (PKU Build 10)</w:t>
            </w:r>
            <w:r w:rsidRPr="002F3375">
              <w:rPr>
                <w:rFonts w:ascii="Arial" w:hAnsi="Arial" w:cs="Arial"/>
                <w:color w:val="000000"/>
              </w:rPr>
              <w:br/>
            </w:r>
            <w:r w:rsidRPr="002F3375">
              <w:rPr>
                <w:rFonts w:ascii="Arial" w:hAnsi="Arial" w:cs="Arial"/>
                <w:color w:val="000000"/>
              </w:rPr>
              <w:br/>
              <w:t>PKU Build 10</w:t>
            </w:r>
            <w:r w:rsidRPr="002F3375">
              <w:rPr>
                <w:rFonts w:ascii="Arial" w:hAnsi="Arial" w:cs="Arial"/>
                <w:color w:val="000000"/>
              </w:rPr>
              <w:br/>
            </w:r>
            <w:r w:rsidRPr="002F3375">
              <w:rPr>
                <w:rFonts w:ascii="Arial" w:hAnsi="Arial" w:cs="Arial"/>
                <w:color w:val="000000"/>
              </w:rPr>
              <w:br/>
              <w:t>CORTEX HEALTH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281D44" w14:textId="4926618E" w:rsidR="003D3508" w:rsidRPr="002F3375" w:rsidRDefault="003D3508" w:rsidP="003D3508">
            <w:pPr>
              <w:jc w:val="center"/>
              <w:rPr>
                <w:rFonts w:ascii="Arial" w:hAnsi="Arial" w:cs="Arial"/>
                <w:color w:val="000000"/>
              </w:rPr>
            </w:pPr>
            <w:r w:rsidRPr="002F3375">
              <w:rPr>
                <w:rFonts w:ascii="Arial" w:hAnsi="Arial" w:cs="Arial"/>
                <w:color w:val="000000"/>
              </w:rPr>
              <w:t>Phenylketonuria (PKU)</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F77E91" w14:textId="2EC11A29"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Restricted Benefit listing of a new pack size for the dietary management of phenylketonuria. </w:t>
            </w:r>
          </w:p>
        </w:tc>
      </w:tr>
      <w:tr w:rsidR="003D3508" w:rsidRPr="00155D69" w14:paraId="15C2F12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D632A1" w14:textId="4E640DEF" w:rsidR="003D3508" w:rsidRPr="002F3375" w:rsidRDefault="003D3508" w:rsidP="003D3508">
            <w:pPr>
              <w:jc w:val="center"/>
              <w:rPr>
                <w:rFonts w:ascii="Arial" w:hAnsi="Arial" w:cs="Arial"/>
                <w:color w:val="000000"/>
              </w:rPr>
            </w:pPr>
            <w:r w:rsidRPr="002F3375">
              <w:rPr>
                <w:rFonts w:ascii="Arial" w:hAnsi="Arial" w:cs="Arial"/>
                <w:color w:val="000000"/>
              </w:rPr>
              <w:lastRenderedPageBreak/>
              <w:t>INCLISIRAN</w:t>
            </w:r>
            <w:r w:rsidRPr="002F3375">
              <w:rPr>
                <w:rFonts w:ascii="Arial" w:hAnsi="Arial" w:cs="Arial"/>
                <w:color w:val="000000"/>
              </w:rPr>
              <w:br/>
            </w:r>
            <w:r w:rsidRPr="002F3375">
              <w:rPr>
                <w:rFonts w:ascii="Arial" w:hAnsi="Arial" w:cs="Arial"/>
                <w:color w:val="000000"/>
              </w:rPr>
              <w:br/>
              <w:t xml:space="preserve">Injection 284 mg in 1.5 mL </w:t>
            </w:r>
            <w:proofErr w:type="gramStart"/>
            <w:r w:rsidRPr="002F3375">
              <w:rPr>
                <w:rFonts w:ascii="Arial" w:hAnsi="Arial" w:cs="Arial"/>
                <w:color w:val="000000"/>
              </w:rPr>
              <w:t>single use</w:t>
            </w:r>
            <w:proofErr w:type="gramEnd"/>
            <w:r w:rsidRPr="002F3375">
              <w:rPr>
                <w:rFonts w:ascii="Arial" w:hAnsi="Arial" w:cs="Arial"/>
                <w:color w:val="000000"/>
              </w:rPr>
              <w:t xml:space="preserve"> pre-filled syringe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Leqvio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NOVARTIS PHARMACEUTICALS AUSTRALIA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61080B" w14:textId="4F7364BB" w:rsidR="003D3508" w:rsidRPr="002F3375" w:rsidRDefault="003D3508" w:rsidP="003D3508">
            <w:pPr>
              <w:jc w:val="center"/>
              <w:rPr>
                <w:rFonts w:ascii="Arial" w:hAnsi="Arial" w:cs="Arial"/>
                <w:color w:val="000000"/>
              </w:rPr>
            </w:pPr>
            <w:r w:rsidRPr="002F3375">
              <w:rPr>
                <w:rFonts w:ascii="Arial" w:hAnsi="Arial" w:cs="Arial"/>
                <w:color w:val="000000"/>
              </w:rPr>
              <w:t>Non-familial hypercholesterolaemia</w:t>
            </w:r>
            <w:r w:rsidRPr="002F3375">
              <w:rPr>
                <w:rFonts w:ascii="Arial" w:hAnsi="Arial" w:cs="Arial"/>
                <w:color w:val="000000"/>
              </w:rPr>
              <w:br/>
              <w:t>Familial heterozygous 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77E5D03" w14:textId="6B4B53BB" w:rsidR="003D3508" w:rsidRPr="002F3375" w:rsidRDefault="003D3508" w:rsidP="003D3508">
            <w:pPr>
              <w:jc w:val="center"/>
              <w:rPr>
                <w:rFonts w:ascii="Arial" w:hAnsi="Arial" w:cs="Arial"/>
                <w:color w:val="000000"/>
              </w:rPr>
            </w:pPr>
            <w:r w:rsidRPr="002F3375">
              <w:rPr>
                <w:rFonts w:ascii="Arial" w:hAnsi="Arial" w:cs="Arial"/>
                <w:color w:val="000000"/>
              </w:rPr>
              <w:t>To request an amendment to the restriction level from Authority Required (Telephone/Online) to Authority Required (STREAMLINED) for the initial treatment of familial heterozygous hypercholesterolaemia and non-familial hypercholesterolaemia.</w:t>
            </w:r>
          </w:p>
        </w:tc>
      </w:tr>
      <w:tr w:rsidR="003D3508" w:rsidRPr="00155D69" w14:paraId="30B4A5A5"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2A9BCA1" w14:textId="52CF9B93" w:rsidR="003D3508" w:rsidRPr="002F3375" w:rsidRDefault="003D3508" w:rsidP="003D3508">
            <w:pPr>
              <w:jc w:val="center"/>
              <w:rPr>
                <w:rFonts w:ascii="Arial" w:hAnsi="Arial" w:cs="Arial"/>
                <w:color w:val="000000"/>
              </w:rPr>
            </w:pPr>
            <w:r w:rsidRPr="002F3375">
              <w:rPr>
                <w:rFonts w:ascii="Arial" w:hAnsi="Arial" w:cs="Arial"/>
                <w:color w:val="000000"/>
              </w:rPr>
              <w:t>INCLISIRAN</w:t>
            </w:r>
            <w:r w:rsidRPr="002F3375">
              <w:rPr>
                <w:rFonts w:ascii="Arial" w:hAnsi="Arial" w:cs="Arial"/>
                <w:color w:val="000000"/>
              </w:rPr>
              <w:br/>
            </w:r>
            <w:r w:rsidRPr="002F3375">
              <w:rPr>
                <w:rFonts w:ascii="Arial" w:hAnsi="Arial" w:cs="Arial"/>
                <w:color w:val="000000"/>
              </w:rPr>
              <w:br/>
              <w:t xml:space="preserve">Injection 284 mg in 1.5 mL </w:t>
            </w:r>
            <w:proofErr w:type="gramStart"/>
            <w:r w:rsidRPr="002F3375">
              <w:rPr>
                <w:rFonts w:ascii="Arial" w:hAnsi="Arial" w:cs="Arial"/>
                <w:color w:val="000000"/>
              </w:rPr>
              <w:t>single use</w:t>
            </w:r>
            <w:proofErr w:type="gramEnd"/>
            <w:r w:rsidRPr="002F3375">
              <w:rPr>
                <w:rFonts w:ascii="Arial" w:hAnsi="Arial" w:cs="Arial"/>
                <w:color w:val="000000"/>
              </w:rPr>
              <w:t xml:space="preserve"> pre-filled syringe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Leqvio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NOVARTIS PHARMACEUTICALS AUSTRALIA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B6626C" w14:textId="2265DCA0" w:rsidR="003D3508" w:rsidRPr="002F3375" w:rsidRDefault="003D3508" w:rsidP="003D3508">
            <w:pPr>
              <w:jc w:val="center"/>
              <w:rPr>
                <w:rFonts w:ascii="Arial" w:hAnsi="Arial" w:cs="Arial"/>
                <w:color w:val="000000"/>
              </w:rPr>
            </w:pPr>
            <w:r w:rsidRPr="002F3375">
              <w:rPr>
                <w:rFonts w:ascii="Arial" w:hAnsi="Arial" w:cs="Arial"/>
                <w:color w:val="000000"/>
              </w:rPr>
              <w:t>Non-familial hypercholesterolaemia</w:t>
            </w:r>
            <w:r w:rsidRPr="002F3375">
              <w:rPr>
                <w:rFonts w:ascii="Arial" w:hAnsi="Arial" w:cs="Arial"/>
                <w:color w:val="000000"/>
              </w:rPr>
              <w:br/>
              <w:t>Familial heterozygous 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3EAC5D8" w14:textId="5393D423" w:rsidR="003D3508" w:rsidRPr="002F3375" w:rsidRDefault="003D3508" w:rsidP="003D3508">
            <w:pPr>
              <w:jc w:val="center"/>
              <w:rPr>
                <w:rFonts w:ascii="Arial" w:hAnsi="Arial" w:cs="Arial"/>
                <w:color w:val="000000"/>
              </w:rPr>
            </w:pPr>
            <w:r w:rsidRPr="002F3375">
              <w:rPr>
                <w:rFonts w:ascii="Arial" w:hAnsi="Arial" w:cs="Arial"/>
                <w:color w:val="000000"/>
              </w:rPr>
              <w:t>To request an amendment to the listing for the treatment of familial heterozygous hypercholesterolaemia and non-familial hypercholesterolaemia to allow prescribing by nurse practitioners.</w:t>
            </w:r>
          </w:p>
        </w:tc>
      </w:tr>
      <w:tr w:rsidR="003D3508" w:rsidRPr="00155D69" w14:paraId="073AFD8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436AEF" w14:textId="154C788A" w:rsidR="003D3508" w:rsidRPr="002F3375" w:rsidRDefault="003D3508" w:rsidP="003D3508">
            <w:pPr>
              <w:jc w:val="center"/>
              <w:rPr>
                <w:rFonts w:ascii="Arial" w:hAnsi="Arial" w:cs="Arial"/>
                <w:color w:val="000000"/>
              </w:rPr>
            </w:pPr>
            <w:r w:rsidRPr="002F3375">
              <w:rPr>
                <w:rFonts w:ascii="Arial" w:hAnsi="Arial" w:cs="Arial"/>
                <w:color w:val="000000"/>
              </w:rPr>
              <w:lastRenderedPageBreak/>
              <w:t>INCOBOTULINUMTOXINA</w:t>
            </w:r>
            <w:r w:rsidRPr="002F3375">
              <w:rPr>
                <w:rFonts w:ascii="Arial" w:hAnsi="Arial" w:cs="Arial"/>
                <w:color w:val="000000"/>
              </w:rPr>
              <w:br/>
            </w:r>
            <w:r w:rsidRPr="002F3375">
              <w:rPr>
                <w:rFonts w:ascii="Arial" w:hAnsi="Arial" w:cs="Arial"/>
                <w:color w:val="000000"/>
              </w:rPr>
              <w:br/>
              <w:t xml:space="preserve">Lyophilised powder for injection </w:t>
            </w:r>
            <w:proofErr w:type="gramStart"/>
            <w:r w:rsidRPr="002F3375">
              <w:rPr>
                <w:rFonts w:ascii="Arial" w:hAnsi="Arial" w:cs="Arial"/>
                <w:color w:val="000000"/>
              </w:rPr>
              <w:t>100</w:t>
            </w:r>
            <w:proofErr w:type="gramEnd"/>
            <w:r w:rsidRPr="002F3375">
              <w:rPr>
                <w:rFonts w:ascii="Arial" w:hAnsi="Arial" w:cs="Arial"/>
                <w:color w:val="000000"/>
              </w:rPr>
              <w:t xml:space="preserve"> units</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Xeomin</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MERZ AUSTRALIA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6A0AF2" w14:textId="46E85C2A" w:rsidR="003D3508" w:rsidRPr="002F3375" w:rsidRDefault="003D3508" w:rsidP="003D3508">
            <w:pPr>
              <w:jc w:val="center"/>
              <w:rPr>
                <w:rFonts w:ascii="Arial" w:hAnsi="Arial" w:cs="Arial"/>
                <w:color w:val="000000"/>
              </w:rPr>
            </w:pPr>
            <w:r w:rsidRPr="002F3375">
              <w:rPr>
                <w:rFonts w:ascii="Arial" w:hAnsi="Arial" w:cs="Arial"/>
                <w:color w:val="000000"/>
              </w:rPr>
              <w:t>Chronic sialorrhea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32C1A1" w14:textId="12697C44"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(Botulinum Toxin Program) Authority Required (STREAMLINED) listing for the treatment of chronic sialorrhea due to neurological disorders.</w:t>
            </w:r>
          </w:p>
        </w:tc>
      </w:tr>
      <w:tr w:rsidR="003D3508" w:rsidRPr="00155D69" w14:paraId="5A569F3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D1DEFAC" w14:textId="04201CD6" w:rsidR="003D3508" w:rsidRPr="002F3375" w:rsidRDefault="003D3508" w:rsidP="003D3508">
            <w:pPr>
              <w:jc w:val="center"/>
              <w:rPr>
                <w:rFonts w:ascii="Arial" w:hAnsi="Arial" w:cs="Arial"/>
                <w:color w:val="000000"/>
              </w:rPr>
            </w:pPr>
            <w:r w:rsidRPr="002F3375">
              <w:rPr>
                <w:rFonts w:ascii="Arial" w:hAnsi="Arial" w:cs="Arial"/>
                <w:color w:val="000000"/>
              </w:rPr>
              <w:t>INCOBOTULINUMTOXINA</w:t>
            </w:r>
            <w:r w:rsidRPr="002F3375">
              <w:rPr>
                <w:rFonts w:ascii="Arial" w:hAnsi="Arial" w:cs="Arial"/>
                <w:color w:val="000000"/>
              </w:rPr>
              <w:br/>
            </w:r>
            <w:r w:rsidRPr="002F3375">
              <w:rPr>
                <w:rFonts w:ascii="Arial" w:hAnsi="Arial" w:cs="Arial"/>
                <w:color w:val="000000"/>
              </w:rPr>
              <w:br/>
              <w:t xml:space="preserve">Lyophilised powder for injection </w:t>
            </w:r>
            <w:proofErr w:type="gramStart"/>
            <w:r w:rsidRPr="002F3375">
              <w:rPr>
                <w:rFonts w:ascii="Arial" w:hAnsi="Arial" w:cs="Arial"/>
                <w:color w:val="000000"/>
              </w:rPr>
              <w:t>100</w:t>
            </w:r>
            <w:proofErr w:type="gramEnd"/>
            <w:r w:rsidRPr="002F3375">
              <w:rPr>
                <w:rFonts w:ascii="Arial" w:hAnsi="Arial" w:cs="Arial"/>
                <w:color w:val="000000"/>
              </w:rPr>
              <w:t xml:space="preserve"> units</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Xeomin</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MERZ AUSTRALIA PTY LTD</w:t>
            </w:r>
            <w:r w:rsidRPr="002F3375">
              <w:rPr>
                <w:rFonts w:ascii="Arial" w:hAnsi="Arial" w:cs="Arial"/>
                <w:color w:val="000000"/>
              </w:rPr>
              <w:br/>
            </w:r>
            <w:r w:rsidRPr="002F3375">
              <w:rPr>
                <w:rFonts w:ascii="Arial" w:hAnsi="Arial" w:cs="Arial"/>
                <w:color w:val="000000"/>
              </w:rPr>
              <w:br/>
              <w:t>(Change to existing listing)</w:t>
            </w:r>
            <w:r w:rsidR="002C3930">
              <w:rPr>
                <w:rFonts w:ascii="Arial" w:hAnsi="Arial" w:cs="Arial"/>
                <w:color w:val="000000"/>
              </w:rPr>
              <w:br/>
            </w:r>
            <w:r w:rsidR="002C3930">
              <w:rPr>
                <w:rFonts w:ascii="Arial" w:hAnsi="Arial" w:cs="Arial"/>
                <w:color w:val="000000"/>
              </w:rPr>
              <w:br/>
            </w:r>
            <w:r w:rsidR="002C3930" w:rsidRPr="002C3930">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809771" w14:textId="621F4241" w:rsidR="003D3508" w:rsidRPr="002F3375" w:rsidRDefault="003D3508" w:rsidP="003D3508">
            <w:pPr>
              <w:jc w:val="center"/>
              <w:rPr>
                <w:rFonts w:ascii="Arial" w:hAnsi="Arial" w:cs="Arial"/>
                <w:color w:val="000000"/>
              </w:rPr>
            </w:pPr>
            <w:r w:rsidRPr="002F3375">
              <w:rPr>
                <w:rFonts w:ascii="Arial" w:hAnsi="Arial" w:cs="Arial"/>
                <w:color w:val="000000"/>
              </w:rPr>
              <w:t>Moderate to severe spasticity of the upper limb</w:t>
            </w:r>
            <w:r w:rsidRPr="002F3375">
              <w:rPr>
                <w:rFonts w:ascii="Arial" w:hAnsi="Arial" w:cs="Arial"/>
                <w:color w:val="000000"/>
              </w:rPr>
              <w:br/>
              <w:t xml:space="preserve">Dynamic </w:t>
            </w:r>
            <w:proofErr w:type="spellStart"/>
            <w:r w:rsidRPr="002F3375">
              <w:rPr>
                <w:rFonts w:ascii="Arial" w:hAnsi="Arial" w:cs="Arial"/>
                <w:color w:val="000000"/>
              </w:rPr>
              <w:t>equinus</w:t>
            </w:r>
            <w:proofErr w:type="spellEnd"/>
            <w:r w:rsidRPr="002F3375">
              <w:rPr>
                <w:rFonts w:ascii="Arial" w:hAnsi="Arial" w:cs="Arial"/>
                <w:color w:val="000000"/>
              </w:rPr>
              <w:t xml:space="preserve"> foot deformity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3E8A90" w14:textId="313C0AA7"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Section 100 (Botulinum Toxin Program) Authority Required (STREAMLINED) listing for the treatment of moderate to severe spasticity of the upper limb and dynamic </w:t>
            </w:r>
            <w:proofErr w:type="spellStart"/>
            <w:r w:rsidRPr="002F3375">
              <w:rPr>
                <w:rFonts w:ascii="Arial" w:hAnsi="Arial" w:cs="Arial"/>
                <w:color w:val="000000"/>
              </w:rPr>
              <w:t>equinus</w:t>
            </w:r>
            <w:proofErr w:type="spellEnd"/>
            <w:r w:rsidRPr="002F3375">
              <w:rPr>
                <w:rFonts w:ascii="Arial" w:hAnsi="Arial" w:cs="Arial"/>
                <w:color w:val="000000"/>
              </w:rPr>
              <w:t xml:space="preserve"> foot deformity in patients with cerebral palsy aged 2 to 17 years. </w:t>
            </w:r>
          </w:p>
        </w:tc>
      </w:tr>
      <w:tr w:rsidR="003D3508" w:rsidRPr="00155D69" w14:paraId="2244B7B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826CB4F" w14:textId="73212AD1" w:rsidR="003D3508" w:rsidRPr="002F3375" w:rsidRDefault="003D3508" w:rsidP="003D3508">
            <w:pPr>
              <w:jc w:val="center"/>
              <w:rPr>
                <w:rFonts w:ascii="Arial" w:hAnsi="Arial" w:cs="Arial"/>
                <w:color w:val="000000"/>
              </w:rPr>
            </w:pPr>
            <w:r w:rsidRPr="002F3375">
              <w:rPr>
                <w:rFonts w:ascii="Arial" w:hAnsi="Arial" w:cs="Arial"/>
                <w:color w:val="000000"/>
              </w:rPr>
              <w:lastRenderedPageBreak/>
              <w:t>IRINOTECAN</w:t>
            </w:r>
            <w:r w:rsidRPr="002F3375">
              <w:rPr>
                <w:rFonts w:ascii="Arial" w:hAnsi="Arial" w:cs="Arial"/>
                <w:color w:val="000000"/>
              </w:rPr>
              <w:br/>
            </w:r>
            <w:r w:rsidRPr="002F3375">
              <w:rPr>
                <w:rFonts w:ascii="Arial" w:hAnsi="Arial" w:cs="Arial"/>
                <w:color w:val="000000"/>
              </w:rPr>
              <w:br/>
              <w:t xml:space="preserve">Solution for I.V. infusion containing </w:t>
            </w:r>
            <w:proofErr w:type="spellStart"/>
            <w:r w:rsidRPr="002F3375">
              <w:rPr>
                <w:rFonts w:ascii="Arial" w:hAnsi="Arial" w:cs="Arial"/>
                <w:color w:val="000000"/>
              </w:rPr>
              <w:t>nanoliposomal</w:t>
            </w:r>
            <w:proofErr w:type="spellEnd"/>
            <w:r w:rsidRPr="002F3375">
              <w:rPr>
                <w:rFonts w:ascii="Arial" w:hAnsi="Arial" w:cs="Arial"/>
                <w:color w:val="000000"/>
              </w:rPr>
              <w:t xml:space="preserve"> irinotecan (as </w:t>
            </w:r>
            <w:proofErr w:type="spellStart"/>
            <w:r w:rsidRPr="002F3375">
              <w:rPr>
                <w:rFonts w:ascii="Arial" w:hAnsi="Arial" w:cs="Arial"/>
                <w:color w:val="000000"/>
              </w:rPr>
              <w:t>sucrosofate</w:t>
            </w:r>
            <w:proofErr w:type="spellEnd"/>
            <w:r w:rsidRPr="002F3375">
              <w:rPr>
                <w:rFonts w:ascii="Arial" w:hAnsi="Arial" w:cs="Arial"/>
                <w:color w:val="000000"/>
              </w:rPr>
              <w:t>) 43</w:t>
            </w:r>
            <w:r w:rsidR="00626E3C">
              <w:rPr>
                <w:rFonts w:ascii="Arial" w:hAnsi="Arial" w:cs="Arial"/>
                <w:color w:val="000000"/>
              </w:rPr>
              <w:t> </w:t>
            </w:r>
            <w:r w:rsidRPr="002F3375">
              <w:rPr>
                <w:rFonts w:ascii="Arial" w:hAnsi="Arial" w:cs="Arial"/>
                <w:color w:val="000000"/>
              </w:rPr>
              <w:t>mg in 10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Onivyde</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SERVIER LABORATORIES (AUST.)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35276BC" w14:textId="3D7FEAAC" w:rsidR="003D3508" w:rsidRPr="002F3375" w:rsidRDefault="003D3508" w:rsidP="003D3508">
            <w:pPr>
              <w:jc w:val="center"/>
              <w:rPr>
                <w:rFonts w:ascii="Arial" w:hAnsi="Arial" w:cs="Arial"/>
                <w:color w:val="000000"/>
              </w:rPr>
            </w:pPr>
            <w:r w:rsidRPr="002F3375">
              <w:rPr>
                <w:rFonts w:ascii="Arial" w:hAnsi="Arial" w:cs="Arial"/>
                <w:color w:val="000000"/>
              </w:rPr>
              <w:t>Metastatic pancreatic adenocarcinoma (</w:t>
            </w:r>
            <w:proofErr w:type="spellStart"/>
            <w:r w:rsidRPr="002F3375">
              <w:rPr>
                <w:rFonts w:ascii="Arial" w:hAnsi="Arial" w:cs="Arial"/>
                <w:color w:val="000000"/>
              </w:rPr>
              <w:t>mPAC</w:t>
            </w:r>
            <w:proofErr w:type="spellEnd"/>
            <w:r w:rsidRPr="002F3375">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A1C663" w14:textId="05FC65AF" w:rsidR="003D3508" w:rsidRPr="002F3375" w:rsidRDefault="003D3508" w:rsidP="003D3508">
            <w:pPr>
              <w:jc w:val="center"/>
              <w:rPr>
                <w:rFonts w:ascii="Arial" w:hAnsi="Arial" w:cs="Arial"/>
                <w:color w:val="000000"/>
              </w:rPr>
            </w:pPr>
            <w:r w:rsidRPr="002F3375">
              <w:rPr>
                <w:rFonts w:ascii="Arial" w:hAnsi="Arial" w:cs="Arial"/>
                <w:color w:val="000000"/>
              </w:rPr>
              <w:t xml:space="preserve">Resubmission to request a Section 100 (Efficient Funding of Chemotherapy) Authority Required (STREAMLINED) listing, for use in combination with oxaliplatin, 5-fluorouracil and folinic acid, for the first-line treatment of </w:t>
            </w:r>
            <w:proofErr w:type="spellStart"/>
            <w:r w:rsidRPr="002F3375">
              <w:rPr>
                <w:rFonts w:ascii="Arial" w:hAnsi="Arial" w:cs="Arial"/>
                <w:color w:val="000000"/>
              </w:rPr>
              <w:t>mPAC</w:t>
            </w:r>
            <w:proofErr w:type="spellEnd"/>
            <w:r w:rsidRPr="002F3375">
              <w:rPr>
                <w:rFonts w:ascii="Arial" w:hAnsi="Arial" w:cs="Arial"/>
                <w:color w:val="000000"/>
              </w:rPr>
              <w:t>.</w:t>
            </w:r>
          </w:p>
        </w:tc>
      </w:tr>
      <w:tr w:rsidR="00750D7E" w:rsidRPr="00155D69" w14:paraId="5911B14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34B7DE5" w14:textId="77777777" w:rsidR="00750D7E" w:rsidRDefault="00750D7E" w:rsidP="00750D7E">
            <w:pPr>
              <w:jc w:val="center"/>
              <w:rPr>
                <w:rFonts w:ascii="Arial" w:hAnsi="Arial" w:cs="Arial"/>
                <w:color w:val="000000"/>
              </w:rPr>
            </w:pPr>
            <w:r w:rsidRPr="00750D7E">
              <w:rPr>
                <w:rFonts w:ascii="Arial" w:hAnsi="Arial" w:cs="Arial"/>
                <w:color w:val="000000"/>
              </w:rPr>
              <w:t>IVOSIDENIB</w:t>
            </w:r>
          </w:p>
          <w:p w14:paraId="675D5809" w14:textId="77777777" w:rsidR="00750D7E" w:rsidRPr="00750D7E" w:rsidRDefault="00750D7E" w:rsidP="00750D7E">
            <w:pPr>
              <w:jc w:val="center"/>
              <w:rPr>
                <w:rFonts w:ascii="Arial" w:hAnsi="Arial" w:cs="Arial"/>
                <w:color w:val="000000"/>
              </w:rPr>
            </w:pPr>
          </w:p>
          <w:p w14:paraId="12299947" w14:textId="77777777" w:rsidR="00750D7E" w:rsidRDefault="00750D7E" w:rsidP="00750D7E">
            <w:pPr>
              <w:jc w:val="center"/>
              <w:rPr>
                <w:rFonts w:ascii="Arial" w:hAnsi="Arial" w:cs="Arial"/>
                <w:color w:val="000000"/>
              </w:rPr>
            </w:pPr>
            <w:r w:rsidRPr="00750D7E">
              <w:rPr>
                <w:rFonts w:ascii="Arial" w:hAnsi="Arial" w:cs="Arial"/>
                <w:color w:val="000000"/>
              </w:rPr>
              <w:t>Tablet 250 mg</w:t>
            </w:r>
          </w:p>
          <w:p w14:paraId="12E0A387" w14:textId="77777777" w:rsidR="00750D7E" w:rsidRPr="00750D7E" w:rsidRDefault="00750D7E" w:rsidP="00750D7E">
            <w:pPr>
              <w:jc w:val="center"/>
              <w:rPr>
                <w:rFonts w:ascii="Arial" w:hAnsi="Arial" w:cs="Arial"/>
                <w:color w:val="000000"/>
              </w:rPr>
            </w:pPr>
          </w:p>
          <w:p w14:paraId="60E9FF86" w14:textId="77777777" w:rsidR="00750D7E" w:rsidRDefault="00750D7E" w:rsidP="00750D7E">
            <w:pPr>
              <w:jc w:val="center"/>
              <w:rPr>
                <w:rFonts w:ascii="Arial" w:hAnsi="Arial" w:cs="Arial"/>
                <w:color w:val="000000"/>
              </w:rPr>
            </w:pPr>
            <w:proofErr w:type="spellStart"/>
            <w:r w:rsidRPr="00750D7E">
              <w:rPr>
                <w:rFonts w:ascii="Arial" w:hAnsi="Arial" w:cs="Arial"/>
                <w:color w:val="000000"/>
              </w:rPr>
              <w:t>Tibsovo</w:t>
            </w:r>
            <w:proofErr w:type="spellEnd"/>
            <w:r w:rsidRPr="00750D7E">
              <w:rPr>
                <w:rFonts w:ascii="Arial" w:hAnsi="Arial" w:cs="Arial"/>
                <w:color w:val="000000"/>
                <w:vertAlign w:val="superscript"/>
              </w:rPr>
              <w:t>®</w:t>
            </w:r>
          </w:p>
          <w:p w14:paraId="19AB3434" w14:textId="77777777" w:rsidR="00750D7E" w:rsidRPr="00750D7E" w:rsidRDefault="00750D7E" w:rsidP="00750D7E">
            <w:pPr>
              <w:jc w:val="center"/>
              <w:rPr>
                <w:rFonts w:ascii="Arial" w:hAnsi="Arial" w:cs="Arial"/>
                <w:color w:val="000000"/>
              </w:rPr>
            </w:pPr>
          </w:p>
          <w:p w14:paraId="0BFCA381" w14:textId="77777777" w:rsidR="00750D7E" w:rsidRPr="00750D7E" w:rsidRDefault="00750D7E" w:rsidP="00750D7E">
            <w:pPr>
              <w:jc w:val="center"/>
              <w:rPr>
                <w:rFonts w:ascii="Arial" w:hAnsi="Arial" w:cs="Arial"/>
                <w:color w:val="000000"/>
              </w:rPr>
            </w:pPr>
            <w:r w:rsidRPr="00750D7E">
              <w:rPr>
                <w:rFonts w:ascii="Arial" w:hAnsi="Arial" w:cs="Arial"/>
                <w:color w:val="000000"/>
              </w:rPr>
              <w:t>SERVIER LABORATORIES (AUST.) PTY.</w:t>
            </w:r>
          </w:p>
          <w:p w14:paraId="76194DF2" w14:textId="77777777" w:rsidR="00750D7E" w:rsidRDefault="00750D7E" w:rsidP="00750D7E">
            <w:pPr>
              <w:jc w:val="center"/>
              <w:rPr>
                <w:rFonts w:ascii="Arial" w:hAnsi="Arial" w:cs="Arial"/>
                <w:color w:val="000000"/>
              </w:rPr>
            </w:pPr>
            <w:r w:rsidRPr="00750D7E">
              <w:rPr>
                <w:rFonts w:ascii="Arial" w:hAnsi="Arial" w:cs="Arial"/>
                <w:color w:val="000000"/>
              </w:rPr>
              <w:t>LTD.</w:t>
            </w:r>
          </w:p>
          <w:p w14:paraId="71A7A15D" w14:textId="77777777" w:rsidR="00750D7E" w:rsidRPr="00750D7E" w:rsidRDefault="00750D7E" w:rsidP="00750D7E">
            <w:pPr>
              <w:jc w:val="center"/>
              <w:rPr>
                <w:rFonts w:ascii="Arial" w:hAnsi="Arial" w:cs="Arial"/>
                <w:color w:val="000000"/>
              </w:rPr>
            </w:pPr>
          </w:p>
          <w:p w14:paraId="2EF79620" w14:textId="1585346A" w:rsidR="00750D7E" w:rsidRPr="002F3375" w:rsidRDefault="00750D7E" w:rsidP="00750D7E">
            <w:pPr>
              <w:jc w:val="center"/>
              <w:rPr>
                <w:rFonts w:ascii="Arial" w:hAnsi="Arial" w:cs="Arial"/>
                <w:color w:val="000000"/>
              </w:rPr>
            </w:pPr>
            <w:r w:rsidRPr="00750D7E">
              <w:rPr>
                <w:rFonts w:ascii="Arial" w:hAnsi="Arial" w:cs="Arial"/>
                <w:color w:val="000000"/>
              </w:rPr>
              <w:t>(New PBS listing</w:t>
            </w:r>
            <w:r>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5F03345" w14:textId="77777777" w:rsidR="00750D7E" w:rsidRPr="00750D7E" w:rsidRDefault="00750D7E" w:rsidP="00750D7E">
            <w:pPr>
              <w:jc w:val="center"/>
              <w:rPr>
                <w:rFonts w:ascii="Arial" w:hAnsi="Arial" w:cs="Arial"/>
                <w:color w:val="000000"/>
              </w:rPr>
            </w:pPr>
            <w:r w:rsidRPr="00750D7E">
              <w:rPr>
                <w:rFonts w:ascii="Arial" w:hAnsi="Arial" w:cs="Arial"/>
                <w:color w:val="000000"/>
              </w:rPr>
              <w:t>Bile duct cancer</w:t>
            </w:r>
          </w:p>
          <w:p w14:paraId="6B471680" w14:textId="306618CD" w:rsidR="00750D7E" w:rsidRPr="002F3375" w:rsidRDefault="00750D7E" w:rsidP="00750D7E">
            <w:pPr>
              <w:jc w:val="center"/>
              <w:rPr>
                <w:rFonts w:ascii="Arial" w:hAnsi="Arial" w:cs="Arial"/>
                <w:color w:val="000000"/>
              </w:rPr>
            </w:pPr>
            <w:r w:rsidRPr="00750D7E">
              <w:rPr>
                <w:rFonts w:ascii="Arial" w:hAnsi="Arial" w:cs="Arial"/>
                <w:color w:val="000000"/>
              </w:rPr>
              <w:t>(cholangiocarcinoma)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1371447" w14:textId="613A5E2E" w:rsidR="00750D7E" w:rsidRPr="002F3375" w:rsidRDefault="00750D7E" w:rsidP="00750D7E">
            <w:pPr>
              <w:jc w:val="center"/>
              <w:rPr>
                <w:rFonts w:ascii="Arial" w:hAnsi="Arial" w:cs="Arial"/>
                <w:color w:val="000000"/>
              </w:rPr>
            </w:pPr>
            <w:r>
              <w:rPr>
                <w:rFonts w:ascii="Arial" w:hAnsi="Arial" w:cs="Arial"/>
                <w:color w:val="000000"/>
              </w:rPr>
              <w:t>Resubmission to</w:t>
            </w:r>
            <w:r w:rsidRPr="00750D7E">
              <w:rPr>
                <w:rFonts w:ascii="Arial" w:hAnsi="Arial" w:cs="Arial"/>
                <w:color w:val="000000"/>
              </w:rPr>
              <w:t xml:space="preserve"> request a General Schedule Authority Required</w:t>
            </w:r>
            <w:r>
              <w:rPr>
                <w:rFonts w:ascii="Arial" w:hAnsi="Arial" w:cs="Arial"/>
                <w:color w:val="000000"/>
              </w:rPr>
              <w:t xml:space="preserve"> </w:t>
            </w:r>
            <w:r w:rsidRPr="00750D7E">
              <w:rPr>
                <w:rFonts w:ascii="Arial" w:hAnsi="Arial" w:cs="Arial"/>
                <w:color w:val="000000"/>
              </w:rPr>
              <w:t>(STREAMLINED) listing</w:t>
            </w:r>
            <w:r>
              <w:rPr>
                <w:rFonts w:ascii="Arial" w:hAnsi="Arial" w:cs="Arial"/>
                <w:color w:val="000000"/>
              </w:rPr>
              <w:t xml:space="preserve"> </w:t>
            </w:r>
            <w:r w:rsidRPr="00750D7E">
              <w:rPr>
                <w:rFonts w:ascii="Arial" w:hAnsi="Arial" w:cs="Arial"/>
                <w:color w:val="000000"/>
              </w:rPr>
              <w:t>for the treatment of adult patients with locally</w:t>
            </w:r>
            <w:r>
              <w:rPr>
                <w:rFonts w:ascii="Arial" w:hAnsi="Arial" w:cs="Arial"/>
                <w:color w:val="000000"/>
              </w:rPr>
              <w:t xml:space="preserve"> </w:t>
            </w:r>
            <w:r w:rsidRPr="00750D7E">
              <w:rPr>
                <w:rFonts w:ascii="Arial" w:hAnsi="Arial" w:cs="Arial"/>
                <w:color w:val="000000"/>
              </w:rPr>
              <w:t>advanced or metastatic</w:t>
            </w:r>
            <w:r>
              <w:rPr>
                <w:rFonts w:ascii="Arial" w:hAnsi="Arial" w:cs="Arial"/>
                <w:color w:val="000000"/>
              </w:rPr>
              <w:t xml:space="preserve"> </w:t>
            </w:r>
            <w:r w:rsidRPr="00750D7E">
              <w:rPr>
                <w:rFonts w:ascii="Arial" w:hAnsi="Arial" w:cs="Arial"/>
                <w:color w:val="000000"/>
              </w:rPr>
              <w:t>cholangiocarcinoma who have previously progressed on chemotherapy and</w:t>
            </w:r>
            <w:r>
              <w:rPr>
                <w:rFonts w:ascii="Arial" w:hAnsi="Arial" w:cs="Arial"/>
                <w:color w:val="000000"/>
              </w:rPr>
              <w:t xml:space="preserve"> </w:t>
            </w:r>
            <w:r w:rsidRPr="00750D7E">
              <w:rPr>
                <w:rFonts w:ascii="Arial" w:hAnsi="Arial" w:cs="Arial"/>
                <w:color w:val="000000"/>
              </w:rPr>
              <w:t xml:space="preserve">have a confirmed </w:t>
            </w:r>
            <w:r w:rsidRPr="00750D7E">
              <w:rPr>
                <w:rFonts w:ascii="Arial" w:hAnsi="Arial" w:cs="Arial"/>
                <w:i/>
                <w:iCs/>
                <w:color w:val="000000"/>
              </w:rPr>
              <w:t>IDH1</w:t>
            </w:r>
            <w:r w:rsidRPr="00750D7E">
              <w:rPr>
                <w:rFonts w:ascii="Arial" w:hAnsi="Arial" w:cs="Arial"/>
                <w:color w:val="000000"/>
              </w:rPr>
              <w:t xml:space="preserve"> mutation.</w:t>
            </w:r>
          </w:p>
        </w:tc>
      </w:tr>
      <w:tr w:rsidR="003D3508" w:rsidRPr="00155D69" w14:paraId="1BFA1B8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1494CC3" w14:textId="1165A403" w:rsidR="003D3508" w:rsidRPr="002F3375" w:rsidRDefault="003D3508" w:rsidP="003D3508">
            <w:pPr>
              <w:jc w:val="center"/>
              <w:rPr>
                <w:rFonts w:ascii="Arial" w:hAnsi="Arial" w:cs="Arial"/>
                <w:color w:val="000000"/>
              </w:rPr>
            </w:pPr>
            <w:r w:rsidRPr="002F3375">
              <w:rPr>
                <w:rFonts w:ascii="Arial" w:hAnsi="Arial" w:cs="Arial"/>
                <w:color w:val="000000"/>
              </w:rPr>
              <w:lastRenderedPageBreak/>
              <w:t>LANADELUMAB</w:t>
            </w:r>
            <w:r w:rsidRPr="002F3375">
              <w:rPr>
                <w:rFonts w:ascii="Arial" w:hAnsi="Arial" w:cs="Arial"/>
                <w:color w:val="000000"/>
              </w:rPr>
              <w:br/>
            </w:r>
            <w:r w:rsidRPr="002F3375">
              <w:rPr>
                <w:rFonts w:ascii="Arial" w:hAnsi="Arial" w:cs="Arial"/>
                <w:color w:val="000000"/>
              </w:rPr>
              <w:br/>
              <w:t xml:space="preserve">Injection 150 mg in 1 mL </w:t>
            </w:r>
            <w:proofErr w:type="gramStart"/>
            <w:r w:rsidRPr="002F3375">
              <w:rPr>
                <w:rFonts w:ascii="Arial" w:hAnsi="Arial" w:cs="Arial"/>
                <w:color w:val="000000"/>
              </w:rPr>
              <w:t>single use</w:t>
            </w:r>
            <w:proofErr w:type="gramEnd"/>
            <w:r w:rsidRPr="002F3375">
              <w:rPr>
                <w:rFonts w:ascii="Arial" w:hAnsi="Arial" w:cs="Arial"/>
                <w:color w:val="000000"/>
              </w:rPr>
              <w:t xml:space="preserve"> pre-filled syringe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Takhzyro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TAKEDA PHARMACEUTICALS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12A7C9" w14:textId="3BCCA681" w:rsidR="003D3508" w:rsidRPr="002F3375" w:rsidRDefault="003D3508" w:rsidP="003D3508">
            <w:pPr>
              <w:jc w:val="center"/>
              <w:rPr>
                <w:rFonts w:ascii="Arial" w:hAnsi="Arial" w:cs="Arial"/>
                <w:color w:val="000000"/>
              </w:rPr>
            </w:pPr>
            <w:r w:rsidRPr="002F3375">
              <w:rPr>
                <w:rFonts w:ascii="Arial" w:hAnsi="Arial" w:cs="Arial"/>
                <w:color w:val="000000"/>
              </w:rPr>
              <w:t>Hereditary angioedema (HAE)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BBA6C8" w14:textId="218DC7E2"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(Written) listing of a new form for the treatment of HAE Types 1 or 2 in patients aged 2 to 11 years.</w:t>
            </w:r>
          </w:p>
        </w:tc>
      </w:tr>
      <w:tr w:rsidR="003D3508" w:rsidRPr="00155D69" w14:paraId="1C84690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59F0670" w14:textId="77777777" w:rsidR="00626E3C" w:rsidRDefault="003D3508" w:rsidP="003D3508">
            <w:pPr>
              <w:jc w:val="center"/>
              <w:rPr>
                <w:rFonts w:ascii="Arial" w:hAnsi="Arial" w:cs="Arial"/>
                <w:color w:val="000000"/>
              </w:rPr>
            </w:pPr>
            <w:r w:rsidRPr="002F3375">
              <w:rPr>
                <w:rFonts w:ascii="Arial" w:hAnsi="Arial" w:cs="Arial"/>
                <w:color w:val="000000"/>
              </w:rPr>
              <w:lastRenderedPageBreak/>
              <w:t>LEUPRORELIN</w:t>
            </w:r>
            <w:r w:rsidRPr="002F3375">
              <w:rPr>
                <w:rFonts w:ascii="Arial" w:hAnsi="Arial" w:cs="Arial"/>
                <w:color w:val="000000"/>
              </w:rPr>
              <w:br/>
            </w:r>
            <w:r w:rsidRPr="002F3375">
              <w:rPr>
                <w:rFonts w:ascii="Arial" w:hAnsi="Arial" w:cs="Arial"/>
                <w:color w:val="000000"/>
              </w:rPr>
              <w:br/>
              <w:t>Suspension for subcutaneous injection (modified release) containing leuprorelin acetate 7.5 mg, injection set</w:t>
            </w:r>
          </w:p>
          <w:p w14:paraId="496730B5" w14:textId="77777777" w:rsidR="00626E3C" w:rsidRDefault="003D3508" w:rsidP="003D3508">
            <w:pPr>
              <w:jc w:val="center"/>
              <w:rPr>
                <w:rFonts w:ascii="Arial" w:hAnsi="Arial" w:cs="Arial"/>
                <w:color w:val="000000"/>
              </w:rPr>
            </w:pPr>
            <w:r w:rsidRPr="002F3375">
              <w:rPr>
                <w:rFonts w:ascii="Arial" w:hAnsi="Arial" w:cs="Arial"/>
                <w:color w:val="000000"/>
              </w:rPr>
              <w:t>Suspension for subcutaneous injection (modified release) containing leuprorelin acetate 22.5 mg, injection set</w:t>
            </w:r>
          </w:p>
          <w:p w14:paraId="5C316B29" w14:textId="77777777" w:rsidR="00626E3C" w:rsidRDefault="003D3508" w:rsidP="003D3508">
            <w:pPr>
              <w:jc w:val="center"/>
              <w:rPr>
                <w:rFonts w:ascii="Arial" w:hAnsi="Arial" w:cs="Arial"/>
                <w:color w:val="000000"/>
              </w:rPr>
            </w:pPr>
            <w:r w:rsidRPr="002F3375">
              <w:rPr>
                <w:rFonts w:ascii="Arial" w:hAnsi="Arial" w:cs="Arial"/>
                <w:color w:val="000000"/>
              </w:rPr>
              <w:t>Suspension for subcutaneous injection (modified release) containing leuprorelin acetate 30 mg, injection set</w:t>
            </w:r>
          </w:p>
          <w:p w14:paraId="64FFC258" w14:textId="7B40D0E8" w:rsidR="003D3508" w:rsidRPr="002F3375" w:rsidRDefault="003D3508" w:rsidP="003D3508">
            <w:pPr>
              <w:jc w:val="center"/>
              <w:rPr>
                <w:rFonts w:ascii="Arial" w:hAnsi="Arial" w:cs="Arial"/>
                <w:color w:val="000000"/>
              </w:rPr>
            </w:pPr>
            <w:r w:rsidRPr="002F3375">
              <w:rPr>
                <w:rFonts w:ascii="Arial" w:hAnsi="Arial" w:cs="Arial"/>
                <w:color w:val="000000"/>
              </w:rPr>
              <w:t>Suspension for subcutaneous injection (modified release) containing leuprorelin acetate 45 mg, injection set</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Eligard</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MUNDIPHARMA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2CF86CE" w14:textId="158076B7" w:rsidR="003D3508" w:rsidRPr="002F3375" w:rsidRDefault="003D3508" w:rsidP="003D3508">
            <w:pPr>
              <w:jc w:val="center"/>
              <w:rPr>
                <w:rFonts w:ascii="Arial" w:hAnsi="Arial" w:cs="Arial"/>
                <w:color w:val="000000"/>
              </w:rPr>
            </w:pPr>
            <w:r w:rsidRPr="002F3375">
              <w:rPr>
                <w:rFonts w:ascii="Arial" w:hAnsi="Arial" w:cs="Arial"/>
                <w:color w:val="000000"/>
              </w:rPr>
              <w:t>Central precocious puberty</w:t>
            </w:r>
            <w:r w:rsidRPr="002F3375">
              <w:rPr>
                <w:rFonts w:ascii="Arial" w:hAnsi="Arial" w:cs="Arial"/>
                <w:color w:val="000000"/>
              </w:rPr>
              <w:br/>
              <w:t>Locally advanced (stage C) or metastatic (stage D) carcinoma of the prostate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7368B3" w14:textId="75CE66C4" w:rsidR="003D3508" w:rsidRPr="002F3375" w:rsidRDefault="000D3BF7" w:rsidP="003D3508">
            <w:pPr>
              <w:jc w:val="center"/>
              <w:rPr>
                <w:rFonts w:ascii="Arial" w:hAnsi="Arial" w:cs="Arial"/>
                <w:color w:val="000000"/>
              </w:rPr>
            </w:pPr>
            <w:r w:rsidRPr="000D3BF7">
              <w:rPr>
                <w:rFonts w:ascii="Arial" w:hAnsi="Arial" w:cs="Arial"/>
                <w:color w:val="000000"/>
              </w:rPr>
              <w:t>To request a modified injection device for the existing listing.</w:t>
            </w:r>
          </w:p>
        </w:tc>
      </w:tr>
      <w:tr w:rsidR="003D3508" w:rsidRPr="00155D69" w14:paraId="76F81DC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EBE0EC2" w14:textId="6283651A" w:rsidR="003D3508" w:rsidRPr="002F3375" w:rsidRDefault="003D3508" w:rsidP="003D3508">
            <w:pPr>
              <w:jc w:val="center"/>
              <w:rPr>
                <w:rFonts w:ascii="Arial" w:hAnsi="Arial" w:cs="Arial"/>
                <w:color w:val="000000"/>
              </w:rPr>
            </w:pPr>
            <w:r w:rsidRPr="002F3375">
              <w:rPr>
                <w:rFonts w:ascii="Arial" w:hAnsi="Arial" w:cs="Arial"/>
                <w:color w:val="000000"/>
              </w:rPr>
              <w:t>MACITENTAN WITH TADALAFIL</w:t>
            </w:r>
            <w:r w:rsidRPr="002F3375">
              <w:rPr>
                <w:rFonts w:ascii="Arial" w:hAnsi="Arial" w:cs="Arial"/>
                <w:color w:val="000000"/>
              </w:rPr>
              <w:br/>
            </w:r>
            <w:r w:rsidRPr="002F3375">
              <w:rPr>
                <w:rFonts w:ascii="Arial" w:hAnsi="Arial" w:cs="Arial"/>
                <w:color w:val="000000"/>
              </w:rPr>
              <w:br/>
              <w:t>Tablet containing macitentan 10 mg with tadalafil 40 mg</w:t>
            </w:r>
            <w:r w:rsidRPr="002F3375">
              <w:rPr>
                <w:rFonts w:ascii="Arial" w:hAnsi="Arial" w:cs="Arial"/>
                <w:color w:val="000000"/>
              </w:rPr>
              <w:br/>
            </w:r>
            <w:r w:rsidRPr="002F3375">
              <w:rPr>
                <w:rFonts w:ascii="Arial" w:hAnsi="Arial" w:cs="Arial"/>
                <w:color w:val="000000"/>
              </w:rPr>
              <w:br/>
              <w:t>Opsynvi</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JANSSEN-CILAG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C48DA73" w14:textId="7064D223" w:rsidR="003D3508" w:rsidRPr="002F3375" w:rsidRDefault="003D3508" w:rsidP="003D3508">
            <w:pPr>
              <w:jc w:val="center"/>
              <w:rPr>
                <w:rFonts w:ascii="Arial" w:hAnsi="Arial" w:cs="Arial"/>
                <w:color w:val="000000"/>
              </w:rPr>
            </w:pPr>
            <w:r w:rsidRPr="002F3375">
              <w:rPr>
                <w:rFonts w:ascii="Arial" w:hAnsi="Arial" w:cs="Arial"/>
                <w:color w:val="000000"/>
              </w:rPr>
              <w:t>Pulmonary arterial hypertension (PAH)</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1F173E7" w14:textId="27F33C60"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(Highly Specialised Drug Program) Authority Required (Written) listing for the continuing treatment of PAH in patients who are on stable doses of macitentan and tadalafil as combination therapy.</w:t>
            </w:r>
          </w:p>
        </w:tc>
      </w:tr>
      <w:tr w:rsidR="003D3508" w:rsidRPr="00155D69" w14:paraId="039A428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79BA30E" w14:textId="24CF004D" w:rsidR="003D3508" w:rsidRPr="002F3375" w:rsidRDefault="003D3508" w:rsidP="003D3508">
            <w:pPr>
              <w:jc w:val="center"/>
              <w:rPr>
                <w:rFonts w:ascii="Arial" w:hAnsi="Arial" w:cs="Arial"/>
                <w:color w:val="000000"/>
              </w:rPr>
            </w:pPr>
            <w:r w:rsidRPr="002F3375">
              <w:rPr>
                <w:rFonts w:ascii="Arial" w:hAnsi="Arial" w:cs="Arial"/>
                <w:color w:val="000000"/>
              </w:rPr>
              <w:lastRenderedPageBreak/>
              <w:t>MARIBAVIR</w:t>
            </w:r>
            <w:r w:rsidRPr="002F3375">
              <w:rPr>
                <w:rFonts w:ascii="Arial" w:hAnsi="Arial" w:cs="Arial"/>
                <w:color w:val="000000"/>
              </w:rPr>
              <w:br/>
            </w:r>
            <w:r w:rsidRPr="002F3375">
              <w:rPr>
                <w:rFonts w:ascii="Arial" w:hAnsi="Arial" w:cs="Arial"/>
                <w:color w:val="000000"/>
              </w:rPr>
              <w:br/>
              <w:t>Tablet 200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Livtencity</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TAKEDA PHARMACEUTICALS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CB0D74" w14:textId="64D2A10D" w:rsidR="003D3508" w:rsidRPr="002F3375" w:rsidRDefault="003D3508" w:rsidP="003D3508">
            <w:pPr>
              <w:jc w:val="center"/>
              <w:rPr>
                <w:rFonts w:ascii="Arial" w:hAnsi="Arial" w:cs="Arial"/>
                <w:color w:val="000000"/>
              </w:rPr>
            </w:pPr>
            <w:r w:rsidRPr="002F3375">
              <w:rPr>
                <w:rFonts w:ascii="Arial" w:hAnsi="Arial" w:cs="Arial"/>
                <w:color w:val="000000"/>
              </w:rPr>
              <w:t>Post-transplant cytomegalovirus (CMV)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CFEBEA" w14:textId="2ECBE4BF" w:rsidR="003D3508" w:rsidRPr="002F3375" w:rsidRDefault="003D3508" w:rsidP="003D3508">
            <w:pPr>
              <w:jc w:val="center"/>
              <w:rPr>
                <w:rFonts w:ascii="Arial" w:hAnsi="Arial" w:cs="Arial"/>
                <w:color w:val="000000"/>
              </w:rPr>
            </w:pPr>
            <w:r w:rsidRPr="002F3375">
              <w:rPr>
                <w:rFonts w:ascii="Arial" w:hAnsi="Arial" w:cs="Arial"/>
                <w:color w:val="000000"/>
              </w:rPr>
              <w:t xml:space="preserve">Resubmission to request a Section 100 (Highly Specialised Drugs Program) Authority Required (STREAMLINED) listing for treatment of post-transplant CMV infection and disease that is refractory, </w:t>
            </w:r>
            <w:proofErr w:type="gramStart"/>
            <w:r w:rsidRPr="002F3375">
              <w:rPr>
                <w:rFonts w:ascii="Arial" w:hAnsi="Arial" w:cs="Arial"/>
                <w:color w:val="000000"/>
              </w:rPr>
              <w:t>resistant</w:t>
            </w:r>
            <w:proofErr w:type="gramEnd"/>
            <w:r w:rsidRPr="002F3375">
              <w:rPr>
                <w:rFonts w:ascii="Arial" w:hAnsi="Arial" w:cs="Arial"/>
                <w:color w:val="000000"/>
              </w:rPr>
              <w:t xml:space="preserve"> or intolerant to one or more prior therapies.</w:t>
            </w:r>
          </w:p>
        </w:tc>
      </w:tr>
      <w:tr w:rsidR="003D3508" w:rsidRPr="00155D69" w14:paraId="1B0E75B3"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FF6282D" w14:textId="24B4F33D" w:rsidR="003D3508" w:rsidRPr="002F3375" w:rsidRDefault="003D3508" w:rsidP="003D3508">
            <w:pPr>
              <w:jc w:val="center"/>
              <w:rPr>
                <w:rFonts w:ascii="Arial" w:hAnsi="Arial" w:cs="Arial"/>
                <w:color w:val="000000"/>
              </w:rPr>
            </w:pPr>
            <w:r w:rsidRPr="002F3375">
              <w:rPr>
                <w:rFonts w:ascii="Arial" w:hAnsi="Arial" w:cs="Arial"/>
                <w:color w:val="000000"/>
              </w:rPr>
              <w:t>MOMELOTINIB</w:t>
            </w:r>
            <w:r w:rsidRPr="002F3375">
              <w:rPr>
                <w:rFonts w:ascii="Arial" w:hAnsi="Arial" w:cs="Arial"/>
                <w:color w:val="000000"/>
              </w:rPr>
              <w:br/>
            </w:r>
            <w:r w:rsidRPr="002F3375">
              <w:rPr>
                <w:rFonts w:ascii="Arial" w:hAnsi="Arial" w:cs="Arial"/>
                <w:color w:val="000000"/>
              </w:rPr>
              <w:br/>
              <w:t>Tablet 100 mg</w:t>
            </w:r>
            <w:r w:rsidR="003E3EBD">
              <w:rPr>
                <w:rFonts w:ascii="Arial" w:hAnsi="Arial" w:cs="Arial"/>
                <w:color w:val="000000"/>
              </w:rPr>
              <w:t xml:space="preserve"> </w:t>
            </w:r>
            <w:r w:rsidRPr="002F3375">
              <w:rPr>
                <w:rFonts w:ascii="Arial" w:hAnsi="Arial" w:cs="Arial"/>
                <w:color w:val="000000"/>
              </w:rPr>
              <w:t>(as dihydrochloride monohydrate)</w:t>
            </w:r>
            <w:r w:rsidRPr="002F3375">
              <w:rPr>
                <w:rFonts w:ascii="Arial" w:hAnsi="Arial" w:cs="Arial"/>
                <w:color w:val="000000"/>
              </w:rPr>
              <w:br/>
              <w:t>Tablet 150 mg</w:t>
            </w:r>
            <w:r w:rsidR="003E3EBD">
              <w:rPr>
                <w:rFonts w:ascii="Arial" w:hAnsi="Arial" w:cs="Arial"/>
                <w:color w:val="000000"/>
              </w:rPr>
              <w:t xml:space="preserve"> </w:t>
            </w:r>
            <w:r w:rsidRPr="002F3375">
              <w:rPr>
                <w:rFonts w:ascii="Arial" w:hAnsi="Arial" w:cs="Arial"/>
                <w:color w:val="000000"/>
              </w:rPr>
              <w:t>(as dihydrochloride monohydrate)</w:t>
            </w:r>
            <w:r w:rsidRPr="002F3375">
              <w:rPr>
                <w:rFonts w:ascii="Arial" w:hAnsi="Arial" w:cs="Arial"/>
                <w:color w:val="000000"/>
              </w:rPr>
              <w:br/>
              <w:t>Tablet 200 mg</w:t>
            </w:r>
            <w:r w:rsidR="003E3EBD">
              <w:rPr>
                <w:rFonts w:ascii="Arial" w:hAnsi="Arial" w:cs="Arial"/>
                <w:color w:val="000000"/>
              </w:rPr>
              <w:t xml:space="preserve"> </w:t>
            </w:r>
            <w:r w:rsidRPr="002F3375">
              <w:rPr>
                <w:rFonts w:ascii="Arial" w:hAnsi="Arial" w:cs="Arial"/>
                <w:color w:val="000000"/>
              </w:rPr>
              <w:t>(as dihydrochloride monohydrate)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Omjjara</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GLAXOSMITHKLINE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7033F8" w14:textId="4A8322E8" w:rsidR="003D3508" w:rsidRPr="002F3375" w:rsidRDefault="003D3508" w:rsidP="003D3508">
            <w:pPr>
              <w:jc w:val="center"/>
              <w:rPr>
                <w:rFonts w:ascii="Arial" w:hAnsi="Arial" w:cs="Arial"/>
                <w:color w:val="000000"/>
              </w:rPr>
            </w:pPr>
            <w:r w:rsidRPr="002F3375">
              <w:rPr>
                <w:rFonts w:ascii="Arial" w:hAnsi="Arial" w:cs="Arial"/>
                <w:color w:val="000000"/>
              </w:rPr>
              <w:t>Myelofibrosis with moderate to severe anaemia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8680F8" w14:textId="0269BD0A"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(Telephone/Online) listing for initial treatment and an Authority Required (STREAMLINED) listing for continuing treatment of intermediate or high-risk primary myelofibrosis, post-polycythaemia vera myelofibrosis or post-essential </w:t>
            </w:r>
            <w:proofErr w:type="spellStart"/>
            <w:r w:rsidRPr="002F3375">
              <w:rPr>
                <w:rFonts w:ascii="Arial" w:hAnsi="Arial" w:cs="Arial"/>
                <w:color w:val="000000"/>
              </w:rPr>
              <w:t>thrombocythaemia</w:t>
            </w:r>
            <w:proofErr w:type="spellEnd"/>
            <w:r w:rsidRPr="002F3375">
              <w:rPr>
                <w:rFonts w:ascii="Arial" w:hAnsi="Arial" w:cs="Arial"/>
                <w:color w:val="000000"/>
              </w:rPr>
              <w:t xml:space="preserve"> myelofibrosis in patients with moderate to severe anaemia and who are Janus kinase (JAK) inhibitor naïve or have been treated with </w:t>
            </w:r>
            <w:proofErr w:type="spellStart"/>
            <w:r w:rsidRPr="002F3375">
              <w:rPr>
                <w:rFonts w:ascii="Arial" w:hAnsi="Arial" w:cs="Arial"/>
                <w:color w:val="000000"/>
              </w:rPr>
              <w:t>ruxolitinib</w:t>
            </w:r>
            <w:proofErr w:type="spellEnd"/>
            <w:r w:rsidRPr="002F3375">
              <w:rPr>
                <w:rFonts w:ascii="Arial" w:hAnsi="Arial" w:cs="Arial"/>
                <w:color w:val="000000"/>
              </w:rPr>
              <w:t>.</w:t>
            </w:r>
          </w:p>
        </w:tc>
      </w:tr>
      <w:tr w:rsidR="003D3508" w:rsidRPr="00155D69" w14:paraId="35C0FA8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4B71047" w14:textId="47A78FCE" w:rsidR="003D3508" w:rsidRPr="002F3375" w:rsidRDefault="003D3508" w:rsidP="003D3508">
            <w:pPr>
              <w:jc w:val="center"/>
              <w:rPr>
                <w:rFonts w:ascii="Arial" w:hAnsi="Arial" w:cs="Arial"/>
                <w:color w:val="000000"/>
              </w:rPr>
            </w:pPr>
            <w:r w:rsidRPr="002F3375">
              <w:rPr>
                <w:rFonts w:ascii="Arial" w:hAnsi="Arial" w:cs="Arial"/>
                <w:color w:val="000000"/>
              </w:rPr>
              <w:lastRenderedPageBreak/>
              <w:t>NINTEDANIB</w:t>
            </w:r>
            <w:r w:rsidRPr="002F3375">
              <w:rPr>
                <w:rFonts w:ascii="Arial" w:hAnsi="Arial" w:cs="Arial"/>
                <w:color w:val="000000"/>
              </w:rPr>
              <w:br/>
            </w:r>
            <w:r w:rsidRPr="002F3375">
              <w:rPr>
                <w:rFonts w:ascii="Arial" w:hAnsi="Arial" w:cs="Arial"/>
                <w:color w:val="000000"/>
              </w:rPr>
              <w:br/>
              <w:t>Capsule 100 mg</w:t>
            </w:r>
            <w:r w:rsidRPr="002F3375">
              <w:rPr>
                <w:rFonts w:ascii="Arial" w:hAnsi="Arial" w:cs="Arial"/>
                <w:color w:val="000000"/>
              </w:rPr>
              <w:br/>
              <w:t>Capsule 150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Ofev</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BOEHRINGER INGELHEIM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F8380E" w14:textId="6F8033B2" w:rsidR="003D3508" w:rsidRPr="002F3375" w:rsidRDefault="003D3508" w:rsidP="003D3508">
            <w:pPr>
              <w:jc w:val="center"/>
              <w:rPr>
                <w:rFonts w:ascii="Arial" w:hAnsi="Arial" w:cs="Arial"/>
                <w:color w:val="000000"/>
              </w:rPr>
            </w:pPr>
            <w:r w:rsidRPr="002F3375">
              <w:rPr>
                <w:rFonts w:ascii="Arial" w:hAnsi="Arial" w:cs="Arial"/>
                <w:color w:val="000000"/>
              </w:rPr>
              <w:t>Idiopathic pulmonary fibrosis (IPF)</w:t>
            </w:r>
            <w:r w:rsidRPr="002F3375">
              <w:rPr>
                <w:rFonts w:ascii="Arial" w:hAnsi="Arial" w:cs="Arial"/>
                <w:color w:val="000000"/>
              </w:rPr>
              <w:br/>
              <w:t>Progressive fibrosing Interstitial lung disease (PF-ILD)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68B36C5" w14:textId="03B5EBB6"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the PBAC consider the combined utilisation and financial estimates for the IPF and PF-ILD indications of </w:t>
            </w:r>
            <w:proofErr w:type="spellStart"/>
            <w:r w:rsidRPr="002F3375">
              <w:rPr>
                <w:rFonts w:ascii="Arial" w:hAnsi="Arial" w:cs="Arial"/>
                <w:color w:val="000000"/>
              </w:rPr>
              <w:t>nintedanib</w:t>
            </w:r>
            <w:proofErr w:type="spellEnd"/>
            <w:r w:rsidRPr="002F3375">
              <w:rPr>
                <w:rFonts w:ascii="Arial" w:hAnsi="Arial" w:cs="Arial"/>
                <w:color w:val="000000"/>
              </w:rPr>
              <w:t xml:space="preserve"> listed on the PBS.</w:t>
            </w:r>
          </w:p>
        </w:tc>
      </w:tr>
      <w:tr w:rsidR="003D3508" w:rsidRPr="00155D69" w14:paraId="472EB67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25C3CE2" w14:textId="77777777" w:rsidR="00DD2A0D" w:rsidRDefault="003D3508" w:rsidP="003D3508">
            <w:pPr>
              <w:jc w:val="center"/>
              <w:rPr>
                <w:rFonts w:ascii="Arial" w:hAnsi="Arial" w:cs="Arial"/>
                <w:color w:val="000000"/>
              </w:rPr>
            </w:pPr>
            <w:r w:rsidRPr="002F3375">
              <w:rPr>
                <w:rFonts w:ascii="Arial" w:hAnsi="Arial" w:cs="Arial"/>
                <w:color w:val="000000"/>
              </w:rPr>
              <w:t>NIVOLUMAB</w:t>
            </w:r>
            <w:r w:rsidRPr="002F3375">
              <w:rPr>
                <w:rFonts w:ascii="Arial" w:hAnsi="Arial" w:cs="Arial"/>
                <w:color w:val="000000"/>
              </w:rPr>
              <w:br/>
            </w:r>
            <w:r w:rsidRPr="002F3375">
              <w:rPr>
                <w:rFonts w:ascii="Arial" w:hAnsi="Arial" w:cs="Arial"/>
                <w:color w:val="000000"/>
              </w:rPr>
              <w:br/>
              <w:t>Injection concentrate for I.V. infusion 40 mg in 4 mL</w:t>
            </w:r>
            <w:r w:rsidR="00DD2A0D">
              <w:rPr>
                <w:rFonts w:ascii="Arial" w:hAnsi="Arial" w:cs="Arial"/>
                <w:color w:val="000000"/>
              </w:rPr>
              <w:t xml:space="preserve"> </w:t>
            </w:r>
          </w:p>
          <w:p w14:paraId="372DEF53" w14:textId="77777777" w:rsidR="003D3508" w:rsidRDefault="00DD2A0D" w:rsidP="003D3508">
            <w:pPr>
              <w:jc w:val="center"/>
              <w:rPr>
                <w:rFonts w:ascii="Arial" w:hAnsi="Arial" w:cs="Arial"/>
                <w:color w:val="000000"/>
              </w:rPr>
            </w:pPr>
            <w:r w:rsidRPr="00DD2A0D">
              <w:rPr>
                <w:rFonts w:ascii="Arial" w:hAnsi="Arial" w:cs="Arial"/>
                <w:color w:val="000000"/>
              </w:rPr>
              <w:t>Injection concentrate for I.V. infusion 100 mg in 10 mL</w:t>
            </w:r>
            <w:r w:rsidR="003D3508" w:rsidRPr="002F3375">
              <w:rPr>
                <w:rFonts w:ascii="Arial" w:hAnsi="Arial" w:cs="Arial"/>
                <w:color w:val="000000"/>
              </w:rPr>
              <w:br/>
            </w:r>
            <w:r w:rsidR="003D3508" w:rsidRPr="002F3375">
              <w:rPr>
                <w:rFonts w:ascii="Arial" w:hAnsi="Arial" w:cs="Arial"/>
                <w:color w:val="000000"/>
              </w:rPr>
              <w:br/>
            </w:r>
            <w:proofErr w:type="spellStart"/>
            <w:r w:rsidR="003D3508" w:rsidRPr="002F3375">
              <w:rPr>
                <w:rFonts w:ascii="Arial" w:hAnsi="Arial" w:cs="Arial"/>
                <w:color w:val="000000"/>
              </w:rPr>
              <w:t>Opdivo</w:t>
            </w:r>
            <w:proofErr w:type="spellEnd"/>
            <w:r w:rsidR="00626E3C" w:rsidRPr="002F3375">
              <w:rPr>
                <w:rFonts w:ascii="Arial" w:hAnsi="Arial" w:cs="Arial"/>
                <w:color w:val="000000"/>
                <w:vertAlign w:val="superscript"/>
              </w:rPr>
              <w:t>®</w:t>
            </w:r>
            <w:r w:rsidR="003D3508" w:rsidRPr="002F3375">
              <w:rPr>
                <w:rFonts w:ascii="Arial" w:hAnsi="Arial" w:cs="Arial"/>
                <w:color w:val="000000"/>
              </w:rPr>
              <w:br/>
            </w:r>
            <w:r w:rsidR="003D3508" w:rsidRPr="002F3375">
              <w:rPr>
                <w:rFonts w:ascii="Arial" w:hAnsi="Arial" w:cs="Arial"/>
                <w:color w:val="000000"/>
              </w:rPr>
              <w:br/>
              <w:t>BRISTOL-MYERS SQUIBB AUSTRALIA PTY LTD</w:t>
            </w:r>
            <w:r w:rsidR="003D3508" w:rsidRPr="002F3375">
              <w:rPr>
                <w:rFonts w:ascii="Arial" w:hAnsi="Arial" w:cs="Arial"/>
                <w:color w:val="000000"/>
              </w:rPr>
              <w:br/>
            </w:r>
            <w:r w:rsidR="003D3508" w:rsidRPr="002F3375">
              <w:rPr>
                <w:rFonts w:ascii="Arial" w:hAnsi="Arial" w:cs="Arial"/>
                <w:color w:val="000000"/>
              </w:rPr>
              <w:br/>
              <w:t>(Change to existing listing)</w:t>
            </w:r>
          </w:p>
          <w:p w14:paraId="57C86C10" w14:textId="77777777" w:rsidR="006359FC" w:rsidRDefault="006359FC" w:rsidP="003D3508">
            <w:pPr>
              <w:jc w:val="center"/>
              <w:rPr>
                <w:rFonts w:ascii="Arial" w:hAnsi="Arial" w:cs="Arial"/>
                <w:color w:val="000000"/>
              </w:rPr>
            </w:pPr>
          </w:p>
          <w:p w14:paraId="7BD21FA1" w14:textId="57CDB3EC" w:rsidR="006359FC" w:rsidRPr="002F3375" w:rsidRDefault="006359FC" w:rsidP="003D3508">
            <w:pPr>
              <w:jc w:val="center"/>
              <w:rPr>
                <w:rFonts w:ascii="Arial" w:hAnsi="Arial" w:cs="Arial"/>
                <w:color w:val="000000"/>
              </w:rPr>
            </w:pPr>
            <w:r>
              <w:rPr>
                <w:rFonts w:ascii="Arial" w:hAnsi="Arial" w:cs="Arial"/>
                <w:color w:val="000000"/>
              </w:rPr>
              <w:t xml:space="preserve">TO BE CONSIDERED AT A FUTURE PBAC MEETING </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71470F4" w14:textId="57EDCC86" w:rsidR="003D3508" w:rsidRPr="002F3375" w:rsidRDefault="003D3508" w:rsidP="003D3508">
            <w:pPr>
              <w:jc w:val="center"/>
              <w:rPr>
                <w:rFonts w:ascii="Arial" w:hAnsi="Arial" w:cs="Arial"/>
                <w:color w:val="000000"/>
              </w:rPr>
            </w:pPr>
            <w:r w:rsidRPr="002F3375">
              <w:rPr>
                <w:rFonts w:ascii="Arial" w:hAnsi="Arial" w:cs="Arial"/>
                <w:color w:val="000000"/>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63E1814" w14:textId="75D0E6EE"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(Efficient Funding of Chemotherapy Program) Authority Required (STREAMLINED) listing for the perioperative treatment of NSCLC.</w:t>
            </w:r>
          </w:p>
        </w:tc>
      </w:tr>
      <w:tr w:rsidR="003D3508" w:rsidRPr="00155D69" w14:paraId="7E8B043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51C37A8" w14:textId="77777777" w:rsidR="00DD2A0D" w:rsidRDefault="003D3508" w:rsidP="003D3508">
            <w:pPr>
              <w:jc w:val="center"/>
              <w:rPr>
                <w:rFonts w:ascii="Arial" w:hAnsi="Arial" w:cs="Arial"/>
                <w:color w:val="000000"/>
              </w:rPr>
            </w:pPr>
            <w:r w:rsidRPr="002F3375">
              <w:rPr>
                <w:rFonts w:ascii="Arial" w:hAnsi="Arial" w:cs="Arial"/>
                <w:color w:val="000000"/>
              </w:rPr>
              <w:lastRenderedPageBreak/>
              <w:t>NIVOLUMAB</w:t>
            </w:r>
            <w:r w:rsidRPr="002F3375">
              <w:rPr>
                <w:rFonts w:ascii="Arial" w:hAnsi="Arial" w:cs="Arial"/>
                <w:color w:val="000000"/>
              </w:rPr>
              <w:br/>
            </w:r>
            <w:r w:rsidRPr="002F3375">
              <w:rPr>
                <w:rFonts w:ascii="Arial" w:hAnsi="Arial" w:cs="Arial"/>
                <w:color w:val="000000"/>
              </w:rPr>
              <w:br/>
              <w:t>Injection concentrate for I.V. infusion 40 mg in 4 mL</w:t>
            </w:r>
            <w:r w:rsidR="00DD2A0D">
              <w:rPr>
                <w:rFonts w:ascii="Arial" w:hAnsi="Arial" w:cs="Arial"/>
                <w:color w:val="000000"/>
              </w:rPr>
              <w:t xml:space="preserve"> </w:t>
            </w:r>
          </w:p>
          <w:p w14:paraId="173CCD2A" w14:textId="1F2BB6AE" w:rsidR="003D3508" w:rsidRPr="002F3375" w:rsidRDefault="00DD2A0D" w:rsidP="003D3508">
            <w:pPr>
              <w:jc w:val="center"/>
              <w:rPr>
                <w:rFonts w:ascii="Arial" w:hAnsi="Arial" w:cs="Arial"/>
                <w:color w:val="000000"/>
              </w:rPr>
            </w:pPr>
            <w:r w:rsidRPr="00DD2A0D">
              <w:rPr>
                <w:rFonts w:ascii="Arial" w:hAnsi="Arial" w:cs="Arial"/>
                <w:color w:val="000000"/>
              </w:rPr>
              <w:t>Injection concentrate for I.V. infusion 100 mg in 10 mL</w:t>
            </w:r>
            <w:r w:rsidR="003D3508" w:rsidRPr="002F3375">
              <w:rPr>
                <w:rFonts w:ascii="Arial" w:hAnsi="Arial" w:cs="Arial"/>
                <w:color w:val="000000"/>
              </w:rPr>
              <w:br/>
            </w:r>
            <w:r w:rsidR="003D3508" w:rsidRPr="002F3375">
              <w:rPr>
                <w:rFonts w:ascii="Arial" w:hAnsi="Arial" w:cs="Arial"/>
                <w:color w:val="000000"/>
              </w:rPr>
              <w:br/>
            </w:r>
            <w:proofErr w:type="spellStart"/>
            <w:r w:rsidR="003D3508" w:rsidRPr="002F3375">
              <w:rPr>
                <w:rFonts w:ascii="Arial" w:hAnsi="Arial" w:cs="Arial"/>
                <w:color w:val="000000"/>
              </w:rPr>
              <w:t>Opdivo</w:t>
            </w:r>
            <w:proofErr w:type="spellEnd"/>
            <w:r w:rsidR="00626E3C" w:rsidRPr="002F3375">
              <w:rPr>
                <w:rFonts w:ascii="Arial" w:hAnsi="Arial" w:cs="Arial"/>
                <w:color w:val="000000"/>
                <w:vertAlign w:val="superscript"/>
              </w:rPr>
              <w:t>®</w:t>
            </w:r>
            <w:r w:rsidR="003D3508" w:rsidRPr="002F3375">
              <w:rPr>
                <w:rFonts w:ascii="Arial" w:hAnsi="Arial" w:cs="Arial"/>
                <w:color w:val="000000"/>
              </w:rPr>
              <w:br/>
            </w:r>
            <w:r w:rsidR="003D3508" w:rsidRPr="002F3375">
              <w:rPr>
                <w:rFonts w:ascii="Arial" w:hAnsi="Arial" w:cs="Arial"/>
                <w:color w:val="000000"/>
              </w:rPr>
              <w:br/>
              <w:t>BRISTOL-MYERS SQUIBB AUSTRALIA PTY LTD</w:t>
            </w:r>
            <w:r w:rsidR="003D3508" w:rsidRPr="002F3375">
              <w:rPr>
                <w:rFonts w:ascii="Arial" w:hAnsi="Arial" w:cs="Arial"/>
                <w:color w:val="000000"/>
              </w:rPr>
              <w:br/>
            </w:r>
            <w:r w:rsidR="003D3508"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29775DD" w14:textId="2B655658" w:rsidR="003D3508" w:rsidRPr="002F3375" w:rsidRDefault="003D3508" w:rsidP="003D3508">
            <w:pPr>
              <w:jc w:val="center"/>
              <w:rPr>
                <w:rFonts w:ascii="Arial" w:hAnsi="Arial" w:cs="Arial"/>
                <w:color w:val="000000"/>
              </w:rPr>
            </w:pPr>
            <w:bookmarkStart w:id="0" w:name="_Hlk176876355"/>
            <w:r w:rsidRPr="002F3375">
              <w:rPr>
                <w:rFonts w:ascii="Arial" w:hAnsi="Arial" w:cs="Arial"/>
                <w:color w:val="000000"/>
              </w:rPr>
              <w:t xml:space="preserve">Urothelial carcinoma </w:t>
            </w:r>
            <w:bookmarkEnd w:id="0"/>
            <w:r w:rsidRPr="002F3375">
              <w:rPr>
                <w:rFonts w:ascii="Arial" w:hAnsi="Arial" w:cs="Arial"/>
                <w:color w:val="000000"/>
              </w:rPr>
              <w:t>(UC)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7915C33" w14:textId="0844B622"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(Efficient Funding of Chemotherapy Program) Authority Required (Telephone/Online) listing for the first-line treatment of cisplatin-eligible adult patients with unresectable or metastatic UC.</w:t>
            </w:r>
          </w:p>
        </w:tc>
      </w:tr>
      <w:tr w:rsidR="003D3508" w:rsidRPr="00155D69" w14:paraId="143693F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98D203D" w14:textId="4268F24B" w:rsidR="003D3508" w:rsidRPr="002F3375" w:rsidRDefault="003D3508" w:rsidP="003D3508">
            <w:pPr>
              <w:jc w:val="center"/>
              <w:rPr>
                <w:rFonts w:ascii="Arial" w:hAnsi="Arial" w:cs="Arial"/>
                <w:color w:val="000000"/>
              </w:rPr>
            </w:pPr>
            <w:r w:rsidRPr="002F3375">
              <w:rPr>
                <w:rFonts w:ascii="Arial" w:hAnsi="Arial" w:cs="Arial"/>
                <w:color w:val="000000"/>
              </w:rPr>
              <w:t>OLAPARIB</w:t>
            </w:r>
            <w:r w:rsidRPr="002F3375">
              <w:rPr>
                <w:rFonts w:ascii="Arial" w:hAnsi="Arial" w:cs="Arial"/>
                <w:color w:val="000000"/>
              </w:rPr>
              <w:br/>
            </w:r>
            <w:r w:rsidRPr="002F3375">
              <w:rPr>
                <w:rFonts w:ascii="Arial" w:hAnsi="Arial" w:cs="Arial"/>
                <w:color w:val="000000"/>
              </w:rPr>
              <w:br/>
              <w:t>Tablet 100 mg</w:t>
            </w:r>
            <w:r w:rsidRPr="002F3375">
              <w:rPr>
                <w:rFonts w:ascii="Arial" w:hAnsi="Arial" w:cs="Arial"/>
                <w:color w:val="000000"/>
              </w:rPr>
              <w:br/>
              <w:t>Tablet 150 mg</w:t>
            </w:r>
            <w:r w:rsidRPr="002F3375">
              <w:rPr>
                <w:rFonts w:ascii="Arial" w:hAnsi="Arial" w:cs="Arial"/>
                <w:color w:val="000000"/>
              </w:rPr>
              <w:br/>
            </w:r>
            <w:r w:rsidRPr="002F3375">
              <w:rPr>
                <w:rFonts w:ascii="Arial" w:hAnsi="Arial" w:cs="Arial"/>
                <w:color w:val="000000"/>
              </w:rPr>
              <w:br/>
              <w:t>Lynparza</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ASTRAZENECA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1A8A12" w14:textId="52D4FA7F" w:rsidR="003D3508" w:rsidRPr="002F3375" w:rsidRDefault="003D3508" w:rsidP="003D3508">
            <w:pPr>
              <w:jc w:val="center"/>
              <w:rPr>
                <w:rFonts w:ascii="Arial" w:hAnsi="Arial" w:cs="Arial"/>
                <w:color w:val="000000"/>
              </w:rPr>
            </w:pPr>
            <w:r w:rsidRPr="002F3375">
              <w:rPr>
                <w:rFonts w:ascii="Arial" w:hAnsi="Arial" w:cs="Arial"/>
                <w:color w:val="000000"/>
              </w:rPr>
              <w:t>Metastatic castration-resistant prostate cancer (</w:t>
            </w:r>
            <w:proofErr w:type="spellStart"/>
            <w:r w:rsidRPr="002F3375">
              <w:rPr>
                <w:rFonts w:ascii="Arial" w:hAnsi="Arial" w:cs="Arial"/>
                <w:color w:val="000000"/>
              </w:rPr>
              <w:t>mCRPC</w:t>
            </w:r>
            <w:proofErr w:type="spellEnd"/>
            <w:r w:rsidRPr="002F3375">
              <w:rPr>
                <w:rFonts w:ascii="Arial" w:hAnsi="Arial" w:cs="Arial"/>
                <w:color w:val="000000"/>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32F9A13" w14:textId="1502739E" w:rsidR="003D3508" w:rsidRPr="002F3375" w:rsidRDefault="003D3508" w:rsidP="003D3508">
            <w:pPr>
              <w:jc w:val="center"/>
              <w:rPr>
                <w:rFonts w:ascii="Arial" w:hAnsi="Arial" w:cs="Arial"/>
                <w:color w:val="000000"/>
              </w:rPr>
            </w:pPr>
            <w:r w:rsidRPr="002F3375">
              <w:rPr>
                <w:rFonts w:ascii="Arial" w:hAnsi="Arial" w:cs="Arial"/>
                <w:color w:val="000000"/>
              </w:rPr>
              <w:t xml:space="preserve">Resubmission to request a General Schedule Authority Required (Telephone/Online) listing for the first line treatment of </w:t>
            </w:r>
            <w:proofErr w:type="spellStart"/>
            <w:r w:rsidRPr="002F3375">
              <w:rPr>
                <w:rFonts w:ascii="Arial" w:hAnsi="Arial" w:cs="Arial"/>
                <w:color w:val="000000"/>
              </w:rPr>
              <w:t>mCRPC</w:t>
            </w:r>
            <w:proofErr w:type="spellEnd"/>
            <w:r w:rsidRPr="002F3375">
              <w:rPr>
                <w:rFonts w:ascii="Arial" w:hAnsi="Arial" w:cs="Arial"/>
                <w:color w:val="000000"/>
              </w:rPr>
              <w:t xml:space="preserve"> in patients with a Class 4 or 5 Breast Cancer Gene 1 (</w:t>
            </w:r>
            <w:r w:rsidRPr="004D487E">
              <w:rPr>
                <w:rFonts w:ascii="Arial" w:hAnsi="Arial" w:cs="Arial"/>
                <w:i/>
                <w:iCs/>
                <w:color w:val="000000"/>
              </w:rPr>
              <w:t>BRCA1</w:t>
            </w:r>
            <w:r w:rsidRPr="002F3375">
              <w:rPr>
                <w:rFonts w:ascii="Arial" w:hAnsi="Arial" w:cs="Arial"/>
                <w:color w:val="000000"/>
              </w:rPr>
              <w:t xml:space="preserve">) or </w:t>
            </w:r>
            <w:r w:rsidRPr="004D487E">
              <w:rPr>
                <w:rFonts w:ascii="Arial" w:hAnsi="Arial" w:cs="Arial"/>
                <w:i/>
                <w:iCs/>
                <w:color w:val="000000"/>
              </w:rPr>
              <w:t xml:space="preserve">BRCA2 </w:t>
            </w:r>
            <w:r w:rsidRPr="002F3375">
              <w:rPr>
                <w:rFonts w:ascii="Arial" w:hAnsi="Arial" w:cs="Arial"/>
                <w:color w:val="000000"/>
              </w:rPr>
              <w:t>mutation who have not received prior treatment with a novel hormonal agent.</w:t>
            </w:r>
          </w:p>
        </w:tc>
      </w:tr>
      <w:tr w:rsidR="003D3508" w:rsidRPr="00155D69" w14:paraId="4821BF1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6ABADF" w14:textId="35BFFE58" w:rsidR="003D3508" w:rsidRPr="002F3375" w:rsidRDefault="003D3508" w:rsidP="003D3508">
            <w:pPr>
              <w:jc w:val="center"/>
              <w:rPr>
                <w:rFonts w:ascii="Arial" w:hAnsi="Arial" w:cs="Arial"/>
                <w:color w:val="000000"/>
              </w:rPr>
            </w:pPr>
            <w:r w:rsidRPr="002F3375">
              <w:rPr>
                <w:rFonts w:ascii="Arial" w:hAnsi="Arial" w:cs="Arial"/>
                <w:color w:val="000000"/>
              </w:rPr>
              <w:lastRenderedPageBreak/>
              <w:t>PALOVAROTENE</w:t>
            </w:r>
            <w:r w:rsidRPr="002F3375">
              <w:rPr>
                <w:rFonts w:ascii="Arial" w:hAnsi="Arial" w:cs="Arial"/>
                <w:color w:val="000000"/>
              </w:rPr>
              <w:br/>
            </w:r>
            <w:r w:rsidRPr="002F3375">
              <w:rPr>
                <w:rFonts w:ascii="Arial" w:hAnsi="Arial" w:cs="Arial"/>
                <w:color w:val="000000"/>
              </w:rPr>
              <w:br/>
              <w:t>Capsule 1 mg</w:t>
            </w:r>
            <w:r w:rsidRPr="002F3375">
              <w:rPr>
                <w:rFonts w:ascii="Arial" w:hAnsi="Arial" w:cs="Arial"/>
                <w:color w:val="000000"/>
              </w:rPr>
              <w:br/>
              <w:t>Capsule 1.5 mg</w:t>
            </w:r>
            <w:r w:rsidRPr="002F3375">
              <w:rPr>
                <w:rFonts w:ascii="Arial" w:hAnsi="Arial" w:cs="Arial"/>
                <w:color w:val="000000"/>
              </w:rPr>
              <w:br/>
              <w:t>Capsule 2.5 mg</w:t>
            </w:r>
            <w:r w:rsidRPr="002F3375">
              <w:rPr>
                <w:rFonts w:ascii="Arial" w:hAnsi="Arial" w:cs="Arial"/>
                <w:color w:val="000000"/>
              </w:rPr>
              <w:br/>
              <w:t>Capsule 5 mg</w:t>
            </w:r>
            <w:r w:rsidRPr="002F3375">
              <w:rPr>
                <w:rFonts w:ascii="Arial" w:hAnsi="Arial" w:cs="Arial"/>
                <w:color w:val="000000"/>
              </w:rPr>
              <w:br/>
              <w:t>Capsule 10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Sohonos</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IPSEN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F8FF44C" w14:textId="45E88EAD" w:rsidR="003D3508" w:rsidRPr="002F3375" w:rsidRDefault="003D3508" w:rsidP="003D3508">
            <w:pPr>
              <w:jc w:val="center"/>
              <w:rPr>
                <w:rFonts w:ascii="Arial" w:hAnsi="Arial" w:cs="Arial"/>
                <w:color w:val="000000"/>
              </w:rPr>
            </w:pPr>
            <w:r w:rsidRPr="002F3375">
              <w:rPr>
                <w:rFonts w:ascii="Arial" w:hAnsi="Arial" w:cs="Arial"/>
                <w:color w:val="000000"/>
              </w:rPr>
              <w:t xml:space="preserve">Fibrodysplasia Ossificans </w:t>
            </w:r>
            <w:proofErr w:type="spellStart"/>
            <w:r w:rsidRPr="002F3375">
              <w:rPr>
                <w:rFonts w:ascii="Arial" w:hAnsi="Arial" w:cs="Arial"/>
                <w:color w:val="000000"/>
              </w:rPr>
              <w:t>Progressiva</w:t>
            </w:r>
            <w:proofErr w:type="spellEnd"/>
            <w:r w:rsidRPr="002F3375">
              <w:rPr>
                <w:rFonts w:ascii="Arial" w:hAnsi="Arial" w:cs="Arial"/>
                <w:color w:val="000000"/>
              </w:rPr>
              <w:t xml:space="preserve"> (FOP)</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09BE80C" w14:textId="1BC63640"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Authority Required (Written) listing for chronic treatment of FOP and an Authority Required (STREAMLINED) listing for flare</w:t>
            </w:r>
            <w:r w:rsidR="006735CF">
              <w:rPr>
                <w:rFonts w:ascii="Arial" w:hAnsi="Arial" w:cs="Arial"/>
                <w:color w:val="000000"/>
              </w:rPr>
              <w:noBreakHyphen/>
            </w:r>
            <w:r w:rsidRPr="002F3375">
              <w:rPr>
                <w:rFonts w:ascii="Arial" w:hAnsi="Arial" w:cs="Arial"/>
                <w:color w:val="000000"/>
              </w:rPr>
              <w:t>up treatment of FOP.</w:t>
            </w:r>
          </w:p>
        </w:tc>
      </w:tr>
      <w:tr w:rsidR="003D3508" w:rsidRPr="00155D69" w14:paraId="652D5F1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6CC5D5" w14:textId="42250D70" w:rsidR="003D3508" w:rsidRPr="002F3375" w:rsidRDefault="003D3508" w:rsidP="003D3508">
            <w:pPr>
              <w:jc w:val="center"/>
              <w:rPr>
                <w:rFonts w:ascii="Arial" w:hAnsi="Arial" w:cs="Arial"/>
                <w:color w:val="000000"/>
              </w:rPr>
            </w:pPr>
            <w:r w:rsidRPr="002F3375">
              <w:rPr>
                <w:rFonts w:ascii="Arial" w:hAnsi="Arial" w:cs="Arial"/>
                <w:color w:val="000000"/>
              </w:rPr>
              <w:t>PEMBROLIZUMAB</w:t>
            </w:r>
            <w:r w:rsidRPr="002F3375">
              <w:rPr>
                <w:rFonts w:ascii="Arial" w:hAnsi="Arial" w:cs="Arial"/>
                <w:color w:val="000000"/>
              </w:rPr>
              <w:br/>
            </w:r>
            <w:r w:rsidRPr="002F3375">
              <w:rPr>
                <w:rFonts w:ascii="Arial" w:hAnsi="Arial" w:cs="Arial"/>
                <w:color w:val="000000"/>
              </w:rPr>
              <w:br/>
              <w:t>Solution concentrate for I.V. infusion 100 mg in 4 mL</w:t>
            </w:r>
            <w:r w:rsidRPr="002F3375">
              <w:rPr>
                <w:rFonts w:ascii="Arial" w:hAnsi="Arial" w:cs="Arial"/>
                <w:color w:val="000000"/>
              </w:rPr>
              <w:br/>
            </w:r>
            <w:r w:rsidRPr="002F3375">
              <w:rPr>
                <w:rFonts w:ascii="Arial" w:hAnsi="Arial" w:cs="Arial"/>
                <w:color w:val="000000"/>
              </w:rPr>
              <w:br/>
              <w:t>Keytruda</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MERCK SHARP &amp; DOHME (AUSTRALIA)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8EE3AA5" w14:textId="6EDF57AC" w:rsidR="003D3508" w:rsidRPr="002F3375" w:rsidRDefault="003D3508" w:rsidP="003D3508">
            <w:pPr>
              <w:jc w:val="center"/>
              <w:rPr>
                <w:rFonts w:ascii="Arial" w:hAnsi="Arial" w:cs="Arial"/>
                <w:color w:val="000000"/>
              </w:rPr>
            </w:pPr>
            <w:r w:rsidRPr="002F3375">
              <w:rPr>
                <w:rFonts w:ascii="Arial" w:hAnsi="Arial" w:cs="Arial"/>
                <w:color w:val="000000"/>
              </w:rPr>
              <w:t>Renal cell carcinoma (RCC)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64CA39C" w14:textId="3B4CC4BB"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Section 100 (Efficient Funding of Chemotherapy Program) Authority Required (STREAMLINED) listing for the adjuvant treatment of clear cell RCC at intermediate-high or </w:t>
            </w:r>
            <w:proofErr w:type="gramStart"/>
            <w:r w:rsidRPr="002F3375">
              <w:rPr>
                <w:rFonts w:ascii="Arial" w:hAnsi="Arial" w:cs="Arial"/>
                <w:color w:val="000000"/>
              </w:rPr>
              <w:t>high risk</w:t>
            </w:r>
            <w:proofErr w:type="gramEnd"/>
            <w:r w:rsidRPr="002F3375">
              <w:rPr>
                <w:rFonts w:ascii="Arial" w:hAnsi="Arial" w:cs="Arial"/>
                <w:color w:val="000000"/>
              </w:rPr>
              <w:t xml:space="preserve"> of recurrence following nephrectomy or following nephrectomy and resection of metastatic lesions.</w:t>
            </w:r>
          </w:p>
        </w:tc>
      </w:tr>
      <w:tr w:rsidR="003D3508" w:rsidRPr="00155D69" w14:paraId="0EE9DFF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7A4BCFE" w14:textId="77777777" w:rsidR="00737C64" w:rsidRDefault="003D3508" w:rsidP="00737C64">
            <w:pPr>
              <w:jc w:val="center"/>
              <w:rPr>
                <w:rFonts w:ascii="Arial" w:hAnsi="Arial" w:cs="Arial"/>
                <w:color w:val="000000"/>
              </w:rPr>
            </w:pPr>
            <w:r w:rsidRPr="002F3375">
              <w:rPr>
                <w:rFonts w:ascii="Arial" w:hAnsi="Arial" w:cs="Arial"/>
                <w:color w:val="000000"/>
              </w:rPr>
              <w:lastRenderedPageBreak/>
              <w:t xml:space="preserve">PNEUMOCOCCAL (CONJUGATE, </w:t>
            </w:r>
            <w:proofErr w:type="gramStart"/>
            <w:r w:rsidRPr="002F3375">
              <w:rPr>
                <w:rFonts w:ascii="Arial" w:hAnsi="Arial" w:cs="Arial"/>
                <w:color w:val="000000"/>
              </w:rPr>
              <w:t>21</w:t>
            </w:r>
            <w:proofErr w:type="gramEnd"/>
            <w:r w:rsidR="00973DCB">
              <w:rPr>
                <w:rFonts w:ascii="Arial" w:hAnsi="Arial" w:cs="Arial"/>
                <w:color w:val="000000"/>
              </w:rPr>
              <w:noBreakHyphen/>
            </w:r>
            <w:r w:rsidRPr="002F3375">
              <w:rPr>
                <w:rFonts w:ascii="Arial" w:hAnsi="Arial" w:cs="Arial"/>
                <w:color w:val="000000"/>
              </w:rPr>
              <w:t>VALENT) VACCINE</w:t>
            </w:r>
            <w:r w:rsidRPr="002F3375">
              <w:rPr>
                <w:rFonts w:ascii="Arial" w:hAnsi="Arial" w:cs="Arial"/>
                <w:color w:val="000000"/>
              </w:rPr>
              <w:br/>
            </w:r>
            <w:r w:rsidRPr="002F3375">
              <w:rPr>
                <w:rFonts w:ascii="Arial" w:hAnsi="Arial" w:cs="Arial"/>
                <w:color w:val="000000"/>
              </w:rPr>
              <w:br/>
              <w:t>Injection (0.5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Capvaxive</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MERCK SHARP &amp; DOHME (AUSTRALIA) PTY LTD</w:t>
            </w:r>
            <w:r w:rsidRPr="002F3375">
              <w:rPr>
                <w:rFonts w:ascii="Arial" w:hAnsi="Arial" w:cs="Arial"/>
                <w:color w:val="000000"/>
              </w:rPr>
              <w:br/>
            </w:r>
            <w:r w:rsidRPr="002F3375">
              <w:rPr>
                <w:rFonts w:ascii="Arial" w:hAnsi="Arial" w:cs="Arial"/>
                <w:color w:val="000000"/>
              </w:rPr>
              <w:br/>
              <w:t>(New NIP listing)</w:t>
            </w:r>
          </w:p>
          <w:p w14:paraId="5A6B9CFB" w14:textId="77777777" w:rsidR="00737C64" w:rsidRDefault="00737C64" w:rsidP="00737C64">
            <w:pPr>
              <w:jc w:val="center"/>
              <w:rPr>
                <w:rFonts w:ascii="Arial" w:hAnsi="Arial" w:cs="Arial"/>
                <w:color w:val="000000"/>
              </w:rPr>
            </w:pPr>
          </w:p>
          <w:p w14:paraId="75DDBE04" w14:textId="492B5D37" w:rsidR="00737C64" w:rsidRPr="002F3375" w:rsidRDefault="00737C64" w:rsidP="00737C64">
            <w:pPr>
              <w:jc w:val="center"/>
              <w:rPr>
                <w:rFonts w:ascii="Arial" w:hAnsi="Arial" w:cs="Arial"/>
                <w:color w:val="000000"/>
              </w:rPr>
            </w:pPr>
            <w:r>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CF91B8" w14:textId="3F41D125" w:rsidR="003D3508" w:rsidRPr="002F3375" w:rsidRDefault="003D3508" w:rsidP="003D3508">
            <w:pPr>
              <w:jc w:val="center"/>
              <w:rPr>
                <w:rFonts w:ascii="Arial" w:hAnsi="Arial" w:cs="Arial"/>
                <w:color w:val="000000"/>
              </w:rPr>
            </w:pPr>
            <w:r w:rsidRPr="002F3375">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41619D4" w14:textId="7F4BA4CD"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National Immunisation Program listing for the prevention of pneumococcal disease in adults. </w:t>
            </w:r>
          </w:p>
        </w:tc>
      </w:tr>
      <w:tr w:rsidR="003D3508" w:rsidRPr="00155D69" w14:paraId="7F524C7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050BD38" w14:textId="3BA2FC5F" w:rsidR="003D3508" w:rsidRPr="002F3375" w:rsidRDefault="003D3508" w:rsidP="003D3508">
            <w:pPr>
              <w:jc w:val="center"/>
              <w:rPr>
                <w:rFonts w:ascii="Arial" w:hAnsi="Arial" w:cs="Arial"/>
                <w:color w:val="000000"/>
              </w:rPr>
            </w:pPr>
            <w:r w:rsidRPr="002F3375">
              <w:rPr>
                <w:rFonts w:ascii="Arial" w:hAnsi="Arial" w:cs="Arial"/>
                <w:color w:val="000000"/>
              </w:rPr>
              <w:t>PROGESTERONE</w:t>
            </w:r>
            <w:r w:rsidRPr="002F3375">
              <w:rPr>
                <w:rFonts w:ascii="Arial" w:hAnsi="Arial" w:cs="Arial"/>
                <w:color w:val="000000"/>
              </w:rPr>
              <w:br/>
            </w:r>
            <w:r w:rsidRPr="002F3375">
              <w:rPr>
                <w:rFonts w:ascii="Arial" w:hAnsi="Arial" w:cs="Arial"/>
                <w:color w:val="000000"/>
              </w:rPr>
              <w:br/>
              <w:t>Capsule 100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Prometrium</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BESINS HEALTHCARE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477C8D6" w14:textId="5C6CC876" w:rsidR="003D3508" w:rsidRPr="002F3375" w:rsidRDefault="003D3508" w:rsidP="003D3508">
            <w:pPr>
              <w:jc w:val="center"/>
              <w:rPr>
                <w:rFonts w:ascii="Arial" w:hAnsi="Arial" w:cs="Arial"/>
                <w:color w:val="000000"/>
              </w:rPr>
            </w:pPr>
            <w:r w:rsidRPr="002F3375">
              <w:rPr>
                <w:rFonts w:ascii="Arial" w:hAnsi="Arial" w:cs="Arial"/>
                <w:color w:val="000000"/>
              </w:rPr>
              <w:t>Menopausal hormone therapy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2609C1F" w14:textId="1C4C4BFB" w:rsidR="003D3508" w:rsidRPr="002F3375" w:rsidRDefault="003D3508" w:rsidP="003D3508">
            <w:pPr>
              <w:jc w:val="center"/>
              <w:rPr>
                <w:rFonts w:ascii="Arial" w:hAnsi="Arial" w:cs="Arial"/>
                <w:color w:val="000000"/>
              </w:rPr>
            </w:pPr>
            <w:r w:rsidRPr="002F3375">
              <w:rPr>
                <w:rFonts w:ascii="Arial" w:hAnsi="Arial" w:cs="Arial"/>
                <w:color w:val="000000"/>
              </w:rPr>
              <w:t>To request a General Schedule unrestricted benefit listing.</w:t>
            </w:r>
          </w:p>
        </w:tc>
      </w:tr>
      <w:tr w:rsidR="003D3508" w:rsidRPr="00155D69" w14:paraId="5068CF9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767EAB2" w14:textId="280D211C" w:rsidR="003D3508" w:rsidRPr="002F3375" w:rsidRDefault="003D3508" w:rsidP="003D3508">
            <w:pPr>
              <w:jc w:val="center"/>
              <w:rPr>
                <w:rFonts w:ascii="Arial" w:hAnsi="Arial" w:cs="Arial"/>
                <w:color w:val="000000"/>
              </w:rPr>
            </w:pPr>
            <w:r w:rsidRPr="002F3375">
              <w:rPr>
                <w:rFonts w:ascii="Arial" w:hAnsi="Arial" w:cs="Arial"/>
                <w:color w:val="000000"/>
              </w:rPr>
              <w:lastRenderedPageBreak/>
              <w:t>RAVULIZUMAB</w:t>
            </w:r>
            <w:r w:rsidRPr="002F3375">
              <w:rPr>
                <w:rFonts w:ascii="Arial" w:hAnsi="Arial" w:cs="Arial"/>
                <w:color w:val="000000"/>
              </w:rPr>
              <w:br/>
            </w:r>
            <w:r w:rsidRPr="002F3375">
              <w:rPr>
                <w:rFonts w:ascii="Arial" w:hAnsi="Arial" w:cs="Arial"/>
                <w:color w:val="000000"/>
              </w:rPr>
              <w:br/>
              <w:t>Solution concentrate for I.V. infusion 300 mg in 3 mL</w:t>
            </w:r>
            <w:r w:rsidRPr="002F3375">
              <w:rPr>
                <w:rFonts w:ascii="Arial" w:hAnsi="Arial" w:cs="Arial"/>
                <w:color w:val="000000"/>
              </w:rPr>
              <w:br/>
              <w:t>Solution concentrate for I.V. infusion 1,100</w:t>
            </w:r>
            <w:r w:rsidR="00626E3C">
              <w:rPr>
                <w:rFonts w:ascii="Arial" w:hAnsi="Arial" w:cs="Arial"/>
                <w:color w:val="000000"/>
              </w:rPr>
              <w:t> </w:t>
            </w:r>
            <w:r w:rsidRPr="002F3375">
              <w:rPr>
                <w:rFonts w:ascii="Arial" w:hAnsi="Arial" w:cs="Arial"/>
                <w:color w:val="000000"/>
              </w:rPr>
              <w:t>mg in 11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Ultom</w:t>
            </w:r>
            <w:r w:rsidR="005A1F54">
              <w:rPr>
                <w:rFonts w:ascii="Arial" w:hAnsi="Arial" w:cs="Arial"/>
                <w:color w:val="000000"/>
              </w:rPr>
              <w:t>i</w:t>
            </w:r>
            <w:r w:rsidRPr="002F3375">
              <w:rPr>
                <w:rFonts w:ascii="Arial" w:hAnsi="Arial" w:cs="Arial"/>
                <w:color w:val="000000"/>
              </w:rPr>
              <w:t>ris</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ALEXION PHARMACEUTICALS AUSTRALASIA PTY LTD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8A39071" w14:textId="2CA13C42" w:rsidR="003D3508" w:rsidRPr="002F3375" w:rsidRDefault="003D3508" w:rsidP="003D3508">
            <w:pPr>
              <w:jc w:val="center"/>
              <w:rPr>
                <w:rFonts w:ascii="Arial" w:hAnsi="Arial" w:cs="Arial"/>
                <w:color w:val="000000"/>
              </w:rPr>
            </w:pPr>
            <w:r w:rsidRPr="002F3375">
              <w:rPr>
                <w:rFonts w:ascii="Arial" w:hAnsi="Arial" w:cs="Arial"/>
                <w:color w:val="000000"/>
              </w:rPr>
              <w:t>Neuromyelitis Optica Spectrum Disorder (NMOSD)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5E940D4" w14:textId="7764979A"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(Highly Specialised Drug Program) Authority Required (Written) listing for the treatment of adult patients with NMOSD.</w:t>
            </w:r>
          </w:p>
        </w:tc>
      </w:tr>
      <w:tr w:rsidR="003D3508" w:rsidRPr="00155D69" w14:paraId="4697F4F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C908E39" w14:textId="3A0DFF39" w:rsidR="003D3508" w:rsidRPr="002F3375" w:rsidRDefault="003D3508" w:rsidP="003D3508">
            <w:pPr>
              <w:jc w:val="center"/>
              <w:rPr>
                <w:rFonts w:ascii="Arial" w:hAnsi="Arial" w:cs="Arial"/>
                <w:color w:val="000000"/>
              </w:rPr>
            </w:pPr>
            <w:r w:rsidRPr="002F3375">
              <w:rPr>
                <w:rFonts w:ascii="Arial" w:hAnsi="Arial" w:cs="Arial"/>
                <w:color w:val="000000"/>
              </w:rPr>
              <w:t>RELUGOLIX WITH ESTRADIOL AND WITH NORETHISTERONE ACETATE</w:t>
            </w:r>
            <w:r w:rsidRPr="002F3375">
              <w:rPr>
                <w:rFonts w:ascii="Arial" w:hAnsi="Arial" w:cs="Arial"/>
                <w:color w:val="000000"/>
              </w:rPr>
              <w:br/>
            </w:r>
            <w:r w:rsidRPr="002F3375">
              <w:rPr>
                <w:rFonts w:ascii="Arial" w:hAnsi="Arial" w:cs="Arial"/>
                <w:color w:val="000000"/>
              </w:rPr>
              <w:br/>
              <w:t xml:space="preserve">Tablet containing </w:t>
            </w:r>
            <w:proofErr w:type="spellStart"/>
            <w:r w:rsidRPr="002F3375">
              <w:rPr>
                <w:rFonts w:ascii="Arial" w:hAnsi="Arial" w:cs="Arial"/>
                <w:color w:val="000000"/>
              </w:rPr>
              <w:t>relugolix</w:t>
            </w:r>
            <w:proofErr w:type="spellEnd"/>
            <w:r w:rsidRPr="002F3375">
              <w:rPr>
                <w:rFonts w:ascii="Arial" w:hAnsi="Arial" w:cs="Arial"/>
                <w:color w:val="000000"/>
              </w:rPr>
              <w:t xml:space="preserve"> 40 mg with estradiol (as hemihydrate) 1 mg and with norethisterone acetate 0.5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Ryeqo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GEDEON RICHTER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0AD080A" w14:textId="41B83B3F" w:rsidR="003D3508" w:rsidRPr="002F3375" w:rsidRDefault="003D3508" w:rsidP="003D3508">
            <w:pPr>
              <w:jc w:val="center"/>
              <w:rPr>
                <w:rFonts w:ascii="Arial" w:hAnsi="Arial" w:cs="Arial"/>
                <w:color w:val="000000"/>
              </w:rPr>
            </w:pPr>
            <w:r w:rsidRPr="002F3375">
              <w:rPr>
                <w:rFonts w:ascii="Arial" w:hAnsi="Arial" w:cs="Arial"/>
                <w:color w:val="000000"/>
              </w:rPr>
              <w:t>Endometriosis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91A0755" w14:textId="1C9537F1"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reconsideration of the </w:t>
            </w:r>
            <w:r w:rsidR="00C86B5D" w:rsidRPr="002F3375">
              <w:rPr>
                <w:rFonts w:ascii="Arial" w:hAnsi="Arial" w:cs="Arial"/>
                <w:color w:val="000000"/>
              </w:rPr>
              <w:t>utilisation and financial estimates</w:t>
            </w:r>
            <w:r w:rsidR="00C86B5D" w:rsidRPr="002F3375" w:rsidDel="00C86B5D">
              <w:rPr>
                <w:rFonts w:ascii="Arial" w:hAnsi="Arial" w:cs="Arial"/>
                <w:color w:val="000000"/>
              </w:rPr>
              <w:t xml:space="preserve"> </w:t>
            </w:r>
            <w:r w:rsidR="00C86B5D">
              <w:rPr>
                <w:rFonts w:ascii="Arial" w:hAnsi="Arial" w:cs="Arial"/>
                <w:color w:val="000000"/>
              </w:rPr>
              <w:t>of</w:t>
            </w:r>
            <w:r w:rsidRPr="002F3375">
              <w:rPr>
                <w:rFonts w:ascii="Arial" w:hAnsi="Arial" w:cs="Arial"/>
                <w:color w:val="000000"/>
              </w:rPr>
              <w:t xml:space="preserve"> the General Schedule Authority Required (STREAMLINED) listing for the treatment of moderate to severe pain associated with endometriosis.</w:t>
            </w:r>
          </w:p>
        </w:tc>
      </w:tr>
      <w:tr w:rsidR="003D3508" w:rsidRPr="00155D69" w14:paraId="466B68B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09937B" w14:textId="49F3D80C" w:rsidR="003D3508" w:rsidRPr="002F3375" w:rsidRDefault="003D3508" w:rsidP="003D3508">
            <w:pPr>
              <w:jc w:val="center"/>
              <w:rPr>
                <w:rFonts w:ascii="Arial" w:hAnsi="Arial" w:cs="Arial"/>
                <w:color w:val="000000"/>
              </w:rPr>
            </w:pPr>
            <w:r w:rsidRPr="002F3375">
              <w:rPr>
                <w:rFonts w:ascii="Arial" w:hAnsi="Arial" w:cs="Arial"/>
                <w:color w:val="000000"/>
              </w:rPr>
              <w:lastRenderedPageBreak/>
              <w:t>RESPIRATORY SYNCYTIAL VIRUS VACCINE</w:t>
            </w:r>
            <w:r w:rsidRPr="002F3375">
              <w:rPr>
                <w:rFonts w:ascii="Arial" w:hAnsi="Arial" w:cs="Arial"/>
                <w:color w:val="000000"/>
              </w:rPr>
              <w:br/>
            </w:r>
            <w:r w:rsidRPr="002F3375">
              <w:rPr>
                <w:rFonts w:ascii="Arial" w:hAnsi="Arial" w:cs="Arial"/>
                <w:color w:val="000000"/>
              </w:rPr>
              <w:br/>
              <w:t>Injection (0.5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Abrysvo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PFIZER AUSTRALIA PTY LTD</w:t>
            </w:r>
            <w:r w:rsidRPr="002F3375">
              <w:rPr>
                <w:rFonts w:ascii="Arial" w:hAnsi="Arial" w:cs="Arial"/>
                <w:color w:val="000000"/>
              </w:rPr>
              <w:br/>
            </w:r>
            <w:r w:rsidRPr="002F3375">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6B9335" w14:textId="79AE0243" w:rsidR="003D3508" w:rsidRPr="002F3375" w:rsidRDefault="003D3508" w:rsidP="003D3508">
            <w:pPr>
              <w:jc w:val="center"/>
              <w:rPr>
                <w:rFonts w:ascii="Arial" w:hAnsi="Arial" w:cs="Arial"/>
                <w:color w:val="000000"/>
              </w:rPr>
            </w:pPr>
            <w:r w:rsidRPr="002F3375">
              <w:rPr>
                <w:rFonts w:ascii="Arial" w:hAnsi="Arial" w:cs="Arial"/>
                <w:color w:val="000000"/>
              </w:rPr>
              <w:t>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6FB013D" w14:textId="6DB1AA20" w:rsidR="003D3508" w:rsidRPr="002F3375" w:rsidRDefault="003D3508" w:rsidP="003D3508">
            <w:pPr>
              <w:jc w:val="center"/>
              <w:rPr>
                <w:rFonts w:ascii="Arial" w:hAnsi="Arial" w:cs="Arial"/>
                <w:color w:val="000000"/>
              </w:rPr>
            </w:pPr>
            <w:r w:rsidRPr="002F3375">
              <w:rPr>
                <w:rFonts w:ascii="Arial" w:hAnsi="Arial" w:cs="Arial"/>
                <w:color w:val="000000"/>
              </w:rPr>
              <w:t>To request a National Immunisation Program listing for the prevention of RSV lower respiratory tract disease in individuals 60 years of age and above who meet certain criteria.</w:t>
            </w:r>
          </w:p>
        </w:tc>
      </w:tr>
      <w:tr w:rsidR="003D3508" w:rsidRPr="00155D69" w14:paraId="38EBB22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1092D9" w14:textId="5D5E8086" w:rsidR="003D3508" w:rsidRPr="002F3375" w:rsidRDefault="003D3508" w:rsidP="003D3508">
            <w:pPr>
              <w:jc w:val="center"/>
              <w:rPr>
                <w:rFonts w:ascii="Arial" w:hAnsi="Arial" w:cs="Arial"/>
                <w:color w:val="000000"/>
              </w:rPr>
            </w:pPr>
            <w:r w:rsidRPr="002F3375">
              <w:rPr>
                <w:rFonts w:ascii="Arial" w:hAnsi="Arial" w:cs="Arial"/>
                <w:color w:val="000000"/>
              </w:rPr>
              <w:t>RIBOCICLIB</w:t>
            </w:r>
            <w:r w:rsidRPr="002F3375">
              <w:rPr>
                <w:rFonts w:ascii="Arial" w:hAnsi="Arial" w:cs="Arial"/>
                <w:color w:val="000000"/>
              </w:rPr>
              <w:br/>
            </w:r>
            <w:r w:rsidRPr="002F3375">
              <w:rPr>
                <w:rFonts w:ascii="Arial" w:hAnsi="Arial" w:cs="Arial"/>
                <w:color w:val="000000"/>
              </w:rPr>
              <w:br/>
              <w:t>Tablet 200 mg</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Kisqali</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NOVARTIS PHARMACEUTICALS AUSTRALIA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0DE5292" w14:textId="6DF7619E" w:rsidR="003D3508" w:rsidRPr="002F3375" w:rsidRDefault="003D3508" w:rsidP="003D3508">
            <w:pPr>
              <w:jc w:val="center"/>
              <w:rPr>
                <w:rFonts w:ascii="Arial" w:hAnsi="Arial" w:cs="Arial"/>
                <w:color w:val="000000"/>
              </w:rPr>
            </w:pPr>
            <w:r w:rsidRPr="002F3375">
              <w:rPr>
                <w:rFonts w:ascii="Arial" w:hAnsi="Arial" w:cs="Arial"/>
                <w:color w:val="000000"/>
              </w:rPr>
              <w:t>Hormone receptor-positive (HR+) human epidermal growth factor receptor 2-negative (HER2-) 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C126650" w14:textId="34A37CE6"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(Telephone/Online) listing for the adjuvant treatment of HR+/HER2- lymph node positive, invasive, resected early breast cancer at </w:t>
            </w:r>
            <w:proofErr w:type="gramStart"/>
            <w:r w:rsidRPr="002F3375">
              <w:rPr>
                <w:rFonts w:ascii="Arial" w:hAnsi="Arial" w:cs="Arial"/>
                <w:color w:val="000000"/>
              </w:rPr>
              <w:t>high risk</w:t>
            </w:r>
            <w:proofErr w:type="gramEnd"/>
            <w:r w:rsidRPr="002F3375">
              <w:rPr>
                <w:rFonts w:ascii="Arial" w:hAnsi="Arial" w:cs="Arial"/>
                <w:color w:val="000000"/>
              </w:rPr>
              <w:t xml:space="preserve"> of disease recurrence.</w:t>
            </w:r>
          </w:p>
        </w:tc>
      </w:tr>
      <w:tr w:rsidR="003D3508" w:rsidRPr="00155D69" w14:paraId="689392A2"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F0F672D" w14:textId="6A71190A" w:rsidR="003D3508" w:rsidRPr="002F3375" w:rsidRDefault="003D3508" w:rsidP="003D3508">
            <w:pPr>
              <w:jc w:val="center"/>
              <w:rPr>
                <w:rFonts w:ascii="Arial" w:hAnsi="Arial" w:cs="Arial"/>
                <w:color w:val="000000"/>
              </w:rPr>
            </w:pPr>
            <w:bookmarkStart w:id="1" w:name="_Hlk176956288"/>
            <w:r w:rsidRPr="002F3375">
              <w:rPr>
                <w:rFonts w:ascii="Arial" w:hAnsi="Arial" w:cs="Arial"/>
                <w:color w:val="000000"/>
              </w:rPr>
              <w:t>RIVAROXABAN</w:t>
            </w:r>
            <w:bookmarkEnd w:id="1"/>
            <w:r w:rsidRPr="002F3375">
              <w:rPr>
                <w:rFonts w:ascii="Arial" w:hAnsi="Arial" w:cs="Arial"/>
                <w:color w:val="000000"/>
              </w:rPr>
              <w:br/>
            </w:r>
            <w:r w:rsidRPr="002F3375">
              <w:rPr>
                <w:rFonts w:ascii="Arial" w:hAnsi="Arial" w:cs="Arial"/>
                <w:color w:val="000000"/>
              </w:rPr>
              <w:br/>
              <w:t>Tablet 2.5 mg</w:t>
            </w:r>
            <w:r w:rsidRPr="002F3375">
              <w:rPr>
                <w:rFonts w:ascii="Arial" w:hAnsi="Arial" w:cs="Arial"/>
                <w:color w:val="000000"/>
              </w:rPr>
              <w:br/>
              <w:t>Tablet 10 mg</w:t>
            </w:r>
            <w:r w:rsidRPr="002F3375">
              <w:rPr>
                <w:rFonts w:ascii="Arial" w:hAnsi="Arial" w:cs="Arial"/>
                <w:color w:val="000000"/>
              </w:rPr>
              <w:br/>
            </w:r>
            <w:r w:rsidRPr="002F3375">
              <w:rPr>
                <w:rFonts w:ascii="Arial" w:hAnsi="Arial" w:cs="Arial"/>
                <w:color w:val="000000"/>
              </w:rPr>
              <w:br/>
              <w:t>Xarelto</w:t>
            </w:r>
            <w:r w:rsidR="00626E3C" w:rsidRPr="00763FE8">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r>
            <w:r w:rsidR="00FA07BE" w:rsidRPr="00FA07BE">
              <w:rPr>
                <w:rFonts w:ascii="Arial" w:hAnsi="Arial" w:cs="Arial"/>
                <w:color w:val="000000"/>
              </w:rPr>
              <w:t>ALPHAPHARM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CF5DC13" w14:textId="20F2E45E" w:rsidR="003D3508" w:rsidRPr="002F3375" w:rsidRDefault="003D3508" w:rsidP="003D3508">
            <w:pPr>
              <w:jc w:val="center"/>
              <w:rPr>
                <w:rFonts w:ascii="Arial" w:hAnsi="Arial" w:cs="Arial"/>
                <w:color w:val="000000"/>
              </w:rPr>
            </w:pPr>
            <w:r w:rsidRPr="002F3375">
              <w:rPr>
                <w:rFonts w:ascii="Arial" w:hAnsi="Arial" w:cs="Arial"/>
                <w:color w:val="000000"/>
              </w:rPr>
              <w:t>Prevention of venous thromboembolism</w:t>
            </w:r>
            <w:r w:rsidRPr="002F3375">
              <w:rPr>
                <w:rFonts w:ascii="Arial" w:hAnsi="Arial" w:cs="Arial"/>
                <w:color w:val="000000"/>
              </w:rPr>
              <w:br/>
              <w:t>Chronic stable atherosclerotic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089D9E" w14:textId="0D62D00C" w:rsidR="003D3508" w:rsidRPr="002F3375" w:rsidRDefault="003D3508" w:rsidP="003D3508">
            <w:pPr>
              <w:jc w:val="center"/>
              <w:rPr>
                <w:rFonts w:ascii="Arial" w:hAnsi="Arial" w:cs="Arial"/>
                <w:color w:val="000000"/>
              </w:rPr>
            </w:pPr>
            <w:r w:rsidRPr="002F3375">
              <w:rPr>
                <w:rFonts w:ascii="Arial" w:hAnsi="Arial" w:cs="Arial"/>
                <w:color w:val="000000"/>
              </w:rPr>
              <w:t>To request General Schedule Authority Required (STREAMLINED) listings of new pack sizes with amended maximum quantities and number of repeats for the treatment of chronic stable atherosclerotic disease and the prevention of recurrent venous thromboembolism.</w:t>
            </w:r>
          </w:p>
        </w:tc>
      </w:tr>
      <w:tr w:rsidR="003D3508" w:rsidRPr="00155D69" w14:paraId="665118C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9DA3CAD" w14:textId="2B6F4C46" w:rsidR="003D3508" w:rsidRPr="002F3375" w:rsidRDefault="003D3508" w:rsidP="003D3508">
            <w:pPr>
              <w:jc w:val="center"/>
              <w:rPr>
                <w:rFonts w:ascii="Arial" w:hAnsi="Arial" w:cs="Arial"/>
                <w:color w:val="000000"/>
              </w:rPr>
            </w:pPr>
            <w:r w:rsidRPr="002F3375">
              <w:rPr>
                <w:rFonts w:ascii="Arial" w:hAnsi="Arial" w:cs="Arial"/>
                <w:color w:val="000000"/>
              </w:rPr>
              <w:lastRenderedPageBreak/>
              <w:t>SACUBITRIL WITH VALSARTAN</w:t>
            </w:r>
            <w:r w:rsidRPr="002F3375">
              <w:rPr>
                <w:rFonts w:ascii="Arial" w:hAnsi="Arial" w:cs="Arial"/>
                <w:color w:val="000000"/>
              </w:rPr>
              <w:br/>
            </w:r>
            <w:r w:rsidRPr="002F3375">
              <w:rPr>
                <w:rFonts w:ascii="Arial" w:hAnsi="Arial" w:cs="Arial"/>
                <w:color w:val="000000"/>
              </w:rPr>
              <w:br/>
              <w:t>Tablet containing sacubitril 24.3 mg with valsartan 25.7 mg</w:t>
            </w:r>
            <w:r w:rsidRPr="002F3375">
              <w:rPr>
                <w:rFonts w:ascii="Arial" w:hAnsi="Arial" w:cs="Arial"/>
                <w:color w:val="000000"/>
              </w:rPr>
              <w:br/>
              <w:t>Tablet containing sacubitril 48.6 mg with valsartan 51.4 mg</w:t>
            </w:r>
            <w:r w:rsidRPr="002F3375">
              <w:rPr>
                <w:rFonts w:ascii="Arial" w:hAnsi="Arial" w:cs="Arial"/>
                <w:color w:val="000000"/>
              </w:rPr>
              <w:br/>
              <w:t>Tablet containing sacubitril 97.2 mg with valsartan 102.8 mg</w:t>
            </w:r>
            <w:r w:rsidRPr="002F3375">
              <w:rPr>
                <w:rFonts w:ascii="Arial" w:hAnsi="Arial" w:cs="Arial"/>
                <w:color w:val="000000"/>
              </w:rPr>
              <w:br/>
            </w:r>
            <w:r w:rsidRPr="002F3375">
              <w:rPr>
                <w:rFonts w:ascii="Arial" w:hAnsi="Arial" w:cs="Arial"/>
                <w:color w:val="000000"/>
              </w:rPr>
              <w:br/>
              <w:t>Entresto</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NOVARTIS PHARMACEUTICALS AUSTRALIA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569862" w14:textId="10AA9011" w:rsidR="003D3508" w:rsidRPr="002F3375" w:rsidRDefault="003D3508" w:rsidP="003D3508">
            <w:pPr>
              <w:jc w:val="center"/>
              <w:rPr>
                <w:rFonts w:ascii="Arial" w:hAnsi="Arial" w:cs="Arial"/>
                <w:color w:val="000000"/>
              </w:rPr>
            </w:pPr>
            <w:r w:rsidRPr="002F3375">
              <w:rPr>
                <w:rFonts w:ascii="Arial" w:hAnsi="Arial" w:cs="Arial"/>
                <w:color w:val="000000"/>
              </w:rPr>
              <w:t>Chronic heart failure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920B1C8" w14:textId="3C031B54" w:rsidR="003D3508" w:rsidRPr="002F3375" w:rsidRDefault="003D3508" w:rsidP="003D3508">
            <w:pPr>
              <w:jc w:val="center"/>
              <w:rPr>
                <w:rFonts w:ascii="Arial" w:hAnsi="Arial" w:cs="Arial"/>
                <w:color w:val="000000"/>
              </w:rPr>
            </w:pPr>
            <w:r w:rsidRPr="002F3375">
              <w:rPr>
                <w:rFonts w:ascii="Arial" w:hAnsi="Arial" w:cs="Arial"/>
                <w:color w:val="000000"/>
              </w:rPr>
              <w:t>To request an amendment to the General Schedule Authority Required (STREAMLINED) listings for the treatment of chronic heart failure to allow treatment initiation by nurse practitioners.</w:t>
            </w:r>
          </w:p>
        </w:tc>
      </w:tr>
      <w:tr w:rsidR="003D3508" w:rsidRPr="00155D69" w14:paraId="354557E4"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DAF83CA" w14:textId="61E95C06" w:rsidR="003D3508" w:rsidRPr="002F3375" w:rsidRDefault="003D3508" w:rsidP="003D3508">
            <w:pPr>
              <w:jc w:val="center"/>
              <w:rPr>
                <w:rFonts w:ascii="Arial" w:hAnsi="Arial" w:cs="Arial"/>
                <w:color w:val="000000"/>
              </w:rPr>
            </w:pPr>
            <w:r w:rsidRPr="002F3375">
              <w:rPr>
                <w:rFonts w:ascii="Arial" w:hAnsi="Arial" w:cs="Arial"/>
                <w:color w:val="000000"/>
              </w:rPr>
              <w:t>SEMAGLUTIDE</w:t>
            </w:r>
            <w:r w:rsidRPr="002F3375">
              <w:rPr>
                <w:rFonts w:ascii="Arial" w:hAnsi="Arial" w:cs="Arial"/>
                <w:color w:val="000000"/>
              </w:rPr>
              <w:br/>
            </w:r>
            <w:r w:rsidRPr="002F3375">
              <w:rPr>
                <w:rFonts w:ascii="Arial" w:hAnsi="Arial" w:cs="Arial"/>
                <w:color w:val="000000"/>
              </w:rPr>
              <w:br/>
              <w:t>Solution for injection 2 mg in 3 mL pre-filled pen</w:t>
            </w:r>
            <w:r w:rsidRPr="002F3375">
              <w:rPr>
                <w:rFonts w:ascii="Arial" w:hAnsi="Arial" w:cs="Arial"/>
                <w:color w:val="000000"/>
              </w:rPr>
              <w:br/>
            </w:r>
            <w:r w:rsidRPr="002F3375">
              <w:rPr>
                <w:rFonts w:ascii="Arial" w:hAnsi="Arial" w:cs="Arial"/>
                <w:color w:val="000000"/>
              </w:rPr>
              <w:br/>
              <w:t>Ozempic</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NOVO NORDISK PHARMACEUTICALS PTY.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5FD4CB" w14:textId="0C1C27D9" w:rsidR="003D3508" w:rsidRPr="002F3375" w:rsidRDefault="003D3508" w:rsidP="003D3508">
            <w:pPr>
              <w:jc w:val="center"/>
              <w:rPr>
                <w:rFonts w:ascii="Arial" w:hAnsi="Arial" w:cs="Arial"/>
                <w:color w:val="000000"/>
              </w:rPr>
            </w:pPr>
            <w:r w:rsidRPr="002F3375">
              <w:rPr>
                <w:rFonts w:ascii="Arial" w:hAnsi="Arial" w:cs="Arial"/>
                <w:color w:val="000000"/>
              </w:rPr>
              <w:t>Diabetes mellitus type 2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47345B0" w14:textId="42437D64"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w:t>
            </w:r>
            <w:r w:rsidR="004878B8" w:rsidRPr="004878B8">
              <w:rPr>
                <w:rFonts w:ascii="Arial" w:hAnsi="Arial" w:cs="Arial"/>
                <w:color w:val="000000"/>
              </w:rPr>
              <w:t xml:space="preserve">(Telephone/Online) listing of a new </w:t>
            </w:r>
            <w:r w:rsidR="004878B8" w:rsidRPr="002F3375">
              <w:rPr>
                <w:rFonts w:ascii="Arial" w:hAnsi="Arial" w:cs="Arial"/>
                <w:color w:val="000000"/>
              </w:rPr>
              <w:t>strength</w:t>
            </w:r>
            <w:r w:rsidR="004878B8" w:rsidRPr="004878B8">
              <w:rPr>
                <w:rFonts w:ascii="Arial" w:hAnsi="Arial" w:cs="Arial"/>
                <w:color w:val="000000"/>
              </w:rPr>
              <w:t xml:space="preserve"> for the initial treatment and an Authority Required </w:t>
            </w:r>
            <w:r w:rsidRPr="002F3375">
              <w:rPr>
                <w:rFonts w:ascii="Arial" w:hAnsi="Arial" w:cs="Arial"/>
                <w:color w:val="000000"/>
              </w:rPr>
              <w:t xml:space="preserve">(STREAMLINED) listing for the </w:t>
            </w:r>
            <w:r w:rsidR="004878B8" w:rsidRPr="004878B8">
              <w:rPr>
                <w:rFonts w:ascii="Arial" w:hAnsi="Arial" w:cs="Arial"/>
                <w:color w:val="000000"/>
              </w:rPr>
              <w:t xml:space="preserve">continuing </w:t>
            </w:r>
            <w:r w:rsidRPr="002F3375">
              <w:rPr>
                <w:rFonts w:ascii="Arial" w:hAnsi="Arial" w:cs="Arial"/>
                <w:color w:val="000000"/>
              </w:rPr>
              <w:t>treatment of T2DM.</w:t>
            </w:r>
          </w:p>
        </w:tc>
      </w:tr>
      <w:tr w:rsidR="003D3508" w:rsidRPr="00155D69" w14:paraId="5A4EBBD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43A7608" w14:textId="56BD8B4F" w:rsidR="003D3508" w:rsidRPr="002F3375" w:rsidRDefault="003D3508" w:rsidP="003D3508">
            <w:pPr>
              <w:jc w:val="center"/>
              <w:rPr>
                <w:rFonts w:ascii="Arial" w:hAnsi="Arial" w:cs="Arial"/>
                <w:color w:val="000000"/>
              </w:rPr>
            </w:pPr>
            <w:r w:rsidRPr="002F3375">
              <w:rPr>
                <w:rFonts w:ascii="Arial" w:hAnsi="Arial" w:cs="Arial"/>
                <w:color w:val="000000"/>
              </w:rPr>
              <w:lastRenderedPageBreak/>
              <w:t>TIOTROPIUM WITH OLODATEROL</w:t>
            </w:r>
            <w:r w:rsidRPr="002F3375">
              <w:rPr>
                <w:rFonts w:ascii="Arial" w:hAnsi="Arial" w:cs="Arial"/>
                <w:color w:val="000000"/>
              </w:rPr>
              <w:br/>
            </w:r>
            <w:r w:rsidRPr="002F3375">
              <w:rPr>
                <w:rFonts w:ascii="Arial" w:hAnsi="Arial" w:cs="Arial"/>
                <w:color w:val="000000"/>
              </w:rPr>
              <w:br/>
              <w:t xml:space="preserve">Solution for oral inhalation containing tiotropium 2.5 micrograms (as bromide monohydrate) with olodaterol 2.5 micrograms (as hydrochloride) per dose, </w:t>
            </w:r>
            <w:proofErr w:type="gramStart"/>
            <w:r w:rsidRPr="002F3375">
              <w:rPr>
                <w:rFonts w:ascii="Arial" w:hAnsi="Arial" w:cs="Arial"/>
                <w:color w:val="000000"/>
              </w:rPr>
              <w:t>60</w:t>
            </w:r>
            <w:proofErr w:type="gramEnd"/>
            <w:r w:rsidRPr="002F3375">
              <w:rPr>
                <w:rFonts w:ascii="Arial" w:hAnsi="Arial" w:cs="Arial"/>
                <w:color w:val="000000"/>
              </w:rPr>
              <w:t xml:space="preserve"> doses, pack of 2</w:t>
            </w:r>
            <w:r w:rsidRPr="002F3375">
              <w:rPr>
                <w:rFonts w:ascii="Arial" w:hAnsi="Arial" w:cs="Arial"/>
                <w:color w:val="000000"/>
              </w:rPr>
              <w:br/>
            </w:r>
            <w:r w:rsidRPr="002F3375">
              <w:rPr>
                <w:rFonts w:ascii="Arial" w:hAnsi="Arial" w:cs="Arial"/>
                <w:color w:val="000000"/>
              </w:rPr>
              <w:br/>
              <w:t>Spiolto</w:t>
            </w:r>
            <w:r w:rsidR="00626E3C" w:rsidRPr="002F3375">
              <w:rPr>
                <w:rFonts w:ascii="Arial" w:hAnsi="Arial" w:cs="Arial"/>
                <w:color w:val="000000"/>
                <w:vertAlign w:val="superscript"/>
              </w:rPr>
              <w:t>®</w:t>
            </w:r>
            <w:r w:rsidRPr="002F3375">
              <w:rPr>
                <w:rFonts w:ascii="Arial" w:hAnsi="Arial" w:cs="Arial"/>
                <w:color w:val="000000"/>
              </w:rPr>
              <w:t xml:space="preserve"> Respimat</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BOEHRINGER INGELHEIM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CECB33" w14:textId="4D0A42B6" w:rsidR="003D3508" w:rsidRPr="002F3375" w:rsidRDefault="003D3508" w:rsidP="003D3508">
            <w:pPr>
              <w:jc w:val="center"/>
              <w:rPr>
                <w:rFonts w:ascii="Arial" w:hAnsi="Arial" w:cs="Arial"/>
                <w:color w:val="000000"/>
              </w:rPr>
            </w:pPr>
            <w:r w:rsidRPr="002F3375">
              <w:rPr>
                <w:rFonts w:ascii="Arial" w:hAnsi="Arial" w:cs="Arial"/>
                <w:color w:val="000000"/>
              </w:rPr>
              <w:t>Chronic obstructive pulmonary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5564982" w14:textId="3195D7AE" w:rsidR="003D3508" w:rsidRPr="002F3375" w:rsidRDefault="003D3508" w:rsidP="003D3508">
            <w:pPr>
              <w:jc w:val="center"/>
              <w:rPr>
                <w:rFonts w:ascii="Arial" w:hAnsi="Arial" w:cs="Arial"/>
                <w:color w:val="000000"/>
              </w:rPr>
            </w:pPr>
            <w:r w:rsidRPr="002F3375">
              <w:rPr>
                <w:rFonts w:ascii="Arial" w:hAnsi="Arial" w:cs="Arial"/>
                <w:color w:val="000000"/>
              </w:rPr>
              <w:t>To request listing of a new pack size for 60-day prescribing for the treatment of COPD.</w:t>
            </w:r>
          </w:p>
        </w:tc>
      </w:tr>
      <w:tr w:rsidR="003D3508" w:rsidRPr="00155D69" w14:paraId="3175755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DA95F6" w14:textId="7668DEE1" w:rsidR="003D3508" w:rsidRPr="002F3375" w:rsidRDefault="003D3508" w:rsidP="003D3508">
            <w:pPr>
              <w:jc w:val="center"/>
              <w:rPr>
                <w:rFonts w:ascii="Arial" w:hAnsi="Arial" w:cs="Arial"/>
                <w:color w:val="000000"/>
              </w:rPr>
            </w:pPr>
            <w:r w:rsidRPr="002F3375">
              <w:rPr>
                <w:rFonts w:ascii="Arial" w:hAnsi="Arial" w:cs="Arial"/>
                <w:color w:val="000000"/>
              </w:rPr>
              <w:t>TIOTROPIUM</w:t>
            </w:r>
            <w:r w:rsidRPr="002F3375">
              <w:rPr>
                <w:rFonts w:ascii="Arial" w:hAnsi="Arial" w:cs="Arial"/>
                <w:color w:val="000000"/>
              </w:rPr>
              <w:br/>
            </w:r>
            <w:r w:rsidRPr="002F3375">
              <w:rPr>
                <w:rFonts w:ascii="Arial" w:hAnsi="Arial" w:cs="Arial"/>
                <w:color w:val="000000"/>
              </w:rPr>
              <w:br/>
              <w:t>Solution for oral inhalation 2.5 micrograms (as bromide monohydrate) per actuation (2</w:t>
            </w:r>
            <w:r w:rsidR="003A60EA">
              <w:rPr>
                <w:rFonts w:ascii="Arial" w:hAnsi="Arial" w:cs="Arial"/>
                <w:color w:val="000000"/>
              </w:rPr>
              <w:t> </w:t>
            </w:r>
            <w:r w:rsidRPr="002F3375">
              <w:rPr>
                <w:rFonts w:ascii="Arial" w:hAnsi="Arial" w:cs="Arial"/>
                <w:color w:val="000000"/>
              </w:rPr>
              <w:t>x</w:t>
            </w:r>
            <w:r w:rsidR="003A60EA">
              <w:rPr>
                <w:rFonts w:ascii="Arial" w:hAnsi="Arial" w:cs="Arial"/>
                <w:color w:val="000000"/>
              </w:rPr>
              <w:t> </w:t>
            </w:r>
            <w:r w:rsidRPr="002F3375">
              <w:rPr>
                <w:rFonts w:ascii="Arial" w:hAnsi="Arial" w:cs="Arial"/>
                <w:color w:val="000000"/>
              </w:rPr>
              <w:t xml:space="preserve">60 actuations), pack of </w:t>
            </w:r>
            <w:proofErr w:type="gramStart"/>
            <w:r w:rsidRPr="002F3375">
              <w:rPr>
                <w:rFonts w:ascii="Arial" w:hAnsi="Arial" w:cs="Arial"/>
                <w:color w:val="000000"/>
              </w:rPr>
              <w:t>2</w:t>
            </w:r>
            <w:proofErr w:type="gramEnd"/>
            <w:r w:rsidRPr="002F3375">
              <w:rPr>
                <w:rFonts w:ascii="Arial" w:hAnsi="Arial" w:cs="Arial"/>
                <w:color w:val="000000"/>
              </w:rPr>
              <w:br/>
            </w:r>
            <w:r w:rsidRPr="002F3375">
              <w:rPr>
                <w:rFonts w:ascii="Arial" w:hAnsi="Arial" w:cs="Arial"/>
                <w:color w:val="000000"/>
              </w:rPr>
              <w:br/>
              <w:t>Spiriva</w:t>
            </w:r>
            <w:r w:rsidR="00626E3C" w:rsidRPr="002F3375">
              <w:rPr>
                <w:rFonts w:ascii="Arial" w:hAnsi="Arial" w:cs="Arial"/>
                <w:color w:val="000000"/>
                <w:vertAlign w:val="superscript"/>
              </w:rPr>
              <w:t>®</w:t>
            </w:r>
            <w:r w:rsidRPr="002F3375">
              <w:rPr>
                <w:rFonts w:ascii="Arial" w:hAnsi="Arial" w:cs="Arial"/>
                <w:color w:val="000000"/>
              </w:rPr>
              <w:t xml:space="preserve"> Respimat</w:t>
            </w:r>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BOEHRINGER INGELHEIM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EB7CD58" w14:textId="6CB1D87E" w:rsidR="003D3508" w:rsidRPr="002F3375" w:rsidRDefault="003D3508" w:rsidP="003D3508">
            <w:pPr>
              <w:jc w:val="center"/>
              <w:rPr>
                <w:rFonts w:ascii="Arial" w:hAnsi="Arial" w:cs="Arial"/>
                <w:color w:val="000000"/>
              </w:rPr>
            </w:pPr>
            <w:r w:rsidRPr="002F3375">
              <w:rPr>
                <w:rFonts w:ascii="Arial" w:hAnsi="Arial" w:cs="Arial"/>
                <w:color w:val="000000"/>
              </w:rPr>
              <w:t>Severe asthma</w:t>
            </w:r>
            <w:r w:rsidRPr="002F3375">
              <w:rPr>
                <w:rFonts w:ascii="Arial" w:hAnsi="Arial" w:cs="Arial"/>
                <w:color w:val="000000"/>
              </w:rPr>
              <w:br/>
              <w:t>Bronchospasm and dyspnoea associated with chronic obstructive pulmonary disease (COPD)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C4D6DAE" w14:textId="1C2D837F" w:rsidR="003D3508" w:rsidRPr="002F3375" w:rsidRDefault="003D3508" w:rsidP="003D3508">
            <w:pPr>
              <w:jc w:val="center"/>
              <w:rPr>
                <w:rFonts w:ascii="Arial" w:hAnsi="Arial" w:cs="Arial"/>
                <w:color w:val="000000"/>
              </w:rPr>
            </w:pPr>
            <w:r w:rsidRPr="002F3375">
              <w:rPr>
                <w:rFonts w:ascii="Arial" w:hAnsi="Arial" w:cs="Arial"/>
                <w:color w:val="000000"/>
              </w:rPr>
              <w:t>To request listing of a new pack size for 60-day prescribing for the treatment of severe asthma and for bronchospasm and dyspnoea associated with COPD</w:t>
            </w:r>
            <w:r w:rsidR="00626E3C">
              <w:rPr>
                <w:rFonts w:ascii="Arial" w:hAnsi="Arial" w:cs="Arial"/>
                <w:color w:val="000000"/>
              </w:rPr>
              <w:t>.</w:t>
            </w:r>
          </w:p>
        </w:tc>
      </w:tr>
      <w:tr w:rsidR="003D3508" w:rsidRPr="00155D69" w14:paraId="2D1D192B" w14:textId="77777777" w:rsidTr="00127AB8">
        <w:trPr>
          <w:cantSplit/>
          <w:trHeight w:val="1044"/>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6F61B31" w14:textId="15EA5DC3" w:rsidR="000D65BA" w:rsidRPr="000D65BA" w:rsidRDefault="003D3508" w:rsidP="000D65BA">
            <w:pPr>
              <w:jc w:val="center"/>
              <w:rPr>
                <w:rFonts w:ascii="Arial" w:hAnsi="Arial" w:cs="Arial"/>
                <w:color w:val="000000"/>
              </w:rPr>
            </w:pPr>
            <w:bookmarkStart w:id="2" w:name="_Hlk174532570"/>
            <w:r w:rsidRPr="002F3375">
              <w:rPr>
                <w:rFonts w:ascii="Arial" w:hAnsi="Arial" w:cs="Arial"/>
                <w:color w:val="000000"/>
              </w:rPr>
              <w:lastRenderedPageBreak/>
              <w:t>TIRZEPATIDE</w:t>
            </w:r>
            <w:r w:rsidRPr="002F3375">
              <w:rPr>
                <w:rFonts w:ascii="Arial" w:hAnsi="Arial" w:cs="Arial"/>
                <w:color w:val="000000"/>
              </w:rPr>
              <w:br/>
            </w:r>
            <w:r w:rsidRPr="002F3375">
              <w:rPr>
                <w:rFonts w:ascii="Arial" w:hAnsi="Arial" w:cs="Arial"/>
                <w:color w:val="000000"/>
              </w:rPr>
              <w:br/>
            </w:r>
            <w:r w:rsidR="000D65BA" w:rsidRPr="000D65BA">
              <w:rPr>
                <w:rFonts w:ascii="Arial" w:hAnsi="Arial" w:cs="Arial"/>
                <w:color w:val="000000"/>
              </w:rPr>
              <w:t>Solution for injection 2.5 mg in 0.5 mL</w:t>
            </w:r>
            <w:r w:rsidR="000D65BA">
              <w:rPr>
                <w:rFonts w:ascii="Arial" w:hAnsi="Arial" w:cs="Arial"/>
                <w:color w:val="000000"/>
              </w:rPr>
              <w:t xml:space="preserve"> </w:t>
            </w:r>
            <w:r w:rsidR="000D65BA" w:rsidRPr="000D65BA">
              <w:rPr>
                <w:rFonts w:ascii="Arial" w:hAnsi="Arial" w:cs="Arial"/>
                <w:color w:val="000000"/>
              </w:rPr>
              <w:t>vial/pre</w:t>
            </w:r>
            <w:r w:rsidR="000D65BA" w:rsidRPr="000D65BA">
              <w:rPr>
                <w:rFonts w:ascii="Cambria Math" w:hAnsi="Cambria Math" w:cs="Cambria Math"/>
                <w:color w:val="000000"/>
              </w:rPr>
              <w:t>‑</w:t>
            </w:r>
            <w:r w:rsidR="000D65BA" w:rsidRPr="000D65BA">
              <w:rPr>
                <w:rFonts w:ascii="Arial" w:hAnsi="Arial" w:cs="Arial"/>
                <w:color w:val="000000"/>
              </w:rPr>
              <w:t>filled pen</w:t>
            </w:r>
          </w:p>
          <w:p w14:paraId="0A7E2103" w14:textId="77777777" w:rsidR="000D65BA" w:rsidRPr="000D65BA" w:rsidRDefault="000D65BA" w:rsidP="000D65BA">
            <w:pPr>
              <w:jc w:val="center"/>
              <w:rPr>
                <w:rFonts w:ascii="Arial" w:hAnsi="Arial" w:cs="Arial"/>
                <w:color w:val="000000"/>
              </w:rPr>
            </w:pPr>
            <w:r w:rsidRPr="000D65BA">
              <w:rPr>
                <w:rFonts w:ascii="Arial" w:hAnsi="Arial" w:cs="Arial"/>
                <w:color w:val="000000"/>
              </w:rPr>
              <w:t>Solution for injection 5 mg in 0.5 mL vial/pre</w:t>
            </w:r>
            <w:r w:rsidRPr="000D65BA">
              <w:rPr>
                <w:rFonts w:ascii="Cambria Math" w:hAnsi="Cambria Math" w:cs="Cambria Math"/>
                <w:color w:val="000000"/>
              </w:rPr>
              <w:t>‑</w:t>
            </w:r>
            <w:r w:rsidRPr="000D65BA">
              <w:rPr>
                <w:rFonts w:ascii="Arial" w:hAnsi="Arial" w:cs="Arial"/>
                <w:color w:val="000000"/>
              </w:rPr>
              <w:t>filled pen</w:t>
            </w:r>
          </w:p>
          <w:p w14:paraId="23C52D62" w14:textId="77777777" w:rsidR="000D65BA" w:rsidRPr="000D65BA" w:rsidRDefault="000D65BA" w:rsidP="000D65BA">
            <w:pPr>
              <w:jc w:val="center"/>
              <w:rPr>
                <w:rFonts w:ascii="Arial" w:hAnsi="Arial" w:cs="Arial"/>
                <w:color w:val="000000"/>
              </w:rPr>
            </w:pPr>
            <w:r w:rsidRPr="000D65BA">
              <w:rPr>
                <w:rFonts w:ascii="Arial" w:hAnsi="Arial" w:cs="Arial"/>
                <w:color w:val="000000"/>
              </w:rPr>
              <w:t>Solution for injection 7.5 mg in 0.5 mL vial/pre</w:t>
            </w:r>
            <w:r w:rsidRPr="000D65BA">
              <w:rPr>
                <w:rFonts w:ascii="Cambria Math" w:hAnsi="Cambria Math" w:cs="Cambria Math"/>
                <w:color w:val="000000"/>
              </w:rPr>
              <w:t>‑</w:t>
            </w:r>
            <w:r w:rsidRPr="000D65BA">
              <w:rPr>
                <w:rFonts w:ascii="Arial" w:hAnsi="Arial" w:cs="Arial"/>
                <w:color w:val="000000"/>
              </w:rPr>
              <w:t>filled pen</w:t>
            </w:r>
          </w:p>
          <w:p w14:paraId="5E6AD268" w14:textId="77777777" w:rsidR="000D65BA" w:rsidRPr="000D65BA" w:rsidRDefault="000D65BA" w:rsidP="000D65BA">
            <w:pPr>
              <w:jc w:val="center"/>
              <w:rPr>
                <w:rFonts w:ascii="Arial" w:hAnsi="Arial" w:cs="Arial"/>
                <w:color w:val="000000"/>
              </w:rPr>
            </w:pPr>
            <w:r w:rsidRPr="000D65BA">
              <w:rPr>
                <w:rFonts w:ascii="Arial" w:hAnsi="Arial" w:cs="Arial"/>
                <w:color w:val="000000"/>
              </w:rPr>
              <w:t>Solution for injection 10 mg in 0.5 mL vial/pre</w:t>
            </w:r>
            <w:r w:rsidRPr="000D65BA">
              <w:rPr>
                <w:rFonts w:ascii="Cambria Math" w:hAnsi="Cambria Math" w:cs="Cambria Math"/>
                <w:color w:val="000000"/>
              </w:rPr>
              <w:t>‑</w:t>
            </w:r>
            <w:r w:rsidRPr="000D65BA">
              <w:rPr>
                <w:rFonts w:ascii="Arial" w:hAnsi="Arial" w:cs="Arial"/>
                <w:color w:val="000000"/>
              </w:rPr>
              <w:t>filled pen</w:t>
            </w:r>
          </w:p>
          <w:p w14:paraId="4316B666" w14:textId="77777777" w:rsidR="000D65BA" w:rsidRPr="000D65BA" w:rsidRDefault="000D65BA" w:rsidP="000D65BA">
            <w:pPr>
              <w:jc w:val="center"/>
              <w:rPr>
                <w:rFonts w:ascii="Arial" w:hAnsi="Arial" w:cs="Arial"/>
                <w:color w:val="000000"/>
              </w:rPr>
            </w:pPr>
            <w:r w:rsidRPr="000D65BA">
              <w:rPr>
                <w:rFonts w:ascii="Arial" w:hAnsi="Arial" w:cs="Arial"/>
                <w:color w:val="000000"/>
              </w:rPr>
              <w:t>Solution for injection 12.5 mg in 0.5 mL vial/pre</w:t>
            </w:r>
            <w:r w:rsidRPr="000D65BA">
              <w:rPr>
                <w:rFonts w:ascii="Cambria Math" w:hAnsi="Cambria Math" w:cs="Cambria Math"/>
                <w:color w:val="000000"/>
              </w:rPr>
              <w:t>‑</w:t>
            </w:r>
            <w:r w:rsidRPr="000D65BA">
              <w:rPr>
                <w:rFonts w:ascii="Arial" w:hAnsi="Arial" w:cs="Arial"/>
                <w:color w:val="000000"/>
              </w:rPr>
              <w:t>filled pen</w:t>
            </w:r>
          </w:p>
          <w:p w14:paraId="766D19C4" w14:textId="5A9C5FA5" w:rsidR="0025536B" w:rsidRDefault="000D65BA" w:rsidP="003D3508">
            <w:pPr>
              <w:jc w:val="center"/>
              <w:rPr>
                <w:rFonts w:ascii="Arial" w:hAnsi="Arial" w:cs="Arial"/>
                <w:color w:val="000000"/>
              </w:rPr>
            </w:pPr>
            <w:r w:rsidRPr="000D65BA">
              <w:rPr>
                <w:rFonts w:ascii="Arial" w:hAnsi="Arial" w:cs="Arial"/>
                <w:color w:val="000000"/>
              </w:rPr>
              <w:t>Solution for injection 15 mg in 0.5 mL vial/pre</w:t>
            </w:r>
            <w:r w:rsidRPr="000D65BA">
              <w:rPr>
                <w:rFonts w:ascii="Cambria Math" w:hAnsi="Cambria Math" w:cs="Cambria Math"/>
                <w:color w:val="000000"/>
              </w:rPr>
              <w:t>‑</w:t>
            </w:r>
            <w:r w:rsidRPr="000D65BA">
              <w:rPr>
                <w:rFonts w:ascii="Arial" w:hAnsi="Arial" w:cs="Arial"/>
                <w:color w:val="000000"/>
              </w:rPr>
              <w:t>filled pen</w:t>
            </w:r>
            <w:r w:rsidR="003D3508" w:rsidRPr="002F3375">
              <w:rPr>
                <w:rFonts w:ascii="Arial" w:hAnsi="Arial" w:cs="Arial"/>
                <w:color w:val="000000"/>
              </w:rPr>
              <w:br/>
            </w:r>
            <w:r w:rsidR="003D3508" w:rsidRPr="002F3375">
              <w:rPr>
                <w:rFonts w:ascii="Arial" w:hAnsi="Arial" w:cs="Arial"/>
                <w:color w:val="000000"/>
              </w:rPr>
              <w:br/>
            </w:r>
            <w:proofErr w:type="spellStart"/>
            <w:r w:rsidR="003D3508" w:rsidRPr="002F3375">
              <w:rPr>
                <w:rFonts w:ascii="Arial" w:hAnsi="Arial" w:cs="Arial"/>
                <w:color w:val="000000"/>
              </w:rPr>
              <w:t>Mounjaro</w:t>
            </w:r>
            <w:proofErr w:type="spellEnd"/>
            <w:r w:rsidR="00626E3C" w:rsidRPr="002F3375">
              <w:rPr>
                <w:rFonts w:ascii="Arial" w:hAnsi="Arial" w:cs="Arial"/>
                <w:color w:val="000000"/>
                <w:vertAlign w:val="superscript"/>
              </w:rPr>
              <w:t>®</w:t>
            </w:r>
            <w:r w:rsidR="003D3508" w:rsidRPr="002F3375">
              <w:rPr>
                <w:rFonts w:ascii="Arial" w:hAnsi="Arial" w:cs="Arial"/>
                <w:color w:val="000000"/>
              </w:rPr>
              <w:br/>
            </w:r>
          </w:p>
          <w:p w14:paraId="14322B28" w14:textId="155E5C51" w:rsidR="0025536B" w:rsidRPr="0025536B" w:rsidRDefault="0025536B" w:rsidP="0025536B">
            <w:pPr>
              <w:jc w:val="center"/>
              <w:rPr>
                <w:rFonts w:ascii="Arial" w:hAnsi="Arial" w:cs="Arial"/>
                <w:color w:val="000000"/>
              </w:rPr>
            </w:pPr>
            <w:r w:rsidRPr="0025536B">
              <w:rPr>
                <w:rFonts w:ascii="Arial" w:hAnsi="Arial" w:cs="Arial"/>
                <w:color w:val="000000"/>
              </w:rPr>
              <w:t xml:space="preserve">Injection 4.17 milligrams per mL (2.5 mg per dose) in multi-dose pre-filled pen, </w:t>
            </w:r>
            <w:proofErr w:type="gramStart"/>
            <w:r w:rsidRPr="0025536B">
              <w:rPr>
                <w:rFonts w:ascii="Arial" w:hAnsi="Arial" w:cs="Arial"/>
                <w:color w:val="000000"/>
              </w:rPr>
              <w:t>4</w:t>
            </w:r>
            <w:proofErr w:type="gramEnd"/>
            <w:r w:rsidRPr="0025536B">
              <w:rPr>
                <w:rFonts w:ascii="Arial" w:hAnsi="Arial" w:cs="Arial"/>
                <w:color w:val="000000"/>
              </w:rPr>
              <w:t xml:space="preserve"> doses</w:t>
            </w:r>
          </w:p>
          <w:p w14:paraId="63AE5F47" w14:textId="2E29F498" w:rsidR="0025536B" w:rsidRPr="0025536B" w:rsidRDefault="0025536B" w:rsidP="0025536B">
            <w:pPr>
              <w:jc w:val="center"/>
              <w:rPr>
                <w:rFonts w:ascii="Arial" w:hAnsi="Arial" w:cs="Arial"/>
                <w:color w:val="000000"/>
              </w:rPr>
            </w:pPr>
            <w:r w:rsidRPr="0025536B">
              <w:rPr>
                <w:rFonts w:ascii="Arial" w:hAnsi="Arial" w:cs="Arial"/>
                <w:color w:val="000000"/>
              </w:rPr>
              <w:t xml:space="preserve">Injection 8.33 milligrams per mL (5 mg per dose) in multi-dose pre-filled pen, </w:t>
            </w:r>
            <w:proofErr w:type="gramStart"/>
            <w:r w:rsidRPr="0025536B">
              <w:rPr>
                <w:rFonts w:ascii="Arial" w:hAnsi="Arial" w:cs="Arial"/>
                <w:color w:val="000000"/>
              </w:rPr>
              <w:t>4</w:t>
            </w:r>
            <w:proofErr w:type="gramEnd"/>
            <w:r w:rsidRPr="0025536B">
              <w:rPr>
                <w:rFonts w:ascii="Arial" w:hAnsi="Arial" w:cs="Arial"/>
                <w:color w:val="000000"/>
              </w:rPr>
              <w:t xml:space="preserve"> doses</w:t>
            </w:r>
          </w:p>
          <w:p w14:paraId="338A22C3" w14:textId="00E6D9F4" w:rsidR="0025536B" w:rsidRPr="0025536B" w:rsidRDefault="0025536B" w:rsidP="0025536B">
            <w:pPr>
              <w:jc w:val="center"/>
              <w:rPr>
                <w:rFonts w:ascii="Arial" w:hAnsi="Arial" w:cs="Arial"/>
                <w:color w:val="000000"/>
              </w:rPr>
            </w:pPr>
            <w:r w:rsidRPr="0025536B">
              <w:rPr>
                <w:rFonts w:ascii="Arial" w:hAnsi="Arial" w:cs="Arial"/>
                <w:color w:val="000000"/>
              </w:rPr>
              <w:t xml:space="preserve">Injection 12.5 milligrams per mL (7.5 mg per dose) in multi-dose pre-filled pen, </w:t>
            </w:r>
            <w:proofErr w:type="gramStart"/>
            <w:r w:rsidRPr="0025536B">
              <w:rPr>
                <w:rFonts w:ascii="Arial" w:hAnsi="Arial" w:cs="Arial"/>
                <w:color w:val="000000"/>
              </w:rPr>
              <w:t>4</w:t>
            </w:r>
            <w:proofErr w:type="gramEnd"/>
            <w:r w:rsidRPr="0025536B">
              <w:rPr>
                <w:rFonts w:ascii="Arial" w:hAnsi="Arial" w:cs="Arial"/>
                <w:color w:val="000000"/>
              </w:rPr>
              <w:t xml:space="preserve"> doses</w:t>
            </w:r>
          </w:p>
          <w:p w14:paraId="55646DA7" w14:textId="4970A238" w:rsidR="0025536B" w:rsidRPr="0025536B" w:rsidRDefault="0025536B" w:rsidP="0025536B">
            <w:pPr>
              <w:jc w:val="center"/>
              <w:rPr>
                <w:rFonts w:ascii="Arial" w:hAnsi="Arial" w:cs="Arial"/>
                <w:color w:val="000000"/>
              </w:rPr>
            </w:pPr>
            <w:r w:rsidRPr="0025536B">
              <w:rPr>
                <w:rFonts w:ascii="Arial" w:hAnsi="Arial" w:cs="Arial"/>
                <w:color w:val="000000"/>
              </w:rPr>
              <w:t xml:space="preserve">Injection 16.67 milligrams per mL (10 mg per dose) in multi-dose pre-filled pen, </w:t>
            </w:r>
            <w:proofErr w:type="gramStart"/>
            <w:r w:rsidRPr="0025536B">
              <w:rPr>
                <w:rFonts w:ascii="Arial" w:hAnsi="Arial" w:cs="Arial"/>
                <w:color w:val="000000"/>
              </w:rPr>
              <w:t>4</w:t>
            </w:r>
            <w:proofErr w:type="gramEnd"/>
            <w:r w:rsidRPr="0025536B">
              <w:rPr>
                <w:rFonts w:ascii="Arial" w:hAnsi="Arial" w:cs="Arial"/>
                <w:color w:val="000000"/>
              </w:rPr>
              <w:t xml:space="preserve"> doses</w:t>
            </w:r>
          </w:p>
          <w:p w14:paraId="08CF7F35" w14:textId="41458D78" w:rsidR="0025536B" w:rsidRPr="0025536B" w:rsidRDefault="0025536B" w:rsidP="0025536B">
            <w:pPr>
              <w:jc w:val="center"/>
              <w:rPr>
                <w:rFonts w:ascii="Arial" w:hAnsi="Arial" w:cs="Arial"/>
                <w:color w:val="000000"/>
              </w:rPr>
            </w:pPr>
            <w:r w:rsidRPr="0025536B">
              <w:rPr>
                <w:rFonts w:ascii="Arial" w:hAnsi="Arial" w:cs="Arial"/>
                <w:color w:val="000000"/>
              </w:rPr>
              <w:t xml:space="preserve">Injection 20.83 milligrams per mL (12.5 mg per dose) in multi-dose pre-filled pen, </w:t>
            </w:r>
            <w:proofErr w:type="gramStart"/>
            <w:r w:rsidRPr="0025536B">
              <w:rPr>
                <w:rFonts w:ascii="Arial" w:hAnsi="Arial" w:cs="Arial"/>
                <w:color w:val="000000"/>
              </w:rPr>
              <w:t>4</w:t>
            </w:r>
            <w:proofErr w:type="gramEnd"/>
            <w:r>
              <w:rPr>
                <w:rFonts w:ascii="Arial" w:hAnsi="Arial" w:cs="Arial"/>
                <w:color w:val="000000"/>
              </w:rPr>
              <w:t> </w:t>
            </w:r>
            <w:r w:rsidRPr="0025536B">
              <w:rPr>
                <w:rFonts w:ascii="Arial" w:hAnsi="Arial" w:cs="Arial"/>
                <w:color w:val="000000"/>
              </w:rPr>
              <w:t>doses</w:t>
            </w:r>
          </w:p>
          <w:p w14:paraId="1F3A5ABC" w14:textId="1C2F568F" w:rsidR="0025536B" w:rsidRDefault="0025536B" w:rsidP="0025536B">
            <w:pPr>
              <w:jc w:val="center"/>
              <w:rPr>
                <w:rFonts w:ascii="Arial" w:hAnsi="Arial" w:cs="Arial"/>
                <w:color w:val="000000"/>
              </w:rPr>
            </w:pPr>
            <w:r w:rsidRPr="0025536B">
              <w:rPr>
                <w:rFonts w:ascii="Arial" w:hAnsi="Arial" w:cs="Arial"/>
                <w:color w:val="000000"/>
              </w:rPr>
              <w:t xml:space="preserve">Injection </w:t>
            </w:r>
            <w:proofErr w:type="gramStart"/>
            <w:r w:rsidRPr="0025536B">
              <w:rPr>
                <w:rFonts w:ascii="Arial" w:hAnsi="Arial" w:cs="Arial"/>
                <w:color w:val="000000"/>
              </w:rPr>
              <w:t>25</w:t>
            </w:r>
            <w:proofErr w:type="gramEnd"/>
            <w:r w:rsidRPr="0025536B">
              <w:rPr>
                <w:rFonts w:ascii="Arial" w:hAnsi="Arial" w:cs="Arial"/>
                <w:color w:val="000000"/>
              </w:rPr>
              <w:t xml:space="preserve"> milligrams per mL (15 mg per dose) in multi-dose pre-filled pen, 4 doses</w:t>
            </w:r>
          </w:p>
          <w:p w14:paraId="52AD5A44" w14:textId="77777777" w:rsidR="0025536B" w:rsidRDefault="0025536B" w:rsidP="003D3508">
            <w:pPr>
              <w:jc w:val="center"/>
              <w:rPr>
                <w:rFonts w:ascii="Arial" w:hAnsi="Arial" w:cs="Arial"/>
                <w:color w:val="000000"/>
              </w:rPr>
            </w:pPr>
          </w:p>
          <w:p w14:paraId="7F26CBA6" w14:textId="5A23F69C" w:rsidR="0025536B" w:rsidRDefault="0025536B" w:rsidP="003D3508">
            <w:pPr>
              <w:jc w:val="center"/>
              <w:rPr>
                <w:rFonts w:ascii="Arial" w:hAnsi="Arial" w:cs="Arial"/>
                <w:color w:val="000000"/>
              </w:rPr>
            </w:pPr>
            <w:proofErr w:type="spellStart"/>
            <w:r>
              <w:rPr>
                <w:rFonts w:ascii="Arial" w:hAnsi="Arial" w:cs="Arial"/>
                <w:color w:val="000000"/>
              </w:rPr>
              <w:t>Mounjaro</w:t>
            </w:r>
            <w:proofErr w:type="spellEnd"/>
            <w:r w:rsidRPr="002F3375">
              <w:rPr>
                <w:rFonts w:ascii="Arial" w:hAnsi="Arial" w:cs="Arial"/>
                <w:color w:val="000000"/>
                <w:vertAlign w:val="superscript"/>
              </w:rPr>
              <w:t>®</w:t>
            </w:r>
            <w:r>
              <w:rPr>
                <w:rFonts w:ascii="Arial" w:hAnsi="Arial" w:cs="Arial"/>
                <w:color w:val="000000"/>
              </w:rPr>
              <w:t xml:space="preserve"> </w:t>
            </w:r>
            <w:proofErr w:type="spellStart"/>
            <w:r>
              <w:rPr>
                <w:rFonts w:ascii="Arial" w:hAnsi="Arial" w:cs="Arial"/>
                <w:color w:val="000000"/>
              </w:rPr>
              <w:t>KwikPen</w:t>
            </w:r>
            <w:proofErr w:type="spellEnd"/>
            <w:r w:rsidRPr="002F3375">
              <w:rPr>
                <w:rFonts w:ascii="Arial" w:hAnsi="Arial" w:cs="Arial"/>
                <w:color w:val="000000"/>
                <w:vertAlign w:val="superscript"/>
              </w:rPr>
              <w:t>®</w:t>
            </w:r>
          </w:p>
          <w:p w14:paraId="34294927" w14:textId="09C25440" w:rsidR="003D3508" w:rsidRPr="002F3375" w:rsidRDefault="003D3508" w:rsidP="003D3508">
            <w:pPr>
              <w:jc w:val="center"/>
              <w:rPr>
                <w:rFonts w:ascii="Arial" w:hAnsi="Arial" w:cs="Arial"/>
                <w:color w:val="000000"/>
              </w:rPr>
            </w:pPr>
            <w:r w:rsidRPr="002F3375">
              <w:rPr>
                <w:rFonts w:ascii="Arial" w:hAnsi="Arial" w:cs="Arial"/>
                <w:color w:val="000000"/>
              </w:rPr>
              <w:br/>
              <w:t>ELI LILLY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EE83E0D" w14:textId="5F36456F" w:rsidR="003D3508" w:rsidRPr="002F3375" w:rsidRDefault="003D3508" w:rsidP="003D3508">
            <w:pPr>
              <w:jc w:val="center"/>
              <w:rPr>
                <w:rFonts w:ascii="Arial" w:hAnsi="Arial" w:cs="Arial"/>
                <w:color w:val="000000"/>
              </w:rPr>
            </w:pPr>
            <w:r w:rsidRPr="002F3375">
              <w:rPr>
                <w:rFonts w:ascii="Arial" w:hAnsi="Arial" w:cs="Arial"/>
                <w:color w:val="000000"/>
              </w:rPr>
              <w:t>Diabetes mellitus type 2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2D00D1B" w14:textId="322E4BAE" w:rsidR="00D91736" w:rsidRPr="00D91736" w:rsidRDefault="003D3508" w:rsidP="00D91736">
            <w:pPr>
              <w:jc w:val="center"/>
              <w:rPr>
                <w:rFonts w:ascii="Arial" w:hAnsi="Arial" w:cs="Arial"/>
                <w:i/>
                <w:iCs/>
                <w:color w:val="000000"/>
              </w:rPr>
            </w:pPr>
            <w:r w:rsidRPr="00D91736">
              <w:rPr>
                <w:rFonts w:ascii="Arial" w:hAnsi="Arial" w:cs="Arial"/>
                <w:color w:val="000000"/>
              </w:rPr>
              <w:t>Resubmission to request a General Schedule Authority Required (</w:t>
            </w:r>
            <w:r w:rsidR="002F56E5" w:rsidRPr="00D91736">
              <w:rPr>
                <w:rFonts w:ascii="Arial" w:hAnsi="Arial" w:cs="Arial"/>
                <w:color w:val="000000"/>
              </w:rPr>
              <w:t>Written</w:t>
            </w:r>
            <w:r w:rsidRPr="00D91736">
              <w:rPr>
                <w:rFonts w:ascii="Arial" w:hAnsi="Arial" w:cs="Arial"/>
                <w:color w:val="000000"/>
              </w:rPr>
              <w:t xml:space="preserve">) listing </w:t>
            </w:r>
            <w:r w:rsidR="00D91736" w:rsidRPr="00D91736">
              <w:rPr>
                <w:rFonts w:ascii="Arial" w:hAnsi="Arial" w:cs="Arial"/>
                <w:color w:val="000000"/>
              </w:rPr>
              <w:t>as dual therapy in combination with metformin for the treatment of adult patients with inadequately controlled T2DM who (</w:t>
            </w:r>
            <w:proofErr w:type="spellStart"/>
            <w:r w:rsidR="00D91736" w:rsidRPr="00D91736">
              <w:rPr>
                <w:rFonts w:ascii="Arial" w:hAnsi="Arial" w:cs="Arial"/>
                <w:color w:val="000000"/>
              </w:rPr>
              <w:t>i</w:t>
            </w:r>
            <w:proofErr w:type="spellEnd"/>
            <w:r w:rsidR="00D91736" w:rsidRPr="00D91736">
              <w:rPr>
                <w:rFonts w:ascii="Arial" w:hAnsi="Arial" w:cs="Arial"/>
                <w:color w:val="000000"/>
              </w:rPr>
              <w:t>) have comorbid severe obesity or (ii) identify as Aboriginal and Torres Strait Islander.</w:t>
            </w:r>
          </w:p>
          <w:p w14:paraId="1EA14D3E" w14:textId="43092814" w:rsidR="003D3508" w:rsidRPr="002F3375" w:rsidRDefault="003D3508" w:rsidP="003D3508">
            <w:pPr>
              <w:jc w:val="center"/>
              <w:rPr>
                <w:rFonts w:ascii="Arial" w:hAnsi="Arial" w:cs="Arial"/>
                <w:color w:val="000000"/>
              </w:rPr>
            </w:pPr>
          </w:p>
        </w:tc>
      </w:tr>
      <w:bookmarkEnd w:id="2"/>
      <w:tr w:rsidR="003D3508" w:rsidRPr="00155D69" w14:paraId="73B4839D"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D4CD725" w14:textId="6652E9F6" w:rsidR="003D3508" w:rsidRPr="002F3375" w:rsidRDefault="003D3508" w:rsidP="003D3508">
            <w:pPr>
              <w:jc w:val="center"/>
              <w:rPr>
                <w:rFonts w:ascii="Arial" w:hAnsi="Arial" w:cs="Arial"/>
                <w:color w:val="000000"/>
              </w:rPr>
            </w:pPr>
            <w:r w:rsidRPr="002F3375">
              <w:rPr>
                <w:rFonts w:ascii="Arial" w:hAnsi="Arial" w:cs="Arial"/>
                <w:color w:val="000000"/>
              </w:rPr>
              <w:lastRenderedPageBreak/>
              <w:t>TISLELIZUMAB</w:t>
            </w:r>
            <w:r w:rsidRPr="002F3375">
              <w:rPr>
                <w:rFonts w:ascii="Arial" w:hAnsi="Arial" w:cs="Arial"/>
                <w:color w:val="000000"/>
              </w:rPr>
              <w:br/>
            </w:r>
            <w:r w:rsidRPr="002F3375">
              <w:rPr>
                <w:rFonts w:ascii="Arial" w:hAnsi="Arial" w:cs="Arial"/>
                <w:color w:val="000000"/>
              </w:rPr>
              <w:br/>
              <w:t>Solution concentrate for I.V. infusion 100 mg in 10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Tevimbra</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BEIGENE AUS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E677F6" w14:textId="6CAA3F8C" w:rsidR="003D3508" w:rsidRPr="002F3375" w:rsidRDefault="003D3508" w:rsidP="003D3508">
            <w:pPr>
              <w:jc w:val="center"/>
              <w:rPr>
                <w:rFonts w:ascii="Arial" w:hAnsi="Arial" w:cs="Arial"/>
                <w:color w:val="000000"/>
              </w:rPr>
            </w:pPr>
            <w:r w:rsidRPr="002F3375">
              <w:rPr>
                <w:rFonts w:ascii="Arial" w:hAnsi="Arial" w:cs="Arial"/>
                <w:color w:val="000000"/>
              </w:rPr>
              <w:t>Oesophageal squamous cell carcinoma (OSCC)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950A2F" w14:textId="02390D4E" w:rsidR="003D3508" w:rsidRPr="002F3375" w:rsidRDefault="003D3508" w:rsidP="003D3508">
            <w:pPr>
              <w:jc w:val="center"/>
              <w:rPr>
                <w:rFonts w:ascii="Arial" w:hAnsi="Arial" w:cs="Arial"/>
                <w:color w:val="000000"/>
              </w:rPr>
            </w:pPr>
            <w:r w:rsidRPr="002F3375">
              <w:rPr>
                <w:rFonts w:ascii="Arial" w:hAnsi="Arial" w:cs="Arial"/>
                <w:color w:val="000000"/>
              </w:rPr>
              <w:t>To request a Section 100 (Efficient Funding of Chemotherapy Program) Authority Required (STREAMLINED) listing for the first line treatment of patients with unresectable advanced, recurrent, or metastatic OSCC.</w:t>
            </w:r>
          </w:p>
        </w:tc>
      </w:tr>
      <w:tr w:rsidR="003D3508" w:rsidRPr="00155D69" w14:paraId="094B89AC"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B798221" w14:textId="422FA622" w:rsidR="003D3508" w:rsidRPr="002F3375" w:rsidRDefault="003D3508" w:rsidP="003D3508">
            <w:pPr>
              <w:jc w:val="center"/>
              <w:rPr>
                <w:rFonts w:ascii="Arial" w:hAnsi="Arial" w:cs="Arial"/>
                <w:color w:val="000000"/>
              </w:rPr>
            </w:pPr>
            <w:r w:rsidRPr="002F3375">
              <w:rPr>
                <w:rFonts w:ascii="Arial" w:hAnsi="Arial" w:cs="Arial"/>
                <w:color w:val="000000"/>
              </w:rPr>
              <w:t>TRIGLYCERIDES, LONG CHAIN WITH GLUCOSE POLYMER</w:t>
            </w:r>
            <w:r w:rsidRPr="002F3375">
              <w:rPr>
                <w:rFonts w:ascii="Arial" w:hAnsi="Arial" w:cs="Arial"/>
                <w:color w:val="000000"/>
              </w:rPr>
              <w:br/>
            </w:r>
            <w:r w:rsidRPr="002F3375">
              <w:rPr>
                <w:rFonts w:ascii="Arial" w:hAnsi="Arial" w:cs="Arial"/>
                <w:color w:val="000000"/>
              </w:rPr>
              <w:br/>
              <w:t>Oral liquid 1 L, 6 (</w:t>
            </w:r>
            <w:proofErr w:type="spellStart"/>
            <w:r w:rsidRPr="002F3375">
              <w:rPr>
                <w:rFonts w:ascii="Arial" w:hAnsi="Arial" w:cs="Arial"/>
                <w:color w:val="000000"/>
              </w:rPr>
              <w:t>ProZero</w:t>
            </w:r>
            <w:proofErr w:type="spellEnd"/>
            <w:r w:rsidRPr="002F3375">
              <w:rPr>
                <w:rFonts w:ascii="Arial" w:hAnsi="Arial" w:cs="Arial"/>
                <w:color w:val="000000"/>
              </w:rPr>
              <w:t>)</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ProZero</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VITAFLO AUSTRALIA PTY LIMITED</w:t>
            </w:r>
            <w:r w:rsidRPr="002F3375">
              <w:rPr>
                <w:rFonts w:ascii="Arial" w:hAnsi="Arial" w:cs="Arial"/>
                <w:color w:val="000000"/>
              </w:rPr>
              <w:br/>
            </w:r>
            <w:r w:rsidRPr="002F3375">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81E563" w14:textId="35CD87D1" w:rsidR="003D3508" w:rsidRPr="002F3375" w:rsidRDefault="003D3508" w:rsidP="003D3508">
            <w:pPr>
              <w:jc w:val="center"/>
              <w:rPr>
                <w:rFonts w:ascii="Arial" w:hAnsi="Arial" w:cs="Arial"/>
                <w:color w:val="000000"/>
              </w:rPr>
            </w:pPr>
            <w:r w:rsidRPr="002F3375">
              <w:rPr>
                <w:rFonts w:ascii="Arial" w:hAnsi="Arial" w:cs="Arial"/>
                <w:color w:val="000000"/>
              </w:rPr>
              <w:t>Proven inborn errors of protein metabolism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49BFAF" w14:textId="1FA2F379"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an amendment to the restriction level from Restricted Benefit to Authority Required (STREAMLINED) for the treatment of proven inborn errors of protein metabolism. The submission also requested amendments to the clinical criteria. </w:t>
            </w:r>
          </w:p>
        </w:tc>
      </w:tr>
      <w:tr w:rsidR="003D3508" w:rsidRPr="00155D69" w14:paraId="43310ABA"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0BEFAC5" w14:textId="17AABE6D" w:rsidR="003D3508" w:rsidRPr="002F3375" w:rsidRDefault="003D3508" w:rsidP="003D3508">
            <w:pPr>
              <w:jc w:val="center"/>
              <w:rPr>
                <w:rFonts w:ascii="Arial" w:hAnsi="Arial" w:cs="Arial"/>
                <w:color w:val="000000"/>
              </w:rPr>
            </w:pPr>
            <w:r w:rsidRPr="002F3375">
              <w:rPr>
                <w:rFonts w:ascii="Arial" w:hAnsi="Arial" w:cs="Arial"/>
                <w:color w:val="000000"/>
              </w:rPr>
              <w:lastRenderedPageBreak/>
              <w:t>USTEKINUMAB</w:t>
            </w:r>
            <w:r w:rsidRPr="002F3375">
              <w:rPr>
                <w:rFonts w:ascii="Arial" w:hAnsi="Arial" w:cs="Arial"/>
                <w:color w:val="000000"/>
              </w:rPr>
              <w:br/>
            </w:r>
            <w:r w:rsidRPr="002F3375">
              <w:rPr>
                <w:rFonts w:ascii="Arial" w:hAnsi="Arial" w:cs="Arial"/>
                <w:color w:val="000000"/>
              </w:rPr>
              <w:br/>
              <w:t xml:space="preserve">Injection 45 mg in 0.5 mL </w:t>
            </w:r>
            <w:proofErr w:type="gramStart"/>
            <w:r w:rsidRPr="002F3375">
              <w:rPr>
                <w:rFonts w:ascii="Arial" w:hAnsi="Arial" w:cs="Arial"/>
                <w:color w:val="000000"/>
              </w:rPr>
              <w:t>single use</w:t>
            </w:r>
            <w:proofErr w:type="gramEnd"/>
            <w:r w:rsidRPr="002F3375">
              <w:rPr>
                <w:rFonts w:ascii="Arial" w:hAnsi="Arial" w:cs="Arial"/>
                <w:color w:val="000000"/>
              </w:rPr>
              <w:t xml:space="preserve"> pre-filled syringe</w:t>
            </w:r>
            <w:r w:rsidRPr="002F3375">
              <w:rPr>
                <w:rFonts w:ascii="Arial" w:hAnsi="Arial" w:cs="Arial"/>
                <w:color w:val="000000"/>
              </w:rPr>
              <w:br/>
              <w:t>Injection 90 mg in 1 mL single use pre-filled syringe</w:t>
            </w:r>
            <w:r w:rsidRPr="002F3375">
              <w:rPr>
                <w:rFonts w:ascii="Arial" w:hAnsi="Arial" w:cs="Arial"/>
                <w:color w:val="000000"/>
              </w:rPr>
              <w:br/>
              <w:t>Solution for I.V. infusion 130 mg in 26 mL</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Steqeyma</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CELLTRION HEALTHCARE AUSTRALIA PTY LTD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9A7061A" w14:textId="0D6359DF" w:rsidR="003D3508" w:rsidRPr="002F3375" w:rsidRDefault="003D3508" w:rsidP="003D3508">
            <w:pPr>
              <w:jc w:val="center"/>
              <w:rPr>
                <w:rFonts w:ascii="Arial" w:hAnsi="Arial" w:cs="Arial"/>
                <w:color w:val="000000"/>
              </w:rPr>
            </w:pPr>
            <w:r w:rsidRPr="002F3375">
              <w:rPr>
                <w:rFonts w:ascii="Arial" w:hAnsi="Arial" w:cs="Arial"/>
                <w:color w:val="000000"/>
              </w:rPr>
              <w:t>Severe chronic plaque psoriasis</w:t>
            </w:r>
            <w:r w:rsidRPr="002F3375">
              <w:rPr>
                <w:rFonts w:ascii="Arial" w:hAnsi="Arial" w:cs="Arial"/>
                <w:color w:val="000000"/>
              </w:rPr>
              <w:br/>
              <w:t>Severe psoriatic arthritis</w:t>
            </w:r>
            <w:r w:rsidRPr="002F3375">
              <w:rPr>
                <w:rFonts w:ascii="Arial" w:hAnsi="Arial" w:cs="Arial"/>
                <w:color w:val="000000"/>
              </w:rPr>
              <w:br/>
              <w:t>Severe Crohn disease</w:t>
            </w:r>
            <w:r w:rsidRPr="002F3375">
              <w:rPr>
                <w:rFonts w:ascii="Arial" w:hAnsi="Arial" w:cs="Arial"/>
                <w:color w:val="000000"/>
              </w:rPr>
              <w:b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7A1BF34" w14:textId="0C104323"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General Schedule and Section 100 (Highly Specialised Drugs Program) </w:t>
            </w:r>
            <w:r w:rsidR="00376E36">
              <w:rPr>
                <w:rFonts w:ascii="Arial" w:hAnsi="Arial" w:cs="Arial"/>
                <w:color w:val="000000"/>
              </w:rPr>
              <w:t xml:space="preserve">listings </w:t>
            </w:r>
            <w:r w:rsidRPr="002F3375">
              <w:rPr>
                <w:rFonts w:ascii="Arial" w:hAnsi="Arial" w:cs="Arial"/>
                <w:color w:val="000000"/>
              </w:rPr>
              <w:t>of an ustekinumab biosimilar for the treatment of severe chronic plaque psoriasis, severe psoriatic arthritis, severe Crohn disease, and complex refractory fistulising Crohn disease.</w:t>
            </w:r>
          </w:p>
        </w:tc>
      </w:tr>
      <w:tr w:rsidR="003D3508" w:rsidRPr="00155D69" w14:paraId="5D4B13F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2DE0FF" w14:textId="01C9C0EA" w:rsidR="003D3508" w:rsidRPr="002F3375" w:rsidRDefault="003D3508" w:rsidP="003D3508">
            <w:pPr>
              <w:jc w:val="center"/>
              <w:rPr>
                <w:rFonts w:ascii="Arial" w:hAnsi="Arial" w:cs="Arial"/>
                <w:color w:val="000000"/>
              </w:rPr>
            </w:pPr>
            <w:r w:rsidRPr="002F3375">
              <w:rPr>
                <w:rFonts w:ascii="Arial" w:hAnsi="Arial" w:cs="Arial"/>
                <w:color w:val="000000"/>
              </w:rPr>
              <w:t>VUTRISIRAN</w:t>
            </w:r>
            <w:r w:rsidRPr="002F3375">
              <w:rPr>
                <w:rFonts w:ascii="Arial" w:hAnsi="Arial" w:cs="Arial"/>
                <w:color w:val="000000"/>
              </w:rPr>
              <w:br/>
            </w:r>
            <w:r w:rsidRPr="002F3375">
              <w:rPr>
                <w:rFonts w:ascii="Arial" w:hAnsi="Arial" w:cs="Arial"/>
                <w:color w:val="000000"/>
              </w:rPr>
              <w:br/>
              <w:t>Injection 25 mg (as sodium) in 0.5 mL pre</w:t>
            </w:r>
            <w:r w:rsidR="00AA7205">
              <w:rPr>
                <w:rFonts w:ascii="Arial" w:hAnsi="Arial" w:cs="Arial"/>
                <w:color w:val="000000"/>
              </w:rPr>
              <w:noBreakHyphen/>
            </w:r>
            <w:r w:rsidRPr="002F3375">
              <w:rPr>
                <w:rFonts w:ascii="Arial" w:hAnsi="Arial" w:cs="Arial"/>
                <w:color w:val="000000"/>
              </w:rPr>
              <w:t>filled syringe</w:t>
            </w:r>
            <w:r w:rsidRPr="002F3375">
              <w:rPr>
                <w:rFonts w:ascii="Arial" w:hAnsi="Arial" w:cs="Arial"/>
                <w:color w:val="000000"/>
              </w:rPr>
              <w:br/>
            </w:r>
            <w:r w:rsidRPr="002F3375">
              <w:rPr>
                <w:rFonts w:ascii="Arial" w:hAnsi="Arial" w:cs="Arial"/>
                <w:color w:val="000000"/>
              </w:rPr>
              <w:br/>
            </w:r>
            <w:proofErr w:type="spellStart"/>
            <w:r w:rsidRPr="002F3375">
              <w:rPr>
                <w:rFonts w:ascii="Arial" w:hAnsi="Arial" w:cs="Arial"/>
                <w:color w:val="000000"/>
              </w:rPr>
              <w:t>Amvuttra</w:t>
            </w:r>
            <w:proofErr w:type="spellEnd"/>
            <w:r w:rsidR="00626E3C" w:rsidRPr="002F3375">
              <w:rPr>
                <w:rFonts w:ascii="Arial" w:hAnsi="Arial" w:cs="Arial"/>
                <w:color w:val="000000"/>
                <w:vertAlign w:val="superscript"/>
              </w:rPr>
              <w:t>®</w:t>
            </w:r>
            <w:r w:rsidRPr="002F3375">
              <w:rPr>
                <w:rFonts w:ascii="Arial" w:hAnsi="Arial" w:cs="Arial"/>
                <w:color w:val="000000"/>
              </w:rPr>
              <w:br/>
            </w:r>
            <w:r w:rsidRPr="002F3375">
              <w:rPr>
                <w:rFonts w:ascii="Arial" w:hAnsi="Arial" w:cs="Arial"/>
                <w:color w:val="000000"/>
              </w:rPr>
              <w:br/>
              <w:t>MEDISON PHARMA AUSTRALIA PTY LIMITED</w:t>
            </w:r>
            <w:r w:rsidRPr="002F3375">
              <w:rPr>
                <w:rFonts w:ascii="Arial" w:hAnsi="Arial" w:cs="Arial"/>
                <w:color w:val="000000"/>
              </w:rPr>
              <w:br/>
            </w:r>
            <w:r w:rsidRPr="002F337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11D5C66" w14:textId="0B1990E9" w:rsidR="003D3508" w:rsidRPr="002F3375" w:rsidRDefault="003D3508" w:rsidP="003D3508">
            <w:pPr>
              <w:jc w:val="center"/>
              <w:rPr>
                <w:rFonts w:ascii="Arial" w:hAnsi="Arial" w:cs="Arial"/>
                <w:color w:val="000000"/>
              </w:rPr>
            </w:pPr>
            <w:r w:rsidRPr="002F3375">
              <w:rPr>
                <w:rFonts w:ascii="Arial" w:hAnsi="Arial" w:cs="Arial"/>
                <w:color w:val="000000"/>
              </w:rPr>
              <w:t>Hereditary transthyretin-mediated (</w:t>
            </w:r>
            <w:proofErr w:type="spellStart"/>
            <w:r w:rsidRPr="002F3375">
              <w:rPr>
                <w:rFonts w:ascii="Arial" w:hAnsi="Arial" w:cs="Arial"/>
                <w:color w:val="000000"/>
              </w:rPr>
              <w:t>hATTR</w:t>
            </w:r>
            <w:proofErr w:type="spellEnd"/>
            <w:r w:rsidRPr="002F3375">
              <w:rPr>
                <w:rFonts w:ascii="Arial" w:hAnsi="Arial" w:cs="Arial"/>
                <w:color w:val="000000"/>
              </w:rPr>
              <w:t>) amyloidosis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E6E6CA7" w14:textId="2DA5DE45" w:rsidR="003D3508" w:rsidRPr="002F3375" w:rsidRDefault="003D3508" w:rsidP="003D3508">
            <w:pPr>
              <w:jc w:val="center"/>
              <w:rPr>
                <w:rFonts w:ascii="Arial" w:hAnsi="Arial" w:cs="Arial"/>
                <w:color w:val="000000"/>
              </w:rPr>
            </w:pPr>
            <w:r w:rsidRPr="002F3375">
              <w:rPr>
                <w:rFonts w:ascii="Arial" w:hAnsi="Arial" w:cs="Arial"/>
                <w:color w:val="000000"/>
              </w:rPr>
              <w:t xml:space="preserve">To request a General Schedule Authority Required (Written) listing for the treatment of </w:t>
            </w:r>
            <w:proofErr w:type="spellStart"/>
            <w:r w:rsidRPr="002F3375">
              <w:rPr>
                <w:rFonts w:ascii="Arial" w:hAnsi="Arial" w:cs="Arial"/>
                <w:color w:val="000000"/>
              </w:rPr>
              <w:t>hATTR</w:t>
            </w:r>
            <w:proofErr w:type="spellEnd"/>
            <w:r w:rsidRPr="002F3375">
              <w:rPr>
                <w:rFonts w:ascii="Arial" w:hAnsi="Arial" w:cs="Arial"/>
                <w:color w:val="000000"/>
              </w:rPr>
              <w:t xml:space="preserve"> amyloidosis in adult patients with stage 1 or stage 2 polyneuropathy.</w:t>
            </w:r>
          </w:p>
        </w:tc>
      </w:tr>
      <w:tr w:rsidR="00FA100E" w:rsidRPr="00155D69" w14:paraId="632F3329"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01BE124" w14:textId="7A52C472" w:rsidR="00A0248F" w:rsidRDefault="00FA100E" w:rsidP="003D3508">
            <w:pPr>
              <w:jc w:val="center"/>
              <w:rPr>
                <w:rFonts w:ascii="Arial" w:hAnsi="Arial" w:cs="Arial"/>
                <w:color w:val="000000"/>
              </w:rPr>
            </w:pPr>
            <w:r>
              <w:rPr>
                <w:rFonts w:ascii="Arial" w:hAnsi="Arial" w:cs="Arial"/>
                <w:color w:val="000000"/>
              </w:rPr>
              <w:lastRenderedPageBreak/>
              <w:t>DASATINIB</w:t>
            </w:r>
          </w:p>
          <w:p w14:paraId="7F05638D" w14:textId="77777777" w:rsidR="00A0248F" w:rsidRDefault="00A0248F" w:rsidP="003D3508">
            <w:pPr>
              <w:jc w:val="center"/>
              <w:rPr>
                <w:rFonts w:ascii="Arial" w:hAnsi="Arial" w:cs="Arial"/>
                <w:color w:val="000000"/>
              </w:rPr>
            </w:pPr>
          </w:p>
          <w:p w14:paraId="13C501E5" w14:textId="146AF107" w:rsidR="00A0248F" w:rsidRDefault="00A0248F" w:rsidP="003D3508">
            <w:pPr>
              <w:jc w:val="center"/>
              <w:rPr>
                <w:rFonts w:ascii="Arial" w:hAnsi="Arial" w:cs="Arial"/>
                <w:color w:val="000000"/>
              </w:rPr>
            </w:pPr>
            <w:r>
              <w:rPr>
                <w:rFonts w:ascii="Arial" w:hAnsi="Arial" w:cs="Arial"/>
                <w:color w:val="000000"/>
              </w:rPr>
              <w:t>Tablet 20</w:t>
            </w:r>
            <w:r w:rsidR="00F63D18">
              <w:rPr>
                <w:rFonts w:ascii="Arial" w:hAnsi="Arial" w:cs="Arial"/>
                <w:color w:val="000000"/>
              </w:rPr>
              <w:t xml:space="preserve"> </w:t>
            </w:r>
            <w:r>
              <w:rPr>
                <w:rFonts w:ascii="Arial" w:hAnsi="Arial" w:cs="Arial"/>
                <w:color w:val="000000"/>
              </w:rPr>
              <w:t>mg</w:t>
            </w:r>
          </w:p>
          <w:p w14:paraId="7E526A6E" w14:textId="65AD61D9" w:rsidR="00A0248F" w:rsidRDefault="00A0248F" w:rsidP="003D3508">
            <w:pPr>
              <w:jc w:val="center"/>
              <w:rPr>
                <w:rFonts w:ascii="Arial" w:hAnsi="Arial" w:cs="Arial"/>
                <w:color w:val="000000"/>
              </w:rPr>
            </w:pPr>
            <w:r>
              <w:rPr>
                <w:rFonts w:ascii="Arial" w:hAnsi="Arial" w:cs="Arial"/>
                <w:color w:val="000000"/>
              </w:rPr>
              <w:t>Tablet 50</w:t>
            </w:r>
            <w:r w:rsidR="00F63D18">
              <w:rPr>
                <w:rFonts w:ascii="Arial" w:hAnsi="Arial" w:cs="Arial"/>
                <w:color w:val="000000"/>
              </w:rPr>
              <w:t xml:space="preserve"> </w:t>
            </w:r>
            <w:r>
              <w:rPr>
                <w:rFonts w:ascii="Arial" w:hAnsi="Arial" w:cs="Arial"/>
                <w:color w:val="000000"/>
              </w:rPr>
              <w:t>mg</w:t>
            </w:r>
          </w:p>
          <w:p w14:paraId="60B7FA24" w14:textId="478FA689" w:rsidR="00A0248F" w:rsidRDefault="00A0248F" w:rsidP="003D3508">
            <w:pPr>
              <w:jc w:val="center"/>
              <w:rPr>
                <w:rFonts w:ascii="Arial" w:hAnsi="Arial" w:cs="Arial"/>
                <w:color w:val="000000"/>
              </w:rPr>
            </w:pPr>
            <w:r>
              <w:rPr>
                <w:rFonts w:ascii="Arial" w:hAnsi="Arial" w:cs="Arial"/>
                <w:color w:val="000000"/>
              </w:rPr>
              <w:t>Tablet 70</w:t>
            </w:r>
            <w:r w:rsidR="00F63D18">
              <w:rPr>
                <w:rFonts w:ascii="Arial" w:hAnsi="Arial" w:cs="Arial"/>
                <w:color w:val="000000"/>
              </w:rPr>
              <w:t xml:space="preserve"> </w:t>
            </w:r>
            <w:r>
              <w:rPr>
                <w:rFonts w:ascii="Arial" w:hAnsi="Arial" w:cs="Arial"/>
                <w:color w:val="000000"/>
              </w:rPr>
              <w:t>mg</w:t>
            </w:r>
          </w:p>
          <w:p w14:paraId="381217B3" w14:textId="6CF4B467" w:rsidR="00A0248F" w:rsidRDefault="00A0248F" w:rsidP="003D3508">
            <w:pPr>
              <w:jc w:val="center"/>
              <w:rPr>
                <w:rFonts w:ascii="Arial" w:hAnsi="Arial" w:cs="Arial"/>
                <w:color w:val="000000"/>
              </w:rPr>
            </w:pPr>
            <w:r>
              <w:rPr>
                <w:rFonts w:ascii="Arial" w:hAnsi="Arial" w:cs="Arial"/>
                <w:color w:val="000000"/>
              </w:rPr>
              <w:t>Tablet 100</w:t>
            </w:r>
            <w:r w:rsidR="00F63D18">
              <w:rPr>
                <w:rFonts w:ascii="Arial" w:hAnsi="Arial" w:cs="Arial"/>
                <w:color w:val="000000"/>
              </w:rPr>
              <w:t xml:space="preserve"> </w:t>
            </w:r>
            <w:r>
              <w:rPr>
                <w:rFonts w:ascii="Arial" w:hAnsi="Arial" w:cs="Arial"/>
                <w:color w:val="000000"/>
              </w:rPr>
              <w:t>mg</w:t>
            </w:r>
          </w:p>
          <w:p w14:paraId="0681EEDC" w14:textId="77777777" w:rsidR="00A0248F" w:rsidRDefault="00A0248F" w:rsidP="003D3508">
            <w:pPr>
              <w:jc w:val="center"/>
              <w:rPr>
                <w:rFonts w:ascii="Arial" w:hAnsi="Arial" w:cs="Arial"/>
                <w:color w:val="000000"/>
              </w:rPr>
            </w:pPr>
          </w:p>
          <w:p w14:paraId="5D0B7502" w14:textId="159A9E78" w:rsidR="00A0248F" w:rsidRDefault="00A0248F" w:rsidP="00F63D18">
            <w:pPr>
              <w:spacing w:after="120"/>
              <w:jc w:val="center"/>
              <w:rPr>
                <w:rFonts w:ascii="Arial" w:hAnsi="Arial" w:cs="Arial"/>
                <w:color w:val="000000"/>
              </w:rPr>
            </w:pPr>
            <w:r>
              <w:rPr>
                <w:rFonts w:ascii="Arial" w:hAnsi="Arial" w:cs="Arial"/>
                <w:color w:val="000000"/>
              </w:rPr>
              <w:t>All Brands</w:t>
            </w:r>
          </w:p>
          <w:p w14:paraId="4C369749" w14:textId="77777777" w:rsidR="00A0248F" w:rsidRDefault="00A0248F" w:rsidP="00F63D18">
            <w:pPr>
              <w:rPr>
                <w:rFonts w:ascii="Arial" w:hAnsi="Arial" w:cs="Arial"/>
                <w:color w:val="000000"/>
              </w:rPr>
            </w:pPr>
          </w:p>
          <w:p w14:paraId="36A8CA8C" w14:textId="5898F53F" w:rsidR="00FA100E" w:rsidRDefault="00FA100E" w:rsidP="003D3508">
            <w:pPr>
              <w:jc w:val="center"/>
              <w:rPr>
                <w:rFonts w:ascii="Arial" w:hAnsi="Arial" w:cs="Arial"/>
                <w:color w:val="000000"/>
              </w:rPr>
            </w:pPr>
            <w:r>
              <w:rPr>
                <w:rFonts w:ascii="Arial" w:hAnsi="Arial" w:cs="Arial"/>
                <w:color w:val="000000"/>
              </w:rPr>
              <w:t>NILOTINIB</w:t>
            </w:r>
          </w:p>
          <w:p w14:paraId="3AB847A7" w14:textId="77777777" w:rsidR="00FA100E" w:rsidRDefault="00FA100E" w:rsidP="003D3508">
            <w:pPr>
              <w:jc w:val="center"/>
              <w:rPr>
                <w:rFonts w:ascii="Arial" w:hAnsi="Arial" w:cs="Arial"/>
                <w:color w:val="000000"/>
              </w:rPr>
            </w:pPr>
          </w:p>
          <w:p w14:paraId="10514D7F" w14:textId="02B9BD12" w:rsidR="00A0248F" w:rsidRDefault="00A0248F" w:rsidP="003D3508">
            <w:pPr>
              <w:jc w:val="center"/>
              <w:rPr>
                <w:rFonts w:ascii="Arial" w:hAnsi="Arial" w:cs="Arial"/>
                <w:color w:val="000000"/>
              </w:rPr>
            </w:pPr>
            <w:r>
              <w:rPr>
                <w:rFonts w:ascii="Arial" w:hAnsi="Arial" w:cs="Arial"/>
                <w:color w:val="000000"/>
              </w:rPr>
              <w:t>Capsule 150</w:t>
            </w:r>
            <w:r w:rsidR="00F63D18">
              <w:rPr>
                <w:rFonts w:ascii="Arial" w:hAnsi="Arial" w:cs="Arial"/>
                <w:color w:val="000000"/>
              </w:rPr>
              <w:t xml:space="preserve"> </w:t>
            </w:r>
            <w:r>
              <w:rPr>
                <w:rFonts w:ascii="Arial" w:hAnsi="Arial" w:cs="Arial"/>
                <w:color w:val="000000"/>
              </w:rPr>
              <w:t>mg</w:t>
            </w:r>
          </w:p>
          <w:p w14:paraId="20A62EA3" w14:textId="2A971383" w:rsidR="00A0248F" w:rsidRDefault="00A0248F" w:rsidP="003D3508">
            <w:pPr>
              <w:jc w:val="center"/>
              <w:rPr>
                <w:rFonts w:ascii="Arial" w:hAnsi="Arial" w:cs="Arial"/>
                <w:color w:val="000000"/>
              </w:rPr>
            </w:pPr>
            <w:r>
              <w:rPr>
                <w:rFonts w:ascii="Arial" w:hAnsi="Arial" w:cs="Arial"/>
                <w:color w:val="000000"/>
              </w:rPr>
              <w:t>Capsule 200</w:t>
            </w:r>
            <w:r w:rsidR="00F63D18">
              <w:rPr>
                <w:rFonts w:ascii="Arial" w:hAnsi="Arial" w:cs="Arial"/>
                <w:color w:val="000000"/>
              </w:rPr>
              <w:t xml:space="preserve"> </w:t>
            </w:r>
            <w:r>
              <w:rPr>
                <w:rFonts w:ascii="Arial" w:hAnsi="Arial" w:cs="Arial"/>
                <w:color w:val="000000"/>
              </w:rPr>
              <w:t>mg</w:t>
            </w:r>
          </w:p>
          <w:p w14:paraId="6F2FD355" w14:textId="77777777" w:rsidR="00A0248F" w:rsidRDefault="00A0248F" w:rsidP="003D3508">
            <w:pPr>
              <w:jc w:val="center"/>
              <w:rPr>
                <w:rFonts w:ascii="Arial" w:hAnsi="Arial" w:cs="Arial"/>
                <w:color w:val="000000"/>
              </w:rPr>
            </w:pPr>
          </w:p>
          <w:p w14:paraId="4B026B73" w14:textId="6F7BC1A1" w:rsidR="00A0248F" w:rsidRDefault="00A0248F" w:rsidP="003D3508">
            <w:pPr>
              <w:jc w:val="center"/>
              <w:rPr>
                <w:rFonts w:ascii="Arial" w:hAnsi="Arial" w:cs="Arial"/>
                <w:color w:val="000000"/>
                <w:vertAlign w:val="superscript"/>
              </w:rPr>
            </w:pPr>
            <w:proofErr w:type="spellStart"/>
            <w:r>
              <w:rPr>
                <w:rFonts w:ascii="Arial" w:hAnsi="Arial" w:cs="Arial"/>
                <w:color w:val="000000"/>
              </w:rPr>
              <w:t>Tasigna</w:t>
            </w:r>
            <w:proofErr w:type="spellEnd"/>
            <w:r w:rsidRPr="00A0248F">
              <w:rPr>
                <w:rFonts w:ascii="Arial" w:hAnsi="Arial" w:cs="Arial"/>
                <w:color w:val="000000"/>
                <w:vertAlign w:val="superscript"/>
              </w:rPr>
              <w:t>®</w:t>
            </w:r>
          </w:p>
          <w:p w14:paraId="5B87C99A" w14:textId="77777777" w:rsidR="00A0248F" w:rsidRDefault="00A0248F" w:rsidP="003D3508">
            <w:pPr>
              <w:jc w:val="center"/>
              <w:rPr>
                <w:rFonts w:ascii="Arial" w:hAnsi="Arial" w:cs="Arial"/>
                <w:color w:val="000000"/>
              </w:rPr>
            </w:pPr>
          </w:p>
          <w:p w14:paraId="60455C3E" w14:textId="315143E0" w:rsidR="00A0248F" w:rsidRPr="00A0248F" w:rsidRDefault="00A0248F" w:rsidP="003D3508">
            <w:pPr>
              <w:jc w:val="center"/>
              <w:rPr>
                <w:rFonts w:ascii="Arial" w:hAnsi="Arial" w:cs="Arial"/>
                <w:color w:val="000000"/>
              </w:rPr>
            </w:pPr>
            <w:r w:rsidRPr="00A0248F">
              <w:rPr>
                <w:rFonts w:ascii="Arial" w:hAnsi="Arial" w:cs="Arial"/>
                <w:color w:val="000000"/>
              </w:rPr>
              <w:t>NOVARTIS PHARMACEUTICALS AUSTRALIA PTY LIMITED</w:t>
            </w:r>
          </w:p>
          <w:p w14:paraId="383C3217" w14:textId="77777777" w:rsidR="00FA100E" w:rsidRDefault="00FA100E" w:rsidP="00F63D18">
            <w:pPr>
              <w:rPr>
                <w:rFonts w:ascii="Arial" w:hAnsi="Arial" w:cs="Arial"/>
                <w:color w:val="000000"/>
              </w:rPr>
            </w:pPr>
          </w:p>
          <w:p w14:paraId="14C0CB58" w14:textId="0A10A96B" w:rsidR="00FA100E" w:rsidRPr="002F3375" w:rsidRDefault="00FA100E" w:rsidP="003D3508">
            <w:pPr>
              <w:jc w:val="center"/>
              <w:rPr>
                <w:rFonts w:ascii="Arial" w:hAnsi="Arial" w:cs="Arial"/>
                <w:color w:val="000000"/>
              </w:rPr>
            </w:pPr>
            <w:r>
              <w:rPr>
                <w:rFonts w:ascii="Arial" w:hAnsi="Arial" w:cs="Arial"/>
                <w:color w:val="000000"/>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345BEB1" w14:textId="3740083C" w:rsidR="00FA100E" w:rsidRPr="002F3375" w:rsidRDefault="00FA100E" w:rsidP="003D3508">
            <w:pPr>
              <w:jc w:val="center"/>
              <w:rPr>
                <w:rFonts w:ascii="Arial" w:hAnsi="Arial" w:cs="Arial"/>
                <w:color w:val="000000"/>
              </w:rPr>
            </w:pPr>
            <w:r>
              <w:rPr>
                <w:rFonts w:ascii="Arial" w:hAnsi="Arial" w:cs="Arial"/>
                <w:color w:val="000000"/>
              </w:rPr>
              <w:t>Chronic myeloid leukaemia</w:t>
            </w:r>
            <w:r w:rsidR="00F63D18">
              <w:rPr>
                <w:rFonts w:ascii="Arial" w:hAnsi="Arial" w:cs="Arial"/>
                <w:color w:val="000000"/>
              </w:rPr>
              <w:t xml:space="preserve"> (CML)</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5B17054" w14:textId="00D4565F" w:rsidR="00FA100E" w:rsidRPr="002F3375" w:rsidRDefault="00FA100E" w:rsidP="003D3508">
            <w:pPr>
              <w:jc w:val="center"/>
              <w:rPr>
                <w:rFonts w:ascii="Arial" w:hAnsi="Arial" w:cs="Arial"/>
                <w:color w:val="000000"/>
              </w:rPr>
            </w:pPr>
            <w:r>
              <w:rPr>
                <w:rFonts w:ascii="Arial" w:hAnsi="Arial" w:cs="Arial"/>
                <w:color w:val="000000"/>
              </w:rPr>
              <w:t xml:space="preserve">To assess the utilisation of PBS listed dasatinib and nilotinib for the treatment of </w:t>
            </w:r>
            <w:r w:rsidR="00F63D18">
              <w:rPr>
                <w:rFonts w:ascii="Arial" w:hAnsi="Arial" w:cs="Arial"/>
                <w:color w:val="000000"/>
              </w:rPr>
              <w:t>CML</w:t>
            </w:r>
            <w:r>
              <w:rPr>
                <w:rFonts w:ascii="Arial" w:hAnsi="Arial" w:cs="Arial"/>
                <w:color w:val="000000"/>
              </w:rPr>
              <w:t>.</w:t>
            </w:r>
          </w:p>
        </w:tc>
      </w:tr>
      <w:tr w:rsidR="00FA100E" w:rsidRPr="00155D69" w14:paraId="0E9C4CE6"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97512E4" w14:textId="77777777" w:rsidR="00FA100E" w:rsidRDefault="00FA100E" w:rsidP="003D3508">
            <w:pPr>
              <w:jc w:val="center"/>
              <w:rPr>
                <w:rFonts w:ascii="Arial" w:hAnsi="Arial" w:cs="Arial"/>
                <w:color w:val="000000"/>
              </w:rPr>
            </w:pPr>
            <w:r>
              <w:rPr>
                <w:rFonts w:ascii="Arial" w:hAnsi="Arial" w:cs="Arial"/>
                <w:color w:val="000000"/>
              </w:rPr>
              <w:t>IDELALISIB</w:t>
            </w:r>
          </w:p>
          <w:p w14:paraId="47261C77" w14:textId="77777777" w:rsidR="00FA100E" w:rsidRDefault="00FA100E" w:rsidP="003D3508">
            <w:pPr>
              <w:jc w:val="center"/>
              <w:rPr>
                <w:rFonts w:ascii="Arial" w:hAnsi="Arial" w:cs="Arial"/>
                <w:color w:val="000000"/>
              </w:rPr>
            </w:pPr>
          </w:p>
          <w:p w14:paraId="68CF5BCD" w14:textId="3325476C" w:rsidR="00FA100E" w:rsidRDefault="00FA100E" w:rsidP="003D3508">
            <w:pPr>
              <w:jc w:val="center"/>
              <w:rPr>
                <w:rFonts w:ascii="Arial" w:hAnsi="Arial" w:cs="Arial"/>
                <w:color w:val="000000"/>
              </w:rPr>
            </w:pPr>
            <w:r>
              <w:rPr>
                <w:rFonts w:ascii="Arial" w:hAnsi="Arial" w:cs="Arial"/>
                <w:color w:val="000000"/>
              </w:rPr>
              <w:t>Tablet 100</w:t>
            </w:r>
            <w:r w:rsidR="00F63D18">
              <w:rPr>
                <w:rFonts w:ascii="Arial" w:hAnsi="Arial" w:cs="Arial"/>
                <w:color w:val="000000"/>
              </w:rPr>
              <w:t xml:space="preserve"> </w:t>
            </w:r>
            <w:r>
              <w:rPr>
                <w:rFonts w:ascii="Arial" w:hAnsi="Arial" w:cs="Arial"/>
                <w:color w:val="000000"/>
              </w:rPr>
              <w:t>mg</w:t>
            </w:r>
          </w:p>
          <w:p w14:paraId="23801505" w14:textId="2C470300" w:rsidR="00FA100E" w:rsidRDefault="00FA100E" w:rsidP="003D3508">
            <w:pPr>
              <w:jc w:val="center"/>
              <w:rPr>
                <w:rFonts w:ascii="Arial" w:hAnsi="Arial" w:cs="Arial"/>
                <w:color w:val="000000"/>
              </w:rPr>
            </w:pPr>
            <w:r>
              <w:rPr>
                <w:rFonts w:ascii="Arial" w:hAnsi="Arial" w:cs="Arial"/>
                <w:color w:val="000000"/>
              </w:rPr>
              <w:t>Tablet 150</w:t>
            </w:r>
            <w:r w:rsidR="00F63D18">
              <w:rPr>
                <w:rFonts w:ascii="Arial" w:hAnsi="Arial" w:cs="Arial"/>
                <w:color w:val="000000"/>
              </w:rPr>
              <w:t xml:space="preserve"> </w:t>
            </w:r>
            <w:r>
              <w:rPr>
                <w:rFonts w:ascii="Arial" w:hAnsi="Arial" w:cs="Arial"/>
                <w:color w:val="000000"/>
              </w:rPr>
              <w:t>mg</w:t>
            </w:r>
          </w:p>
          <w:p w14:paraId="3B8C84B5" w14:textId="77777777" w:rsidR="00FA100E" w:rsidRDefault="00FA100E" w:rsidP="003D3508">
            <w:pPr>
              <w:jc w:val="center"/>
              <w:rPr>
                <w:rFonts w:ascii="Arial" w:hAnsi="Arial" w:cs="Arial"/>
                <w:color w:val="000000"/>
              </w:rPr>
            </w:pPr>
          </w:p>
          <w:p w14:paraId="758C89AB" w14:textId="14ED52F5" w:rsidR="00FA100E" w:rsidRDefault="00FA100E" w:rsidP="00FA100E">
            <w:pPr>
              <w:jc w:val="center"/>
              <w:rPr>
                <w:rFonts w:ascii="Arial" w:hAnsi="Arial" w:cs="Arial"/>
                <w:color w:val="000000"/>
                <w:vertAlign w:val="superscript"/>
              </w:rPr>
            </w:pPr>
            <w:proofErr w:type="spellStart"/>
            <w:r>
              <w:rPr>
                <w:rFonts w:ascii="Arial" w:hAnsi="Arial" w:cs="Arial"/>
                <w:color w:val="000000"/>
              </w:rPr>
              <w:t>Zydelig</w:t>
            </w:r>
            <w:proofErr w:type="spellEnd"/>
            <w:r w:rsidRPr="00FA100E">
              <w:rPr>
                <w:rFonts w:ascii="Arial" w:hAnsi="Arial" w:cs="Arial"/>
                <w:color w:val="000000"/>
                <w:vertAlign w:val="superscript"/>
              </w:rPr>
              <w:t>®</w:t>
            </w:r>
          </w:p>
          <w:p w14:paraId="5F8121A4" w14:textId="77777777" w:rsidR="00FA100E" w:rsidRDefault="00FA100E" w:rsidP="003D3508">
            <w:pPr>
              <w:jc w:val="center"/>
              <w:rPr>
                <w:rFonts w:ascii="Arial" w:hAnsi="Arial" w:cs="Arial"/>
                <w:color w:val="000000"/>
              </w:rPr>
            </w:pPr>
          </w:p>
          <w:p w14:paraId="229A30C6" w14:textId="41F7FC9F" w:rsidR="00FA100E" w:rsidRDefault="00A0248F" w:rsidP="003D3508">
            <w:pPr>
              <w:jc w:val="center"/>
              <w:rPr>
                <w:rFonts w:ascii="Arial" w:hAnsi="Arial" w:cs="Arial"/>
                <w:color w:val="000000"/>
              </w:rPr>
            </w:pPr>
            <w:r w:rsidRPr="00A0248F">
              <w:rPr>
                <w:rFonts w:ascii="Arial" w:hAnsi="Arial" w:cs="Arial"/>
                <w:color w:val="000000"/>
              </w:rPr>
              <w:t>GILEAD SCIENCES PTY LIMITED</w:t>
            </w:r>
          </w:p>
          <w:p w14:paraId="109A75B1" w14:textId="77777777" w:rsidR="00FA100E" w:rsidRDefault="00FA100E" w:rsidP="003D3508">
            <w:pPr>
              <w:jc w:val="center"/>
              <w:rPr>
                <w:rFonts w:ascii="Arial" w:hAnsi="Arial" w:cs="Arial"/>
                <w:color w:val="000000"/>
              </w:rPr>
            </w:pPr>
          </w:p>
          <w:p w14:paraId="312F0C23" w14:textId="10A1B8FB" w:rsidR="00FA100E" w:rsidRPr="002F3375" w:rsidRDefault="00FA100E" w:rsidP="003D3508">
            <w:pPr>
              <w:jc w:val="center"/>
              <w:rPr>
                <w:rFonts w:ascii="Arial" w:hAnsi="Arial" w:cs="Arial"/>
                <w:color w:val="000000"/>
              </w:rPr>
            </w:pPr>
            <w:r>
              <w:rPr>
                <w:rFonts w:ascii="Arial" w:hAnsi="Arial" w:cs="Arial"/>
                <w:color w:val="000000"/>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4F17B25" w14:textId="6C2BFE0E" w:rsidR="00FA100E" w:rsidRPr="002F3375" w:rsidRDefault="00FA100E" w:rsidP="003D3508">
            <w:pPr>
              <w:jc w:val="center"/>
              <w:rPr>
                <w:rFonts w:ascii="Arial" w:hAnsi="Arial" w:cs="Arial"/>
                <w:color w:val="000000"/>
              </w:rPr>
            </w:pPr>
            <w:r>
              <w:rPr>
                <w:rFonts w:ascii="Arial" w:hAnsi="Arial" w:cs="Arial"/>
                <w:color w:val="000000"/>
              </w:rPr>
              <w:t>Refractory follicular B-cell non-Hodgkin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F0E31E0" w14:textId="11039CD0" w:rsidR="00FA100E" w:rsidRPr="002F3375" w:rsidRDefault="00FA100E" w:rsidP="003D3508">
            <w:pPr>
              <w:jc w:val="center"/>
              <w:rPr>
                <w:rFonts w:ascii="Arial" w:hAnsi="Arial" w:cs="Arial"/>
                <w:color w:val="000000"/>
              </w:rPr>
            </w:pPr>
            <w:r>
              <w:rPr>
                <w:rFonts w:ascii="Arial" w:hAnsi="Arial" w:cs="Arial"/>
                <w:color w:val="000000"/>
              </w:rPr>
              <w:t xml:space="preserve">To assess the utilisation of PBS listed </w:t>
            </w:r>
            <w:proofErr w:type="spellStart"/>
            <w:r>
              <w:rPr>
                <w:rFonts w:ascii="Arial" w:hAnsi="Arial" w:cs="Arial"/>
                <w:color w:val="000000"/>
              </w:rPr>
              <w:t>idelalisib</w:t>
            </w:r>
            <w:proofErr w:type="spellEnd"/>
            <w:r>
              <w:rPr>
                <w:rFonts w:ascii="Arial" w:hAnsi="Arial" w:cs="Arial"/>
                <w:color w:val="000000"/>
              </w:rPr>
              <w:t xml:space="preserve"> for the treatment of refractory follicular B-cell non-Hodgkin lymphoma.</w:t>
            </w:r>
          </w:p>
        </w:tc>
      </w:tr>
      <w:tr w:rsidR="00FA100E" w:rsidRPr="00155D69" w14:paraId="60A87591"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29430BF" w14:textId="77777777" w:rsidR="00FA100E" w:rsidRPr="002A22AC" w:rsidRDefault="00FA100E" w:rsidP="003D3508">
            <w:pPr>
              <w:jc w:val="center"/>
              <w:rPr>
                <w:rFonts w:ascii="Arial" w:hAnsi="Arial" w:cs="Arial"/>
                <w:color w:val="000000"/>
              </w:rPr>
            </w:pPr>
            <w:r w:rsidRPr="002A22AC">
              <w:rPr>
                <w:rFonts w:ascii="Arial" w:hAnsi="Arial" w:cs="Arial"/>
                <w:color w:val="000000"/>
              </w:rPr>
              <w:lastRenderedPageBreak/>
              <w:t>MOLNUPIRAVIR</w:t>
            </w:r>
          </w:p>
          <w:p w14:paraId="2E74472B" w14:textId="77777777" w:rsidR="00FA100E" w:rsidRPr="002A22AC" w:rsidRDefault="00FA100E" w:rsidP="003D3508">
            <w:pPr>
              <w:jc w:val="center"/>
              <w:rPr>
                <w:rFonts w:ascii="Arial" w:hAnsi="Arial" w:cs="Arial"/>
                <w:color w:val="000000"/>
              </w:rPr>
            </w:pPr>
          </w:p>
          <w:p w14:paraId="1755D16C" w14:textId="3B4AD2DE" w:rsidR="00FA100E" w:rsidRPr="002A22AC" w:rsidRDefault="00FA100E" w:rsidP="003D3508">
            <w:pPr>
              <w:jc w:val="center"/>
              <w:rPr>
                <w:rFonts w:ascii="Arial" w:hAnsi="Arial" w:cs="Arial"/>
                <w:color w:val="000000"/>
              </w:rPr>
            </w:pPr>
            <w:r w:rsidRPr="002A22AC">
              <w:rPr>
                <w:rFonts w:ascii="Arial" w:hAnsi="Arial" w:cs="Arial"/>
                <w:color w:val="000000"/>
              </w:rPr>
              <w:t>Capsule 200</w:t>
            </w:r>
            <w:r w:rsidR="00F63D18" w:rsidRPr="002A22AC">
              <w:rPr>
                <w:rFonts w:ascii="Arial" w:hAnsi="Arial" w:cs="Arial"/>
                <w:color w:val="000000"/>
              </w:rPr>
              <w:t xml:space="preserve"> </w:t>
            </w:r>
            <w:r w:rsidRPr="002A22AC">
              <w:rPr>
                <w:rFonts w:ascii="Arial" w:hAnsi="Arial" w:cs="Arial"/>
                <w:color w:val="000000"/>
              </w:rPr>
              <w:t>mg</w:t>
            </w:r>
          </w:p>
          <w:p w14:paraId="4E2AAA01" w14:textId="77777777" w:rsidR="00FA100E" w:rsidRPr="002A22AC" w:rsidRDefault="00FA100E" w:rsidP="003D3508">
            <w:pPr>
              <w:jc w:val="center"/>
              <w:rPr>
                <w:rFonts w:ascii="Arial" w:hAnsi="Arial" w:cs="Arial"/>
                <w:color w:val="000000"/>
              </w:rPr>
            </w:pPr>
          </w:p>
          <w:p w14:paraId="473AE54A" w14:textId="77777777" w:rsidR="00FA100E" w:rsidRPr="002A22AC" w:rsidRDefault="00FA100E" w:rsidP="003D3508">
            <w:pPr>
              <w:jc w:val="center"/>
              <w:rPr>
                <w:rFonts w:ascii="Arial" w:hAnsi="Arial" w:cs="Arial"/>
                <w:color w:val="000000"/>
                <w:vertAlign w:val="superscript"/>
              </w:rPr>
            </w:pPr>
            <w:proofErr w:type="spellStart"/>
            <w:r w:rsidRPr="002A22AC">
              <w:rPr>
                <w:rFonts w:ascii="Arial" w:hAnsi="Arial" w:cs="Arial"/>
                <w:color w:val="000000"/>
              </w:rPr>
              <w:t>Lagevrio</w:t>
            </w:r>
            <w:proofErr w:type="spellEnd"/>
            <w:r w:rsidRPr="002A22AC">
              <w:rPr>
                <w:rFonts w:ascii="Arial" w:hAnsi="Arial" w:cs="Arial"/>
                <w:color w:val="000000"/>
                <w:vertAlign w:val="superscript"/>
              </w:rPr>
              <w:t>®</w:t>
            </w:r>
          </w:p>
          <w:p w14:paraId="43426DF5" w14:textId="77777777" w:rsidR="00FA100E" w:rsidRPr="002A22AC" w:rsidRDefault="00FA100E" w:rsidP="003D3508">
            <w:pPr>
              <w:jc w:val="center"/>
              <w:rPr>
                <w:rFonts w:ascii="Arial" w:hAnsi="Arial" w:cs="Arial"/>
                <w:color w:val="000000"/>
                <w:vertAlign w:val="superscript"/>
              </w:rPr>
            </w:pPr>
          </w:p>
          <w:p w14:paraId="1036E8EE" w14:textId="66812B44" w:rsidR="00FA100E" w:rsidRPr="002A22AC" w:rsidRDefault="00FA100E" w:rsidP="003D3508">
            <w:pPr>
              <w:jc w:val="center"/>
              <w:rPr>
                <w:rFonts w:ascii="Arial" w:hAnsi="Arial" w:cs="Arial"/>
                <w:color w:val="000000"/>
              </w:rPr>
            </w:pPr>
            <w:r w:rsidRPr="002A22AC">
              <w:rPr>
                <w:rFonts w:ascii="Arial" w:hAnsi="Arial" w:cs="Arial"/>
                <w:color w:val="000000"/>
              </w:rPr>
              <w:t xml:space="preserve">MERCK SHARP &amp; DOHME (AUSTRALIA) PTY LTD </w:t>
            </w:r>
          </w:p>
          <w:p w14:paraId="0BCFAB4F" w14:textId="77777777" w:rsidR="00FA100E" w:rsidRPr="002A22AC" w:rsidRDefault="00FA100E" w:rsidP="003D3508">
            <w:pPr>
              <w:jc w:val="center"/>
              <w:rPr>
                <w:rFonts w:ascii="Arial" w:hAnsi="Arial" w:cs="Arial"/>
                <w:color w:val="000000"/>
              </w:rPr>
            </w:pPr>
          </w:p>
          <w:p w14:paraId="50657F9C" w14:textId="38EBBD8E" w:rsidR="00FA100E" w:rsidRPr="002A22AC" w:rsidRDefault="00FA100E" w:rsidP="003D3508">
            <w:pPr>
              <w:jc w:val="center"/>
              <w:rPr>
                <w:rFonts w:ascii="Arial" w:hAnsi="Arial" w:cs="Arial"/>
                <w:color w:val="000000"/>
              </w:rPr>
            </w:pPr>
            <w:r w:rsidRPr="002A22AC">
              <w:rPr>
                <w:rFonts w:ascii="Arial" w:hAnsi="Arial" w:cs="Arial"/>
                <w:color w:val="000000"/>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0DD56C4" w14:textId="49ECF808" w:rsidR="00FA100E" w:rsidRPr="002A22AC" w:rsidRDefault="00FA100E" w:rsidP="003D3508">
            <w:pPr>
              <w:jc w:val="center"/>
              <w:rPr>
                <w:rFonts w:ascii="Arial" w:hAnsi="Arial" w:cs="Arial"/>
                <w:color w:val="000000"/>
              </w:rPr>
            </w:pPr>
            <w:r w:rsidRPr="002A22AC">
              <w:rPr>
                <w:rFonts w:ascii="Arial" w:hAnsi="Arial" w:cs="Arial"/>
                <w:color w:val="000000"/>
              </w:rPr>
              <w:t>Severe-acute-respiratory-syndrome coronavirus-2 (SARS-CoV-2) infection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65687E7" w14:textId="4707CB00" w:rsidR="00FA100E" w:rsidRPr="002A22AC" w:rsidRDefault="00FA100E" w:rsidP="003D3508">
            <w:pPr>
              <w:jc w:val="center"/>
              <w:rPr>
                <w:rFonts w:ascii="Arial" w:hAnsi="Arial" w:cs="Arial"/>
                <w:color w:val="000000"/>
              </w:rPr>
            </w:pPr>
            <w:r w:rsidRPr="002A22AC">
              <w:rPr>
                <w:rFonts w:ascii="Arial" w:hAnsi="Arial" w:cs="Arial"/>
                <w:color w:val="000000"/>
              </w:rPr>
              <w:t>To assess the utilisation of PBS listed molnupiravir for the treatment of SARS- CoV-2 infection.</w:t>
            </w:r>
          </w:p>
        </w:tc>
      </w:tr>
      <w:tr w:rsidR="002A22AC" w:rsidRPr="00155D69" w14:paraId="3AD035FF"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83F546" w14:textId="75D29124" w:rsidR="002A22AC" w:rsidRPr="002A22AC" w:rsidRDefault="002A22AC" w:rsidP="002A22AC">
            <w:pPr>
              <w:jc w:val="center"/>
              <w:rPr>
                <w:rFonts w:ascii="Arial" w:hAnsi="Arial" w:cs="Arial"/>
                <w:color w:val="000000"/>
              </w:rPr>
            </w:pPr>
            <w:r w:rsidRPr="002A22AC">
              <w:rPr>
                <w:rFonts w:ascii="Arial" w:hAnsi="Arial" w:cs="Arial"/>
                <w:color w:val="000000"/>
              </w:rPr>
              <w:t>DUPILUMAB</w:t>
            </w:r>
            <w:r w:rsidRPr="002A22AC">
              <w:rPr>
                <w:rFonts w:ascii="Arial" w:hAnsi="Arial" w:cs="Arial"/>
                <w:color w:val="000000"/>
              </w:rPr>
              <w:br/>
            </w:r>
            <w:r w:rsidRPr="002A22AC">
              <w:rPr>
                <w:rFonts w:ascii="Arial" w:hAnsi="Arial" w:cs="Arial"/>
                <w:color w:val="000000"/>
              </w:rPr>
              <w:br/>
              <w:t>Injection 300 mg in 2 mL single dose autoinjector</w:t>
            </w:r>
            <w:r w:rsidRPr="002A22AC">
              <w:rPr>
                <w:rFonts w:ascii="Arial" w:hAnsi="Arial" w:cs="Arial"/>
                <w:color w:val="000000"/>
              </w:rPr>
              <w:br/>
              <w:t xml:space="preserve">Injection 200 mg in 1.14 mL single dose autoinjector </w:t>
            </w:r>
            <w:r w:rsidRPr="002A22AC">
              <w:rPr>
                <w:rFonts w:ascii="Arial" w:hAnsi="Arial" w:cs="Arial"/>
                <w:color w:val="000000"/>
              </w:rPr>
              <w:br/>
            </w:r>
            <w:r w:rsidRPr="002A22AC">
              <w:rPr>
                <w:rFonts w:ascii="Arial" w:hAnsi="Arial" w:cs="Arial"/>
                <w:color w:val="000000"/>
              </w:rPr>
              <w:br/>
              <w:t>Dupixent</w:t>
            </w:r>
            <w:r w:rsidRPr="002A22AC">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D6547DC" w14:textId="6FDA48A9" w:rsidR="002A22AC" w:rsidRPr="002A22AC" w:rsidRDefault="002A22AC" w:rsidP="002A22AC">
            <w:pPr>
              <w:jc w:val="center"/>
              <w:rPr>
                <w:rFonts w:ascii="Arial" w:hAnsi="Arial" w:cs="Arial"/>
                <w:color w:val="000000"/>
              </w:rPr>
            </w:pPr>
            <w:r w:rsidRPr="002A22AC">
              <w:rPr>
                <w:rFonts w:ascii="Arial" w:hAnsi="Arial" w:cs="Arial"/>
                <w:color w:val="000000"/>
              </w:rPr>
              <w:t>Chronic severe atopic dermatitis</w:t>
            </w:r>
            <w:r w:rsidRPr="002A22AC">
              <w:rPr>
                <w:rFonts w:ascii="Arial" w:hAnsi="Arial" w:cs="Arial"/>
                <w:color w:val="000000"/>
              </w:rPr>
              <w:br/>
              <w:t>Uncontrolled 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1829D0F" w14:textId="242267BE" w:rsidR="002A22AC" w:rsidRPr="002A22AC" w:rsidRDefault="002A22AC" w:rsidP="002A22AC">
            <w:pPr>
              <w:jc w:val="center"/>
              <w:rPr>
                <w:rFonts w:ascii="Arial" w:hAnsi="Arial" w:cs="Arial"/>
                <w:color w:val="000000"/>
              </w:rPr>
            </w:pPr>
            <w:r w:rsidRPr="002A22AC">
              <w:rPr>
                <w:rFonts w:ascii="Arial" w:hAnsi="Arial" w:cs="Arial"/>
                <w:color w:val="000000"/>
              </w:rPr>
              <w:t xml:space="preserve">To request the PBAC review its November 2022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2A22AC" w:rsidRPr="00155D69" w14:paraId="6CFD8F27"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3B56178" w14:textId="04812864" w:rsidR="002A22AC" w:rsidRPr="002A22AC" w:rsidRDefault="002A22AC" w:rsidP="002A22AC">
            <w:pPr>
              <w:jc w:val="center"/>
              <w:rPr>
                <w:rFonts w:ascii="Arial" w:hAnsi="Arial" w:cs="Arial"/>
                <w:color w:val="000000"/>
              </w:rPr>
            </w:pPr>
            <w:r w:rsidRPr="002A22AC">
              <w:rPr>
                <w:rFonts w:ascii="Arial" w:hAnsi="Arial" w:cs="Arial"/>
                <w:color w:val="000000"/>
              </w:rPr>
              <w:lastRenderedPageBreak/>
              <w:t xml:space="preserve">ETANERCEPT </w:t>
            </w:r>
            <w:r w:rsidRPr="002A22AC">
              <w:rPr>
                <w:rFonts w:ascii="Arial" w:hAnsi="Arial" w:cs="Arial"/>
                <w:color w:val="000000"/>
              </w:rPr>
              <w:br/>
            </w:r>
            <w:r w:rsidRPr="002A22AC">
              <w:rPr>
                <w:rFonts w:ascii="Arial" w:hAnsi="Arial" w:cs="Arial"/>
                <w:color w:val="000000"/>
              </w:rPr>
              <w:br/>
              <w:t xml:space="preserve">Injection 50 mg in 1 mL </w:t>
            </w:r>
            <w:proofErr w:type="gramStart"/>
            <w:r w:rsidRPr="002A22AC">
              <w:rPr>
                <w:rFonts w:ascii="Arial" w:hAnsi="Arial" w:cs="Arial"/>
                <w:color w:val="000000"/>
              </w:rPr>
              <w:t>single use</w:t>
            </w:r>
            <w:proofErr w:type="gramEnd"/>
            <w:r w:rsidRPr="002A22AC">
              <w:rPr>
                <w:rFonts w:ascii="Arial" w:hAnsi="Arial" w:cs="Arial"/>
                <w:color w:val="000000"/>
              </w:rPr>
              <w:t xml:space="preserve"> auto</w:t>
            </w:r>
            <w:r w:rsidR="000B2CFF">
              <w:rPr>
                <w:rFonts w:ascii="Arial" w:hAnsi="Arial" w:cs="Arial"/>
                <w:color w:val="000000"/>
              </w:rPr>
              <w:noBreakHyphen/>
            </w:r>
            <w:r w:rsidRPr="002A22AC">
              <w:rPr>
                <w:rFonts w:ascii="Arial" w:hAnsi="Arial" w:cs="Arial"/>
                <w:color w:val="000000"/>
              </w:rPr>
              <w:t xml:space="preserve">injector, 4 </w:t>
            </w:r>
            <w:r w:rsidRPr="002A22AC">
              <w:rPr>
                <w:rFonts w:ascii="Arial" w:hAnsi="Arial" w:cs="Arial"/>
                <w:color w:val="000000"/>
              </w:rPr>
              <w:br/>
            </w:r>
            <w:r w:rsidRPr="002A22AC">
              <w:rPr>
                <w:rFonts w:ascii="Arial" w:hAnsi="Arial" w:cs="Arial"/>
                <w:color w:val="000000"/>
              </w:rPr>
              <w:br/>
            </w:r>
            <w:proofErr w:type="spellStart"/>
            <w:r w:rsidRPr="002A22AC">
              <w:rPr>
                <w:rFonts w:ascii="Arial" w:hAnsi="Arial" w:cs="Arial"/>
                <w:color w:val="000000"/>
              </w:rPr>
              <w:t>Nepexto</w:t>
            </w:r>
            <w:proofErr w:type="spellEnd"/>
            <w:r w:rsidRPr="002A22AC">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t>ALPHAPHARM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6922D7" w14:textId="1A712A2F" w:rsidR="002A22AC" w:rsidRPr="002A22AC" w:rsidRDefault="002A22AC" w:rsidP="002A22AC">
            <w:pPr>
              <w:jc w:val="center"/>
              <w:rPr>
                <w:rFonts w:ascii="Arial" w:hAnsi="Arial" w:cs="Arial"/>
                <w:color w:val="000000"/>
              </w:rPr>
            </w:pPr>
            <w:r w:rsidRPr="002A22AC">
              <w:rPr>
                <w:rFonts w:ascii="Arial" w:hAnsi="Arial" w:cs="Arial"/>
                <w:color w:val="000000"/>
              </w:rPr>
              <w:t>Rheumatoid arthritis</w:t>
            </w:r>
            <w:r w:rsidRPr="002A22AC">
              <w:rPr>
                <w:rFonts w:ascii="Arial" w:hAnsi="Arial" w:cs="Arial"/>
                <w:color w:val="000000"/>
              </w:rPr>
              <w:br/>
              <w:t>Juvenile idiopathic arthritis</w:t>
            </w:r>
            <w:r w:rsidRPr="002A22AC">
              <w:rPr>
                <w:rFonts w:ascii="Arial" w:hAnsi="Arial" w:cs="Arial"/>
                <w:color w:val="000000"/>
              </w:rPr>
              <w:br/>
              <w:t>Psoriatic arthritis</w:t>
            </w:r>
            <w:r w:rsidRPr="002A22AC">
              <w:rPr>
                <w:rFonts w:ascii="Arial" w:hAnsi="Arial" w:cs="Arial"/>
                <w:color w:val="000000"/>
              </w:rPr>
              <w:br/>
              <w:t>Plaque psoriasis</w:t>
            </w:r>
            <w:r w:rsidRPr="002A22AC">
              <w:rPr>
                <w:rFonts w:ascii="Arial" w:hAnsi="Arial" w:cs="Arial"/>
                <w:color w:val="000000"/>
              </w:rPr>
              <w:br/>
              <w:t>Ankylosing spondylitis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C6A81AD" w14:textId="026C0713" w:rsidR="002A22AC" w:rsidRPr="002A22AC" w:rsidRDefault="002A22AC" w:rsidP="002A22AC">
            <w:pPr>
              <w:jc w:val="center"/>
              <w:rPr>
                <w:rFonts w:ascii="Arial" w:hAnsi="Arial" w:cs="Arial"/>
                <w:color w:val="000000"/>
              </w:rPr>
            </w:pPr>
            <w:r w:rsidRPr="002A22AC">
              <w:rPr>
                <w:rFonts w:ascii="Arial" w:hAnsi="Arial" w:cs="Arial"/>
                <w:color w:val="000000"/>
              </w:rPr>
              <w:t xml:space="preserve">To request the PBAC review its November 2022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2A22AC" w:rsidRPr="00155D69" w14:paraId="27749FDE"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F22457" w14:textId="470DCF0E" w:rsidR="002A22AC" w:rsidRPr="002A22AC" w:rsidRDefault="002A22AC" w:rsidP="002A22AC">
            <w:pPr>
              <w:jc w:val="center"/>
              <w:rPr>
                <w:rFonts w:ascii="Arial" w:hAnsi="Arial" w:cs="Arial"/>
                <w:color w:val="000000"/>
              </w:rPr>
            </w:pPr>
            <w:r w:rsidRPr="002A22AC">
              <w:rPr>
                <w:rFonts w:ascii="Arial" w:hAnsi="Arial" w:cs="Arial"/>
                <w:color w:val="000000"/>
              </w:rPr>
              <w:t xml:space="preserve">HYDROCORTISONE </w:t>
            </w:r>
            <w:r w:rsidRPr="002A22AC">
              <w:rPr>
                <w:rFonts w:ascii="Arial" w:hAnsi="Arial" w:cs="Arial"/>
                <w:color w:val="000000"/>
              </w:rPr>
              <w:br/>
            </w:r>
            <w:r w:rsidRPr="002A22AC">
              <w:rPr>
                <w:rFonts w:ascii="Arial" w:hAnsi="Arial" w:cs="Arial"/>
                <w:color w:val="000000"/>
              </w:rPr>
              <w:br/>
              <w:t xml:space="preserve">Capsule containing granules 0.5 mg </w:t>
            </w:r>
            <w:r w:rsidRPr="002A22AC">
              <w:rPr>
                <w:rFonts w:ascii="Arial" w:hAnsi="Arial" w:cs="Arial"/>
                <w:color w:val="000000"/>
              </w:rPr>
              <w:br/>
              <w:t xml:space="preserve">Capsule containing granules 1 mg </w:t>
            </w:r>
            <w:r w:rsidRPr="002A22AC">
              <w:rPr>
                <w:rFonts w:ascii="Arial" w:hAnsi="Arial" w:cs="Arial"/>
                <w:color w:val="000000"/>
              </w:rPr>
              <w:br/>
              <w:t xml:space="preserve">Capsule containing granules 2 mg </w:t>
            </w:r>
            <w:r w:rsidRPr="002A22AC">
              <w:rPr>
                <w:rFonts w:ascii="Arial" w:hAnsi="Arial" w:cs="Arial"/>
                <w:color w:val="000000"/>
              </w:rPr>
              <w:br/>
              <w:t xml:space="preserve">Capsule containing granules 5 mg </w:t>
            </w:r>
            <w:r w:rsidRPr="002A22AC">
              <w:rPr>
                <w:rFonts w:ascii="Arial" w:hAnsi="Arial" w:cs="Arial"/>
                <w:color w:val="000000"/>
              </w:rPr>
              <w:br/>
            </w:r>
            <w:r w:rsidRPr="002A22AC">
              <w:rPr>
                <w:rFonts w:ascii="Arial" w:hAnsi="Arial" w:cs="Arial"/>
                <w:color w:val="000000"/>
              </w:rPr>
              <w:br/>
            </w:r>
            <w:proofErr w:type="spellStart"/>
            <w:r w:rsidRPr="002A22AC">
              <w:rPr>
                <w:rFonts w:ascii="Arial" w:hAnsi="Arial" w:cs="Arial"/>
                <w:color w:val="000000"/>
              </w:rPr>
              <w:t>Alkindi</w:t>
            </w:r>
            <w:proofErr w:type="spellEnd"/>
            <w:r w:rsidRPr="002A22AC">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t>CHIESI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F691543" w14:textId="1D2A1113" w:rsidR="002A22AC" w:rsidRPr="002A22AC" w:rsidRDefault="002A22AC" w:rsidP="002A22AC">
            <w:pPr>
              <w:jc w:val="center"/>
              <w:rPr>
                <w:rFonts w:ascii="Arial" w:hAnsi="Arial" w:cs="Arial"/>
                <w:color w:val="000000"/>
              </w:rPr>
            </w:pPr>
            <w:r w:rsidRPr="002A22AC">
              <w:rPr>
                <w:rFonts w:ascii="Arial" w:hAnsi="Arial" w:cs="Arial"/>
                <w:color w:val="000000"/>
              </w:rPr>
              <w:t>Adrenal insufficiency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D61AE9C" w14:textId="71DDBEFC" w:rsidR="002A22AC" w:rsidRPr="002A22AC" w:rsidRDefault="002A22AC" w:rsidP="002A22AC">
            <w:pPr>
              <w:jc w:val="center"/>
              <w:rPr>
                <w:rFonts w:ascii="Arial" w:hAnsi="Arial" w:cs="Arial"/>
                <w:color w:val="000000"/>
              </w:rPr>
            </w:pPr>
            <w:r w:rsidRPr="002A22AC">
              <w:rPr>
                <w:rFonts w:ascii="Arial" w:hAnsi="Arial" w:cs="Arial"/>
                <w:color w:val="000000"/>
              </w:rPr>
              <w:t xml:space="preserve">To request the PBAC review its July 2021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2A22AC" w:rsidRPr="00155D69" w14:paraId="440C0BBB"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6870A53" w14:textId="7DCA5424" w:rsidR="002A22AC" w:rsidRPr="002A22AC" w:rsidRDefault="002A22AC" w:rsidP="002A22AC">
            <w:pPr>
              <w:jc w:val="center"/>
              <w:rPr>
                <w:rFonts w:ascii="Arial" w:hAnsi="Arial" w:cs="Arial"/>
                <w:color w:val="000000"/>
              </w:rPr>
            </w:pPr>
            <w:r w:rsidRPr="002A22AC">
              <w:rPr>
                <w:rFonts w:ascii="Arial" w:hAnsi="Arial" w:cs="Arial"/>
                <w:color w:val="000000"/>
              </w:rPr>
              <w:lastRenderedPageBreak/>
              <w:t>INFLIXIMAB</w:t>
            </w:r>
            <w:r w:rsidRPr="002A22AC">
              <w:rPr>
                <w:rFonts w:ascii="Arial" w:hAnsi="Arial" w:cs="Arial"/>
                <w:color w:val="000000"/>
              </w:rPr>
              <w:br/>
            </w:r>
            <w:r w:rsidRPr="002A22AC">
              <w:rPr>
                <w:rFonts w:ascii="Arial" w:hAnsi="Arial" w:cs="Arial"/>
                <w:color w:val="000000"/>
              </w:rPr>
              <w:br/>
              <w:t>Solution for injection 120 mg in 1 mL pre</w:t>
            </w:r>
            <w:r w:rsidR="000B2CFF">
              <w:rPr>
                <w:rFonts w:ascii="Arial" w:hAnsi="Arial" w:cs="Arial"/>
                <w:color w:val="000000"/>
              </w:rPr>
              <w:noBreakHyphen/>
            </w:r>
            <w:r w:rsidRPr="002A22AC">
              <w:rPr>
                <w:rFonts w:ascii="Arial" w:hAnsi="Arial" w:cs="Arial"/>
                <w:color w:val="000000"/>
              </w:rPr>
              <w:t xml:space="preserve">filled pen </w:t>
            </w:r>
            <w:r w:rsidRPr="002A22AC">
              <w:rPr>
                <w:rFonts w:ascii="Arial" w:hAnsi="Arial" w:cs="Arial"/>
                <w:color w:val="000000"/>
              </w:rPr>
              <w:br/>
              <w:t>Solution for injection 120 mg in 1 mL pre</w:t>
            </w:r>
            <w:r w:rsidR="000B2CFF">
              <w:rPr>
                <w:rFonts w:ascii="Arial" w:hAnsi="Arial" w:cs="Arial"/>
                <w:color w:val="000000"/>
              </w:rPr>
              <w:noBreakHyphen/>
            </w:r>
            <w:r w:rsidRPr="002A22AC">
              <w:rPr>
                <w:rFonts w:ascii="Arial" w:hAnsi="Arial" w:cs="Arial"/>
                <w:color w:val="000000"/>
              </w:rPr>
              <w:t xml:space="preserve">filled syringe </w:t>
            </w:r>
            <w:r w:rsidRPr="002A22AC">
              <w:rPr>
                <w:rFonts w:ascii="Arial" w:hAnsi="Arial" w:cs="Arial"/>
                <w:color w:val="000000"/>
              </w:rPr>
              <w:br/>
            </w:r>
            <w:r w:rsidRPr="002A22AC">
              <w:rPr>
                <w:rFonts w:ascii="Arial" w:hAnsi="Arial" w:cs="Arial"/>
                <w:color w:val="000000"/>
              </w:rPr>
              <w:br/>
            </w:r>
            <w:proofErr w:type="spellStart"/>
            <w:r w:rsidRPr="002A22AC">
              <w:rPr>
                <w:rFonts w:ascii="Arial" w:hAnsi="Arial" w:cs="Arial"/>
                <w:color w:val="000000"/>
              </w:rPr>
              <w:t>Remsima</w:t>
            </w:r>
            <w:proofErr w:type="spellEnd"/>
            <w:r w:rsidRPr="002A22AC">
              <w:rPr>
                <w:rFonts w:ascii="Arial" w:hAnsi="Arial" w:cs="Arial"/>
                <w:color w:val="000000"/>
                <w:vertAlign w:val="superscript"/>
              </w:rPr>
              <w:t>®</w:t>
            </w:r>
            <w:r w:rsidRPr="002A22AC">
              <w:rPr>
                <w:rFonts w:ascii="Arial" w:hAnsi="Arial" w:cs="Arial"/>
                <w:color w:val="000000"/>
              </w:rPr>
              <w:t xml:space="preserve"> SC </w:t>
            </w:r>
            <w:r w:rsidRPr="002A22AC">
              <w:rPr>
                <w:rFonts w:ascii="Arial" w:hAnsi="Arial" w:cs="Arial"/>
                <w:color w:val="000000"/>
              </w:rPr>
              <w:br/>
            </w:r>
            <w:r w:rsidRPr="002A22AC">
              <w:rPr>
                <w:rFonts w:ascii="Arial" w:hAnsi="Arial" w:cs="Arial"/>
                <w:color w:val="000000"/>
              </w:rPr>
              <w:br/>
              <w:t>CELLTRION HEALTHCARE AUSTRALIA</w:t>
            </w:r>
            <w:r w:rsidRPr="002A22AC">
              <w:rPr>
                <w:rFonts w:ascii="Arial" w:hAnsi="Arial" w:cs="Arial"/>
                <w:color w:val="000000"/>
              </w:rPr>
              <w:br/>
              <w:t>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A410B4" w14:textId="6C14E472" w:rsidR="002A22AC" w:rsidRPr="002A22AC" w:rsidRDefault="002A22AC" w:rsidP="002A22AC">
            <w:pPr>
              <w:jc w:val="center"/>
              <w:rPr>
                <w:rFonts w:ascii="Arial" w:hAnsi="Arial" w:cs="Arial"/>
                <w:color w:val="000000"/>
              </w:rPr>
            </w:pPr>
            <w:r w:rsidRPr="002A22AC">
              <w:rPr>
                <w:rFonts w:ascii="Arial" w:hAnsi="Arial" w:cs="Arial"/>
                <w:color w:val="000000"/>
              </w:rPr>
              <w:t xml:space="preserve">Rheumatoid arthritis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221C193" w14:textId="788CDA54" w:rsidR="002A22AC" w:rsidRPr="002A22AC" w:rsidRDefault="002A22AC" w:rsidP="002A22AC">
            <w:pPr>
              <w:jc w:val="center"/>
              <w:rPr>
                <w:rFonts w:ascii="Arial" w:hAnsi="Arial" w:cs="Arial"/>
                <w:color w:val="000000"/>
              </w:rPr>
            </w:pPr>
            <w:r w:rsidRPr="002A22AC">
              <w:rPr>
                <w:rFonts w:ascii="Arial" w:hAnsi="Arial" w:cs="Arial"/>
                <w:color w:val="000000"/>
              </w:rPr>
              <w:t xml:space="preserve">To request the PBAC review its November 2022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DE5987" w:rsidRPr="00155D69" w14:paraId="2D9D9AB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9444704" w14:textId="77777777" w:rsidR="00DE5987" w:rsidRDefault="00DE5987" w:rsidP="00DE5987">
            <w:pPr>
              <w:jc w:val="center"/>
              <w:rPr>
                <w:rFonts w:ascii="Arial" w:hAnsi="Arial" w:cs="Arial"/>
                <w:color w:val="000000"/>
              </w:rPr>
            </w:pPr>
            <w:r w:rsidRPr="002A22AC">
              <w:rPr>
                <w:rFonts w:ascii="Arial" w:hAnsi="Arial" w:cs="Arial"/>
                <w:color w:val="000000"/>
              </w:rPr>
              <w:t xml:space="preserve">INSULIN ASPART </w:t>
            </w:r>
            <w:r w:rsidRPr="002A22AC">
              <w:rPr>
                <w:rFonts w:ascii="Arial" w:hAnsi="Arial" w:cs="Arial"/>
                <w:color w:val="000000"/>
              </w:rPr>
              <w:br/>
            </w:r>
            <w:r w:rsidRPr="002A22AC">
              <w:rPr>
                <w:rFonts w:ascii="Arial" w:hAnsi="Arial" w:cs="Arial"/>
                <w:color w:val="000000"/>
              </w:rPr>
              <w:br/>
              <w:t xml:space="preserve">Injections (human analogue), cartridges, </w:t>
            </w:r>
            <w:proofErr w:type="gramStart"/>
            <w:r w:rsidRPr="002A22AC">
              <w:rPr>
                <w:rFonts w:ascii="Arial" w:hAnsi="Arial" w:cs="Arial"/>
                <w:color w:val="000000"/>
              </w:rPr>
              <w:t>100</w:t>
            </w:r>
            <w:proofErr w:type="gramEnd"/>
            <w:r>
              <w:rPr>
                <w:rFonts w:ascii="Arial" w:hAnsi="Arial" w:cs="Arial"/>
                <w:color w:val="000000"/>
              </w:rPr>
              <w:t> </w:t>
            </w:r>
            <w:r w:rsidRPr="002A22AC">
              <w:rPr>
                <w:rFonts w:ascii="Arial" w:hAnsi="Arial" w:cs="Arial"/>
                <w:color w:val="000000"/>
              </w:rPr>
              <w:t>units per mL, 3 mL, 5</w:t>
            </w:r>
          </w:p>
          <w:p w14:paraId="7B655D4F" w14:textId="77777777" w:rsidR="00DE5987" w:rsidRDefault="00DE5987" w:rsidP="00DE5987">
            <w:pPr>
              <w:jc w:val="center"/>
              <w:rPr>
                <w:rFonts w:ascii="Arial" w:hAnsi="Arial" w:cs="Arial"/>
                <w:color w:val="000000"/>
              </w:rPr>
            </w:pPr>
          </w:p>
          <w:p w14:paraId="7AB99F60" w14:textId="77777777" w:rsidR="00DE5987" w:rsidRDefault="00DE5987" w:rsidP="00DE5987">
            <w:pPr>
              <w:jc w:val="center"/>
              <w:rPr>
                <w:rFonts w:ascii="Arial" w:hAnsi="Arial" w:cs="Arial"/>
                <w:color w:val="000000"/>
                <w:vertAlign w:val="superscript"/>
              </w:rPr>
            </w:pPr>
            <w:proofErr w:type="spellStart"/>
            <w:r w:rsidRPr="002A22AC">
              <w:rPr>
                <w:rFonts w:ascii="Arial" w:hAnsi="Arial" w:cs="Arial"/>
                <w:color w:val="000000"/>
              </w:rPr>
              <w:t>Truvelog</w:t>
            </w:r>
            <w:proofErr w:type="spellEnd"/>
            <w:r w:rsidRPr="002A22AC">
              <w:rPr>
                <w:rFonts w:ascii="Arial" w:hAnsi="Arial" w:cs="Arial"/>
                <w:color w:val="000000"/>
                <w:vertAlign w:val="superscript"/>
              </w:rPr>
              <w:t>®</w:t>
            </w:r>
          </w:p>
          <w:p w14:paraId="0EEFDD6F" w14:textId="3E24137F" w:rsidR="00DE5987" w:rsidRPr="002A22AC" w:rsidRDefault="00DE5987" w:rsidP="00DE5987">
            <w:pPr>
              <w:jc w:val="center"/>
              <w:rPr>
                <w:rFonts w:ascii="Arial" w:hAnsi="Arial" w:cs="Arial"/>
                <w:color w:val="000000"/>
              </w:rPr>
            </w:pPr>
            <w:r w:rsidRPr="002A22AC">
              <w:rPr>
                <w:rFonts w:ascii="Arial" w:hAnsi="Arial" w:cs="Arial"/>
                <w:color w:val="000000"/>
              </w:rPr>
              <w:br/>
              <w:t xml:space="preserve">Injections (human analogue), prefilled pen, </w:t>
            </w:r>
            <w:proofErr w:type="gramStart"/>
            <w:r w:rsidRPr="002A22AC">
              <w:rPr>
                <w:rFonts w:ascii="Arial" w:hAnsi="Arial" w:cs="Arial"/>
                <w:color w:val="000000"/>
              </w:rPr>
              <w:t>100</w:t>
            </w:r>
            <w:proofErr w:type="gramEnd"/>
            <w:r w:rsidRPr="002A22AC">
              <w:rPr>
                <w:rFonts w:ascii="Arial" w:hAnsi="Arial" w:cs="Arial"/>
                <w:color w:val="000000"/>
              </w:rPr>
              <w:t xml:space="preserve"> units per mL, 3 mL, 5</w:t>
            </w:r>
            <w:r w:rsidRPr="002A22AC">
              <w:rPr>
                <w:rFonts w:ascii="Arial" w:hAnsi="Arial" w:cs="Arial"/>
                <w:color w:val="000000"/>
              </w:rPr>
              <w:br/>
            </w:r>
            <w:r w:rsidRPr="002A22AC">
              <w:rPr>
                <w:rFonts w:ascii="Arial" w:hAnsi="Arial" w:cs="Arial"/>
                <w:color w:val="000000"/>
              </w:rPr>
              <w:br/>
            </w:r>
            <w:proofErr w:type="spellStart"/>
            <w:r w:rsidRPr="002A22AC">
              <w:rPr>
                <w:rFonts w:ascii="Arial" w:hAnsi="Arial" w:cs="Arial"/>
                <w:color w:val="000000"/>
              </w:rPr>
              <w:t>Truvelog</w:t>
            </w:r>
            <w:proofErr w:type="spellEnd"/>
            <w:r w:rsidRPr="002A22AC">
              <w:rPr>
                <w:rFonts w:ascii="Arial" w:hAnsi="Arial" w:cs="Arial"/>
                <w:color w:val="000000"/>
                <w:vertAlign w:val="superscript"/>
              </w:rPr>
              <w:t>®</w:t>
            </w:r>
            <w:r w:rsidRPr="002A22AC">
              <w:rPr>
                <w:rFonts w:ascii="Arial" w:hAnsi="Arial" w:cs="Arial"/>
                <w:color w:val="000000"/>
              </w:rPr>
              <w:t xml:space="preserve"> Solostar </w:t>
            </w:r>
            <w:r w:rsidRPr="002A22AC">
              <w:rPr>
                <w:rFonts w:ascii="Arial" w:hAnsi="Arial" w:cs="Arial"/>
                <w:color w:val="000000"/>
              </w:rPr>
              <w:br/>
            </w:r>
            <w:r w:rsidRPr="002A22AC">
              <w:rPr>
                <w:rFonts w:ascii="Arial" w:hAnsi="Arial" w:cs="Arial"/>
                <w:color w:val="000000"/>
              </w:rPr>
              <w:b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0E93F0" w14:textId="090CBF17" w:rsidR="00DE5987" w:rsidRPr="002A22AC" w:rsidRDefault="00DE5987" w:rsidP="00DE5987">
            <w:pPr>
              <w:jc w:val="center"/>
              <w:rPr>
                <w:rFonts w:ascii="Arial" w:hAnsi="Arial" w:cs="Arial"/>
                <w:color w:val="000000"/>
              </w:rPr>
            </w:pPr>
            <w:r w:rsidRPr="002A22AC">
              <w:rPr>
                <w:rFonts w:ascii="Arial" w:hAnsi="Arial" w:cs="Arial"/>
                <w:color w:val="000000"/>
              </w:rPr>
              <w:t>Diabetes mellitus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14E22E7" w14:textId="490B8190" w:rsidR="00DE5987" w:rsidRPr="002A22AC" w:rsidRDefault="00DE5987" w:rsidP="00DE5987">
            <w:pPr>
              <w:jc w:val="center"/>
              <w:rPr>
                <w:rFonts w:ascii="Arial" w:hAnsi="Arial" w:cs="Arial"/>
                <w:color w:val="000000"/>
              </w:rPr>
            </w:pPr>
            <w:r w:rsidRPr="002A22AC">
              <w:rPr>
                <w:rFonts w:ascii="Arial" w:hAnsi="Arial" w:cs="Arial"/>
                <w:color w:val="000000"/>
              </w:rPr>
              <w:t xml:space="preserve">To request the PBAC review its November 2021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DE5987" w:rsidRPr="00155D69" w14:paraId="71A1C5D8"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F17745" w14:textId="76C3E198" w:rsidR="00DE5987" w:rsidRPr="002A22AC" w:rsidRDefault="00DE5987" w:rsidP="00DE5987">
            <w:pPr>
              <w:jc w:val="center"/>
              <w:rPr>
                <w:rFonts w:ascii="Arial" w:hAnsi="Arial" w:cs="Arial"/>
                <w:color w:val="000000"/>
              </w:rPr>
            </w:pPr>
            <w:r w:rsidRPr="002A22AC">
              <w:rPr>
                <w:rFonts w:ascii="Arial" w:hAnsi="Arial" w:cs="Arial"/>
                <w:color w:val="000000"/>
              </w:rPr>
              <w:lastRenderedPageBreak/>
              <w:t>RISANKIZUMAB</w:t>
            </w:r>
            <w:r w:rsidRPr="002A22AC">
              <w:rPr>
                <w:rFonts w:ascii="Arial" w:hAnsi="Arial" w:cs="Arial"/>
                <w:color w:val="000000"/>
              </w:rPr>
              <w:br/>
            </w:r>
            <w:r w:rsidRPr="002A22AC">
              <w:rPr>
                <w:rFonts w:ascii="Arial" w:hAnsi="Arial" w:cs="Arial"/>
                <w:color w:val="000000"/>
              </w:rPr>
              <w:br/>
              <w:t xml:space="preserve">Solution concentrate for I.V. infusion 600 mg in 10 mL </w:t>
            </w:r>
            <w:r w:rsidRPr="002A22AC">
              <w:rPr>
                <w:rFonts w:ascii="Arial" w:hAnsi="Arial" w:cs="Arial"/>
                <w:color w:val="000000"/>
              </w:rPr>
              <w:br/>
              <w:t xml:space="preserve">Injection 360 mg in 2.4 mL in prefilled cartridge </w:t>
            </w:r>
            <w:r w:rsidRPr="002A22AC">
              <w:rPr>
                <w:rFonts w:ascii="Arial" w:hAnsi="Arial" w:cs="Arial"/>
                <w:color w:val="000000"/>
              </w:rPr>
              <w:br/>
            </w:r>
            <w:r w:rsidRPr="002A22AC">
              <w:rPr>
                <w:rFonts w:ascii="Arial" w:hAnsi="Arial" w:cs="Arial"/>
                <w:color w:val="000000"/>
              </w:rPr>
              <w:br/>
            </w:r>
            <w:proofErr w:type="spellStart"/>
            <w:r w:rsidRPr="002A22AC">
              <w:rPr>
                <w:rFonts w:ascii="Arial" w:hAnsi="Arial" w:cs="Arial"/>
                <w:color w:val="000000"/>
              </w:rPr>
              <w:t>Skyrizi</w:t>
            </w:r>
            <w:proofErr w:type="spellEnd"/>
            <w:r w:rsidRPr="002A22AC">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t>ABBVIE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7976FE" w14:textId="07BA1E2F" w:rsidR="00DE5987" w:rsidRPr="002A22AC" w:rsidRDefault="00DE5987" w:rsidP="00DE5987">
            <w:pPr>
              <w:jc w:val="center"/>
              <w:rPr>
                <w:rFonts w:ascii="Arial" w:hAnsi="Arial" w:cs="Arial"/>
                <w:color w:val="000000"/>
              </w:rPr>
            </w:pPr>
            <w:r w:rsidRPr="002A22AC">
              <w:rPr>
                <w:rFonts w:ascii="Arial" w:hAnsi="Arial" w:cs="Arial"/>
                <w:color w:val="000000"/>
              </w:rPr>
              <w:t>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FD6E1CF" w14:textId="0A249C16" w:rsidR="00DE5987" w:rsidRPr="002A22AC" w:rsidRDefault="00DE5987" w:rsidP="00DE5987">
            <w:pPr>
              <w:jc w:val="center"/>
              <w:rPr>
                <w:rFonts w:ascii="Arial" w:hAnsi="Arial" w:cs="Arial"/>
                <w:color w:val="000000"/>
              </w:rPr>
            </w:pPr>
            <w:r w:rsidRPr="002A22AC">
              <w:rPr>
                <w:rFonts w:ascii="Arial" w:hAnsi="Arial" w:cs="Arial"/>
                <w:color w:val="000000"/>
              </w:rPr>
              <w:t xml:space="preserve">To request the PBAC review its November 2022 recommendation that has not yet </w:t>
            </w:r>
            <w:proofErr w:type="gramStart"/>
            <w:r w:rsidRPr="002A22AC">
              <w:rPr>
                <w:rFonts w:ascii="Arial" w:hAnsi="Arial" w:cs="Arial"/>
                <w:color w:val="000000"/>
              </w:rPr>
              <w:t>been accepted</w:t>
            </w:r>
            <w:proofErr w:type="gramEnd"/>
            <w:r w:rsidRPr="002A22AC">
              <w:rPr>
                <w:rFonts w:ascii="Arial" w:hAnsi="Arial" w:cs="Arial"/>
                <w:color w:val="000000"/>
              </w:rPr>
              <w:t xml:space="preserve"> by the applicant. </w:t>
            </w:r>
          </w:p>
        </w:tc>
      </w:tr>
      <w:tr w:rsidR="00DE5987" w:rsidRPr="00155D69" w14:paraId="1E9B19C0" w14:textId="77777777" w:rsidTr="003D2D25">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25FF6A8" w14:textId="4715EF47" w:rsidR="00DE5987" w:rsidRPr="002A22AC" w:rsidRDefault="00DE5987" w:rsidP="00DE5987">
            <w:pPr>
              <w:jc w:val="center"/>
              <w:rPr>
                <w:rFonts w:ascii="Arial" w:hAnsi="Arial" w:cs="Arial"/>
                <w:color w:val="000000"/>
              </w:rPr>
            </w:pPr>
            <w:r w:rsidRPr="000C5374">
              <w:rPr>
                <w:rFonts w:ascii="Arial" w:hAnsi="Arial" w:cs="Arial"/>
                <w:color w:val="000000"/>
              </w:rPr>
              <w:t>Review of PBS items for Nurse Practitioner</w:t>
            </w:r>
            <w:r>
              <w:rPr>
                <w:rFonts w:ascii="Arial" w:hAnsi="Arial" w:cs="Arial"/>
                <w:color w:val="000000"/>
              </w:rPr>
              <w:t xml:space="preserve"> </w:t>
            </w:r>
            <w:r w:rsidRPr="000C5374">
              <w:rPr>
                <w:rFonts w:ascii="Arial" w:hAnsi="Arial" w:cs="Arial"/>
                <w:color w:val="000000"/>
              </w:rPr>
              <w:t>prescribing subject to a ‘Continuing Therapy Only’ administrative note</w:t>
            </w:r>
            <w:r w:rsidRPr="000C5374">
              <w:rPr>
                <w:rFonts w:ascii="Arial" w:hAnsi="Arial" w:cs="Arial"/>
                <w:color w:val="000000"/>
              </w:rPr>
              <w:br/>
            </w:r>
            <w:r w:rsidRPr="000C5374">
              <w:rPr>
                <w:rFonts w:ascii="Arial" w:hAnsi="Arial" w:cs="Arial"/>
                <w:color w:val="000000"/>
              </w:rPr>
              <w:br/>
              <w:t>Various forms and strengths</w:t>
            </w:r>
            <w:r w:rsidRPr="000C5374">
              <w:rPr>
                <w:rFonts w:ascii="Arial" w:hAnsi="Arial" w:cs="Arial"/>
                <w:color w:val="000000"/>
              </w:rPr>
              <w:br/>
            </w:r>
            <w:r w:rsidRPr="000C5374">
              <w:rPr>
                <w:rFonts w:ascii="Arial" w:hAnsi="Arial" w:cs="Arial"/>
                <w:color w:val="000000"/>
              </w:rPr>
              <w:br/>
              <w:t>Various brands</w:t>
            </w:r>
            <w:r w:rsidRPr="000C5374">
              <w:rPr>
                <w:rFonts w:ascii="Arial" w:hAnsi="Arial" w:cs="Arial"/>
                <w:color w:val="000000"/>
              </w:rPr>
              <w:br/>
            </w:r>
            <w:r w:rsidRPr="000C5374">
              <w:rPr>
                <w:rFonts w:ascii="Arial" w:hAnsi="Arial" w:cs="Arial"/>
                <w:color w:val="000000"/>
              </w:rPr>
              <w:br/>
              <w:t>Various sponsors</w:t>
            </w:r>
            <w:r w:rsidRPr="000C5374">
              <w:rPr>
                <w:rFonts w:ascii="Arial" w:hAnsi="Arial" w:cs="Arial"/>
                <w:color w:val="000000"/>
              </w:rPr>
              <w:br/>
            </w:r>
            <w:r w:rsidRPr="000C5374">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68648ED" w14:textId="067440D1" w:rsidR="00DE5987" w:rsidRPr="002A22AC" w:rsidRDefault="00DE5987" w:rsidP="00DE5987">
            <w:pPr>
              <w:jc w:val="center"/>
              <w:rPr>
                <w:rFonts w:ascii="Arial" w:hAnsi="Arial" w:cs="Arial"/>
                <w:color w:val="000000"/>
              </w:rPr>
            </w:pPr>
            <w:r w:rsidRPr="000C5374">
              <w:rPr>
                <w:rFonts w:ascii="Arial" w:hAnsi="Arial" w:cs="Arial"/>
                <w:color w:val="000000"/>
              </w:rPr>
              <w:t>Various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8A860EC" w14:textId="3D315CE0" w:rsidR="00DE5987" w:rsidRPr="002A22AC" w:rsidRDefault="00DE5987" w:rsidP="00DE5987">
            <w:pPr>
              <w:jc w:val="center"/>
              <w:rPr>
                <w:rFonts w:ascii="Arial" w:hAnsi="Arial" w:cs="Arial"/>
                <w:color w:val="000000"/>
              </w:rPr>
            </w:pPr>
            <w:r w:rsidRPr="000C5374">
              <w:rPr>
                <w:rFonts w:ascii="Arial" w:hAnsi="Arial" w:cs="Arial"/>
                <w:color w:val="000000"/>
              </w:rPr>
              <w:t xml:space="preserve">To </w:t>
            </w:r>
            <w:r w:rsidR="002054F0">
              <w:rPr>
                <w:rFonts w:ascii="Arial" w:hAnsi="Arial" w:cs="Arial"/>
                <w:color w:val="000000"/>
              </w:rPr>
              <w:t>request the PBAC consider</w:t>
            </w:r>
            <w:r w:rsidRPr="000C5374">
              <w:rPr>
                <w:rFonts w:ascii="Arial" w:hAnsi="Arial" w:cs="Arial"/>
                <w:color w:val="000000"/>
              </w:rPr>
              <w:t xml:space="preserve"> a list of medicines with a Continuing Therapy Only (CTO) administrative note for nurse practitioner prescribing, and seek PBAC advice on whether the CTO note continues to be appropriate for specific listings. </w:t>
            </w:r>
          </w:p>
        </w:tc>
      </w:tr>
    </w:tbl>
    <w:p w14:paraId="41D3010F" w14:textId="311495A1" w:rsidR="002A22AC" w:rsidRPr="00EC2D91" w:rsidRDefault="002A22AC" w:rsidP="002A22AC">
      <w:pPr>
        <w:spacing w:before="120"/>
        <w:rPr>
          <w:rFonts w:ascii="Arial" w:hAnsi="Arial" w:cs="Arial"/>
          <w:iCs/>
          <w:color w:val="808080" w:themeColor="background1" w:themeShade="80"/>
          <w:sz w:val="16"/>
          <w:szCs w:val="16"/>
        </w:rPr>
      </w:pPr>
      <w:r w:rsidRPr="00EC2D91">
        <w:rPr>
          <w:rFonts w:ascii="Arial" w:hAnsi="Arial" w:cs="Arial"/>
          <w:iCs/>
          <w:color w:val="808080" w:themeColor="background1" w:themeShade="80"/>
          <w:sz w:val="16"/>
          <w:szCs w:val="16"/>
        </w:rPr>
        <w:t xml:space="preserve">Version </w:t>
      </w:r>
      <w:r w:rsidR="00C97634">
        <w:rPr>
          <w:rFonts w:ascii="Arial" w:hAnsi="Arial" w:cs="Arial"/>
          <w:iCs/>
          <w:color w:val="808080" w:themeColor="background1" w:themeShade="80"/>
          <w:sz w:val="16"/>
          <w:szCs w:val="16"/>
        </w:rPr>
        <w:t>6</w:t>
      </w:r>
    </w:p>
    <w:p w14:paraId="56DC849A" w14:textId="77777777" w:rsidR="002A22AC" w:rsidRPr="0063645B" w:rsidRDefault="002A22AC" w:rsidP="002A22AC">
      <w:pPr>
        <w:rPr>
          <w:rFonts w:ascii="Arial" w:hAnsi="Arial" w:cs="Arial"/>
          <w:iCs/>
          <w:color w:val="808080" w:themeColor="background1" w:themeShade="80"/>
          <w:sz w:val="16"/>
          <w:szCs w:val="16"/>
          <w:u w:val="single"/>
        </w:rPr>
      </w:pPr>
      <w:r w:rsidRPr="0063645B">
        <w:rPr>
          <w:rFonts w:ascii="Arial" w:hAnsi="Arial" w:cs="Arial"/>
          <w:iCs/>
          <w:color w:val="808080" w:themeColor="background1" w:themeShade="80"/>
          <w:sz w:val="16"/>
          <w:szCs w:val="16"/>
          <w:u w:val="single"/>
        </w:rPr>
        <w:t>Items added or amended</w:t>
      </w:r>
    </w:p>
    <w:p w14:paraId="2203B217" w14:textId="112BA252" w:rsidR="00C97634" w:rsidRDefault="00C97634" w:rsidP="00B03FEA">
      <w:pPr>
        <w:pStyle w:val="ListParagraph"/>
        <w:numPr>
          <w:ilvl w:val="0"/>
          <w:numId w:val="30"/>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PNEUMOCOCCAL (CONJUGATE, 21-VALENT) VACCINE (</w:t>
      </w:r>
      <w:proofErr w:type="spellStart"/>
      <w:r>
        <w:rPr>
          <w:rFonts w:ascii="Arial" w:hAnsi="Arial" w:cs="Arial"/>
          <w:iCs/>
          <w:color w:val="808080" w:themeColor="background1" w:themeShade="80"/>
          <w:sz w:val="16"/>
          <w:szCs w:val="16"/>
        </w:rPr>
        <w:t>Capvaxive</w:t>
      </w:r>
      <w:proofErr w:type="spellEnd"/>
      <w:r>
        <w:rPr>
          <w:rFonts w:ascii="Arial" w:hAnsi="Arial" w:cs="Arial"/>
          <w:iCs/>
          <w:color w:val="808080" w:themeColor="background1" w:themeShade="80"/>
          <w:sz w:val="16"/>
          <w:szCs w:val="16"/>
        </w:rPr>
        <w:t>®) – Withdrawn</w:t>
      </w:r>
    </w:p>
    <w:p w14:paraId="2228FDBD" w14:textId="381EFE86" w:rsidR="006359FC" w:rsidRPr="006359FC" w:rsidRDefault="006359FC" w:rsidP="006359FC">
      <w:pPr>
        <w:pStyle w:val="ListParagraph"/>
        <w:numPr>
          <w:ilvl w:val="0"/>
          <w:numId w:val="30"/>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NIVOLUMAB (</w:t>
      </w:r>
      <w:proofErr w:type="spellStart"/>
      <w:r>
        <w:rPr>
          <w:rFonts w:ascii="Arial" w:hAnsi="Arial" w:cs="Arial"/>
          <w:iCs/>
          <w:color w:val="808080" w:themeColor="background1" w:themeShade="80"/>
          <w:sz w:val="16"/>
          <w:szCs w:val="16"/>
        </w:rPr>
        <w:t>Opdivo</w:t>
      </w:r>
      <w:proofErr w:type="spellEnd"/>
      <w:r>
        <w:rPr>
          <w:rFonts w:ascii="Arial" w:hAnsi="Arial" w:cs="Arial"/>
          <w:iCs/>
          <w:color w:val="808080" w:themeColor="background1" w:themeShade="80"/>
          <w:sz w:val="16"/>
          <w:szCs w:val="16"/>
        </w:rPr>
        <w:t xml:space="preserve">®) non-small cell lung cancer – To </w:t>
      </w:r>
      <w:proofErr w:type="gramStart"/>
      <w:r>
        <w:rPr>
          <w:rFonts w:ascii="Arial" w:hAnsi="Arial" w:cs="Arial"/>
          <w:iCs/>
          <w:color w:val="808080" w:themeColor="background1" w:themeShade="80"/>
          <w:sz w:val="16"/>
          <w:szCs w:val="16"/>
        </w:rPr>
        <w:t>be considered</w:t>
      </w:r>
      <w:proofErr w:type="gramEnd"/>
      <w:r>
        <w:rPr>
          <w:rFonts w:ascii="Arial" w:hAnsi="Arial" w:cs="Arial"/>
          <w:iCs/>
          <w:color w:val="808080" w:themeColor="background1" w:themeShade="80"/>
          <w:sz w:val="16"/>
          <w:szCs w:val="16"/>
        </w:rPr>
        <w:t xml:space="preserve"> at a future PBAC Meeting</w:t>
      </w:r>
    </w:p>
    <w:p w14:paraId="51CF6608" w14:textId="701C376E" w:rsidR="00DD2A0D" w:rsidRPr="00EC2D91" w:rsidRDefault="005A1F54" w:rsidP="00A134C6">
      <w:pPr>
        <w:keepNext/>
        <w:rPr>
          <w:rFonts w:ascii="Arial" w:hAnsi="Arial" w:cs="Arial"/>
          <w:iCs/>
          <w:color w:val="808080" w:themeColor="background1" w:themeShade="80"/>
          <w:sz w:val="16"/>
          <w:szCs w:val="16"/>
          <w:u w:val="single"/>
        </w:rPr>
      </w:pPr>
      <w:r w:rsidRPr="00EC2D91">
        <w:rPr>
          <w:rFonts w:ascii="Arial" w:hAnsi="Arial" w:cs="Arial"/>
          <w:iCs/>
          <w:color w:val="808080" w:themeColor="background1" w:themeShade="80"/>
          <w:sz w:val="16"/>
          <w:szCs w:val="16"/>
          <w:u w:val="single"/>
        </w:rPr>
        <w:lastRenderedPageBreak/>
        <w:t>Items added or amended previously</w:t>
      </w:r>
    </w:p>
    <w:p w14:paraId="155D8C6C" w14:textId="77777777" w:rsidR="006359FC" w:rsidRDefault="006359FC" w:rsidP="00A134C6">
      <w:pPr>
        <w:pStyle w:val="ListParagraph"/>
        <w:keepNext/>
        <w:numPr>
          <w:ilvl w:val="0"/>
          <w:numId w:val="30"/>
        </w:numPr>
        <w:rPr>
          <w:rFonts w:ascii="Arial" w:hAnsi="Arial" w:cs="Arial"/>
          <w:iCs/>
          <w:color w:val="808080" w:themeColor="background1" w:themeShade="80"/>
          <w:sz w:val="16"/>
          <w:szCs w:val="16"/>
        </w:rPr>
      </w:pPr>
      <w:r w:rsidRPr="0028512D">
        <w:rPr>
          <w:rFonts w:ascii="Arial" w:hAnsi="Arial" w:cs="Arial"/>
          <w:iCs/>
          <w:color w:val="808080" w:themeColor="background1" w:themeShade="80"/>
          <w:sz w:val="16"/>
          <w:szCs w:val="16"/>
        </w:rPr>
        <w:t>INCOBOTULINUMTOXINA</w:t>
      </w:r>
      <w:r>
        <w:rPr>
          <w:rFonts w:ascii="Arial" w:hAnsi="Arial" w:cs="Arial"/>
          <w:iCs/>
          <w:color w:val="808080" w:themeColor="background1" w:themeShade="80"/>
          <w:sz w:val="16"/>
          <w:szCs w:val="16"/>
        </w:rPr>
        <w:t xml:space="preserve"> (</w:t>
      </w:r>
      <w:proofErr w:type="spellStart"/>
      <w:r w:rsidRPr="0028512D">
        <w:rPr>
          <w:rFonts w:ascii="Arial" w:hAnsi="Arial" w:cs="Arial"/>
          <w:iCs/>
          <w:color w:val="808080" w:themeColor="background1" w:themeShade="80"/>
          <w:sz w:val="16"/>
          <w:szCs w:val="16"/>
        </w:rPr>
        <w:t>Xeomin</w:t>
      </w:r>
      <w:proofErr w:type="spellEnd"/>
      <w:r w:rsidRPr="0028512D">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w:t>
      </w:r>
      <w:r w:rsidRPr="0028512D">
        <w:rPr>
          <w:rFonts w:ascii="Arial" w:hAnsi="Arial" w:cs="Arial"/>
          <w:iCs/>
          <w:color w:val="808080" w:themeColor="background1" w:themeShade="80"/>
          <w:sz w:val="16"/>
          <w:szCs w:val="16"/>
        </w:rPr>
        <w:t xml:space="preserve">– </w:t>
      </w:r>
      <w:r w:rsidRPr="00B03FEA">
        <w:rPr>
          <w:rFonts w:ascii="Arial" w:hAnsi="Arial" w:cs="Arial"/>
          <w:iCs/>
          <w:color w:val="808080" w:themeColor="background1" w:themeShade="80"/>
          <w:sz w:val="16"/>
          <w:szCs w:val="16"/>
        </w:rPr>
        <w:t>Withdrawn</w:t>
      </w:r>
    </w:p>
    <w:p w14:paraId="40E0C4B4" w14:textId="77777777" w:rsidR="006359FC" w:rsidRPr="00DD2A0D" w:rsidRDefault="006359FC" w:rsidP="00A134C6">
      <w:pPr>
        <w:pStyle w:val="ListParagraph"/>
        <w:keepNext/>
        <w:numPr>
          <w:ilvl w:val="0"/>
          <w:numId w:val="30"/>
        </w:numPr>
        <w:rPr>
          <w:rFonts w:ascii="Arial" w:hAnsi="Arial" w:cs="Arial"/>
          <w:iCs/>
          <w:color w:val="808080" w:themeColor="background1" w:themeShade="80"/>
          <w:sz w:val="16"/>
          <w:szCs w:val="16"/>
        </w:rPr>
      </w:pPr>
      <w:r w:rsidRPr="00DD2A0D">
        <w:rPr>
          <w:rFonts w:ascii="Arial" w:hAnsi="Arial" w:cs="Arial"/>
          <w:iCs/>
          <w:color w:val="808080" w:themeColor="background1" w:themeShade="80"/>
          <w:sz w:val="16"/>
          <w:szCs w:val="16"/>
        </w:rPr>
        <w:t>NIVOLUMAB</w:t>
      </w:r>
      <w:r>
        <w:rPr>
          <w:rFonts w:ascii="Arial" w:hAnsi="Arial" w:cs="Arial"/>
          <w:iCs/>
          <w:color w:val="808080" w:themeColor="background1" w:themeShade="80"/>
          <w:sz w:val="16"/>
          <w:szCs w:val="16"/>
        </w:rPr>
        <w:t xml:space="preserve"> (</w:t>
      </w:r>
      <w:proofErr w:type="spellStart"/>
      <w:r w:rsidRPr="00DD2A0D">
        <w:rPr>
          <w:rFonts w:ascii="Arial" w:hAnsi="Arial" w:cs="Arial"/>
          <w:iCs/>
          <w:color w:val="808080" w:themeColor="background1" w:themeShade="80"/>
          <w:sz w:val="16"/>
          <w:szCs w:val="16"/>
        </w:rPr>
        <w:t>Opdivo</w:t>
      </w:r>
      <w:proofErr w:type="spellEnd"/>
      <w:r w:rsidRPr="0080551B">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n</w:t>
      </w:r>
      <w:r w:rsidRPr="00DD2A0D">
        <w:rPr>
          <w:rFonts w:ascii="Arial" w:hAnsi="Arial" w:cs="Arial"/>
          <w:iCs/>
          <w:color w:val="808080" w:themeColor="background1" w:themeShade="80"/>
          <w:sz w:val="16"/>
          <w:szCs w:val="16"/>
        </w:rPr>
        <w:t>on-small cell lung cancer</w:t>
      </w:r>
      <w:r>
        <w:rPr>
          <w:rFonts w:ascii="Arial" w:hAnsi="Arial" w:cs="Arial"/>
          <w:iCs/>
          <w:color w:val="808080" w:themeColor="background1" w:themeShade="80"/>
          <w:sz w:val="16"/>
          <w:szCs w:val="16"/>
        </w:rPr>
        <w:t xml:space="preserve"> </w:t>
      </w:r>
      <w:r>
        <w:rPr>
          <w:rFonts w:ascii="Arial" w:hAnsi="Arial" w:cs="Arial"/>
          <w:color w:val="808080" w:themeColor="background1" w:themeShade="80"/>
          <w:sz w:val="16"/>
          <w:szCs w:val="16"/>
        </w:rPr>
        <w:t>– Form(s) amended</w:t>
      </w:r>
    </w:p>
    <w:p w14:paraId="09E71372" w14:textId="77777777" w:rsidR="006359FC" w:rsidRPr="00FA07BE" w:rsidRDefault="006359FC" w:rsidP="00A134C6">
      <w:pPr>
        <w:pStyle w:val="ListParagraph"/>
        <w:keepNext/>
        <w:numPr>
          <w:ilvl w:val="0"/>
          <w:numId w:val="30"/>
        </w:numPr>
        <w:spacing w:after="120"/>
        <w:rPr>
          <w:rFonts w:ascii="Arial" w:hAnsi="Arial" w:cs="Arial"/>
          <w:iCs/>
          <w:color w:val="808080" w:themeColor="background1" w:themeShade="80"/>
          <w:sz w:val="16"/>
          <w:szCs w:val="16"/>
        </w:rPr>
      </w:pPr>
      <w:r w:rsidRPr="00DD2A0D">
        <w:rPr>
          <w:rFonts w:ascii="Arial" w:hAnsi="Arial" w:cs="Arial"/>
          <w:iCs/>
          <w:color w:val="808080" w:themeColor="background1" w:themeShade="80"/>
          <w:sz w:val="16"/>
          <w:szCs w:val="16"/>
        </w:rPr>
        <w:t>NIVOLUMAB</w:t>
      </w:r>
      <w:r>
        <w:rPr>
          <w:rFonts w:ascii="Arial" w:hAnsi="Arial" w:cs="Arial"/>
          <w:iCs/>
          <w:color w:val="808080" w:themeColor="background1" w:themeShade="80"/>
          <w:sz w:val="16"/>
          <w:szCs w:val="16"/>
        </w:rPr>
        <w:t xml:space="preserve"> (</w:t>
      </w:r>
      <w:proofErr w:type="spellStart"/>
      <w:r w:rsidRPr="00DD2A0D">
        <w:rPr>
          <w:rFonts w:ascii="Arial" w:hAnsi="Arial" w:cs="Arial"/>
          <w:iCs/>
          <w:color w:val="808080" w:themeColor="background1" w:themeShade="80"/>
          <w:sz w:val="16"/>
          <w:szCs w:val="16"/>
        </w:rPr>
        <w:t>Opdivo</w:t>
      </w:r>
      <w:proofErr w:type="spellEnd"/>
      <w:r w:rsidRPr="0080551B">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u</w:t>
      </w:r>
      <w:r w:rsidRPr="00DD2A0D">
        <w:rPr>
          <w:rFonts w:ascii="Arial" w:hAnsi="Arial" w:cs="Arial"/>
          <w:iCs/>
          <w:color w:val="808080" w:themeColor="background1" w:themeShade="80"/>
          <w:sz w:val="16"/>
          <w:szCs w:val="16"/>
        </w:rPr>
        <w:t>rothelial carcinoma</w:t>
      </w:r>
      <w:r>
        <w:rPr>
          <w:rFonts w:ascii="Arial" w:hAnsi="Arial" w:cs="Arial"/>
          <w:iCs/>
          <w:color w:val="808080" w:themeColor="background1" w:themeShade="80"/>
          <w:sz w:val="16"/>
          <w:szCs w:val="16"/>
        </w:rPr>
        <w:t xml:space="preserve"> </w:t>
      </w:r>
      <w:r>
        <w:rPr>
          <w:rFonts w:ascii="Arial" w:hAnsi="Arial" w:cs="Arial"/>
          <w:color w:val="808080" w:themeColor="background1" w:themeShade="80"/>
          <w:sz w:val="16"/>
          <w:szCs w:val="16"/>
        </w:rPr>
        <w:t>– Form(s) amended</w:t>
      </w:r>
    </w:p>
    <w:p w14:paraId="6878A940" w14:textId="19A8466F" w:rsidR="006359FC" w:rsidRPr="006359FC" w:rsidRDefault="006359FC" w:rsidP="00A134C6">
      <w:pPr>
        <w:pStyle w:val="ListParagraph"/>
        <w:keepNext/>
        <w:numPr>
          <w:ilvl w:val="0"/>
          <w:numId w:val="30"/>
        </w:numPr>
        <w:spacing w:after="120"/>
        <w:rPr>
          <w:rFonts w:ascii="Arial" w:hAnsi="Arial" w:cs="Arial"/>
          <w:iCs/>
          <w:color w:val="808080" w:themeColor="background1" w:themeShade="80"/>
          <w:sz w:val="16"/>
          <w:szCs w:val="16"/>
        </w:rPr>
      </w:pPr>
      <w:r w:rsidRPr="00FA07BE">
        <w:rPr>
          <w:rFonts w:ascii="Arial" w:hAnsi="Arial" w:cs="Arial"/>
          <w:iCs/>
          <w:color w:val="808080" w:themeColor="background1" w:themeShade="80"/>
          <w:sz w:val="16"/>
          <w:szCs w:val="16"/>
        </w:rPr>
        <w:t>RIVAROXABAN</w:t>
      </w:r>
      <w:r>
        <w:rPr>
          <w:rFonts w:ascii="Arial" w:hAnsi="Arial" w:cs="Arial"/>
          <w:iCs/>
          <w:color w:val="808080" w:themeColor="background1" w:themeShade="80"/>
          <w:sz w:val="16"/>
          <w:szCs w:val="16"/>
        </w:rPr>
        <w:t xml:space="preserve"> (</w:t>
      </w:r>
      <w:r w:rsidRPr="004D0E55">
        <w:rPr>
          <w:rFonts w:ascii="Arial" w:hAnsi="Arial" w:cs="Arial"/>
          <w:iCs/>
          <w:color w:val="808080" w:themeColor="background1" w:themeShade="80"/>
          <w:sz w:val="16"/>
          <w:szCs w:val="16"/>
        </w:rPr>
        <w:t>Xarelto</w:t>
      </w:r>
      <w:r w:rsidRPr="00763FE8">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r>
        <w:rPr>
          <w:rFonts w:ascii="Arial" w:hAnsi="Arial" w:cs="Arial"/>
          <w:color w:val="808080" w:themeColor="background1" w:themeShade="80"/>
          <w:sz w:val="16"/>
          <w:szCs w:val="16"/>
        </w:rPr>
        <w:t>– Sponsor amended</w:t>
      </w:r>
    </w:p>
    <w:p w14:paraId="58F45A65" w14:textId="467A9A27" w:rsidR="0080551B" w:rsidRDefault="0080551B" w:rsidP="00A134C6">
      <w:pPr>
        <w:pStyle w:val="ListParagraph"/>
        <w:keepNext/>
        <w:numPr>
          <w:ilvl w:val="0"/>
          <w:numId w:val="30"/>
        </w:numPr>
        <w:rPr>
          <w:rFonts w:ascii="Arial" w:hAnsi="Arial" w:cs="Arial"/>
          <w:color w:val="808080" w:themeColor="background1" w:themeShade="80"/>
          <w:sz w:val="16"/>
          <w:szCs w:val="16"/>
        </w:rPr>
      </w:pPr>
      <w:r w:rsidRPr="008276F6">
        <w:rPr>
          <w:rFonts w:ascii="Arial" w:hAnsi="Arial" w:cs="Arial"/>
          <w:color w:val="808080" w:themeColor="background1" w:themeShade="80"/>
          <w:sz w:val="16"/>
          <w:szCs w:val="16"/>
        </w:rPr>
        <w:t>CAPIVASERTIB</w:t>
      </w:r>
      <w:r w:rsidRPr="005147C8">
        <w:rPr>
          <w:rFonts w:ascii="Arial" w:hAnsi="Arial" w:cs="Arial"/>
          <w:color w:val="808080" w:themeColor="background1" w:themeShade="80"/>
          <w:sz w:val="16"/>
          <w:szCs w:val="16"/>
        </w:rPr>
        <w:t xml:space="preserve"> (</w:t>
      </w:r>
      <w:proofErr w:type="spellStart"/>
      <w:r w:rsidRPr="008276F6">
        <w:rPr>
          <w:rFonts w:ascii="Arial" w:hAnsi="Arial" w:cs="Arial"/>
          <w:color w:val="808080" w:themeColor="background1" w:themeShade="80"/>
          <w:sz w:val="16"/>
          <w:szCs w:val="16"/>
        </w:rPr>
        <w:t>Truqap</w:t>
      </w:r>
      <w:proofErr w:type="spellEnd"/>
      <w:r w:rsidRPr="007D1D6F">
        <w:rPr>
          <w:rFonts w:ascii="Arial" w:hAnsi="Arial" w:cs="Arial"/>
          <w:color w:val="808080" w:themeColor="background1" w:themeShade="80"/>
          <w:sz w:val="16"/>
          <w:szCs w:val="16"/>
          <w:vertAlign w:val="superscript"/>
        </w:rPr>
        <w:t>®</w:t>
      </w:r>
      <w:r>
        <w:rPr>
          <w:rFonts w:ascii="Arial" w:hAnsi="Arial" w:cs="Arial"/>
          <w:color w:val="808080" w:themeColor="background1" w:themeShade="80"/>
          <w:sz w:val="16"/>
          <w:szCs w:val="16"/>
        </w:rPr>
        <w:t>) – Purpose of submission amended</w:t>
      </w:r>
    </w:p>
    <w:p w14:paraId="313CA88A" w14:textId="77777777" w:rsidR="0080551B" w:rsidRPr="0080551B" w:rsidRDefault="0080551B" w:rsidP="00A134C6">
      <w:pPr>
        <w:pStyle w:val="ListParagraph"/>
        <w:keepNext/>
        <w:numPr>
          <w:ilvl w:val="0"/>
          <w:numId w:val="30"/>
        </w:numPr>
        <w:rPr>
          <w:rFonts w:ascii="Arial" w:hAnsi="Arial" w:cs="Arial"/>
          <w:color w:val="808080" w:themeColor="background1" w:themeShade="80"/>
          <w:sz w:val="16"/>
          <w:szCs w:val="16"/>
        </w:rPr>
      </w:pPr>
      <w:r w:rsidRPr="0080551B">
        <w:rPr>
          <w:rFonts w:ascii="Arial" w:hAnsi="Arial" w:cs="Arial"/>
          <w:color w:val="808080" w:themeColor="background1" w:themeShade="80"/>
          <w:sz w:val="16"/>
          <w:szCs w:val="16"/>
        </w:rPr>
        <w:t>FOSLEVODOPA WITH FOSCARBIDOPA (</w:t>
      </w:r>
      <w:proofErr w:type="spellStart"/>
      <w:r w:rsidRPr="0080551B">
        <w:rPr>
          <w:rFonts w:ascii="Arial" w:hAnsi="Arial" w:cs="Arial"/>
          <w:color w:val="808080" w:themeColor="background1" w:themeShade="80"/>
          <w:sz w:val="16"/>
          <w:szCs w:val="16"/>
        </w:rPr>
        <w:t>Vyalev</w:t>
      </w:r>
      <w:proofErr w:type="spellEnd"/>
      <w:r w:rsidRPr="0080551B">
        <w:rPr>
          <w:rFonts w:ascii="Arial" w:hAnsi="Arial" w:cs="Arial"/>
          <w:iCs/>
          <w:color w:val="808080" w:themeColor="background1" w:themeShade="80"/>
          <w:sz w:val="16"/>
          <w:szCs w:val="16"/>
          <w:vertAlign w:val="superscript"/>
        </w:rPr>
        <w:t>®</w:t>
      </w:r>
      <w:r w:rsidRPr="0080551B">
        <w:rPr>
          <w:rFonts w:ascii="Arial" w:hAnsi="Arial" w:cs="Arial"/>
          <w:iCs/>
          <w:color w:val="808080" w:themeColor="background1" w:themeShade="80"/>
          <w:sz w:val="16"/>
          <w:szCs w:val="16"/>
        </w:rPr>
        <w:t xml:space="preserve">) – Added </w:t>
      </w:r>
    </w:p>
    <w:p w14:paraId="7F1A736C" w14:textId="77777777" w:rsidR="0080551B" w:rsidRDefault="0080551B" w:rsidP="00A134C6">
      <w:pPr>
        <w:pStyle w:val="ListParagraph"/>
        <w:keepNext/>
        <w:numPr>
          <w:ilvl w:val="0"/>
          <w:numId w:val="30"/>
        </w:numPr>
        <w:rPr>
          <w:rFonts w:ascii="Arial" w:hAnsi="Arial" w:cs="Arial"/>
          <w:color w:val="808080" w:themeColor="background1" w:themeShade="80"/>
          <w:sz w:val="16"/>
          <w:szCs w:val="16"/>
        </w:rPr>
      </w:pPr>
      <w:r w:rsidRPr="000D65BA">
        <w:rPr>
          <w:rFonts w:ascii="Arial" w:hAnsi="Arial" w:cs="Arial"/>
          <w:color w:val="808080" w:themeColor="background1" w:themeShade="80"/>
          <w:sz w:val="16"/>
          <w:szCs w:val="16"/>
        </w:rPr>
        <w:t>GLYCOMACROPEPTIDE AND ESSENTIAL AMINO ACIDS WITH VITAMINS AND MINERALS</w:t>
      </w:r>
      <w:r>
        <w:rPr>
          <w:rFonts w:ascii="Arial" w:hAnsi="Arial" w:cs="Arial"/>
          <w:color w:val="808080" w:themeColor="background1" w:themeShade="80"/>
          <w:sz w:val="16"/>
          <w:szCs w:val="16"/>
        </w:rPr>
        <w:t xml:space="preserve"> (PKU Build 10) – Form amended</w:t>
      </w:r>
    </w:p>
    <w:p w14:paraId="34CAE667" w14:textId="77777777" w:rsidR="0080551B" w:rsidRPr="0025536B" w:rsidRDefault="0080551B" w:rsidP="00A134C6">
      <w:pPr>
        <w:pStyle w:val="ListParagraph"/>
        <w:keepNext/>
        <w:numPr>
          <w:ilvl w:val="0"/>
          <w:numId w:val="30"/>
        </w:numPr>
        <w:rPr>
          <w:rFonts w:ascii="Arial" w:hAnsi="Arial" w:cs="Arial"/>
          <w:color w:val="808080" w:themeColor="background1" w:themeShade="80"/>
          <w:sz w:val="16"/>
          <w:szCs w:val="16"/>
        </w:rPr>
      </w:pPr>
      <w:r w:rsidRPr="00750D7E">
        <w:rPr>
          <w:rFonts w:ascii="Arial" w:hAnsi="Arial" w:cs="Arial"/>
          <w:color w:val="808080" w:themeColor="background1" w:themeShade="80"/>
          <w:sz w:val="16"/>
          <w:szCs w:val="16"/>
        </w:rPr>
        <w:t>IVOSIDENIB</w:t>
      </w:r>
      <w:r>
        <w:rPr>
          <w:rFonts w:ascii="Arial" w:hAnsi="Arial" w:cs="Arial"/>
          <w:color w:val="808080" w:themeColor="background1" w:themeShade="80"/>
          <w:sz w:val="16"/>
          <w:szCs w:val="16"/>
        </w:rPr>
        <w:t xml:space="preserve"> (</w:t>
      </w:r>
      <w:proofErr w:type="spellStart"/>
      <w:r w:rsidRPr="00750D7E">
        <w:rPr>
          <w:rFonts w:ascii="Arial" w:hAnsi="Arial" w:cs="Arial"/>
          <w:color w:val="808080" w:themeColor="background1" w:themeShade="80"/>
          <w:sz w:val="16"/>
          <w:szCs w:val="16"/>
        </w:rPr>
        <w:t>Tibsovo</w:t>
      </w:r>
      <w:proofErr w:type="spellEnd"/>
      <w:r w:rsidRPr="00EC2D9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 Added </w:t>
      </w:r>
    </w:p>
    <w:p w14:paraId="66F5D41C" w14:textId="77777777" w:rsidR="0080551B" w:rsidRPr="00462EF3" w:rsidRDefault="0080551B" w:rsidP="00A134C6">
      <w:pPr>
        <w:pStyle w:val="ListParagraph"/>
        <w:keepNext/>
        <w:numPr>
          <w:ilvl w:val="0"/>
          <w:numId w:val="30"/>
        </w:numPr>
        <w:rPr>
          <w:rFonts w:ascii="Arial" w:hAnsi="Arial" w:cs="Arial"/>
          <w:color w:val="808080" w:themeColor="background1" w:themeShade="80"/>
          <w:sz w:val="16"/>
          <w:szCs w:val="16"/>
        </w:rPr>
      </w:pPr>
      <w:r w:rsidRPr="006326D6">
        <w:rPr>
          <w:rFonts w:ascii="Arial" w:hAnsi="Arial" w:cs="Arial"/>
          <w:color w:val="808080" w:themeColor="background1" w:themeShade="80"/>
          <w:sz w:val="16"/>
          <w:szCs w:val="16"/>
        </w:rPr>
        <w:t>SEMAGLUTIDE</w:t>
      </w:r>
      <w:r>
        <w:rPr>
          <w:rFonts w:ascii="Arial" w:hAnsi="Arial" w:cs="Arial"/>
          <w:color w:val="808080" w:themeColor="background1" w:themeShade="80"/>
          <w:sz w:val="16"/>
          <w:szCs w:val="16"/>
        </w:rPr>
        <w:t xml:space="preserve"> (</w:t>
      </w:r>
      <w:r w:rsidRPr="006326D6">
        <w:rPr>
          <w:rFonts w:ascii="Arial" w:hAnsi="Arial" w:cs="Arial"/>
          <w:color w:val="808080" w:themeColor="background1" w:themeShade="80"/>
          <w:sz w:val="16"/>
          <w:szCs w:val="16"/>
        </w:rPr>
        <w:t>Ozempic</w:t>
      </w:r>
      <w:r w:rsidRPr="00462EF3">
        <w:rPr>
          <w:rFonts w:ascii="Arial" w:hAnsi="Arial" w:cs="Arial"/>
          <w:color w:val="808080" w:themeColor="background1" w:themeShade="80"/>
          <w:sz w:val="16"/>
          <w:szCs w:val="16"/>
          <w:vertAlign w:val="superscript"/>
        </w:rPr>
        <w:t>®</w:t>
      </w:r>
      <w:r>
        <w:rPr>
          <w:rFonts w:ascii="Arial" w:hAnsi="Arial" w:cs="Arial"/>
          <w:color w:val="808080" w:themeColor="background1" w:themeShade="80"/>
          <w:sz w:val="16"/>
          <w:szCs w:val="16"/>
        </w:rPr>
        <w:t>) – Purpose of submission amended</w:t>
      </w:r>
    </w:p>
    <w:p w14:paraId="7FD71614" w14:textId="77777777" w:rsidR="0080551B" w:rsidRPr="00750D7E" w:rsidRDefault="0080551B" w:rsidP="00A134C6">
      <w:pPr>
        <w:pStyle w:val="ListParagraph"/>
        <w:keepNext/>
        <w:numPr>
          <w:ilvl w:val="0"/>
          <w:numId w:val="30"/>
        </w:numPr>
        <w:rPr>
          <w:rFonts w:ascii="Arial" w:hAnsi="Arial" w:cs="Arial"/>
          <w:color w:val="808080" w:themeColor="background1" w:themeShade="80"/>
          <w:sz w:val="16"/>
          <w:szCs w:val="16"/>
        </w:rPr>
      </w:pPr>
      <w:r>
        <w:rPr>
          <w:rFonts w:ascii="Arial" w:hAnsi="Arial" w:cs="Arial"/>
          <w:iCs/>
          <w:color w:val="808080" w:themeColor="background1" w:themeShade="80"/>
          <w:sz w:val="16"/>
          <w:szCs w:val="16"/>
        </w:rPr>
        <w:t>TIRZEPATIDE (</w:t>
      </w:r>
      <w:proofErr w:type="spellStart"/>
      <w:r>
        <w:rPr>
          <w:rFonts w:ascii="Arial" w:hAnsi="Arial" w:cs="Arial"/>
          <w:iCs/>
          <w:color w:val="808080" w:themeColor="background1" w:themeShade="80"/>
          <w:sz w:val="16"/>
          <w:szCs w:val="16"/>
        </w:rPr>
        <w:t>Mounjaro</w:t>
      </w:r>
      <w:proofErr w:type="spellEnd"/>
      <w:r w:rsidRPr="00EC2D9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Mounjaro</w:t>
      </w:r>
      <w:proofErr w:type="spellEnd"/>
      <w:r w:rsidRPr="00EC2D9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KwikPen</w:t>
      </w:r>
      <w:proofErr w:type="spellEnd"/>
      <w:r w:rsidRPr="00EC2D9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Forms, strength, trade name and purpose of submission amended</w:t>
      </w:r>
    </w:p>
    <w:p w14:paraId="7976EA48"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color w:val="808080" w:themeColor="background1" w:themeShade="80"/>
          <w:sz w:val="16"/>
          <w:szCs w:val="16"/>
        </w:rPr>
        <w:t>DUPILUMAB</w:t>
      </w:r>
      <w:r>
        <w:rPr>
          <w:rFonts w:ascii="Arial" w:hAnsi="Arial" w:cs="Arial"/>
          <w:color w:val="808080" w:themeColor="background1" w:themeShade="80"/>
          <w:sz w:val="16"/>
          <w:szCs w:val="16"/>
        </w:rPr>
        <w:t xml:space="preserve"> (</w:t>
      </w:r>
      <w:r w:rsidRPr="002A22AC">
        <w:rPr>
          <w:rFonts w:ascii="Arial" w:hAnsi="Arial" w:cs="Arial"/>
          <w:color w:val="808080" w:themeColor="background1" w:themeShade="80"/>
          <w:sz w:val="16"/>
          <w:szCs w:val="16"/>
        </w:rPr>
        <w:t>Dupixent</w:t>
      </w:r>
      <w:r w:rsidRPr="00EC2D91">
        <w:rPr>
          <w:rFonts w:ascii="Arial" w:hAnsi="Arial" w:cs="Arial"/>
          <w:iCs/>
          <w:color w:val="808080" w:themeColor="background1" w:themeShade="80"/>
          <w:sz w:val="16"/>
          <w:szCs w:val="16"/>
          <w:vertAlign w:val="superscript"/>
        </w:rPr>
        <w:t>®</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6206D772"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color w:val="808080" w:themeColor="background1" w:themeShade="80"/>
          <w:sz w:val="16"/>
          <w:szCs w:val="16"/>
        </w:rPr>
        <w:t xml:space="preserve">ETANERCEPT </w:t>
      </w:r>
      <w:r>
        <w:rPr>
          <w:rFonts w:ascii="Arial" w:hAnsi="Arial" w:cs="Arial"/>
          <w:color w:val="808080" w:themeColor="background1" w:themeShade="80"/>
          <w:sz w:val="16"/>
          <w:szCs w:val="16"/>
        </w:rPr>
        <w:t>(</w:t>
      </w:r>
      <w:proofErr w:type="spellStart"/>
      <w:r w:rsidRPr="002A22AC">
        <w:rPr>
          <w:rFonts w:ascii="Arial" w:hAnsi="Arial" w:cs="Arial"/>
          <w:color w:val="808080" w:themeColor="background1" w:themeShade="80"/>
          <w:sz w:val="16"/>
          <w:szCs w:val="16"/>
        </w:rPr>
        <w:t>Nepexto</w:t>
      </w:r>
      <w:proofErr w:type="spellEnd"/>
      <w:r w:rsidRPr="00EC2D91">
        <w:rPr>
          <w:rFonts w:ascii="Arial" w:hAnsi="Arial" w:cs="Arial"/>
          <w:iCs/>
          <w:color w:val="808080" w:themeColor="background1" w:themeShade="80"/>
          <w:sz w:val="16"/>
          <w:szCs w:val="16"/>
          <w:vertAlign w:val="superscript"/>
        </w:rPr>
        <w:t>®</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3B842407"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8276F6">
        <w:rPr>
          <w:rFonts w:ascii="Arial" w:hAnsi="Arial" w:cs="Arial"/>
          <w:iCs/>
          <w:color w:val="808080" w:themeColor="background1" w:themeShade="80"/>
          <w:sz w:val="16"/>
          <w:szCs w:val="16"/>
        </w:rPr>
        <w:t>HYDROCORTISONE</w:t>
      </w:r>
      <w:r w:rsidRPr="002A22AC">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w:t>
      </w:r>
      <w:proofErr w:type="spellStart"/>
      <w:r w:rsidRPr="002A22AC">
        <w:rPr>
          <w:rFonts w:ascii="Arial" w:hAnsi="Arial" w:cs="Arial"/>
          <w:color w:val="808080" w:themeColor="background1" w:themeShade="80"/>
          <w:sz w:val="16"/>
          <w:szCs w:val="16"/>
        </w:rPr>
        <w:t>Alkindi</w:t>
      </w:r>
      <w:proofErr w:type="spellEnd"/>
      <w:r w:rsidRPr="00EC2D91">
        <w:rPr>
          <w:rFonts w:ascii="Arial" w:hAnsi="Arial" w:cs="Arial"/>
          <w:iCs/>
          <w:color w:val="808080" w:themeColor="background1" w:themeShade="80"/>
          <w:sz w:val="16"/>
          <w:szCs w:val="16"/>
          <w:vertAlign w:val="superscript"/>
        </w:rPr>
        <w:t>®</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576704CC"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color w:val="808080" w:themeColor="background1" w:themeShade="80"/>
          <w:sz w:val="16"/>
          <w:szCs w:val="16"/>
        </w:rPr>
        <w:t>INFLIXIMAB</w:t>
      </w:r>
      <w:r w:rsidRPr="004A0509">
        <w:rPr>
          <w:rFonts w:ascii="Arial" w:hAnsi="Arial" w:cs="Arial"/>
          <w:color w:val="808080" w:themeColor="background1" w:themeShade="80"/>
          <w:sz w:val="16"/>
          <w:szCs w:val="16"/>
        </w:rPr>
        <w:t xml:space="preserve"> </w:t>
      </w:r>
      <w:r>
        <w:rPr>
          <w:rFonts w:ascii="Arial" w:hAnsi="Arial" w:cs="Arial"/>
          <w:color w:val="808080" w:themeColor="background1" w:themeShade="80"/>
          <w:sz w:val="16"/>
          <w:szCs w:val="16"/>
        </w:rPr>
        <w:t>(</w:t>
      </w:r>
      <w:proofErr w:type="spellStart"/>
      <w:r w:rsidRPr="00750D7E">
        <w:rPr>
          <w:rFonts w:ascii="Arial" w:hAnsi="Arial" w:cs="Arial"/>
          <w:color w:val="808080" w:themeColor="background1" w:themeShade="80"/>
          <w:sz w:val="16"/>
          <w:szCs w:val="16"/>
        </w:rPr>
        <w:t>Remsima</w:t>
      </w:r>
      <w:proofErr w:type="spellEnd"/>
      <w:r w:rsidRPr="00EC2D9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vertAlign w:val="superscript"/>
        </w:rPr>
        <w:t xml:space="preserve"> </w:t>
      </w:r>
      <w:r w:rsidRPr="00750D7E">
        <w:rPr>
          <w:rFonts w:ascii="Arial" w:hAnsi="Arial" w:cs="Arial"/>
          <w:iCs/>
          <w:color w:val="808080" w:themeColor="background1" w:themeShade="80"/>
          <w:sz w:val="16"/>
          <w:szCs w:val="16"/>
        </w:rPr>
        <w:t>SC</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262FE14D"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color w:val="808080" w:themeColor="background1" w:themeShade="80"/>
          <w:sz w:val="16"/>
          <w:szCs w:val="16"/>
        </w:rPr>
        <w:t xml:space="preserve">INSULIN ASPART </w:t>
      </w:r>
      <w:r>
        <w:rPr>
          <w:rFonts w:ascii="Arial" w:hAnsi="Arial" w:cs="Arial"/>
          <w:color w:val="808080" w:themeColor="background1" w:themeShade="80"/>
          <w:sz w:val="16"/>
          <w:szCs w:val="16"/>
        </w:rPr>
        <w:t>(</w:t>
      </w:r>
      <w:proofErr w:type="spellStart"/>
      <w:r w:rsidRPr="00750D7E">
        <w:rPr>
          <w:rFonts w:ascii="Arial" w:hAnsi="Arial" w:cs="Arial"/>
          <w:color w:val="808080" w:themeColor="background1" w:themeShade="80"/>
          <w:sz w:val="16"/>
          <w:szCs w:val="16"/>
        </w:rPr>
        <w:t>Truvelog</w:t>
      </w:r>
      <w:proofErr w:type="spellEnd"/>
      <w:r w:rsidRPr="00EC2D91">
        <w:rPr>
          <w:rFonts w:ascii="Arial" w:hAnsi="Arial" w:cs="Arial"/>
          <w:iCs/>
          <w:color w:val="808080" w:themeColor="background1" w:themeShade="80"/>
          <w:sz w:val="16"/>
          <w:szCs w:val="16"/>
          <w:vertAlign w:val="superscript"/>
        </w:rPr>
        <w:t>®</w:t>
      </w:r>
      <w:r w:rsidRPr="00750D7E">
        <w:rPr>
          <w:rFonts w:ascii="Arial" w:hAnsi="Arial" w:cs="Arial"/>
          <w:color w:val="808080" w:themeColor="background1" w:themeShade="80"/>
          <w:sz w:val="16"/>
          <w:szCs w:val="16"/>
        </w:rPr>
        <w:t xml:space="preserve">; </w:t>
      </w:r>
      <w:proofErr w:type="spellStart"/>
      <w:r w:rsidRPr="00750D7E">
        <w:rPr>
          <w:rFonts w:ascii="Arial" w:hAnsi="Arial" w:cs="Arial"/>
          <w:color w:val="808080" w:themeColor="background1" w:themeShade="80"/>
          <w:sz w:val="16"/>
          <w:szCs w:val="16"/>
        </w:rPr>
        <w:t>Truvelog</w:t>
      </w:r>
      <w:proofErr w:type="spellEnd"/>
      <w:r w:rsidRPr="00EC2D91">
        <w:rPr>
          <w:rFonts w:ascii="Arial" w:hAnsi="Arial" w:cs="Arial"/>
          <w:iCs/>
          <w:color w:val="808080" w:themeColor="background1" w:themeShade="80"/>
          <w:sz w:val="16"/>
          <w:szCs w:val="16"/>
          <w:vertAlign w:val="superscript"/>
        </w:rPr>
        <w:t>®</w:t>
      </w:r>
      <w:r w:rsidRPr="00750D7E">
        <w:rPr>
          <w:rFonts w:ascii="Arial" w:hAnsi="Arial" w:cs="Arial"/>
          <w:color w:val="808080" w:themeColor="background1" w:themeShade="80"/>
          <w:sz w:val="16"/>
          <w:szCs w:val="16"/>
        </w:rPr>
        <w:t xml:space="preserve"> Solostar</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15E2FCA0" w14:textId="77777777" w:rsidR="0080551B" w:rsidRPr="004A0509"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color w:val="808080" w:themeColor="background1" w:themeShade="80"/>
          <w:sz w:val="16"/>
          <w:szCs w:val="16"/>
        </w:rPr>
        <w:t>RISANKIZUMAB</w:t>
      </w:r>
      <w:r>
        <w:rPr>
          <w:rFonts w:ascii="Arial" w:hAnsi="Arial" w:cs="Arial"/>
          <w:color w:val="808080" w:themeColor="background1" w:themeShade="80"/>
          <w:sz w:val="16"/>
          <w:szCs w:val="16"/>
        </w:rPr>
        <w:t xml:space="preserve"> (</w:t>
      </w:r>
      <w:proofErr w:type="spellStart"/>
      <w:r w:rsidRPr="00750D7E">
        <w:rPr>
          <w:rFonts w:ascii="Arial" w:hAnsi="Arial" w:cs="Arial"/>
          <w:color w:val="808080" w:themeColor="background1" w:themeShade="80"/>
          <w:sz w:val="16"/>
          <w:szCs w:val="16"/>
        </w:rPr>
        <w:t>Skyrizi</w:t>
      </w:r>
      <w:proofErr w:type="spellEnd"/>
      <w:r w:rsidRPr="00EC2D91">
        <w:rPr>
          <w:rFonts w:ascii="Arial" w:hAnsi="Arial" w:cs="Arial"/>
          <w:iCs/>
          <w:color w:val="808080" w:themeColor="background1" w:themeShade="80"/>
          <w:sz w:val="16"/>
          <w:szCs w:val="16"/>
          <w:vertAlign w:val="superscript"/>
        </w:rPr>
        <w:t>®</w:t>
      </w:r>
      <w:r>
        <w:rPr>
          <w:rFonts w:ascii="Arial" w:hAnsi="Arial" w:cs="Arial"/>
          <w:color w:val="808080" w:themeColor="background1" w:themeShade="80"/>
          <w:sz w:val="16"/>
          <w:szCs w:val="16"/>
        </w:rPr>
        <w:t xml:space="preserve">) – </w:t>
      </w:r>
      <w:r w:rsidRPr="004A0509">
        <w:rPr>
          <w:rFonts w:ascii="Arial" w:hAnsi="Arial" w:cs="Arial"/>
          <w:color w:val="808080" w:themeColor="background1" w:themeShade="80"/>
          <w:sz w:val="16"/>
          <w:szCs w:val="16"/>
        </w:rPr>
        <w:t>Review of positive PBAC recommendations not accepted by applicants – Added</w:t>
      </w:r>
    </w:p>
    <w:p w14:paraId="40023BB3" w14:textId="77777777" w:rsidR="0080551B" w:rsidRPr="0080551B" w:rsidRDefault="0080551B" w:rsidP="00A134C6">
      <w:pPr>
        <w:pStyle w:val="ListParagraph"/>
        <w:keepNext/>
        <w:numPr>
          <w:ilvl w:val="0"/>
          <w:numId w:val="30"/>
        </w:numPr>
        <w:rPr>
          <w:rFonts w:ascii="Arial" w:hAnsi="Arial" w:cs="Arial"/>
          <w:color w:val="808080" w:themeColor="background1" w:themeShade="80"/>
          <w:sz w:val="16"/>
          <w:szCs w:val="16"/>
        </w:rPr>
      </w:pPr>
      <w:r w:rsidRPr="002A22AC">
        <w:rPr>
          <w:rFonts w:ascii="Arial" w:hAnsi="Arial" w:cs="Arial"/>
          <w:iCs/>
          <w:color w:val="808080" w:themeColor="background1" w:themeShade="80"/>
          <w:sz w:val="16"/>
          <w:szCs w:val="16"/>
        </w:rPr>
        <w:t xml:space="preserve">Review of PBS items for Nurse Practitioner prescribing subject to a ‘Continuing Therapy Only’ administrative note </w:t>
      </w:r>
      <w:r>
        <w:rPr>
          <w:rFonts w:ascii="Arial" w:hAnsi="Arial" w:cs="Arial"/>
          <w:iCs/>
          <w:color w:val="808080" w:themeColor="background1" w:themeShade="80"/>
          <w:sz w:val="16"/>
          <w:szCs w:val="16"/>
        </w:rPr>
        <w:t>(Various brands) – Added</w:t>
      </w:r>
    </w:p>
    <w:p w14:paraId="61E38C7C" w14:textId="10C7CB88" w:rsidR="007D1D6F" w:rsidRPr="0080551B" w:rsidRDefault="007D1D6F" w:rsidP="00A134C6">
      <w:pPr>
        <w:pStyle w:val="ListParagraph"/>
        <w:keepNext/>
        <w:numPr>
          <w:ilvl w:val="0"/>
          <w:numId w:val="30"/>
        </w:numPr>
        <w:rPr>
          <w:rFonts w:ascii="Arial" w:hAnsi="Arial" w:cs="Arial"/>
          <w:color w:val="808080" w:themeColor="background1" w:themeShade="80"/>
          <w:sz w:val="16"/>
          <w:szCs w:val="16"/>
        </w:rPr>
      </w:pPr>
      <w:r w:rsidRPr="0080551B">
        <w:rPr>
          <w:rFonts w:ascii="Arial" w:hAnsi="Arial" w:cs="Arial"/>
          <w:color w:val="808080" w:themeColor="background1" w:themeShade="80"/>
          <w:sz w:val="16"/>
          <w:szCs w:val="16"/>
        </w:rPr>
        <w:t>ERENUMAB (Aimovig</w:t>
      </w:r>
      <w:r w:rsidRPr="0080551B">
        <w:rPr>
          <w:rFonts w:ascii="Arial" w:hAnsi="Arial" w:cs="Arial"/>
          <w:color w:val="808080" w:themeColor="background1" w:themeShade="80"/>
          <w:sz w:val="16"/>
          <w:szCs w:val="16"/>
          <w:vertAlign w:val="superscript"/>
        </w:rPr>
        <w:t>®</w:t>
      </w:r>
      <w:r w:rsidRPr="0080551B">
        <w:rPr>
          <w:rFonts w:ascii="Arial" w:hAnsi="Arial" w:cs="Arial"/>
          <w:color w:val="808080" w:themeColor="background1" w:themeShade="80"/>
          <w:sz w:val="16"/>
          <w:szCs w:val="16"/>
        </w:rPr>
        <w:t xml:space="preserve">) – </w:t>
      </w:r>
      <w:r w:rsidR="008E1632" w:rsidRPr="0080551B">
        <w:rPr>
          <w:rFonts w:ascii="Arial" w:hAnsi="Arial" w:cs="Arial"/>
          <w:color w:val="808080" w:themeColor="background1" w:themeShade="80"/>
          <w:sz w:val="16"/>
          <w:szCs w:val="16"/>
        </w:rPr>
        <w:t>Purpose of submission</w:t>
      </w:r>
      <w:r w:rsidRPr="0080551B">
        <w:rPr>
          <w:rFonts w:ascii="Arial" w:hAnsi="Arial" w:cs="Arial"/>
          <w:color w:val="808080" w:themeColor="background1" w:themeShade="80"/>
          <w:sz w:val="16"/>
          <w:szCs w:val="16"/>
        </w:rPr>
        <w:t xml:space="preserve"> amended</w:t>
      </w:r>
    </w:p>
    <w:p w14:paraId="27C172B6" w14:textId="27CB6A1D" w:rsidR="00DD2A0D" w:rsidRPr="0080551B" w:rsidRDefault="005A1F54" w:rsidP="00A134C6">
      <w:pPr>
        <w:pStyle w:val="ListParagraph"/>
        <w:keepNext/>
        <w:numPr>
          <w:ilvl w:val="0"/>
          <w:numId w:val="30"/>
        </w:numPr>
        <w:rPr>
          <w:rFonts w:ascii="Arial" w:hAnsi="Arial" w:cs="Arial"/>
          <w:color w:val="808080" w:themeColor="background1" w:themeShade="80"/>
          <w:sz w:val="16"/>
          <w:szCs w:val="16"/>
        </w:rPr>
      </w:pPr>
      <w:r w:rsidRPr="005A1F54">
        <w:rPr>
          <w:rFonts w:ascii="Arial" w:hAnsi="Arial" w:cs="Arial"/>
          <w:color w:val="808080" w:themeColor="background1" w:themeShade="80"/>
          <w:sz w:val="16"/>
          <w:szCs w:val="16"/>
        </w:rPr>
        <w:t>F</w:t>
      </w:r>
      <w:r>
        <w:rPr>
          <w:rFonts w:ascii="Arial" w:hAnsi="Arial" w:cs="Arial"/>
          <w:color w:val="808080" w:themeColor="background1" w:themeShade="80"/>
          <w:sz w:val="16"/>
          <w:szCs w:val="16"/>
        </w:rPr>
        <w:t>ENFLURAMINE</w:t>
      </w:r>
      <w:r w:rsidRPr="00EC2D91">
        <w:rPr>
          <w:rFonts w:ascii="Arial" w:hAnsi="Arial" w:cs="Arial"/>
          <w:color w:val="808080" w:themeColor="background1" w:themeShade="80"/>
          <w:sz w:val="16"/>
          <w:szCs w:val="16"/>
        </w:rPr>
        <w:t xml:space="preserve"> (</w:t>
      </w:r>
      <w:proofErr w:type="spellStart"/>
      <w:r>
        <w:rPr>
          <w:rFonts w:ascii="Arial" w:hAnsi="Arial" w:cs="Arial"/>
          <w:color w:val="808080" w:themeColor="background1" w:themeShade="80"/>
          <w:sz w:val="16"/>
          <w:szCs w:val="16"/>
        </w:rPr>
        <w:t>Fintepla</w:t>
      </w:r>
      <w:proofErr w:type="spellEnd"/>
      <w:r w:rsidRPr="00EC2D91">
        <w:rPr>
          <w:rFonts w:ascii="Arial" w:hAnsi="Arial" w:cs="Arial"/>
          <w:color w:val="808080" w:themeColor="background1" w:themeShade="80"/>
          <w:sz w:val="16"/>
          <w:szCs w:val="16"/>
          <w:vertAlign w:val="superscript"/>
        </w:rPr>
        <w:t>®</w:t>
      </w:r>
      <w:r w:rsidRPr="00EC2D91">
        <w:rPr>
          <w:rFonts w:ascii="Arial" w:hAnsi="Arial" w:cs="Arial"/>
          <w:color w:val="808080" w:themeColor="background1" w:themeShade="80"/>
          <w:sz w:val="16"/>
          <w:szCs w:val="16"/>
        </w:rPr>
        <w:t xml:space="preserve">) – </w:t>
      </w:r>
      <w:r>
        <w:rPr>
          <w:rFonts w:ascii="Arial" w:hAnsi="Arial" w:cs="Arial"/>
          <w:color w:val="808080" w:themeColor="background1" w:themeShade="80"/>
          <w:sz w:val="16"/>
          <w:szCs w:val="16"/>
        </w:rPr>
        <w:t>Drug type and use and purpose of submission amended</w:t>
      </w:r>
      <w:r w:rsidRPr="00EC2D91">
        <w:rPr>
          <w:rFonts w:ascii="Arial" w:hAnsi="Arial" w:cs="Arial"/>
          <w:color w:val="808080" w:themeColor="background1" w:themeShade="80"/>
          <w:sz w:val="16"/>
          <w:szCs w:val="16"/>
        </w:rPr>
        <w:t xml:space="preserve"> </w:t>
      </w:r>
    </w:p>
    <w:sectPr w:rsidR="00DD2A0D" w:rsidRPr="0080551B" w:rsidSect="0086478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4A3C4" w14:textId="77777777" w:rsidR="00C01FAF" w:rsidRDefault="00C01FAF">
      <w:r>
        <w:separator/>
      </w:r>
    </w:p>
    <w:p w14:paraId="43AB5585" w14:textId="77777777" w:rsidR="00C01FAF" w:rsidRDefault="00C01FAF"/>
  </w:endnote>
  <w:endnote w:type="continuationSeparator" w:id="0">
    <w:p w14:paraId="5AFE3737" w14:textId="77777777" w:rsidR="00C01FAF" w:rsidRDefault="00C01FAF">
      <w:r>
        <w:continuationSeparator/>
      </w:r>
    </w:p>
    <w:p w14:paraId="65991C09" w14:textId="77777777" w:rsidR="00C01FAF" w:rsidRDefault="00C01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4737" w14:textId="77777777" w:rsidR="006C42EF" w:rsidRDefault="006C4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894C" w14:textId="77777777" w:rsidR="00C01FAF" w:rsidRDefault="00C01FAF">
      <w:r>
        <w:separator/>
      </w:r>
    </w:p>
    <w:p w14:paraId="5178F3A6" w14:textId="77777777" w:rsidR="00C01FAF" w:rsidRDefault="00C01FAF"/>
  </w:footnote>
  <w:footnote w:type="continuationSeparator" w:id="0">
    <w:p w14:paraId="241F3ED4" w14:textId="77777777" w:rsidR="00C01FAF" w:rsidRDefault="00C01FAF">
      <w:r>
        <w:continuationSeparator/>
      </w:r>
    </w:p>
    <w:p w14:paraId="5DBA0ADA" w14:textId="77777777" w:rsidR="00C01FAF" w:rsidRDefault="00C01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6350DE44" w:rsidR="00C839F1" w:rsidRDefault="009F7DE5" w:rsidP="00864788">
    <w:pPr>
      <w:pStyle w:val="Header"/>
      <w:jc w:val="center"/>
      <w:rPr>
        <w:rFonts w:ascii="Arial" w:hAnsi="Arial" w:cs="Arial"/>
        <w:b/>
        <w:snapToGrid w:val="0"/>
        <w:lang w:eastAsia="en-US"/>
      </w:rPr>
    </w:pPr>
    <w:r>
      <w:rPr>
        <w:rFonts w:ascii="Arial" w:hAnsi="Arial" w:cs="Arial"/>
        <w:b/>
        <w:snapToGrid w:val="0"/>
        <w:lang w:eastAsia="en-US"/>
      </w:rPr>
      <w:t xml:space="preserve">NOVEMBER </w:t>
    </w:r>
    <w:r w:rsidR="00DE182B">
      <w:rPr>
        <w:rFonts w:ascii="Arial" w:hAnsi="Arial" w:cs="Arial"/>
        <w:b/>
        <w:snapToGrid w:val="0"/>
        <w:lang w:eastAsia="en-US"/>
      </w:rPr>
      <w:t>202</w:t>
    </w:r>
    <w:r w:rsidR="001C2880">
      <w:rPr>
        <w:rFonts w:ascii="Arial" w:hAnsi="Arial" w:cs="Arial"/>
        <w:b/>
        <w:snapToGrid w:val="0"/>
        <w:lang w:eastAsia="en-US"/>
      </w:rPr>
      <w:t>4</w:t>
    </w:r>
    <w:r w:rsidR="00C839F1">
      <w:rPr>
        <w:rFonts w:ascii="Arial" w:hAnsi="Arial" w:cs="Arial"/>
        <w:b/>
        <w:snapToGrid w:val="0"/>
        <w:lang w:eastAsia="en-US"/>
      </w:rPr>
      <w:t xml:space="preserve">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601232E"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 xml:space="preserve">Closing date for consumer comments </w:t>
    </w:r>
    <w:r w:rsidR="00E113CF">
      <w:rPr>
        <w:rFonts w:ascii="Arial" w:hAnsi="Arial" w:cs="Arial"/>
        <w:b/>
        <w:snapToGrid w:val="0"/>
        <w:lang w:eastAsia="en-US"/>
      </w:rPr>
      <w:t>2</w:t>
    </w:r>
    <w:r w:rsidR="00213DD4">
      <w:rPr>
        <w:rFonts w:ascii="Arial" w:hAnsi="Arial" w:cs="Arial"/>
        <w:b/>
        <w:snapToGrid w:val="0"/>
        <w:lang w:eastAsia="en-US"/>
      </w:rPr>
      <w:t>5</w:t>
    </w:r>
    <w:r w:rsidR="00E113CF">
      <w:rPr>
        <w:rFonts w:ascii="Arial" w:hAnsi="Arial" w:cs="Arial"/>
        <w:b/>
        <w:snapToGrid w:val="0"/>
        <w:lang w:eastAsia="en-US"/>
      </w:rPr>
      <w:t xml:space="preserve"> </w:t>
    </w:r>
    <w:r w:rsidR="00213DD4">
      <w:rPr>
        <w:rFonts w:ascii="Arial" w:hAnsi="Arial" w:cs="Arial"/>
        <w:b/>
        <w:snapToGrid w:val="0"/>
        <w:lang w:eastAsia="en-US"/>
      </w:rPr>
      <w:t>September</w:t>
    </w:r>
    <w:r w:rsidR="00E113CF">
      <w:rPr>
        <w:rFonts w:ascii="Arial" w:hAnsi="Arial" w:cs="Arial"/>
        <w:b/>
        <w:snapToGrid w:val="0"/>
        <w:lang w:eastAsia="en-US"/>
      </w:rPr>
      <w:t xml:space="preserve"> </w:t>
    </w:r>
    <w:r w:rsidR="00D50DA4">
      <w:rPr>
        <w:rFonts w:ascii="Arial" w:hAnsi="Arial" w:cs="Arial"/>
        <w:b/>
        <w:snapToGrid w:val="0"/>
        <w:lang w:eastAsia="en-US"/>
      </w:rPr>
      <w:t>2024</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CF33D7"/>
    <w:multiLevelType w:val="hybridMultilevel"/>
    <w:tmpl w:val="EC82BE24"/>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EF3822"/>
    <w:multiLevelType w:val="multilevel"/>
    <w:tmpl w:val="734CB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2062" w:hanging="360"/>
      </w:p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6A14217"/>
    <w:multiLevelType w:val="hybridMultilevel"/>
    <w:tmpl w:val="A6823B1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C5369"/>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D012E3"/>
    <w:multiLevelType w:val="hybridMultilevel"/>
    <w:tmpl w:val="70CE22E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9F53A4"/>
    <w:multiLevelType w:val="hybridMultilevel"/>
    <w:tmpl w:val="002CFAFA"/>
    <w:lvl w:ilvl="0" w:tplc="CE4CEF9E">
      <w:numFmt w:val="bullet"/>
      <w:lvlText w:val="-"/>
      <w:lvlJc w:val="left"/>
      <w:pPr>
        <w:ind w:left="720" w:hanging="360"/>
      </w:pPr>
      <w:rPr>
        <w:rFonts w:ascii="Arial" w:eastAsia="Calibri" w:hAnsi="Arial" w:cs="Aria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141DE5"/>
    <w:multiLevelType w:val="hybridMultilevel"/>
    <w:tmpl w:val="20C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610C86"/>
    <w:multiLevelType w:val="multilevel"/>
    <w:tmpl w:val="627ED8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644" w:hanging="360"/>
      </w:p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7B3461"/>
    <w:multiLevelType w:val="hybridMultilevel"/>
    <w:tmpl w:val="343C27F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558511693">
    <w:abstractNumId w:val="8"/>
  </w:num>
  <w:num w:numId="2" w16cid:durableId="138763838">
    <w:abstractNumId w:val="26"/>
  </w:num>
  <w:num w:numId="3" w16cid:durableId="542401939">
    <w:abstractNumId w:val="25"/>
  </w:num>
  <w:num w:numId="4" w16cid:durableId="194118577">
    <w:abstractNumId w:val="17"/>
  </w:num>
  <w:num w:numId="5" w16cid:durableId="1196502700">
    <w:abstractNumId w:val="10"/>
  </w:num>
  <w:num w:numId="6" w16cid:durableId="427315765">
    <w:abstractNumId w:val="2"/>
  </w:num>
  <w:num w:numId="7" w16cid:durableId="966548209">
    <w:abstractNumId w:val="27"/>
  </w:num>
  <w:num w:numId="8" w16cid:durableId="184445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2"/>
  </w:num>
  <w:num w:numId="11" w16cid:durableId="924459386">
    <w:abstractNumId w:val="4"/>
  </w:num>
  <w:num w:numId="12" w16cid:durableId="679552130">
    <w:abstractNumId w:val="3"/>
  </w:num>
  <w:num w:numId="13" w16cid:durableId="1729647657">
    <w:abstractNumId w:val="22"/>
  </w:num>
  <w:num w:numId="14" w16cid:durableId="1826316827">
    <w:abstractNumId w:val="21"/>
  </w:num>
  <w:num w:numId="15" w16cid:durableId="938177516">
    <w:abstractNumId w:val="24"/>
  </w:num>
  <w:num w:numId="16" w16cid:durableId="674647935">
    <w:abstractNumId w:val="23"/>
  </w:num>
  <w:num w:numId="17" w16cid:durableId="406729020">
    <w:abstractNumId w:val="18"/>
  </w:num>
  <w:num w:numId="18" w16cid:durableId="860048535">
    <w:abstractNumId w:val="9"/>
  </w:num>
  <w:num w:numId="19" w16cid:durableId="1097095993">
    <w:abstractNumId w:val="19"/>
  </w:num>
  <w:num w:numId="20" w16cid:durableId="111555768">
    <w:abstractNumId w:val="15"/>
  </w:num>
  <w:num w:numId="21" w16cid:durableId="1581870004">
    <w:abstractNumId w:val="5"/>
  </w:num>
  <w:num w:numId="22" w16cid:durableId="1793595507">
    <w:abstractNumId w:val="11"/>
  </w:num>
  <w:num w:numId="23" w16cid:durableId="238634571">
    <w:abstractNumId w:val="6"/>
  </w:num>
  <w:num w:numId="24" w16cid:durableId="906258724">
    <w:abstractNumId w:val="30"/>
  </w:num>
  <w:num w:numId="25" w16cid:durableId="1280340235">
    <w:abstractNumId w:val="29"/>
  </w:num>
  <w:num w:numId="26" w16cid:durableId="2053649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17340">
    <w:abstractNumId w:val="16"/>
  </w:num>
  <w:num w:numId="28" w16cid:durableId="1858887710">
    <w:abstractNumId w:val="28"/>
  </w:num>
  <w:num w:numId="29" w16cid:durableId="990524799">
    <w:abstractNumId w:val="33"/>
  </w:num>
  <w:num w:numId="30" w16cid:durableId="386222604">
    <w:abstractNumId w:val="1"/>
  </w:num>
  <w:num w:numId="31" w16cid:durableId="1434283258">
    <w:abstractNumId w:val="32"/>
  </w:num>
  <w:num w:numId="32" w16cid:durableId="761489708">
    <w:abstractNumId w:val="31"/>
  </w:num>
  <w:num w:numId="33" w16cid:durableId="901403772">
    <w:abstractNumId w:val="14"/>
  </w:num>
  <w:num w:numId="34" w16cid:durableId="1094279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55E"/>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47BE6"/>
    <w:rsid w:val="00047FB3"/>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176"/>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CFF"/>
    <w:rsid w:val="000B2F97"/>
    <w:rsid w:val="000B3043"/>
    <w:rsid w:val="000B34FA"/>
    <w:rsid w:val="000B36FE"/>
    <w:rsid w:val="000B372D"/>
    <w:rsid w:val="000B38AE"/>
    <w:rsid w:val="000B38D3"/>
    <w:rsid w:val="000B45C3"/>
    <w:rsid w:val="000B5120"/>
    <w:rsid w:val="000B53DC"/>
    <w:rsid w:val="000B5B24"/>
    <w:rsid w:val="000B63F5"/>
    <w:rsid w:val="000B6487"/>
    <w:rsid w:val="000B7A91"/>
    <w:rsid w:val="000B7F45"/>
    <w:rsid w:val="000C040A"/>
    <w:rsid w:val="000C0497"/>
    <w:rsid w:val="000C0E21"/>
    <w:rsid w:val="000C1BA1"/>
    <w:rsid w:val="000C22B0"/>
    <w:rsid w:val="000C2786"/>
    <w:rsid w:val="000C31C1"/>
    <w:rsid w:val="000C331B"/>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BF7"/>
    <w:rsid w:val="000D3ECA"/>
    <w:rsid w:val="000D418F"/>
    <w:rsid w:val="000D426E"/>
    <w:rsid w:val="000D4551"/>
    <w:rsid w:val="000D5D44"/>
    <w:rsid w:val="000D5D71"/>
    <w:rsid w:val="000D5EFB"/>
    <w:rsid w:val="000D6416"/>
    <w:rsid w:val="000D65BA"/>
    <w:rsid w:val="000D673C"/>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987"/>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078A4"/>
    <w:rsid w:val="001101BB"/>
    <w:rsid w:val="001101E1"/>
    <w:rsid w:val="00110379"/>
    <w:rsid w:val="001103CF"/>
    <w:rsid w:val="00110B1D"/>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C7E"/>
    <w:rsid w:val="00117F12"/>
    <w:rsid w:val="00120FAC"/>
    <w:rsid w:val="00121311"/>
    <w:rsid w:val="00121623"/>
    <w:rsid w:val="00121810"/>
    <w:rsid w:val="00121A8E"/>
    <w:rsid w:val="00121BF6"/>
    <w:rsid w:val="0012207F"/>
    <w:rsid w:val="00123505"/>
    <w:rsid w:val="00123EAA"/>
    <w:rsid w:val="00124D80"/>
    <w:rsid w:val="0012512F"/>
    <w:rsid w:val="00125701"/>
    <w:rsid w:val="00125B27"/>
    <w:rsid w:val="001262C3"/>
    <w:rsid w:val="00126737"/>
    <w:rsid w:val="001267DB"/>
    <w:rsid w:val="001269E7"/>
    <w:rsid w:val="00126DCC"/>
    <w:rsid w:val="001276FB"/>
    <w:rsid w:val="00127AB8"/>
    <w:rsid w:val="00130C57"/>
    <w:rsid w:val="0013141F"/>
    <w:rsid w:val="001317E4"/>
    <w:rsid w:val="001319AD"/>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E8D"/>
    <w:rsid w:val="0016312E"/>
    <w:rsid w:val="0016341E"/>
    <w:rsid w:val="00163F39"/>
    <w:rsid w:val="001642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2880"/>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2E"/>
    <w:rsid w:val="001F2058"/>
    <w:rsid w:val="001F2158"/>
    <w:rsid w:val="001F23BC"/>
    <w:rsid w:val="001F29C8"/>
    <w:rsid w:val="001F3400"/>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A84"/>
    <w:rsid w:val="001F7B95"/>
    <w:rsid w:val="001F7E44"/>
    <w:rsid w:val="001F7FE1"/>
    <w:rsid w:val="002010D3"/>
    <w:rsid w:val="00201885"/>
    <w:rsid w:val="0020210D"/>
    <w:rsid w:val="0020322B"/>
    <w:rsid w:val="002032C8"/>
    <w:rsid w:val="00203A75"/>
    <w:rsid w:val="0020409B"/>
    <w:rsid w:val="002054F0"/>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739"/>
    <w:rsid w:val="002157B5"/>
    <w:rsid w:val="002160EF"/>
    <w:rsid w:val="00216611"/>
    <w:rsid w:val="00216869"/>
    <w:rsid w:val="0021720D"/>
    <w:rsid w:val="0022016A"/>
    <w:rsid w:val="00221057"/>
    <w:rsid w:val="002212CB"/>
    <w:rsid w:val="00221360"/>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536B"/>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861"/>
    <w:rsid w:val="00266D6B"/>
    <w:rsid w:val="00266F14"/>
    <w:rsid w:val="0026773E"/>
    <w:rsid w:val="00267FA6"/>
    <w:rsid w:val="00270989"/>
    <w:rsid w:val="002723FD"/>
    <w:rsid w:val="00272E01"/>
    <w:rsid w:val="00273015"/>
    <w:rsid w:val="00273953"/>
    <w:rsid w:val="0027463A"/>
    <w:rsid w:val="0027487A"/>
    <w:rsid w:val="00274D0D"/>
    <w:rsid w:val="00274D8B"/>
    <w:rsid w:val="00275318"/>
    <w:rsid w:val="00275A48"/>
    <w:rsid w:val="002766B0"/>
    <w:rsid w:val="00277572"/>
    <w:rsid w:val="00277812"/>
    <w:rsid w:val="002802A1"/>
    <w:rsid w:val="002803B8"/>
    <w:rsid w:val="002808CA"/>
    <w:rsid w:val="00280926"/>
    <w:rsid w:val="00281B0A"/>
    <w:rsid w:val="00281EB8"/>
    <w:rsid w:val="00282CDE"/>
    <w:rsid w:val="00283073"/>
    <w:rsid w:val="0028348A"/>
    <w:rsid w:val="002837AD"/>
    <w:rsid w:val="0028431D"/>
    <w:rsid w:val="00284C9F"/>
    <w:rsid w:val="0028512D"/>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2AC"/>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B7915"/>
    <w:rsid w:val="002C0170"/>
    <w:rsid w:val="002C0E18"/>
    <w:rsid w:val="002C1A1F"/>
    <w:rsid w:val="002C1F21"/>
    <w:rsid w:val="002C1F34"/>
    <w:rsid w:val="002C2427"/>
    <w:rsid w:val="002C2773"/>
    <w:rsid w:val="002C2A4F"/>
    <w:rsid w:val="002C3502"/>
    <w:rsid w:val="002C3930"/>
    <w:rsid w:val="002C397B"/>
    <w:rsid w:val="002C3BA0"/>
    <w:rsid w:val="002C436C"/>
    <w:rsid w:val="002C43AE"/>
    <w:rsid w:val="002C47C4"/>
    <w:rsid w:val="002C59B5"/>
    <w:rsid w:val="002C671F"/>
    <w:rsid w:val="002C697F"/>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16E"/>
    <w:rsid w:val="002E45B7"/>
    <w:rsid w:val="002E4721"/>
    <w:rsid w:val="002E486A"/>
    <w:rsid w:val="002E4BE0"/>
    <w:rsid w:val="002E4DC4"/>
    <w:rsid w:val="002E5281"/>
    <w:rsid w:val="002E5E0E"/>
    <w:rsid w:val="002E5E2F"/>
    <w:rsid w:val="002E5F1C"/>
    <w:rsid w:val="002E5F3E"/>
    <w:rsid w:val="002E736D"/>
    <w:rsid w:val="002E7448"/>
    <w:rsid w:val="002E78F2"/>
    <w:rsid w:val="002F0875"/>
    <w:rsid w:val="002F0884"/>
    <w:rsid w:val="002F1A5B"/>
    <w:rsid w:val="002F1B87"/>
    <w:rsid w:val="002F20DF"/>
    <w:rsid w:val="002F2175"/>
    <w:rsid w:val="002F3375"/>
    <w:rsid w:val="002F34A0"/>
    <w:rsid w:val="002F3F38"/>
    <w:rsid w:val="002F4CA2"/>
    <w:rsid w:val="002F51B3"/>
    <w:rsid w:val="002F527B"/>
    <w:rsid w:val="002F5306"/>
    <w:rsid w:val="002F5570"/>
    <w:rsid w:val="002F56E5"/>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F57"/>
    <w:rsid w:val="00305FA4"/>
    <w:rsid w:val="00307F64"/>
    <w:rsid w:val="00310992"/>
    <w:rsid w:val="00311387"/>
    <w:rsid w:val="0031198B"/>
    <w:rsid w:val="00311EEA"/>
    <w:rsid w:val="00313164"/>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26B"/>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2842"/>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67014"/>
    <w:rsid w:val="00370449"/>
    <w:rsid w:val="00370EE0"/>
    <w:rsid w:val="003713B0"/>
    <w:rsid w:val="00371B3D"/>
    <w:rsid w:val="00372F44"/>
    <w:rsid w:val="003732E3"/>
    <w:rsid w:val="00374783"/>
    <w:rsid w:val="003750B5"/>
    <w:rsid w:val="00375135"/>
    <w:rsid w:val="00375A73"/>
    <w:rsid w:val="00376209"/>
    <w:rsid w:val="00376E36"/>
    <w:rsid w:val="00377224"/>
    <w:rsid w:val="003775AA"/>
    <w:rsid w:val="003776AF"/>
    <w:rsid w:val="003777B8"/>
    <w:rsid w:val="003779CA"/>
    <w:rsid w:val="00377BAD"/>
    <w:rsid w:val="00380BE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3110"/>
    <w:rsid w:val="00393DD4"/>
    <w:rsid w:val="003946AC"/>
    <w:rsid w:val="00395338"/>
    <w:rsid w:val="00395600"/>
    <w:rsid w:val="00395881"/>
    <w:rsid w:val="00397572"/>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0EA"/>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22D"/>
    <w:rsid w:val="003C08BD"/>
    <w:rsid w:val="003C0C75"/>
    <w:rsid w:val="003C0E47"/>
    <w:rsid w:val="003C13CC"/>
    <w:rsid w:val="003C1A62"/>
    <w:rsid w:val="003C2E3D"/>
    <w:rsid w:val="003C2F43"/>
    <w:rsid w:val="003C32FC"/>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2D25"/>
    <w:rsid w:val="003D3508"/>
    <w:rsid w:val="003D3581"/>
    <w:rsid w:val="003D364B"/>
    <w:rsid w:val="003D3CD1"/>
    <w:rsid w:val="003D3EF6"/>
    <w:rsid w:val="003D489A"/>
    <w:rsid w:val="003D4EA6"/>
    <w:rsid w:val="003D5944"/>
    <w:rsid w:val="003D5D05"/>
    <w:rsid w:val="003D5ECA"/>
    <w:rsid w:val="003D5FB6"/>
    <w:rsid w:val="003D6CBF"/>
    <w:rsid w:val="003D6D9B"/>
    <w:rsid w:val="003D72CC"/>
    <w:rsid w:val="003D7D05"/>
    <w:rsid w:val="003E03C3"/>
    <w:rsid w:val="003E067B"/>
    <w:rsid w:val="003E11A4"/>
    <w:rsid w:val="003E1AD1"/>
    <w:rsid w:val="003E1B9F"/>
    <w:rsid w:val="003E236D"/>
    <w:rsid w:val="003E2DCA"/>
    <w:rsid w:val="003E2E8C"/>
    <w:rsid w:val="003E3009"/>
    <w:rsid w:val="003E308A"/>
    <w:rsid w:val="003E367A"/>
    <w:rsid w:val="003E37A4"/>
    <w:rsid w:val="003E3A53"/>
    <w:rsid w:val="003E3EBD"/>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246"/>
    <w:rsid w:val="00421B9A"/>
    <w:rsid w:val="00421C9E"/>
    <w:rsid w:val="004224B7"/>
    <w:rsid w:val="00422A93"/>
    <w:rsid w:val="00422B08"/>
    <w:rsid w:val="00422BB1"/>
    <w:rsid w:val="00422E6B"/>
    <w:rsid w:val="004249E2"/>
    <w:rsid w:val="00424CDA"/>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373B5"/>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4FA1"/>
    <w:rsid w:val="00455766"/>
    <w:rsid w:val="00455817"/>
    <w:rsid w:val="00455AE4"/>
    <w:rsid w:val="00456063"/>
    <w:rsid w:val="00457034"/>
    <w:rsid w:val="00457BAA"/>
    <w:rsid w:val="00460981"/>
    <w:rsid w:val="004609DE"/>
    <w:rsid w:val="00460F5D"/>
    <w:rsid w:val="00461DC0"/>
    <w:rsid w:val="004628F0"/>
    <w:rsid w:val="00462A10"/>
    <w:rsid w:val="00462D54"/>
    <w:rsid w:val="00462D63"/>
    <w:rsid w:val="00462EF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AE"/>
    <w:rsid w:val="00474FBE"/>
    <w:rsid w:val="0047540F"/>
    <w:rsid w:val="004772FF"/>
    <w:rsid w:val="0048048A"/>
    <w:rsid w:val="004815A4"/>
    <w:rsid w:val="00481705"/>
    <w:rsid w:val="00481966"/>
    <w:rsid w:val="00481F10"/>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8B8"/>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5730"/>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1E3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0E55"/>
    <w:rsid w:val="004D185E"/>
    <w:rsid w:val="004D26CE"/>
    <w:rsid w:val="004D487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686"/>
    <w:rsid w:val="004E2B23"/>
    <w:rsid w:val="004E3357"/>
    <w:rsid w:val="004E3390"/>
    <w:rsid w:val="004E416F"/>
    <w:rsid w:val="004E424D"/>
    <w:rsid w:val="004E4836"/>
    <w:rsid w:val="004E4BF4"/>
    <w:rsid w:val="004E501E"/>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47C8"/>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0DE7"/>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63B"/>
    <w:rsid w:val="00553693"/>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918"/>
    <w:rsid w:val="00563269"/>
    <w:rsid w:val="00564183"/>
    <w:rsid w:val="00564643"/>
    <w:rsid w:val="00564772"/>
    <w:rsid w:val="00565298"/>
    <w:rsid w:val="00565566"/>
    <w:rsid w:val="00566518"/>
    <w:rsid w:val="005669DA"/>
    <w:rsid w:val="0056726F"/>
    <w:rsid w:val="00567613"/>
    <w:rsid w:val="00570017"/>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168"/>
    <w:rsid w:val="00576701"/>
    <w:rsid w:val="005767F1"/>
    <w:rsid w:val="00576A92"/>
    <w:rsid w:val="00577417"/>
    <w:rsid w:val="005779BD"/>
    <w:rsid w:val="00577AFF"/>
    <w:rsid w:val="00580009"/>
    <w:rsid w:val="00580850"/>
    <w:rsid w:val="00580912"/>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A00"/>
    <w:rsid w:val="00597AB3"/>
    <w:rsid w:val="00597DBB"/>
    <w:rsid w:val="005A118A"/>
    <w:rsid w:val="005A1897"/>
    <w:rsid w:val="005A1F54"/>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0B56"/>
    <w:rsid w:val="005C188B"/>
    <w:rsid w:val="005C1B46"/>
    <w:rsid w:val="005C1F7E"/>
    <w:rsid w:val="005C2057"/>
    <w:rsid w:val="005C20A0"/>
    <w:rsid w:val="005C2EF2"/>
    <w:rsid w:val="005C3AE2"/>
    <w:rsid w:val="005C3C85"/>
    <w:rsid w:val="005C49F3"/>
    <w:rsid w:val="005C5258"/>
    <w:rsid w:val="005C57F7"/>
    <w:rsid w:val="005C76FD"/>
    <w:rsid w:val="005C7A6D"/>
    <w:rsid w:val="005C7DC3"/>
    <w:rsid w:val="005D01A1"/>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6F96"/>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C14"/>
    <w:rsid w:val="005E6F87"/>
    <w:rsid w:val="005F043C"/>
    <w:rsid w:val="005F0505"/>
    <w:rsid w:val="005F0593"/>
    <w:rsid w:val="005F0667"/>
    <w:rsid w:val="005F0F9E"/>
    <w:rsid w:val="005F1BE8"/>
    <w:rsid w:val="005F1C1F"/>
    <w:rsid w:val="005F2705"/>
    <w:rsid w:val="005F2ABB"/>
    <w:rsid w:val="005F3375"/>
    <w:rsid w:val="005F354A"/>
    <w:rsid w:val="005F3F2B"/>
    <w:rsid w:val="005F5878"/>
    <w:rsid w:val="005F5EDB"/>
    <w:rsid w:val="005F74BD"/>
    <w:rsid w:val="005F7A4B"/>
    <w:rsid w:val="005F7D2F"/>
    <w:rsid w:val="00600368"/>
    <w:rsid w:val="006003A9"/>
    <w:rsid w:val="00600E8E"/>
    <w:rsid w:val="006016BF"/>
    <w:rsid w:val="006018CA"/>
    <w:rsid w:val="006019E6"/>
    <w:rsid w:val="00601AA5"/>
    <w:rsid w:val="006021EE"/>
    <w:rsid w:val="0060244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58B"/>
    <w:rsid w:val="00623E92"/>
    <w:rsid w:val="00623E93"/>
    <w:rsid w:val="0062405A"/>
    <w:rsid w:val="00624322"/>
    <w:rsid w:val="006248E3"/>
    <w:rsid w:val="006258E1"/>
    <w:rsid w:val="00625D3D"/>
    <w:rsid w:val="00625DB6"/>
    <w:rsid w:val="00626CAC"/>
    <w:rsid w:val="00626E3C"/>
    <w:rsid w:val="00627AD4"/>
    <w:rsid w:val="006302D9"/>
    <w:rsid w:val="00630F33"/>
    <w:rsid w:val="006312A4"/>
    <w:rsid w:val="006312F8"/>
    <w:rsid w:val="006313C9"/>
    <w:rsid w:val="006317D2"/>
    <w:rsid w:val="00631C0F"/>
    <w:rsid w:val="006326D6"/>
    <w:rsid w:val="0063318E"/>
    <w:rsid w:val="006333FD"/>
    <w:rsid w:val="006348ED"/>
    <w:rsid w:val="006359FC"/>
    <w:rsid w:val="0063645B"/>
    <w:rsid w:val="00636A18"/>
    <w:rsid w:val="00636C52"/>
    <w:rsid w:val="0063771E"/>
    <w:rsid w:val="00637734"/>
    <w:rsid w:val="006406A6"/>
    <w:rsid w:val="00640A5A"/>
    <w:rsid w:val="00640E6C"/>
    <w:rsid w:val="00641664"/>
    <w:rsid w:val="00642351"/>
    <w:rsid w:val="006424F7"/>
    <w:rsid w:val="006426BF"/>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5CF"/>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97D4A"/>
    <w:rsid w:val="006A049D"/>
    <w:rsid w:val="006A0623"/>
    <w:rsid w:val="006A12AE"/>
    <w:rsid w:val="006A12E9"/>
    <w:rsid w:val="006A159B"/>
    <w:rsid w:val="006A1BC6"/>
    <w:rsid w:val="006A25E6"/>
    <w:rsid w:val="006A272F"/>
    <w:rsid w:val="006A3063"/>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5A9F"/>
    <w:rsid w:val="006B6BDE"/>
    <w:rsid w:val="006B6CBE"/>
    <w:rsid w:val="006B71E4"/>
    <w:rsid w:val="006B721D"/>
    <w:rsid w:val="006B7E6F"/>
    <w:rsid w:val="006C00B5"/>
    <w:rsid w:val="006C1085"/>
    <w:rsid w:val="006C1170"/>
    <w:rsid w:val="006C2506"/>
    <w:rsid w:val="006C2952"/>
    <w:rsid w:val="006C348B"/>
    <w:rsid w:val="006C34C1"/>
    <w:rsid w:val="006C374C"/>
    <w:rsid w:val="006C42EF"/>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4F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0D52"/>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E7F13"/>
    <w:rsid w:val="006F065D"/>
    <w:rsid w:val="006F06AC"/>
    <w:rsid w:val="006F06E2"/>
    <w:rsid w:val="006F0C10"/>
    <w:rsid w:val="006F1D37"/>
    <w:rsid w:val="006F277E"/>
    <w:rsid w:val="006F29B4"/>
    <w:rsid w:val="006F4C54"/>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6BB"/>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BCC"/>
    <w:rsid w:val="00737C64"/>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194"/>
    <w:rsid w:val="0074661C"/>
    <w:rsid w:val="00746A2F"/>
    <w:rsid w:val="007472EF"/>
    <w:rsid w:val="00747396"/>
    <w:rsid w:val="00747669"/>
    <w:rsid w:val="0075069D"/>
    <w:rsid w:val="00750748"/>
    <w:rsid w:val="00750A68"/>
    <w:rsid w:val="00750D7E"/>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3FE8"/>
    <w:rsid w:val="00764375"/>
    <w:rsid w:val="007653BF"/>
    <w:rsid w:val="00765630"/>
    <w:rsid w:val="00765919"/>
    <w:rsid w:val="007661BB"/>
    <w:rsid w:val="0076653E"/>
    <w:rsid w:val="00766647"/>
    <w:rsid w:val="007667C8"/>
    <w:rsid w:val="0076786D"/>
    <w:rsid w:val="007704D4"/>
    <w:rsid w:val="00770E63"/>
    <w:rsid w:val="007721FA"/>
    <w:rsid w:val="007738B5"/>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47B"/>
    <w:rsid w:val="00786ED4"/>
    <w:rsid w:val="00786FB5"/>
    <w:rsid w:val="0078716F"/>
    <w:rsid w:val="007873C8"/>
    <w:rsid w:val="007878D9"/>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4E1"/>
    <w:rsid w:val="007A49D9"/>
    <w:rsid w:val="007A4DD0"/>
    <w:rsid w:val="007A5620"/>
    <w:rsid w:val="007B01E7"/>
    <w:rsid w:val="007B0810"/>
    <w:rsid w:val="007B104F"/>
    <w:rsid w:val="007B1418"/>
    <w:rsid w:val="007B17D4"/>
    <w:rsid w:val="007B1C29"/>
    <w:rsid w:val="007B2177"/>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5FB3"/>
    <w:rsid w:val="007C65FA"/>
    <w:rsid w:val="007D069C"/>
    <w:rsid w:val="007D1AFD"/>
    <w:rsid w:val="007D1D6F"/>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09C8"/>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51B"/>
    <w:rsid w:val="0080563D"/>
    <w:rsid w:val="00805F75"/>
    <w:rsid w:val="00806071"/>
    <w:rsid w:val="00806EFE"/>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9A6"/>
    <w:rsid w:val="00823A51"/>
    <w:rsid w:val="008241E4"/>
    <w:rsid w:val="00824912"/>
    <w:rsid w:val="00824F1A"/>
    <w:rsid w:val="00824F76"/>
    <w:rsid w:val="00825B07"/>
    <w:rsid w:val="008265E8"/>
    <w:rsid w:val="00826634"/>
    <w:rsid w:val="00826C0C"/>
    <w:rsid w:val="008276F6"/>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37DD7"/>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04F"/>
    <w:rsid w:val="0084562E"/>
    <w:rsid w:val="0084594E"/>
    <w:rsid w:val="0084736D"/>
    <w:rsid w:val="008479BC"/>
    <w:rsid w:val="00847C79"/>
    <w:rsid w:val="008503CE"/>
    <w:rsid w:val="00850A19"/>
    <w:rsid w:val="0085106C"/>
    <w:rsid w:val="00851478"/>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75"/>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568"/>
    <w:rsid w:val="00886AA0"/>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7981"/>
    <w:rsid w:val="008D7F89"/>
    <w:rsid w:val="008E02E0"/>
    <w:rsid w:val="008E0670"/>
    <w:rsid w:val="008E114F"/>
    <w:rsid w:val="008E1153"/>
    <w:rsid w:val="008E1632"/>
    <w:rsid w:val="008E1D76"/>
    <w:rsid w:val="008E2594"/>
    <w:rsid w:val="008E27F4"/>
    <w:rsid w:val="008E3455"/>
    <w:rsid w:val="008E3BFB"/>
    <w:rsid w:val="008E50BD"/>
    <w:rsid w:val="008E54D7"/>
    <w:rsid w:val="008E5755"/>
    <w:rsid w:val="008E6356"/>
    <w:rsid w:val="008E6529"/>
    <w:rsid w:val="008E6C51"/>
    <w:rsid w:val="008E6D14"/>
    <w:rsid w:val="008E6D91"/>
    <w:rsid w:val="008E6F7A"/>
    <w:rsid w:val="008E72D3"/>
    <w:rsid w:val="008E7734"/>
    <w:rsid w:val="008E77F4"/>
    <w:rsid w:val="008E7C85"/>
    <w:rsid w:val="008F07ED"/>
    <w:rsid w:val="008F142D"/>
    <w:rsid w:val="008F1674"/>
    <w:rsid w:val="008F192D"/>
    <w:rsid w:val="008F243C"/>
    <w:rsid w:val="008F2699"/>
    <w:rsid w:val="008F3AA2"/>
    <w:rsid w:val="008F3FE5"/>
    <w:rsid w:val="008F42D7"/>
    <w:rsid w:val="008F4382"/>
    <w:rsid w:val="008F4CE7"/>
    <w:rsid w:val="008F6537"/>
    <w:rsid w:val="00900590"/>
    <w:rsid w:val="009005B1"/>
    <w:rsid w:val="00901459"/>
    <w:rsid w:val="009017AC"/>
    <w:rsid w:val="00901C47"/>
    <w:rsid w:val="00903234"/>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1F8"/>
    <w:rsid w:val="009102FF"/>
    <w:rsid w:val="00910427"/>
    <w:rsid w:val="009109C4"/>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61E"/>
    <w:rsid w:val="00936789"/>
    <w:rsid w:val="00936EF5"/>
    <w:rsid w:val="009372E1"/>
    <w:rsid w:val="00937D17"/>
    <w:rsid w:val="00937FBA"/>
    <w:rsid w:val="009416E2"/>
    <w:rsid w:val="00941C48"/>
    <w:rsid w:val="0094205D"/>
    <w:rsid w:val="00942840"/>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D2"/>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D7E"/>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5D30"/>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0CE5"/>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DF5"/>
    <w:rsid w:val="009D6E22"/>
    <w:rsid w:val="009D75A9"/>
    <w:rsid w:val="009E0A40"/>
    <w:rsid w:val="009E153F"/>
    <w:rsid w:val="009E1929"/>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4B7F"/>
    <w:rsid w:val="009F550F"/>
    <w:rsid w:val="009F5B50"/>
    <w:rsid w:val="009F5C78"/>
    <w:rsid w:val="009F697A"/>
    <w:rsid w:val="009F6DAC"/>
    <w:rsid w:val="009F72BA"/>
    <w:rsid w:val="009F7309"/>
    <w:rsid w:val="009F763F"/>
    <w:rsid w:val="009F7748"/>
    <w:rsid w:val="009F7802"/>
    <w:rsid w:val="009F791B"/>
    <w:rsid w:val="009F79D5"/>
    <w:rsid w:val="009F7D96"/>
    <w:rsid w:val="009F7DE5"/>
    <w:rsid w:val="00A007E7"/>
    <w:rsid w:val="00A0248F"/>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4C6"/>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A95"/>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35D3"/>
    <w:rsid w:val="00A43813"/>
    <w:rsid w:val="00A43D47"/>
    <w:rsid w:val="00A43F05"/>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57BAE"/>
    <w:rsid w:val="00A600B3"/>
    <w:rsid w:val="00A60107"/>
    <w:rsid w:val="00A60108"/>
    <w:rsid w:val="00A604EE"/>
    <w:rsid w:val="00A605E1"/>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25C9"/>
    <w:rsid w:val="00AA3726"/>
    <w:rsid w:val="00AA40AA"/>
    <w:rsid w:val="00AA431A"/>
    <w:rsid w:val="00AA4F09"/>
    <w:rsid w:val="00AA59C6"/>
    <w:rsid w:val="00AA7157"/>
    <w:rsid w:val="00AA7205"/>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A2"/>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1EC4"/>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822"/>
    <w:rsid w:val="00AE6CDA"/>
    <w:rsid w:val="00AE72FC"/>
    <w:rsid w:val="00AE751E"/>
    <w:rsid w:val="00AE7570"/>
    <w:rsid w:val="00AE7654"/>
    <w:rsid w:val="00AF16A0"/>
    <w:rsid w:val="00AF239F"/>
    <w:rsid w:val="00AF23AA"/>
    <w:rsid w:val="00AF23C2"/>
    <w:rsid w:val="00AF3040"/>
    <w:rsid w:val="00AF39BC"/>
    <w:rsid w:val="00AF51E5"/>
    <w:rsid w:val="00AF52E7"/>
    <w:rsid w:val="00AF5D55"/>
    <w:rsid w:val="00AF605B"/>
    <w:rsid w:val="00AF6C00"/>
    <w:rsid w:val="00AF725E"/>
    <w:rsid w:val="00AF741B"/>
    <w:rsid w:val="00AF7453"/>
    <w:rsid w:val="00AF7C3D"/>
    <w:rsid w:val="00AF7E72"/>
    <w:rsid w:val="00B0115C"/>
    <w:rsid w:val="00B012AC"/>
    <w:rsid w:val="00B03FEA"/>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1E8"/>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2046"/>
    <w:rsid w:val="00B5219F"/>
    <w:rsid w:val="00B5259A"/>
    <w:rsid w:val="00B52B1E"/>
    <w:rsid w:val="00B52CB1"/>
    <w:rsid w:val="00B532D0"/>
    <w:rsid w:val="00B538F1"/>
    <w:rsid w:val="00B53932"/>
    <w:rsid w:val="00B53A9C"/>
    <w:rsid w:val="00B53C9A"/>
    <w:rsid w:val="00B53D31"/>
    <w:rsid w:val="00B53F56"/>
    <w:rsid w:val="00B5446C"/>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1B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B70"/>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04"/>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4BDB"/>
    <w:rsid w:val="00BA5792"/>
    <w:rsid w:val="00BA5A51"/>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242D"/>
    <w:rsid w:val="00BE305B"/>
    <w:rsid w:val="00BE3980"/>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FAC"/>
    <w:rsid w:val="00BF3470"/>
    <w:rsid w:val="00BF37AB"/>
    <w:rsid w:val="00BF37BC"/>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1FAF"/>
    <w:rsid w:val="00C03249"/>
    <w:rsid w:val="00C037B3"/>
    <w:rsid w:val="00C05896"/>
    <w:rsid w:val="00C0599A"/>
    <w:rsid w:val="00C073DA"/>
    <w:rsid w:val="00C079C3"/>
    <w:rsid w:val="00C07A57"/>
    <w:rsid w:val="00C07C15"/>
    <w:rsid w:val="00C07C18"/>
    <w:rsid w:val="00C1082B"/>
    <w:rsid w:val="00C10B9B"/>
    <w:rsid w:val="00C10C30"/>
    <w:rsid w:val="00C1104C"/>
    <w:rsid w:val="00C1138A"/>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262"/>
    <w:rsid w:val="00C265D0"/>
    <w:rsid w:val="00C269FF"/>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158"/>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7BE"/>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B5D"/>
    <w:rsid w:val="00C86F89"/>
    <w:rsid w:val="00C870C0"/>
    <w:rsid w:val="00C876E1"/>
    <w:rsid w:val="00C87E86"/>
    <w:rsid w:val="00C90221"/>
    <w:rsid w:val="00C908A9"/>
    <w:rsid w:val="00C908BE"/>
    <w:rsid w:val="00C91259"/>
    <w:rsid w:val="00C91507"/>
    <w:rsid w:val="00C91957"/>
    <w:rsid w:val="00C940C2"/>
    <w:rsid w:val="00C95064"/>
    <w:rsid w:val="00C952E9"/>
    <w:rsid w:val="00C95791"/>
    <w:rsid w:val="00C95AC8"/>
    <w:rsid w:val="00C96B00"/>
    <w:rsid w:val="00C973B3"/>
    <w:rsid w:val="00C9760B"/>
    <w:rsid w:val="00C97634"/>
    <w:rsid w:val="00C976E0"/>
    <w:rsid w:val="00C9796B"/>
    <w:rsid w:val="00C97C19"/>
    <w:rsid w:val="00CA0174"/>
    <w:rsid w:val="00CA0C53"/>
    <w:rsid w:val="00CA1AE4"/>
    <w:rsid w:val="00CA1E0C"/>
    <w:rsid w:val="00CA1FA7"/>
    <w:rsid w:val="00CA20E3"/>
    <w:rsid w:val="00CA245C"/>
    <w:rsid w:val="00CA26EC"/>
    <w:rsid w:val="00CA3373"/>
    <w:rsid w:val="00CA423D"/>
    <w:rsid w:val="00CA5AF9"/>
    <w:rsid w:val="00CA5D0C"/>
    <w:rsid w:val="00CA5E13"/>
    <w:rsid w:val="00CA625D"/>
    <w:rsid w:val="00CA69FF"/>
    <w:rsid w:val="00CA6F73"/>
    <w:rsid w:val="00CA7A1F"/>
    <w:rsid w:val="00CA7DAF"/>
    <w:rsid w:val="00CA7EAC"/>
    <w:rsid w:val="00CB017E"/>
    <w:rsid w:val="00CB0226"/>
    <w:rsid w:val="00CB0717"/>
    <w:rsid w:val="00CB079C"/>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22F1"/>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7AE"/>
    <w:rsid w:val="00CF0904"/>
    <w:rsid w:val="00CF0B71"/>
    <w:rsid w:val="00CF15DD"/>
    <w:rsid w:val="00CF223D"/>
    <w:rsid w:val="00CF2824"/>
    <w:rsid w:val="00CF2BE9"/>
    <w:rsid w:val="00CF3526"/>
    <w:rsid w:val="00CF378B"/>
    <w:rsid w:val="00CF3A33"/>
    <w:rsid w:val="00CF3C7D"/>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9A3"/>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24"/>
    <w:rsid w:val="00D220B5"/>
    <w:rsid w:val="00D224FA"/>
    <w:rsid w:val="00D22F27"/>
    <w:rsid w:val="00D233CD"/>
    <w:rsid w:val="00D23AD3"/>
    <w:rsid w:val="00D23FC0"/>
    <w:rsid w:val="00D23FCE"/>
    <w:rsid w:val="00D24349"/>
    <w:rsid w:val="00D24364"/>
    <w:rsid w:val="00D2469E"/>
    <w:rsid w:val="00D251F5"/>
    <w:rsid w:val="00D2649E"/>
    <w:rsid w:val="00D27300"/>
    <w:rsid w:val="00D27875"/>
    <w:rsid w:val="00D303A3"/>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3BA"/>
    <w:rsid w:val="00D8294E"/>
    <w:rsid w:val="00D82A2B"/>
    <w:rsid w:val="00D8301D"/>
    <w:rsid w:val="00D840A5"/>
    <w:rsid w:val="00D8473E"/>
    <w:rsid w:val="00D8542D"/>
    <w:rsid w:val="00D85E32"/>
    <w:rsid w:val="00D86255"/>
    <w:rsid w:val="00D863D1"/>
    <w:rsid w:val="00D8677B"/>
    <w:rsid w:val="00D86A5D"/>
    <w:rsid w:val="00D872B7"/>
    <w:rsid w:val="00D87DCF"/>
    <w:rsid w:val="00D87F5B"/>
    <w:rsid w:val="00D90125"/>
    <w:rsid w:val="00D9057B"/>
    <w:rsid w:val="00D9096B"/>
    <w:rsid w:val="00D90ED1"/>
    <w:rsid w:val="00D91736"/>
    <w:rsid w:val="00D91C34"/>
    <w:rsid w:val="00D92524"/>
    <w:rsid w:val="00D925C5"/>
    <w:rsid w:val="00D9268B"/>
    <w:rsid w:val="00D9279F"/>
    <w:rsid w:val="00D92B75"/>
    <w:rsid w:val="00D93109"/>
    <w:rsid w:val="00D93D2F"/>
    <w:rsid w:val="00D93F71"/>
    <w:rsid w:val="00D93F89"/>
    <w:rsid w:val="00D94E4C"/>
    <w:rsid w:val="00D95709"/>
    <w:rsid w:val="00D95B79"/>
    <w:rsid w:val="00D95CC3"/>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EB"/>
    <w:rsid w:val="00DA5CD6"/>
    <w:rsid w:val="00DA5E82"/>
    <w:rsid w:val="00DA6868"/>
    <w:rsid w:val="00DA7A0B"/>
    <w:rsid w:val="00DA7AA0"/>
    <w:rsid w:val="00DB0312"/>
    <w:rsid w:val="00DB03CA"/>
    <w:rsid w:val="00DB03F4"/>
    <w:rsid w:val="00DB115A"/>
    <w:rsid w:val="00DB2880"/>
    <w:rsid w:val="00DB2B63"/>
    <w:rsid w:val="00DB3213"/>
    <w:rsid w:val="00DB387C"/>
    <w:rsid w:val="00DB3D99"/>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0D"/>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21EC"/>
    <w:rsid w:val="00DE367F"/>
    <w:rsid w:val="00DE3D4D"/>
    <w:rsid w:val="00DE3E2A"/>
    <w:rsid w:val="00DE4BF1"/>
    <w:rsid w:val="00DE5422"/>
    <w:rsid w:val="00DE5469"/>
    <w:rsid w:val="00DE5987"/>
    <w:rsid w:val="00DE5D83"/>
    <w:rsid w:val="00DE7283"/>
    <w:rsid w:val="00DE7DBA"/>
    <w:rsid w:val="00DE7FB5"/>
    <w:rsid w:val="00DF0953"/>
    <w:rsid w:val="00DF2090"/>
    <w:rsid w:val="00DF2557"/>
    <w:rsid w:val="00DF2687"/>
    <w:rsid w:val="00DF2889"/>
    <w:rsid w:val="00DF2ADF"/>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11E7"/>
    <w:rsid w:val="00E111F8"/>
    <w:rsid w:val="00E113CF"/>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0C5"/>
    <w:rsid w:val="00E32715"/>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98"/>
    <w:rsid w:val="00E41DF6"/>
    <w:rsid w:val="00E420CB"/>
    <w:rsid w:val="00E42B1C"/>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9F0"/>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1903"/>
    <w:rsid w:val="00EA1A5A"/>
    <w:rsid w:val="00EA1F73"/>
    <w:rsid w:val="00EA2395"/>
    <w:rsid w:val="00EA2FC0"/>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049C"/>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4D8F"/>
    <w:rsid w:val="00F352BD"/>
    <w:rsid w:val="00F3589E"/>
    <w:rsid w:val="00F35DAE"/>
    <w:rsid w:val="00F368F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252D"/>
    <w:rsid w:val="00F4311C"/>
    <w:rsid w:val="00F43206"/>
    <w:rsid w:val="00F4340F"/>
    <w:rsid w:val="00F435B6"/>
    <w:rsid w:val="00F4392C"/>
    <w:rsid w:val="00F43AC8"/>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D18"/>
    <w:rsid w:val="00F63E23"/>
    <w:rsid w:val="00F64495"/>
    <w:rsid w:val="00F6540D"/>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3C40"/>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A3E"/>
    <w:rsid w:val="00F86BE6"/>
    <w:rsid w:val="00F87B71"/>
    <w:rsid w:val="00F87EB0"/>
    <w:rsid w:val="00F87F5A"/>
    <w:rsid w:val="00F9052C"/>
    <w:rsid w:val="00F9135D"/>
    <w:rsid w:val="00F91B71"/>
    <w:rsid w:val="00F91BA8"/>
    <w:rsid w:val="00F92511"/>
    <w:rsid w:val="00F9260F"/>
    <w:rsid w:val="00F9308E"/>
    <w:rsid w:val="00F94EA3"/>
    <w:rsid w:val="00F95E64"/>
    <w:rsid w:val="00F96063"/>
    <w:rsid w:val="00F960B8"/>
    <w:rsid w:val="00F960EC"/>
    <w:rsid w:val="00F9649D"/>
    <w:rsid w:val="00F96A46"/>
    <w:rsid w:val="00F96BB8"/>
    <w:rsid w:val="00F978A5"/>
    <w:rsid w:val="00F97A19"/>
    <w:rsid w:val="00FA0198"/>
    <w:rsid w:val="00FA068B"/>
    <w:rsid w:val="00FA07BE"/>
    <w:rsid w:val="00FA100E"/>
    <w:rsid w:val="00FA1049"/>
    <w:rsid w:val="00FA1338"/>
    <w:rsid w:val="00FA1B1B"/>
    <w:rsid w:val="00FA2534"/>
    <w:rsid w:val="00FA2B78"/>
    <w:rsid w:val="00FA2BC2"/>
    <w:rsid w:val="00FA3791"/>
    <w:rsid w:val="00FA37EA"/>
    <w:rsid w:val="00FA381E"/>
    <w:rsid w:val="00FA4078"/>
    <w:rsid w:val="00FA522F"/>
    <w:rsid w:val="00FA52C8"/>
    <w:rsid w:val="00FA54B2"/>
    <w:rsid w:val="00FA5812"/>
    <w:rsid w:val="00FA59CD"/>
    <w:rsid w:val="00FA7990"/>
    <w:rsid w:val="00FB03D2"/>
    <w:rsid w:val="00FB07FC"/>
    <w:rsid w:val="00FB1180"/>
    <w:rsid w:val="00FB174F"/>
    <w:rsid w:val="00FB1C12"/>
    <w:rsid w:val="00FB1D06"/>
    <w:rsid w:val="00FB1FEB"/>
    <w:rsid w:val="00FB25ED"/>
    <w:rsid w:val="00FB31C0"/>
    <w:rsid w:val="00FB4250"/>
    <w:rsid w:val="00FB5057"/>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2D5"/>
    <w:rsid w:val="00FC664D"/>
    <w:rsid w:val="00FC737A"/>
    <w:rsid w:val="00FC7844"/>
    <w:rsid w:val="00FD02E4"/>
    <w:rsid w:val="00FD0A8B"/>
    <w:rsid w:val="00FD0F25"/>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F89"/>
    <w:rsid w:val="00FD6570"/>
    <w:rsid w:val="00FD6EA4"/>
    <w:rsid w:val="00FD6FCC"/>
    <w:rsid w:val="00FD79A7"/>
    <w:rsid w:val="00FE009E"/>
    <w:rsid w:val="00FE0841"/>
    <w:rsid w:val="00FE08FD"/>
    <w:rsid w:val="00FE12A5"/>
    <w:rsid w:val="00FE177C"/>
    <w:rsid w:val="00FE182B"/>
    <w:rsid w:val="00FE1B58"/>
    <w:rsid w:val="00FE1DFA"/>
    <w:rsid w:val="00FE1EDA"/>
    <w:rsid w:val="00FE1F3B"/>
    <w:rsid w:val="00FE22CB"/>
    <w:rsid w:val="00FE2859"/>
    <w:rsid w:val="00FE2A81"/>
    <w:rsid w:val="00FE303A"/>
    <w:rsid w:val="00FE345D"/>
    <w:rsid w:val="00FE37BB"/>
    <w:rsid w:val="00FE3FA1"/>
    <w:rsid w:val="00FE4656"/>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67853440">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4648739">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1667113">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559025">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2024-07-30T04:58:00Z</dcterms:created>
  <dcterms:modified xsi:type="dcterms:W3CDTF">2024-11-12T05:20:00Z</dcterms:modified>
</cp:coreProperties>
</file>