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61BB9" w14:textId="77777777" w:rsidR="00A20CBD" w:rsidRPr="00F4413F" w:rsidRDefault="00A20CBD" w:rsidP="00855B59">
      <w:pPr>
        <w:ind w:left="2160" w:firstLine="720"/>
        <w:rPr>
          <w:b/>
        </w:rPr>
      </w:pPr>
    </w:p>
    <w:p w14:paraId="3442547C" w14:textId="0C9224C4"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w:t>
      </w:r>
      <w:r w:rsidR="00205289">
        <w:rPr>
          <w:sz w:val="24"/>
          <w:szCs w:val="24"/>
        </w:rPr>
        <w:t>1</w:t>
      </w:r>
      <w:r w:rsidR="00056271">
        <w:rPr>
          <w:sz w:val="24"/>
          <w:szCs w:val="24"/>
        </w:rPr>
        <w:t>2</w:t>
      </w:r>
      <w:r w:rsidR="00A10603" w:rsidRPr="00A10603">
        <w:rPr>
          <w:sz w:val="24"/>
          <w:szCs w:val="24"/>
          <w:vertAlign w:val="superscript"/>
        </w:rPr>
        <w:t>th</w:t>
      </w:r>
      <w:r w:rsidR="00A10603">
        <w:rPr>
          <w:sz w:val="24"/>
          <w:szCs w:val="24"/>
        </w:rPr>
        <w:t xml:space="preserve"> </w:t>
      </w:r>
      <w:r w:rsidRPr="005F3EF0">
        <w:rPr>
          <w:sz w:val="24"/>
          <w:szCs w:val="24"/>
        </w:rPr>
        <w:t>meeting on</w:t>
      </w:r>
      <w:r w:rsidR="00E4556A">
        <w:rPr>
          <w:sz w:val="24"/>
          <w:szCs w:val="24"/>
        </w:rPr>
        <w:t xml:space="preserve"> </w:t>
      </w:r>
      <w:r w:rsidR="00056271">
        <w:rPr>
          <w:sz w:val="24"/>
          <w:szCs w:val="24"/>
        </w:rPr>
        <w:t>3 – 4 October</w:t>
      </w:r>
      <w:r w:rsidR="00950EA9">
        <w:rPr>
          <w:sz w:val="24"/>
          <w:szCs w:val="24"/>
        </w:rPr>
        <w:t xml:space="preserve"> 202</w:t>
      </w:r>
      <w:r w:rsidR="00205289">
        <w:rPr>
          <w:sz w:val="24"/>
          <w:szCs w:val="24"/>
        </w:rPr>
        <w:t>4</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4C0E9342"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w:t>
      </w:r>
      <w:proofErr w:type="gramStart"/>
      <w:r w:rsidRPr="00B12248">
        <w:rPr>
          <w:sz w:val="24"/>
          <w:szCs w:val="24"/>
        </w:rPr>
        <w:t>are able to</w:t>
      </w:r>
      <w:proofErr w:type="gramEnd"/>
      <w:r w:rsidRPr="00B12248">
        <w:rPr>
          <w:sz w:val="24"/>
          <w:szCs w:val="24"/>
        </w:rPr>
        <w:t xml:space="preserve"> provide their views about medicine utilisation reviews to the PBAC </w:t>
      </w:r>
      <w:hyperlink r:id="rId8" w:history="1">
        <w:r w:rsidR="0065694A" w:rsidRPr="00117776">
          <w:rPr>
            <w:rStyle w:val="Hyperlink"/>
            <w:sz w:val="24"/>
            <w:szCs w:val="24"/>
          </w:rPr>
          <w:t>via the Office of Health Technology Assessment (OHTA) consultation hub.</w:t>
        </w:r>
      </w:hyperlink>
      <w:r w:rsidR="0065694A" w:rsidRPr="0065694A">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11FA3B70" w:rsidR="009237FF" w:rsidRDefault="00BE11AF" w:rsidP="008B6946">
      <w:pPr>
        <w:rPr>
          <w:sz w:val="24"/>
          <w:szCs w:val="24"/>
        </w:rPr>
      </w:pPr>
      <w:r w:rsidRPr="000C39EF">
        <w:rPr>
          <w:sz w:val="24"/>
          <w:szCs w:val="24"/>
        </w:rPr>
        <w:t xml:space="preserve">DUSC </w:t>
      </w:r>
      <w:r w:rsidRPr="001B1E36">
        <w:rPr>
          <w:sz w:val="24"/>
          <w:szCs w:val="24"/>
        </w:rPr>
        <w:t xml:space="preserve">noted that </w:t>
      </w:r>
      <w:r w:rsidR="00B75998">
        <w:rPr>
          <w:sz w:val="24"/>
          <w:szCs w:val="24"/>
        </w:rPr>
        <w:t>7</w:t>
      </w:r>
      <w:r w:rsidR="000C39EF" w:rsidRPr="001B1E36">
        <w:rPr>
          <w:sz w:val="24"/>
          <w:szCs w:val="24"/>
        </w:rPr>
        <w:t xml:space="preserve"> </w:t>
      </w:r>
      <w:r w:rsidR="000134E0" w:rsidRPr="001B1E36">
        <w:rPr>
          <w:sz w:val="24"/>
          <w:szCs w:val="24"/>
        </w:rPr>
        <w:t xml:space="preserve">category 1, </w:t>
      </w:r>
      <w:r w:rsidR="00B75998">
        <w:rPr>
          <w:sz w:val="24"/>
          <w:szCs w:val="24"/>
        </w:rPr>
        <w:t>25</w:t>
      </w:r>
      <w:r w:rsidR="003F1D52">
        <w:rPr>
          <w:sz w:val="24"/>
          <w:szCs w:val="24"/>
        </w:rPr>
        <w:t xml:space="preserve"> </w:t>
      </w:r>
      <w:r w:rsidR="000134E0" w:rsidRPr="001B1E36">
        <w:rPr>
          <w:sz w:val="24"/>
          <w:szCs w:val="24"/>
        </w:rPr>
        <w:t>category 2</w:t>
      </w:r>
      <w:r w:rsidR="005F19FA" w:rsidRPr="001B1E36">
        <w:rPr>
          <w:sz w:val="24"/>
          <w:szCs w:val="24"/>
        </w:rPr>
        <w:t>,</w:t>
      </w:r>
      <w:r w:rsidR="000134E0" w:rsidRPr="001B1E36">
        <w:rPr>
          <w:sz w:val="24"/>
          <w:szCs w:val="24"/>
        </w:rPr>
        <w:t xml:space="preserve"> </w:t>
      </w:r>
      <w:r w:rsidR="000C39EF" w:rsidRPr="001B1E36">
        <w:rPr>
          <w:sz w:val="24"/>
          <w:szCs w:val="24"/>
        </w:rPr>
        <w:t xml:space="preserve">and </w:t>
      </w:r>
      <w:r w:rsidR="00B75998">
        <w:rPr>
          <w:sz w:val="24"/>
          <w:szCs w:val="24"/>
        </w:rPr>
        <w:t>5</w:t>
      </w:r>
      <w:r w:rsidR="005F19FA" w:rsidRPr="001B1E36">
        <w:rPr>
          <w:sz w:val="24"/>
          <w:szCs w:val="24"/>
        </w:rPr>
        <w:t xml:space="preserve"> </w:t>
      </w:r>
      <w:r w:rsidR="000134E0" w:rsidRPr="001B1E36">
        <w:rPr>
          <w:sz w:val="24"/>
          <w:szCs w:val="24"/>
        </w:rPr>
        <w:t>standard re-entry</w:t>
      </w:r>
      <w:r w:rsidR="00E86E76" w:rsidRPr="001B1E36">
        <w:rPr>
          <w:sz w:val="24"/>
          <w:szCs w:val="24"/>
        </w:rPr>
        <w:t xml:space="preserve"> </w:t>
      </w:r>
      <w:r w:rsidR="005F19FA" w:rsidRPr="001B1E36">
        <w:rPr>
          <w:sz w:val="24"/>
          <w:szCs w:val="24"/>
        </w:rPr>
        <w:t xml:space="preserve">and </w:t>
      </w:r>
      <w:r w:rsidR="00B75998">
        <w:rPr>
          <w:sz w:val="24"/>
          <w:szCs w:val="24"/>
        </w:rPr>
        <w:t>2</w:t>
      </w:r>
      <w:r w:rsidR="005F19FA" w:rsidRPr="001B1E36">
        <w:rPr>
          <w:sz w:val="24"/>
          <w:szCs w:val="24"/>
        </w:rPr>
        <w:t xml:space="preserve"> early re</w:t>
      </w:r>
      <w:r w:rsidR="00E637D2">
        <w:rPr>
          <w:sz w:val="24"/>
          <w:szCs w:val="24"/>
        </w:rPr>
        <w:noBreakHyphen/>
      </w:r>
      <w:r w:rsidR="005F19FA" w:rsidRPr="001B1E36">
        <w:rPr>
          <w:sz w:val="24"/>
          <w:szCs w:val="24"/>
        </w:rPr>
        <w:t xml:space="preserve">entry submissions </w:t>
      </w:r>
      <w:r w:rsidR="003F06C8" w:rsidRPr="001B1E36">
        <w:rPr>
          <w:sz w:val="24"/>
          <w:szCs w:val="24"/>
        </w:rPr>
        <w:t>had been received</w:t>
      </w:r>
      <w:r w:rsidR="003F06C8" w:rsidRPr="00315152">
        <w:rPr>
          <w:sz w:val="24"/>
          <w:szCs w:val="24"/>
        </w:rPr>
        <w:t xml:space="preserve"> for the </w:t>
      </w:r>
      <w:r w:rsidR="00056271">
        <w:rPr>
          <w:sz w:val="24"/>
          <w:szCs w:val="24"/>
        </w:rPr>
        <w:t>November</w:t>
      </w:r>
      <w:r w:rsidR="00031486">
        <w:rPr>
          <w:sz w:val="24"/>
          <w:szCs w:val="24"/>
        </w:rPr>
        <w:t xml:space="preserve"> </w:t>
      </w:r>
      <w:r w:rsidR="00950EA9">
        <w:rPr>
          <w:sz w:val="24"/>
          <w:szCs w:val="24"/>
        </w:rPr>
        <w:t>202</w:t>
      </w:r>
      <w:r w:rsidR="003F1D52">
        <w:rPr>
          <w:sz w:val="24"/>
          <w:szCs w:val="24"/>
        </w:rPr>
        <w:t>4</w:t>
      </w:r>
      <w:r w:rsidR="003F06C8" w:rsidRPr="00315152">
        <w:rPr>
          <w:sz w:val="24"/>
          <w:szCs w:val="24"/>
        </w:rPr>
        <w:t xml:space="preserve"> meeting of PBAC.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r w:rsidR="008F7F63" w:rsidRPr="00A45D73">
        <w:rPr>
          <w:sz w:val="24"/>
          <w:szCs w:val="24"/>
        </w:rPr>
        <w:t xml:space="preserve">The </w:t>
      </w:r>
      <w:r w:rsidR="005C053B" w:rsidRPr="00A45D73">
        <w:rPr>
          <w:sz w:val="24"/>
          <w:szCs w:val="24"/>
        </w:rPr>
        <w:t>a</w:t>
      </w:r>
      <w:r w:rsidR="008F7F63" w:rsidRPr="00A45D73">
        <w:rPr>
          <w:sz w:val="24"/>
          <w:szCs w:val="24"/>
        </w:rPr>
        <w:t xml:space="preserve">genda </w:t>
      </w:r>
      <w:r w:rsidR="005C053B" w:rsidRPr="00A45D73">
        <w:rPr>
          <w:sz w:val="24"/>
          <w:szCs w:val="24"/>
        </w:rPr>
        <w:t>for the</w:t>
      </w:r>
      <w:r w:rsidR="004029B9">
        <w:rPr>
          <w:sz w:val="24"/>
          <w:szCs w:val="24"/>
        </w:rPr>
        <w:t xml:space="preserve"> </w:t>
      </w:r>
      <w:r w:rsidR="00AD4534">
        <w:rPr>
          <w:sz w:val="24"/>
          <w:szCs w:val="24"/>
        </w:rPr>
        <w:t>November</w:t>
      </w:r>
      <w:r w:rsidR="00950EA9" w:rsidRPr="00950EA9">
        <w:rPr>
          <w:sz w:val="24"/>
          <w:szCs w:val="24"/>
        </w:rPr>
        <w:t xml:space="preserve"> 202</w:t>
      </w:r>
      <w:r w:rsidR="00EE51E7">
        <w:rPr>
          <w:sz w:val="24"/>
          <w:szCs w:val="24"/>
        </w:rPr>
        <w:t>4</w:t>
      </w:r>
      <w:r w:rsidR="00950EA9" w:rsidRPr="00950EA9">
        <w:rPr>
          <w:sz w:val="24"/>
          <w:szCs w:val="24"/>
        </w:rPr>
        <w:t xml:space="preserve"> </w:t>
      </w:r>
      <w:r w:rsidR="005C053B" w:rsidRPr="00A45D73">
        <w:rPr>
          <w:sz w:val="24"/>
          <w:szCs w:val="24"/>
        </w:rPr>
        <w:t xml:space="preserve">PBAC meeting </w:t>
      </w:r>
      <w:r w:rsidR="008F7F63" w:rsidRPr="00A45D73">
        <w:rPr>
          <w:sz w:val="24"/>
          <w:szCs w:val="24"/>
        </w:rPr>
        <w:t xml:space="preserve">can be found </w:t>
      </w:r>
      <w:r w:rsidR="00E013AC" w:rsidRPr="00A45D73">
        <w:rPr>
          <w:sz w:val="24"/>
          <w:szCs w:val="24"/>
        </w:rPr>
        <w:t xml:space="preserve">on the </w:t>
      </w:r>
      <w:hyperlink r:id="rId9" w:history="1">
        <w:r w:rsidR="00E013AC" w:rsidRPr="00B976CE">
          <w:rPr>
            <w:rStyle w:val="Hyperlink"/>
            <w:sz w:val="24"/>
            <w:szCs w:val="24"/>
          </w:rPr>
          <w:t>PB</w:t>
        </w:r>
        <w:r w:rsidR="00E013AC" w:rsidRPr="00B976CE">
          <w:rPr>
            <w:rStyle w:val="Hyperlink"/>
            <w:sz w:val="24"/>
            <w:szCs w:val="24"/>
          </w:rPr>
          <w:t>S</w:t>
        </w:r>
        <w:r w:rsidR="006E3AF2" w:rsidRPr="00B976CE">
          <w:rPr>
            <w:rStyle w:val="Hyperlink"/>
            <w:sz w:val="24"/>
            <w:szCs w:val="24"/>
          </w:rPr>
          <w:t> </w:t>
        </w:r>
        <w:r w:rsidR="00E013AC" w:rsidRPr="00B976CE">
          <w:rPr>
            <w:rStyle w:val="Hyperlink"/>
            <w:sz w:val="24"/>
            <w:szCs w:val="24"/>
          </w:rPr>
          <w:t>website</w:t>
        </w:r>
      </w:hyperlink>
      <w:r w:rsidR="00E013AC" w:rsidRPr="00A45D73">
        <w:rPr>
          <w:sz w:val="24"/>
          <w:szCs w:val="24"/>
        </w:rPr>
        <w:t>.</w:t>
      </w:r>
    </w:p>
    <w:p w14:paraId="1F021491" w14:textId="77777777" w:rsidR="00A453E3" w:rsidRDefault="00A453E3" w:rsidP="008B6946">
      <w:pPr>
        <w:rPr>
          <w:sz w:val="24"/>
          <w:szCs w:val="24"/>
        </w:rPr>
      </w:pPr>
    </w:p>
    <w:p w14:paraId="2DDBC2A3"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62C6B763" w14:textId="58EF38B2"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E637D2">
        <w:rPr>
          <w:sz w:val="24"/>
          <w:szCs w:val="24"/>
        </w:rPr>
        <w:t xml:space="preserve"> and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E10549">
          <w:rPr>
            <w:rStyle w:val="Hyperlink"/>
            <w:sz w:val="24"/>
            <w:szCs w:val="24"/>
          </w:rPr>
          <w:t xml:space="preserve">PBAC </w:t>
        </w:r>
        <w:r w:rsidR="00021AF3" w:rsidRPr="00E10549">
          <w:rPr>
            <w:rStyle w:val="Hyperlink"/>
            <w:sz w:val="24"/>
            <w:szCs w:val="24"/>
          </w:rPr>
          <w:t>m</w:t>
        </w:r>
        <w:r w:rsidR="00021AF3" w:rsidRPr="00E10549">
          <w:rPr>
            <w:rStyle w:val="Hyperlink"/>
            <w:sz w:val="24"/>
            <w:szCs w:val="24"/>
          </w:rPr>
          <w:t>e</w:t>
        </w:r>
        <w:r w:rsidR="00021AF3" w:rsidRPr="00E10549">
          <w:rPr>
            <w:rStyle w:val="Hyperlink"/>
            <w:sz w:val="24"/>
            <w:szCs w:val="24"/>
          </w:rPr>
          <w:t>eting</w:t>
        </w:r>
        <w:r w:rsidR="00591C2B" w:rsidRPr="00E10549">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 xml:space="preserve">rts, </w:t>
      </w:r>
      <w:r w:rsidR="00774373">
        <w:rPr>
          <w:sz w:val="24"/>
          <w:szCs w:val="24"/>
        </w:rPr>
        <w:t>sponsor</w:t>
      </w:r>
      <w:r w:rsidR="003833F2" w:rsidRPr="00B12248">
        <w:rPr>
          <w:sz w:val="24"/>
          <w:szCs w:val="24"/>
        </w:rPr>
        <w:t xml:space="preserve"> comments and DUSC assessment</w:t>
      </w:r>
      <w:r w:rsidR="00B0144A" w:rsidRPr="00B12248">
        <w:rPr>
          <w:sz w:val="24"/>
          <w:szCs w:val="24"/>
        </w:rPr>
        <w:t xml:space="preserve"> of the reports are subsequently provided to the PBAC.</w:t>
      </w:r>
    </w:p>
    <w:p w14:paraId="7C763870" w14:textId="77777777" w:rsidR="00021AF3" w:rsidRPr="00B12248" w:rsidRDefault="00021AF3" w:rsidP="00D97B8F">
      <w:pPr>
        <w:rPr>
          <w:sz w:val="24"/>
          <w:szCs w:val="24"/>
        </w:rPr>
      </w:pPr>
    </w:p>
    <w:p w14:paraId="5E601AF8" w14:textId="3D5ED7E1"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in</w:t>
      </w:r>
      <w:r w:rsidR="00EA5CC8">
        <w:rPr>
          <w:sz w:val="24"/>
          <w:szCs w:val="24"/>
        </w:rPr>
        <w:t xml:space="preserve"> </w:t>
      </w:r>
      <w:r w:rsidR="001A482F">
        <w:rPr>
          <w:sz w:val="24"/>
          <w:szCs w:val="24"/>
        </w:rPr>
        <w:t>October</w:t>
      </w:r>
      <w:r w:rsidR="00A73BC4">
        <w:rPr>
          <w:sz w:val="24"/>
          <w:szCs w:val="24"/>
        </w:rPr>
        <w:t xml:space="preserve"> 202</w:t>
      </w:r>
      <w:r w:rsidR="00EE51E7">
        <w:rPr>
          <w:sz w:val="24"/>
          <w:szCs w:val="24"/>
        </w:rPr>
        <w:t>4</w:t>
      </w:r>
      <w:r w:rsidRPr="00B12248">
        <w:rPr>
          <w:sz w:val="24"/>
          <w:szCs w:val="24"/>
        </w:rPr>
        <w:t>:</w:t>
      </w:r>
    </w:p>
    <w:p w14:paraId="1ED74FEA" w14:textId="77777777" w:rsidR="00201385" w:rsidRDefault="00201385" w:rsidP="00201385">
      <w:pPr>
        <w:rPr>
          <w:szCs w:val="24"/>
        </w:rPr>
      </w:pPr>
    </w:p>
    <w:p w14:paraId="27F786B8" w14:textId="28EC14C6" w:rsidR="00B636E4" w:rsidRDefault="000A1D80" w:rsidP="009F597A">
      <w:pPr>
        <w:rPr>
          <w:rFonts w:eastAsia="Calibri"/>
          <w:b/>
          <w:sz w:val="24"/>
          <w:szCs w:val="24"/>
        </w:rPr>
      </w:pPr>
      <w:proofErr w:type="spellStart"/>
      <w:r w:rsidRPr="000A1D80">
        <w:rPr>
          <w:rFonts w:eastAsia="Calibri"/>
          <w:b/>
          <w:sz w:val="24"/>
          <w:szCs w:val="24"/>
        </w:rPr>
        <w:t>Dasatinib</w:t>
      </w:r>
      <w:proofErr w:type="spellEnd"/>
      <w:r w:rsidRPr="000A1D80">
        <w:rPr>
          <w:rFonts w:eastAsia="Calibri"/>
          <w:b/>
          <w:sz w:val="24"/>
          <w:szCs w:val="24"/>
        </w:rPr>
        <w:t xml:space="preserve"> and nilotinib for chronic myeloid leukaemi</w:t>
      </w:r>
      <w:r>
        <w:rPr>
          <w:rFonts w:eastAsia="Calibri"/>
          <w:b/>
          <w:sz w:val="24"/>
          <w:szCs w:val="24"/>
        </w:rPr>
        <w:t>a</w:t>
      </w:r>
    </w:p>
    <w:p w14:paraId="30AD7012" w14:textId="310469F3" w:rsidR="008460F8" w:rsidRPr="00F33D87" w:rsidRDefault="004E6728" w:rsidP="008460F8">
      <w:r>
        <w:rPr>
          <w:rFonts w:eastAsia="Calibri"/>
          <w:bCs/>
          <w:sz w:val="24"/>
          <w:szCs w:val="24"/>
        </w:rPr>
        <w:t xml:space="preserve">DUSC reviewed the utilisation of </w:t>
      </w:r>
      <w:proofErr w:type="spellStart"/>
      <w:r>
        <w:rPr>
          <w:rFonts w:eastAsia="Calibri"/>
          <w:bCs/>
          <w:sz w:val="24"/>
          <w:szCs w:val="24"/>
        </w:rPr>
        <w:t>dasatinib</w:t>
      </w:r>
      <w:proofErr w:type="spellEnd"/>
      <w:r>
        <w:rPr>
          <w:rFonts w:eastAsia="Calibri"/>
          <w:bCs/>
          <w:sz w:val="24"/>
          <w:szCs w:val="24"/>
        </w:rPr>
        <w:t xml:space="preserve"> and nilotinib for chronic myeloid </w:t>
      </w:r>
      <w:r w:rsidRPr="004E6728">
        <w:rPr>
          <w:sz w:val="24"/>
          <w:szCs w:val="24"/>
        </w:rPr>
        <w:t>leukaemia following a reduction in restriction levels to Authority Required (Telephone) for initial treatment and Authority Required (STREAMLINED) for first and subsequent continuing treatment.</w:t>
      </w:r>
      <w:r>
        <w:rPr>
          <w:sz w:val="24"/>
          <w:szCs w:val="24"/>
        </w:rPr>
        <w:t xml:space="preserve"> </w:t>
      </w:r>
      <w:r w:rsidR="008460F8" w:rsidRPr="008460F8">
        <w:rPr>
          <w:sz w:val="24"/>
          <w:szCs w:val="24"/>
        </w:rPr>
        <w:t xml:space="preserve">The utilisation of nilotinib and </w:t>
      </w:r>
      <w:proofErr w:type="spellStart"/>
      <w:r w:rsidR="008460F8" w:rsidRPr="008460F8">
        <w:rPr>
          <w:sz w:val="24"/>
          <w:szCs w:val="24"/>
        </w:rPr>
        <w:t>dasatinib</w:t>
      </w:r>
      <w:proofErr w:type="spellEnd"/>
      <w:r w:rsidR="008460F8" w:rsidRPr="008460F8">
        <w:rPr>
          <w:sz w:val="24"/>
          <w:szCs w:val="24"/>
        </w:rPr>
        <w:t xml:space="preserve"> ha</w:t>
      </w:r>
      <w:r w:rsidR="008460F8">
        <w:rPr>
          <w:sz w:val="24"/>
          <w:szCs w:val="24"/>
        </w:rPr>
        <w:t>d</w:t>
      </w:r>
      <w:r w:rsidR="008460F8" w:rsidRPr="008460F8">
        <w:rPr>
          <w:sz w:val="24"/>
          <w:szCs w:val="24"/>
        </w:rPr>
        <w:t xml:space="preserve"> remained at a similar level following the </w:t>
      </w:r>
      <w:r w:rsidR="00F9176C">
        <w:rPr>
          <w:sz w:val="24"/>
          <w:szCs w:val="24"/>
        </w:rPr>
        <w:t xml:space="preserve">implementation of the </w:t>
      </w:r>
      <w:r w:rsidR="008460F8" w:rsidRPr="008460F8">
        <w:rPr>
          <w:sz w:val="24"/>
          <w:szCs w:val="24"/>
        </w:rPr>
        <w:t>restriction change</w:t>
      </w:r>
      <w:r w:rsidR="008460F8">
        <w:rPr>
          <w:sz w:val="24"/>
          <w:szCs w:val="24"/>
        </w:rPr>
        <w:t>s</w:t>
      </w:r>
      <w:r w:rsidR="008460F8" w:rsidRPr="008460F8">
        <w:rPr>
          <w:sz w:val="24"/>
          <w:szCs w:val="24"/>
        </w:rPr>
        <w:t xml:space="preserve"> in</w:t>
      </w:r>
      <w:r w:rsidR="008460F8">
        <w:rPr>
          <w:sz w:val="24"/>
          <w:szCs w:val="24"/>
        </w:rPr>
        <w:t xml:space="preserve"> March</w:t>
      </w:r>
      <w:r w:rsidR="008460F8" w:rsidRPr="008460F8">
        <w:rPr>
          <w:sz w:val="24"/>
          <w:szCs w:val="24"/>
        </w:rPr>
        <w:t xml:space="preserve"> 2022 relative to utilisation prior to the change.</w:t>
      </w:r>
    </w:p>
    <w:p w14:paraId="54E42565" w14:textId="77777777" w:rsidR="004E6728" w:rsidRDefault="004E6728" w:rsidP="009F597A">
      <w:pPr>
        <w:rPr>
          <w:rFonts w:eastAsia="Calibri"/>
          <w:b/>
          <w:sz w:val="24"/>
          <w:szCs w:val="24"/>
        </w:rPr>
      </w:pPr>
    </w:p>
    <w:p w14:paraId="228F148E" w14:textId="1D753FFE" w:rsidR="00D14A7B" w:rsidRDefault="000A1D80" w:rsidP="009F597A">
      <w:pPr>
        <w:rPr>
          <w:b/>
          <w:bCs/>
          <w:sz w:val="24"/>
          <w:szCs w:val="24"/>
        </w:rPr>
      </w:pPr>
      <w:proofErr w:type="spellStart"/>
      <w:r w:rsidRPr="000A1D80">
        <w:rPr>
          <w:b/>
          <w:bCs/>
          <w:sz w:val="24"/>
          <w:szCs w:val="24"/>
        </w:rPr>
        <w:t>Idelalisib</w:t>
      </w:r>
      <w:proofErr w:type="spellEnd"/>
      <w:r w:rsidRPr="000A1D80">
        <w:rPr>
          <w:b/>
          <w:bCs/>
          <w:sz w:val="24"/>
          <w:szCs w:val="24"/>
        </w:rPr>
        <w:t xml:space="preserve"> for refractory follicular B-cell non-Hodgkin lymphoma</w:t>
      </w:r>
    </w:p>
    <w:p w14:paraId="1AE5200D" w14:textId="449177F6" w:rsidR="00D14A7B" w:rsidRDefault="00550717" w:rsidP="009F597A">
      <w:pPr>
        <w:rPr>
          <w:sz w:val="24"/>
          <w:szCs w:val="24"/>
        </w:rPr>
      </w:pPr>
      <w:r w:rsidRPr="00550717">
        <w:rPr>
          <w:sz w:val="24"/>
          <w:szCs w:val="24"/>
        </w:rPr>
        <w:t xml:space="preserve">DUSC reviewed the utilisation of </w:t>
      </w:r>
      <w:proofErr w:type="spellStart"/>
      <w:r w:rsidRPr="00550717">
        <w:rPr>
          <w:sz w:val="24"/>
          <w:szCs w:val="24"/>
        </w:rPr>
        <w:t>idelalisib</w:t>
      </w:r>
      <w:proofErr w:type="spellEnd"/>
      <w:r w:rsidRPr="00550717">
        <w:rPr>
          <w:sz w:val="24"/>
          <w:szCs w:val="24"/>
        </w:rPr>
        <w:t xml:space="preserve"> for refractory follicular B-cell non-Hodgkin's lymphoma following amendments to the PBS Authority Required listing in January 2022.</w:t>
      </w:r>
      <w:r>
        <w:rPr>
          <w:sz w:val="24"/>
          <w:szCs w:val="24"/>
        </w:rPr>
        <w:t xml:space="preserve"> Since the change in restriction there ha</w:t>
      </w:r>
      <w:r w:rsidR="004E6728">
        <w:rPr>
          <w:sz w:val="24"/>
          <w:szCs w:val="24"/>
        </w:rPr>
        <w:t>d</w:t>
      </w:r>
      <w:r>
        <w:rPr>
          <w:sz w:val="24"/>
          <w:szCs w:val="24"/>
        </w:rPr>
        <w:t xml:space="preserve"> been no significant change in the number of patients being treated </w:t>
      </w:r>
      <w:r w:rsidR="00954475">
        <w:rPr>
          <w:sz w:val="24"/>
          <w:szCs w:val="24"/>
        </w:rPr>
        <w:t>n</w:t>
      </w:r>
      <w:r>
        <w:rPr>
          <w:sz w:val="24"/>
          <w:szCs w:val="24"/>
        </w:rPr>
        <w:t>or</w:t>
      </w:r>
      <w:r w:rsidR="00954475">
        <w:rPr>
          <w:sz w:val="24"/>
          <w:szCs w:val="24"/>
        </w:rPr>
        <w:t xml:space="preserve"> the pattern or safety of treatment</w:t>
      </w:r>
      <w:r>
        <w:rPr>
          <w:sz w:val="24"/>
          <w:szCs w:val="24"/>
        </w:rPr>
        <w:t xml:space="preserve"> with </w:t>
      </w:r>
      <w:proofErr w:type="spellStart"/>
      <w:r>
        <w:rPr>
          <w:sz w:val="24"/>
          <w:szCs w:val="24"/>
        </w:rPr>
        <w:t>idelalisib</w:t>
      </w:r>
      <w:proofErr w:type="spellEnd"/>
      <w:r>
        <w:rPr>
          <w:sz w:val="24"/>
          <w:szCs w:val="24"/>
        </w:rPr>
        <w:t xml:space="preserve"> for</w:t>
      </w:r>
      <w:r w:rsidRPr="00550717">
        <w:t xml:space="preserve"> </w:t>
      </w:r>
      <w:r w:rsidRPr="00550717">
        <w:rPr>
          <w:sz w:val="24"/>
          <w:szCs w:val="24"/>
        </w:rPr>
        <w:t>refractory follicular B-cell non-Hodgkin lymphoma</w:t>
      </w:r>
      <w:r>
        <w:rPr>
          <w:sz w:val="24"/>
          <w:szCs w:val="24"/>
        </w:rPr>
        <w:t>.</w:t>
      </w:r>
    </w:p>
    <w:p w14:paraId="172B924D" w14:textId="77777777" w:rsidR="00550717" w:rsidRDefault="00550717" w:rsidP="009F597A">
      <w:pPr>
        <w:rPr>
          <w:sz w:val="24"/>
          <w:szCs w:val="24"/>
        </w:rPr>
      </w:pPr>
    </w:p>
    <w:p w14:paraId="5778273F" w14:textId="77777777" w:rsidR="00550717" w:rsidRPr="00550717" w:rsidRDefault="00550717" w:rsidP="009F597A">
      <w:pPr>
        <w:rPr>
          <w:sz w:val="24"/>
          <w:szCs w:val="24"/>
        </w:rPr>
      </w:pPr>
    </w:p>
    <w:p w14:paraId="420CAA26" w14:textId="177E3462" w:rsidR="00D14A7B" w:rsidRPr="00251875" w:rsidRDefault="005704FE" w:rsidP="009F597A">
      <w:pPr>
        <w:rPr>
          <w:b/>
          <w:bCs/>
          <w:sz w:val="24"/>
          <w:szCs w:val="24"/>
        </w:rPr>
      </w:pPr>
      <w:proofErr w:type="spellStart"/>
      <w:r w:rsidRPr="005704FE">
        <w:rPr>
          <w:b/>
          <w:bCs/>
          <w:sz w:val="24"/>
          <w:szCs w:val="24"/>
        </w:rPr>
        <w:lastRenderedPageBreak/>
        <w:t>Molnupiravir</w:t>
      </w:r>
      <w:proofErr w:type="spellEnd"/>
      <w:r w:rsidRPr="005704FE">
        <w:rPr>
          <w:b/>
          <w:bCs/>
          <w:sz w:val="24"/>
          <w:szCs w:val="24"/>
        </w:rPr>
        <w:t xml:space="preserve"> for SARS-CoV-2 infection</w:t>
      </w:r>
    </w:p>
    <w:p w14:paraId="5A497FEC" w14:textId="7160E6BF" w:rsidR="00561CB3" w:rsidRPr="00561CB3" w:rsidRDefault="005E57A2" w:rsidP="00561CB3">
      <w:pPr>
        <w:pStyle w:val="NoSpacing"/>
        <w:rPr>
          <w:rFonts w:asciiTheme="minorHAnsi" w:hAnsiTheme="minorHAnsi" w:cstheme="minorHAnsi"/>
        </w:rPr>
      </w:pPr>
      <w:r w:rsidRPr="00561CB3">
        <w:rPr>
          <w:rFonts w:asciiTheme="minorHAnsi" w:hAnsiTheme="minorHAnsi" w:cstheme="minorHAnsi"/>
        </w:rPr>
        <w:t xml:space="preserve">DUSC reviewed the utilisation of </w:t>
      </w:r>
      <w:proofErr w:type="spellStart"/>
      <w:r w:rsidRPr="00561CB3">
        <w:rPr>
          <w:rFonts w:asciiTheme="minorHAnsi" w:hAnsiTheme="minorHAnsi" w:cstheme="minorHAnsi"/>
        </w:rPr>
        <w:t>molnupiravir</w:t>
      </w:r>
      <w:proofErr w:type="spellEnd"/>
      <w:r w:rsidRPr="00561CB3">
        <w:rPr>
          <w:rFonts w:asciiTheme="minorHAnsi" w:hAnsiTheme="minorHAnsi" w:cstheme="minorHAnsi"/>
        </w:rPr>
        <w:t xml:space="preserve"> for </w:t>
      </w:r>
      <w:r w:rsidR="00A23FDA" w:rsidRPr="00A23FDA">
        <w:rPr>
          <w:rFonts w:asciiTheme="minorHAnsi" w:hAnsiTheme="minorHAnsi" w:cstheme="minorHAnsi"/>
        </w:rPr>
        <w:t>severe acute respiratory syndrome coronavirus 2</w:t>
      </w:r>
      <w:r w:rsidR="00A23FDA" w:rsidRPr="0053616A">
        <w:rPr>
          <w:lang w:eastAsia="en-AU"/>
        </w:rPr>
        <w:t xml:space="preserve"> </w:t>
      </w:r>
      <w:r w:rsidR="00561CB3" w:rsidRPr="00561CB3">
        <w:rPr>
          <w:rFonts w:asciiTheme="minorHAnsi" w:hAnsiTheme="minorHAnsi" w:cstheme="minorHAnsi"/>
        </w:rPr>
        <w:t>(COVID-19)</w:t>
      </w:r>
      <w:r w:rsidRPr="00561CB3">
        <w:rPr>
          <w:rFonts w:asciiTheme="minorHAnsi" w:hAnsiTheme="minorHAnsi" w:cstheme="minorHAnsi"/>
        </w:rPr>
        <w:t xml:space="preserve"> infection</w:t>
      </w:r>
      <w:r w:rsidR="00B61405" w:rsidRPr="00561CB3">
        <w:rPr>
          <w:rFonts w:asciiTheme="minorHAnsi" w:hAnsiTheme="minorHAnsi" w:cstheme="minorHAnsi"/>
        </w:rPr>
        <w:t xml:space="preserve">. </w:t>
      </w:r>
      <w:r w:rsidR="00561CB3" w:rsidRPr="00561CB3">
        <w:rPr>
          <w:rFonts w:asciiTheme="minorHAnsi" w:hAnsiTheme="minorHAnsi" w:cstheme="minorHAnsi"/>
        </w:rPr>
        <w:t xml:space="preserve">In 2022, 448,358 patients were supplied 466,598 </w:t>
      </w:r>
      <w:proofErr w:type="spellStart"/>
      <w:r w:rsidR="00561CB3" w:rsidRPr="00561CB3">
        <w:rPr>
          <w:rFonts w:asciiTheme="minorHAnsi" w:hAnsiTheme="minorHAnsi" w:cstheme="minorHAnsi"/>
        </w:rPr>
        <w:t>molnupiravir</w:t>
      </w:r>
      <w:proofErr w:type="spellEnd"/>
      <w:r w:rsidR="00561CB3" w:rsidRPr="00561CB3">
        <w:rPr>
          <w:rFonts w:asciiTheme="minorHAnsi" w:hAnsiTheme="minorHAnsi" w:cstheme="minorHAnsi"/>
        </w:rPr>
        <w:t xml:space="preserve"> prescriptions. In 2023, 226,760 patients were supplied 356,307 </w:t>
      </w:r>
      <w:proofErr w:type="spellStart"/>
      <w:r w:rsidR="00561CB3" w:rsidRPr="00561CB3">
        <w:rPr>
          <w:rFonts w:asciiTheme="minorHAnsi" w:hAnsiTheme="minorHAnsi" w:cstheme="minorHAnsi"/>
        </w:rPr>
        <w:t>molnupiravir</w:t>
      </w:r>
      <w:proofErr w:type="spellEnd"/>
      <w:r w:rsidR="00561CB3" w:rsidRPr="00561CB3">
        <w:rPr>
          <w:rFonts w:asciiTheme="minorHAnsi" w:hAnsiTheme="minorHAnsi" w:cstheme="minorHAnsi"/>
        </w:rPr>
        <w:t xml:space="preserve"> prescriptions. </w:t>
      </w:r>
      <w:r w:rsidR="00561CB3">
        <w:rPr>
          <w:rFonts w:asciiTheme="minorHAnsi" w:hAnsiTheme="minorHAnsi" w:cstheme="minorHAnsi"/>
        </w:rPr>
        <w:t xml:space="preserve">Most patients who were treated with </w:t>
      </w:r>
      <w:proofErr w:type="spellStart"/>
      <w:r w:rsidR="00561CB3">
        <w:rPr>
          <w:rFonts w:asciiTheme="minorHAnsi" w:hAnsiTheme="minorHAnsi" w:cstheme="minorHAnsi"/>
        </w:rPr>
        <w:t>molnupiravir</w:t>
      </w:r>
      <w:proofErr w:type="spellEnd"/>
      <w:r w:rsidR="00561CB3">
        <w:rPr>
          <w:rFonts w:asciiTheme="minorHAnsi" w:hAnsiTheme="minorHAnsi" w:cstheme="minorHAnsi"/>
        </w:rPr>
        <w:t xml:space="preserve"> were aged 70 years and older. </w:t>
      </w:r>
      <w:r w:rsidR="00B61405" w:rsidRPr="00561CB3">
        <w:rPr>
          <w:rFonts w:asciiTheme="minorHAnsi" w:hAnsiTheme="minorHAnsi" w:cstheme="minorHAnsi"/>
        </w:rPr>
        <w:t xml:space="preserve">Since </w:t>
      </w:r>
      <w:r w:rsidR="00561CB3" w:rsidRPr="00561CB3">
        <w:rPr>
          <w:rFonts w:asciiTheme="minorHAnsi" w:hAnsiTheme="minorHAnsi" w:cstheme="minorHAnsi"/>
        </w:rPr>
        <w:t xml:space="preserve">PBS </w:t>
      </w:r>
      <w:r w:rsidR="00B61405" w:rsidRPr="00561CB3">
        <w:rPr>
          <w:rFonts w:asciiTheme="minorHAnsi" w:hAnsiTheme="minorHAnsi" w:cstheme="minorHAnsi"/>
        </w:rPr>
        <w:t xml:space="preserve">listing, </w:t>
      </w:r>
      <w:proofErr w:type="spellStart"/>
      <w:r w:rsidR="00561CB3">
        <w:rPr>
          <w:rFonts w:asciiTheme="minorHAnsi" w:hAnsiTheme="minorHAnsi" w:cstheme="minorHAnsi"/>
        </w:rPr>
        <w:t>m</w:t>
      </w:r>
      <w:r w:rsidR="00561CB3" w:rsidRPr="00561CB3">
        <w:rPr>
          <w:rFonts w:asciiTheme="minorHAnsi" w:hAnsiTheme="minorHAnsi" w:cstheme="minorHAnsi"/>
        </w:rPr>
        <w:t>olnupiravir</w:t>
      </w:r>
      <w:proofErr w:type="spellEnd"/>
      <w:r w:rsidR="00561CB3" w:rsidRPr="00561CB3">
        <w:rPr>
          <w:rFonts w:asciiTheme="minorHAnsi" w:hAnsiTheme="minorHAnsi" w:cstheme="minorHAnsi"/>
        </w:rPr>
        <w:t xml:space="preserve"> ha</w:t>
      </w:r>
      <w:r w:rsidR="004E6728">
        <w:rPr>
          <w:rFonts w:asciiTheme="minorHAnsi" w:hAnsiTheme="minorHAnsi" w:cstheme="minorHAnsi"/>
        </w:rPr>
        <w:t>d</w:t>
      </w:r>
      <w:r w:rsidR="00561CB3" w:rsidRPr="00561CB3">
        <w:rPr>
          <w:rFonts w:asciiTheme="minorHAnsi" w:hAnsiTheme="minorHAnsi" w:cstheme="minorHAnsi"/>
        </w:rPr>
        <w:t xml:space="preserve"> accounted for a greater proportion of the COVID-19 oral antiviral market.</w:t>
      </w:r>
    </w:p>
    <w:p w14:paraId="34C9992D" w14:textId="77777777" w:rsidR="00561CB3" w:rsidRDefault="00561CB3" w:rsidP="005E57A2">
      <w:pPr>
        <w:rPr>
          <w:rFonts w:asciiTheme="minorHAnsi" w:hAnsiTheme="minorHAnsi" w:cstheme="minorHAnsi"/>
          <w:sz w:val="24"/>
          <w:szCs w:val="24"/>
        </w:rPr>
      </w:pPr>
    </w:p>
    <w:p w14:paraId="4A0E9B74" w14:textId="4366D482" w:rsidR="00561CB3" w:rsidRPr="00561CB3" w:rsidRDefault="00561CB3" w:rsidP="005E57A2">
      <w:pPr>
        <w:rPr>
          <w:rFonts w:asciiTheme="minorHAnsi" w:hAnsiTheme="minorHAnsi" w:cstheme="minorHAnsi"/>
          <w:b/>
          <w:bCs/>
          <w:sz w:val="24"/>
          <w:szCs w:val="24"/>
        </w:rPr>
      </w:pPr>
      <w:r w:rsidRPr="00561CB3">
        <w:rPr>
          <w:sz w:val="24"/>
          <w:szCs w:val="24"/>
        </w:rPr>
        <w:t>DUSC requested that the report be provided to the PBAC for consideration.</w:t>
      </w:r>
    </w:p>
    <w:p w14:paraId="15046C4E" w14:textId="77777777" w:rsidR="00251875" w:rsidRPr="00251875" w:rsidRDefault="00251875" w:rsidP="00A10603">
      <w:pPr>
        <w:rPr>
          <w:sz w:val="24"/>
          <w:szCs w:val="24"/>
        </w:rPr>
      </w:pPr>
    </w:p>
    <w:p w14:paraId="6FCF26BD"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05812BC1" w14:textId="62E87737" w:rsidR="000A4C6F" w:rsidRDefault="002B7EE2" w:rsidP="00B976CE">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r w:rsidR="00ED127B">
        <w:rPr>
          <w:sz w:val="24"/>
          <w:szCs w:val="24"/>
        </w:rPr>
        <w:t xml:space="preserve"> </w:t>
      </w:r>
      <w:r w:rsidR="00195A0C">
        <w:rPr>
          <w:sz w:val="24"/>
          <w:szCs w:val="24"/>
        </w:rPr>
        <w:t>was</w:t>
      </w:r>
      <w:r w:rsidR="00D55ED4" w:rsidRPr="00144B72">
        <w:rPr>
          <w:sz w:val="24"/>
          <w:szCs w:val="24"/>
        </w:rPr>
        <w:t xml:space="preserve">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4ED08110" w14:textId="1E50F0DC" w:rsidR="00B976CE" w:rsidRPr="00200A99" w:rsidRDefault="00B976CE" w:rsidP="00B976CE">
      <w:pPr>
        <w:rPr>
          <w:szCs w:val="24"/>
        </w:rPr>
      </w:pPr>
    </w:p>
    <w:p w14:paraId="2234F939" w14:textId="27C2699B" w:rsidR="00B976CE" w:rsidRPr="00200A99" w:rsidRDefault="00B976CE" w:rsidP="00B976CE">
      <w:pPr>
        <w:rPr>
          <w:b/>
          <w:bCs/>
          <w:sz w:val="24"/>
          <w:szCs w:val="24"/>
        </w:rPr>
      </w:pPr>
      <w:r w:rsidRPr="00200A99">
        <w:rPr>
          <w:b/>
          <w:bCs/>
          <w:sz w:val="24"/>
          <w:szCs w:val="24"/>
        </w:rPr>
        <w:t>Analysis of single or multiple medicines in a treatment area</w:t>
      </w:r>
    </w:p>
    <w:p w14:paraId="65624C99" w14:textId="155F3E86" w:rsidR="007B570B" w:rsidRDefault="00FD2D1B" w:rsidP="00B77F65">
      <w:pPr>
        <w:pStyle w:val="ListParagraph"/>
        <w:numPr>
          <w:ilvl w:val="0"/>
          <w:numId w:val="28"/>
        </w:numPr>
        <w:rPr>
          <w:szCs w:val="24"/>
        </w:rPr>
      </w:pPr>
      <w:proofErr w:type="spellStart"/>
      <w:r>
        <w:rPr>
          <w:szCs w:val="24"/>
        </w:rPr>
        <w:t>Elexacaftor+tezacaftor+</w:t>
      </w:r>
      <w:proofErr w:type="gramStart"/>
      <w:r>
        <w:rPr>
          <w:szCs w:val="24"/>
        </w:rPr>
        <w:t>ivacaftor</w:t>
      </w:r>
      <w:proofErr w:type="spellEnd"/>
      <w:r>
        <w:rPr>
          <w:szCs w:val="24"/>
        </w:rPr>
        <w:t>(</w:t>
      </w:r>
      <w:proofErr w:type="gramEnd"/>
      <w:r>
        <w:rPr>
          <w:szCs w:val="24"/>
        </w:rPr>
        <w:t>&amp;)ivacaftor for cystic fibrosis.</w:t>
      </w:r>
    </w:p>
    <w:p w14:paraId="5210F850" w14:textId="41C8DDA6" w:rsidR="00FD2D1B" w:rsidRDefault="00FD2D1B" w:rsidP="00B77F65">
      <w:pPr>
        <w:pStyle w:val="ListParagraph"/>
        <w:numPr>
          <w:ilvl w:val="0"/>
          <w:numId w:val="28"/>
        </w:numPr>
        <w:rPr>
          <w:szCs w:val="24"/>
        </w:rPr>
      </w:pPr>
      <w:r>
        <w:rPr>
          <w:szCs w:val="24"/>
        </w:rPr>
        <w:t xml:space="preserve">Fluticasone </w:t>
      </w:r>
      <w:proofErr w:type="spellStart"/>
      <w:r>
        <w:rPr>
          <w:szCs w:val="24"/>
        </w:rPr>
        <w:t>furoate+umeclidinium+vilanterol</w:t>
      </w:r>
      <w:proofErr w:type="spellEnd"/>
      <w:r>
        <w:rPr>
          <w:szCs w:val="24"/>
        </w:rPr>
        <w:t xml:space="preserve"> for severe asthma.</w:t>
      </w:r>
    </w:p>
    <w:p w14:paraId="2B7ACFDB" w14:textId="7F4916A9" w:rsidR="00420529" w:rsidRDefault="00420529" w:rsidP="00B77F65">
      <w:pPr>
        <w:pStyle w:val="ListParagraph"/>
        <w:numPr>
          <w:ilvl w:val="0"/>
          <w:numId w:val="28"/>
        </w:numPr>
        <w:rPr>
          <w:szCs w:val="24"/>
        </w:rPr>
      </w:pPr>
      <w:r>
        <w:rPr>
          <w:szCs w:val="24"/>
        </w:rPr>
        <w:t xml:space="preserve">Imatinib, </w:t>
      </w:r>
      <w:proofErr w:type="spellStart"/>
      <w:r>
        <w:rPr>
          <w:szCs w:val="24"/>
        </w:rPr>
        <w:t>ripretinib</w:t>
      </w:r>
      <w:proofErr w:type="spellEnd"/>
      <w:r>
        <w:rPr>
          <w:szCs w:val="24"/>
        </w:rPr>
        <w:t xml:space="preserve"> and sunitinib for gastrointestinal stromal tumour.</w:t>
      </w:r>
    </w:p>
    <w:p w14:paraId="470FB9DC" w14:textId="16475B83" w:rsidR="00FD2D1B" w:rsidRDefault="00FD2D1B" w:rsidP="00B77F65">
      <w:pPr>
        <w:pStyle w:val="ListParagraph"/>
        <w:numPr>
          <w:ilvl w:val="0"/>
          <w:numId w:val="28"/>
        </w:numPr>
        <w:rPr>
          <w:szCs w:val="24"/>
        </w:rPr>
      </w:pPr>
      <w:r>
        <w:rPr>
          <w:szCs w:val="24"/>
        </w:rPr>
        <w:t xml:space="preserve">Prescriber </w:t>
      </w:r>
      <w:r w:rsidR="00BA2571">
        <w:rPr>
          <w:szCs w:val="24"/>
        </w:rPr>
        <w:t>B</w:t>
      </w:r>
      <w:r>
        <w:rPr>
          <w:szCs w:val="24"/>
        </w:rPr>
        <w:t>ag listings.</w:t>
      </w:r>
    </w:p>
    <w:p w14:paraId="05C60C9E" w14:textId="0F57D350" w:rsidR="00FD2D1B" w:rsidRPr="00B77F65" w:rsidRDefault="00FD2D1B" w:rsidP="00B77F65">
      <w:pPr>
        <w:pStyle w:val="ListParagraph"/>
        <w:numPr>
          <w:ilvl w:val="0"/>
          <w:numId w:val="28"/>
        </w:numPr>
        <w:rPr>
          <w:szCs w:val="24"/>
        </w:rPr>
      </w:pPr>
      <w:r>
        <w:rPr>
          <w:szCs w:val="24"/>
        </w:rPr>
        <w:t xml:space="preserve">Zanubrutinib for </w:t>
      </w:r>
      <w:r w:rsidRPr="00FD2D1B">
        <w:rPr>
          <w:szCs w:val="24"/>
        </w:rPr>
        <w:t>Waldenstrom macroglobulinaemia.</w:t>
      </w:r>
    </w:p>
    <w:p w14:paraId="16671CE7" w14:textId="77777777" w:rsidR="00B77F65" w:rsidRPr="00200A99" w:rsidRDefault="00B77F65" w:rsidP="00B77F65">
      <w:pPr>
        <w:rPr>
          <w:sz w:val="24"/>
          <w:szCs w:val="24"/>
        </w:rPr>
      </w:pPr>
    </w:p>
    <w:p w14:paraId="47783227" w14:textId="460A3730"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1"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5195BDA" w:rsidR="00002AE8" w:rsidRPr="00144B72" w:rsidRDefault="00002AE8" w:rsidP="008B6946">
      <w:pPr>
        <w:rPr>
          <w:sz w:val="24"/>
          <w:szCs w:val="24"/>
        </w:rPr>
      </w:pPr>
      <w:r w:rsidRPr="00144B72">
        <w:rPr>
          <w:sz w:val="24"/>
          <w:szCs w:val="24"/>
        </w:rPr>
        <w:t xml:space="preserve">Professor </w:t>
      </w:r>
      <w:r w:rsidR="00D14A7B" w:rsidRPr="00D14A7B">
        <w:rPr>
          <w:sz w:val="24"/>
          <w:szCs w:val="24"/>
        </w:rPr>
        <w:t xml:space="preserve">Chris Etherton-Beer                            </w:t>
      </w:r>
    </w:p>
    <w:p w14:paraId="4945D4ED" w14:textId="5130E941" w:rsidR="00002AE8" w:rsidRPr="00144B72" w:rsidRDefault="00002AE8" w:rsidP="008B6946">
      <w:pPr>
        <w:rPr>
          <w:sz w:val="24"/>
          <w:szCs w:val="24"/>
        </w:rPr>
      </w:pPr>
      <w:r w:rsidRPr="00144B72">
        <w:rPr>
          <w:sz w:val="24"/>
          <w:szCs w:val="24"/>
        </w:rPr>
        <w:t>Chair</w:t>
      </w:r>
    </w:p>
    <w:p w14:paraId="17065713" w14:textId="77777777" w:rsidR="00002AE8" w:rsidRDefault="00C9017B" w:rsidP="008B6946">
      <w:pPr>
        <w:rPr>
          <w:sz w:val="24"/>
          <w:szCs w:val="24"/>
        </w:rPr>
      </w:pPr>
      <w:r w:rsidRPr="00144B72">
        <w:rPr>
          <w:sz w:val="24"/>
          <w:szCs w:val="24"/>
        </w:rPr>
        <w:t>Drug Utilisation Sub-Committee</w:t>
      </w:r>
    </w:p>
    <w:p w14:paraId="1D282FC6" w14:textId="51EC0BE9" w:rsidR="00FD2D1B" w:rsidRPr="003F06C8" w:rsidRDefault="00FD2D1B" w:rsidP="008B6946">
      <w:pPr>
        <w:rPr>
          <w:sz w:val="24"/>
          <w:szCs w:val="24"/>
        </w:rPr>
      </w:pPr>
    </w:p>
    <w:sectPr w:rsidR="00FD2D1B" w:rsidRPr="003F06C8" w:rsidSect="00F4413F">
      <w:footerReference w:type="default" r:id="rId12"/>
      <w:headerReference w:type="first" r:id="rId13"/>
      <w:footerReference w:type="first" r:id="rId14"/>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E73E0" w14:textId="77777777" w:rsidR="003C673A" w:rsidRDefault="003C673A">
      <w:r>
        <w:separator/>
      </w:r>
    </w:p>
  </w:endnote>
  <w:endnote w:type="continuationSeparator" w:id="0">
    <w:p w14:paraId="1E25D74F" w14:textId="77777777" w:rsidR="003C673A" w:rsidRDefault="003C673A">
      <w:r>
        <w:continuationSeparator/>
      </w:r>
    </w:p>
  </w:endnote>
  <w:endnote w:type="continuationNotice" w:id="1">
    <w:p w14:paraId="20FAE6B2" w14:textId="77777777" w:rsidR="003C673A" w:rsidRDefault="003C6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11EF7" w14:textId="3BDCF134" w:rsidR="00CA1AA9" w:rsidRDefault="00CA1AA9">
    <w:pPr>
      <w:pStyle w:val="Footer"/>
      <w:jc w:val="center"/>
    </w:pPr>
    <w:r>
      <w:fldChar w:fldCharType="begin"/>
    </w:r>
    <w:r>
      <w:instrText xml:space="preserve"> PAGE   \* MERGEFORMAT </w:instrText>
    </w:r>
    <w:r>
      <w:fldChar w:fldCharType="separate"/>
    </w:r>
    <w:r w:rsidR="00F36829">
      <w:rPr>
        <w:noProof/>
      </w:rPr>
      <w:t>2</w:t>
    </w:r>
    <w:r>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53FA1" w14:textId="64C4E685" w:rsidR="00CA1AA9" w:rsidRDefault="00CA1AA9">
    <w:pPr>
      <w:pStyle w:val="Footer"/>
      <w:jc w:val="center"/>
    </w:pPr>
    <w:r>
      <w:fldChar w:fldCharType="begin"/>
    </w:r>
    <w:r>
      <w:instrText xml:space="preserve"> PAGE   \* MERGEFORMAT </w:instrText>
    </w:r>
    <w:r>
      <w:fldChar w:fldCharType="separate"/>
    </w:r>
    <w:r w:rsidR="00F36829">
      <w:rPr>
        <w:noProof/>
      </w:rPr>
      <w:t>1</w:t>
    </w:r>
    <w:r>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7595F" w14:textId="77777777" w:rsidR="003C673A" w:rsidRDefault="003C673A">
      <w:r>
        <w:separator/>
      </w:r>
    </w:p>
  </w:footnote>
  <w:footnote w:type="continuationSeparator" w:id="0">
    <w:p w14:paraId="7AF2EF5D" w14:textId="77777777" w:rsidR="003C673A" w:rsidRDefault="003C673A">
      <w:r>
        <w:continuationSeparator/>
      </w:r>
    </w:p>
  </w:footnote>
  <w:footnote w:type="continuationNotice" w:id="1">
    <w:p w14:paraId="25674F86" w14:textId="77777777" w:rsidR="003C673A" w:rsidRDefault="003C6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CB95B" w14:textId="77777777" w:rsidR="00CA1AA9" w:rsidRDefault="00D562AF">
    <w:pPr>
      <w:pStyle w:val="Header"/>
    </w:pPr>
    <w:r>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6DC9DF50" w:rsidR="00CA1AA9" w:rsidRPr="00CA347D" w:rsidRDefault="00CA1AA9" w:rsidP="00CA347D">
    <w:pPr>
      <w:pStyle w:val="Heading1"/>
    </w:pPr>
    <w:r w:rsidRPr="00CA347D">
      <w:rPr>
        <w:rStyle w:val="Heading1Char"/>
        <w:b/>
      </w:rPr>
      <w:t>Outcome Statement</w:t>
    </w:r>
    <w:r w:rsidR="00097C1F">
      <w:rPr>
        <w:rStyle w:val="Heading1Char"/>
        <w:b/>
      </w:rPr>
      <w:t xml:space="preserve"> </w:t>
    </w:r>
    <w:r w:rsidR="00056271">
      <w:rPr>
        <w:rStyle w:val="Heading1Char"/>
        <w:b/>
      </w:rPr>
      <w:t>3 – 4 October</w:t>
    </w:r>
    <w:r w:rsidR="00950EA9">
      <w:rPr>
        <w:rStyle w:val="Heading1Char"/>
        <w:b/>
      </w:rPr>
      <w:t xml:space="preserve"> 202</w:t>
    </w:r>
    <w:r w:rsidR="00205289">
      <w:rPr>
        <w:rStyle w:val="Heading1Char"/>
        <w:b/>
      </w:rPr>
      <w:t>4</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5E56DF3"/>
    <w:multiLevelType w:val="hybridMultilevel"/>
    <w:tmpl w:val="6F9C5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EB46D3"/>
    <w:multiLevelType w:val="hybridMultilevel"/>
    <w:tmpl w:val="859A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0E6109"/>
    <w:multiLevelType w:val="hybridMultilevel"/>
    <w:tmpl w:val="A37C3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0395700">
    <w:abstractNumId w:val="16"/>
  </w:num>
  <w:num w:numId="2" w16cid:durableId="904415088">
    <w:abstractNumId w:val="13"/>
  </w:num>
  <w:num w:numId="3" w16cid:durableId="268315302">
    <w:abstractNumId w:val="24"/>
  </w:num>
  <w:num w:numId="4" w16cid:durableId="521433695">
    <w:abstractNumId w:val="7"/>
  </w:num>
  <w:num w:numId="5" w16cid:durableId="1327636200">
    <w:abstractNumId w:val="15"/>
  </w:num>
  <w:num w:numId="6" w16cid:durableId="463815241">
    <w:abstractNumId w:val="12"/>
  </w:num>
  <w:num w:numId="7" w16cid:durableId="1329402569">
    <w:abstractNumId w:val="6"/>
  </w:num>
  <w:num w:numId="8" w16cid:durableId="1764640159">
    <w:abstractNumId w:val="22"/>
  </w:num>
  <w:num w:numId="9" w16cid:durableId="1964382349">
    <w:abstractNumId w:val="14"/>
  </w:num>
  <w:num w:numId="10" w16cid:durableId="1417945982">
    <w:abstractNumId w:val="25"/>
  </w:num>
  <w:num w:numId="11" w16cid:durableId="1182017141">
    <w:abstractNumId w:val="20"/>
  </w:num>
  <w:num w:numId="12" w16cid:durableId="410321099">
    <w:abstractNumId w:val="21"/>
  </w:num>
  <w:num w:numId="13" w16cid:durableId="794446188">
    <w:abstractNumId w:val="17"/>
  </w:num>
  <w:num w:numId="14" w16cid:durableId="1188326134">
    <w:abstractNumId w:val="4"/>
  </w:num>
  <w:num w:numId="15" w16cid:durableId="160394032">
    <w:abstractNumId w:val="19"/>
  </w:num>
  <w:num w:numId="16" w16cid:durableId="1193616456">
    <w:abstractNumId w:val="8"/>
  </w:num>
  <w:num w:numId="17" w16cid:durableId="152720259">
    <w:abstractNumId w:val="23"/>
  </w:num>
  <w:num w:numId="18" w16cid:durableId="1329598810">
    <w:abstractNumId w:val="3"/>
  </w:num>
  <w:num w:numId="19" w16cid:durableId="409349145">
    <w:abstractNumId w:val="27"/>
  </w:num>
  <w:num w:numId="20" w16cid:durableId="1758016025">
    <w:abstractNumId w:val="26"/>
  </w:num>
  <w:num w:numId="21" w16cid:durableId="1587109382">
    <w:abstractNumId w:val="0"/>
  </w:num>
  <w:num w:numId="22" w16cid:durableId="1037504697">
    <w:abstractNumId w:val="1"/>
  </w:num>
  <w:num w:numId="23" w16cid:durableId="1711610896">
    <w:abstractNumId w:val="5"/>
  </w:num>
  <w:num w:numId="24" w16cid:durableId="266737493">
    <w:abstractNumId w:val="10"/>
  </w:num>
  <w:num w:numId="25" w16cid:durableId="1911842084">
    <w:abstractNumId w:val="11"/>
  </w:num>
  <w:num w:numId="26" w16cid:durableId="1907304793">
    <w:abstractNumId w:val="2"/>
  </w:num>
  <w:num w:numId="27" w16cid:durableId="1277903378">
    <w:abstractNumId w:val="9"/>
  </w:num>
  <w:num w:numId="28" w16cid:durableId="623538418">
    <w:abstractNumId w:val="18"/>
  </w:num>
  <w:num w:numId="29" w16cid:durableId="1385762656">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4878"/>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21C7"/>
    <w:rsid w:val="0004475E"/>
    <w:rsid w:val="00047105"/>
    <w:rsid w:val="0005073D"/>
    <w:rsid w:val="00054C1A"/>
    <w:rsid w:val="00055BF6"/>
    <w:rsid w:val="00056271"/>
    <w:rsid w:val="0006057A"/>
    <w:rsid w:val="00060B95"/>
    <w:rsid w:val="00061505"/>
    <w:rsid w:val="0006189D"/>
    <w:rsid w:val="00061BD3"/>
    <w:rsid w:val="00064CA1"/>
    <w:rsid w:val="00070082"/>
    <w:rsid w:val="000701B8"/>
    <w:rsid w:val="00071505"/>
    <w:rsid w:val="00072921"/>
    <w:rsid w:val="0007382E"/>
    <w:rsid w:val="0007482C"/>
    <w:rsid w:val="00076E4C"/>
    <w:rsid w:val="00080B21"/>
    <w:rsid w:val="00080FDB"/>
    <w:rsid w:val="00086790"/>
    <w:rsid w:val="0009006A"/>
    <w:rsid w:val="00090474"/>
    <w:rsid w:val="00093ECA"/>
    <w:rsid w:val="00094597"/>
    <w:rsid w:val="00096B9B"/>
    <w:rsid w:val="0009747E"/>
    <w:rsid w:val="00097C1F"/>
    <w:rsid w:val="000A02F8"/>
    <w:rsid w:val="000A0713"/>
    <w:rsid w:val="000A13FE"/>
    <w:rsid w:val="000A1D80"/>
    <w:rsid w:val="000A31AD"/>
    <w:rsid w:val="000A4149"/>
    <w:rsid w:val="000A4C6F"/>
    <w:rsid w:val="000A53A6"/>
    <w:rsid w:val="000A6C28"/>
    <w:rsid w:val="000B0B5A"/>
    <w:rsid w:val="000B14A0"/>
    <w:rsid w:val="000B275B"/>
    <w:rsid w:val="000B52EE"/>
    <w:rsid w:val="000B5448"/>
    <w:rsid w:val="000C1D0B"/>
    <w:rsid w:val="000C2B83"/>
    <w:rsid w:val="000C39EF"/>
    <w:rsid w:val="000C58C8"/>
    <w:rsid w:val="000C6EC9"/>
    <w:rsid w:val="000D0CF3"/>
    <w:rsid w:val="000D2142"/>
    <w:rsid w:val="000D285D"/>
    <w:rsid w:val="000D6712"/>
    <w:rsid w:val="000E178A"/>
    <w:rsid w:val="000E18F9"/>
    <w:rsid w:val="000E21C2"/>
    <w:rsid w:val="000E23E6"/>
    <w:rsid w:val="000F3387"/>
    <w:rsid w:val="000F3F38"/>
    <w:rsid w:val="000F4968"/>
    <w:rsid w:val="000F5C42"/>
    <w:rsid w:val="000F70AE"/>
    <w:rsid w:val="000F73FB"/>
    <w:rsid w:val="000F7CE1"/>
    <w:rsid w:val="00101877"/>
    <w:rsid w:val="00102579"/>
    <w:rsid w:val="00103AB0"/>
    <w:rsid w:val="001062BB"/>
    <w:rsid w:val="00106A1B"/>
    <w:rsid w:val="001071DA"/>
    <w:rsid w:val="001145B4"/>
    <w:rsid w:val="001173AC"/>
    <w:rsid w:val="00117776"/>
    <w:rsid w:val="001215D4"/>
    <w:rsid w:val="00121F43"/>
    <w:rsid w:val="001223D1"/>
    <w:rsid w:val="00122C26"/>
    <w:rsid w:val="00122D81"/>
    <w:rsid w:val="00123237"/>
    <w:rsid w:val="00127795"/>
    <w:rsid w:val="00134C9F"/>
    <w:rsid w:val="00134CAD"/>
    <w:rsid w:val="00136203"/>
    <w:rsid w:val="0013714B"/>
    <w:rsid w:val="00137CE5"/>
    <w:rsid w:val="00140B94"/>
    <w:rsid w:val="00140CAF"/>
    <w:rsid w:val="00141172"/>
    <w:rsid w:val="001418EF"/>
    <w:rsid w:val="00142512"/>
    <w:rsid w:val="00144B72"/>
    <w:rsid w:val="00151940"/>
    <w:rsid w:val="00152272"/>
    <w:rsid w:val="001528A6"/>
    <w:rsid w:val="00153667"/>
    <w:rsid w:val="0015401F"/>
    <w:rsid w:val="00154D0A"/>
    <w:rsid w:val="00160EF6"/>
    <w:rsid w:val="001667C1"/>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5A0C"/>
    <w:rsid w:val="00195C0B"/>
    <w:rsid w:val="001967A9"/>
    <w:rsid w:val="0019724B"/>
    <w:rsid w:val="001A10FD"/>
    <w:rsid w:val="001A3F70"/>
    <w:rsid w:val="001A417C"/>
    <w:rsid w:val="001A449F"/>
    <w:rsid w:val="001A482F"/>
    <w:rsid w:val="001A4CD7"/>
    <w:rsid w:val="001A535D"/>
    <w:rsid w:val="001A5FA2"/>
    <w:rsid w:val="001A7B67"/>
    <w:rsid w:val="001B1949"/>
    <w:rsid w:val="001B19E3"/>
    <w:rsid w:val="001B1E36"/>
    <w:rsid w:val="001B2A10"/>
    <w:rsid w:val="001B75D9"/>
    <w:rsid w:val="001C0316"/>
    <w:rsid w:val="001C2AD6"/>
    <w:rsid w:val="001C5A7B"/>
    <w:rsid w:val="001C61FD"/>
    <w:rsid w:val="001C6C85"/>
    <w:rsid w:val="001C7C04"/>
    <w:rsid w:val="001D07EF"/>
    <w:rsid w:val="001D0910"/>
    <w:rsid w:val="001D6301"/>
    <w:rsid w:val="001E115C"/>
    <w:rsid w:val="001E2022"/>
    <w:rsid w:val="001E4D54"/>
    <w:rsid w:val="001E50B6"/>
    <w:rsid w:val="001E682A"/>
    <w:rsid w:val="001F33DA"/>
    <w:rsid w:val="001F4200"/>
    <w:rsid w:val="001F55F5"/>
    <w:rsid w:val="001F6850"/>
    <w:rsid w:val="001F7E8B"/>
    <w:rsid w:val="001F7F87"/>
    <w:rsid w:val="00200A99"/>
    <w:rsid w:val="00200BA3"/>
    <w:rsid w:val="00201385"/>
    <w:rsid w:val="00203342"/>
    <w:rsid w:val="00203986"/>
    <w:rsid w:val="002039B2"/>
    <w:rsid w:val="00204055"/>
    <w:rsid w:val="00205289"/>
    <w:rsid w:val="00205AEF"/>
    <w:rsid w:val="00206C78"/>
    <w:rsid w:val="00211F6D"/>
    <w:rsid w:val="002123C7"/>
    <w:rsid w:val="00213EAC"/>
    <w:rsid w:val="002168C1"/>
    <w:rsid w:val="00216CE7"/>
    <w:rsid w:val="00220B3C"/>
    <w:rsid w:val="002215EF"/>
    <w:rsid w:val="00222116"/>
    <w:rsid w:val="00224079"/>
    <w:rsid w:val="00224DF5"/>
    <w:rsid w:val="00225034"/>
    <w:rsid w:val="002269FD"/>
    <w:rsid w:val="00230732"/>
    <w:rsid w:val="00234FBD"/>
    <w:rsid w:val="00235EF9"/>
    <w:rsid w:val="002362A1"/>
    <w:rsid w:val="00237631"/>
    <w:rsid w:val="00240FA6"/>
    <w:rsid w:val="0024126B"/>
    <w:rsid w:val="002413AE"/>
    <w:rsid w:val="002421EE"/>
    <w:rsid w:val="00242420"/>
    <w:rsid w:val="00247102"/>
    <w:rsid w:val="00251409"/>
    <w:rsid w:val="00251875"/>
    <w:rsid w:val="00251AD9"/>
    <w:rsid w:val="002522B2"/>
    <w:rsid w:val="0025366B"/>
    <w:rsid w:val="002546D6"/>
    <w:rsid w:val="00255919"/>
    <w:rsid w:val="00261915"/>
    <w:rsid w:val="00261ED7"/>
    <w:rsid w:val="0026571A"/>
    <w:rsid w:val="0026645D"/>
    <w:rsid w:val="00267007"/>
    <w:rsid w:val="002720C8"/>
    <w:rsid w:val="002722F2"/>
    <w:rsid w:val="00275278"/>
    <w:rsid w:val="00280C05"/>
    <w:rsid w:val="002820A6"/>
    <w:rsid w:val="00282C56"/>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1B4C"/>
    <w:rsid w:val="002B2B2F"/>
    <w:rsid w:val="002B4E60"/>
    <w:rsid w:val="002B4FA1"/>
    <w:rsid w:val="002B519D"/>
    <w:rsid w:val="002B71CB"/>
    <w:rsid w:val="002B7EE2"/>
    <w:rsid w:val="002C1B64"/>
    <w:rsid w:val="002C229E"/>
    <w:rsid w:val="002C5855"/>
    <w:rsid w:val="002D1148"/>
    <w:rsid w:val="002D1F79"/>
    <w:rsid w:val="002D3C76"/>
    <w:rsid w:val="002D3FC7"/>
    <w:rsid w:val="002D50B7"/>
    <w:rsid w:val="002D516C"/>
    <w:rsid w:val="002D734E"/>
    <w:rsid w:val="002E2765"/>
    <w:rsid w:val="002E6273"/>
    <w:rsid w:val="002E6F6A"/>
    <w:rsid w:val="002E7579"/>
    <w:rsid w:val="002E7CA2"/>
    <w:rsid w:val="002E7E14"/>
    <w:rsid w:val="002F131D"/>
    <w:rsid w:val="002F214A"/>
    <w:rsid w:val="002F24C4"/>
    <w:rsid w:val="002F281B"/>
    <w:rsid w:val="002F6C13"/>
    <w:rsid w:val="002F7138"/>
    <w:rsid w:val="0030063F"/>
    <w:rsid w:val="003026E0"/>
    <w:rsid w:val="00303E60"/>
    <w:rsid w:val="00304C98"/>
    <w:rsid w:val="00305306"/>
    <w:rsid w:val="00307211"/>
    <w:rsid w:val="00307F20"/>
    <w:rsid w:val="00312E8E"/>
    <w:rsid w:val="00313B7D"/>
    <w:rsid w:val="00313FED"/>
    <w:rsid w:val="00315152"/>
    <w:rsid w:val="00315BFE"/>
    <w:rsid w:val="00320032"/>
    <w:rsid w:val="00321450"/>
    <w:rsid w:val="0032170F"/>
    <w:rsid w:val="00323E39"/>
    <w:rsid w:val="00324E38"/>
    <w:rsid w:val="00325C25"/>
    <w:rsid w:val="00325D68"/>
    <w:rsid w:val="0032620A"/>
    <w:rsid w:val="00330ADB"/>
    <w:rsid w:val="0033439A"/>
    <w:rsid w:val="00334C67"/>
    <w:rsid w:val="00335BE5"/>
    <w:rsid w:val="003361C9"/>
    <w:rsid w:val="00336261"/>
    <w:rsid w:val="00336E3A"/>
    <w:rsid w:val="00337241"/>
    <w:rsid w:val="00340575"/>
    <w:rsid w:val="003409D6"/>
    <w:rsid w:val="003448FC"/>
    <w:rsid w:val="003449AA"/>
    <w:rsid w:val="003468B6"/>
    <w:rsid w:val="00347E17"/>
    <w:rsid w:val="003512F6"/>
    <w:rsid w:val="0035237B"/>
    <w:rsid w:val="0035266E"/>
    <w:rsid w:val="00352D12"/>
    <w:rsid w:val="0035418A"/>
    <w:rsid w:val="003555E8"/>
    <w:rsid w:val="00357332"/>
    <w:rsid w:val="0035787B"/>
    <w:rsid w:val="003620F9"/>
    <w:rsid w:val="00362581"/>
    <w:rsid w:val="003650E3"/>
    <w:rsid w:val="0037063F"/>
    <w:rsid w:val="00371376"/>
    <w:rsid w:val="00372609"/>
    <w:rsid w:val="00372F13"/>
    <w:rsid w:val="0037338E"/>
    <w:rsid w:val="00373C2E"/>
    <w:rsid w:val="003749AF"/>
    <w:rsid w:val="0037748E"/>
    <w:rsid w:val="00377CBD"/>
    <w:rsid w:val="003833F2"/>
    <w:rsid w:val="00384697"/>
    <w:rsid w:val="003846B5"/>
    <w:rsid w:val="00385962"/>
    <w:rsid w:val="003860EB"/>
    <w:rsid w:val="00387684"/>
    <w:rsid w:val="00387891"/>
    <w:rsid w:val="003917EE"/>
    <w:rsid w:val="003923CC"/>
    <w:rsid w:val="003946F8"/>
    <w:rsid w:val="00394958"/>
    <w:rsid w:val="00395B29"/>
    <w:rsid w:val="003A4887"/>
    <w:rsid w:val="003A5267"/>
    <w:rsid w:val="003A6327"/>
    <w:rsid w:val="003B1842"/>
    <w:rsid w:val="003B30B8"/>
    <w:rsid w:val="003B644D"/>
    <w:rsid w:val="003B7122"/>
    <w:rsid w:val="003C0453"/>
    <w:rsid w:val="003C1363"/>
    <w:rsid w:val="003C18A4"/>
    <w:rsid w:val="003C1FB6"/>
    <w:rsid w:val="003C3E03"/>
    <w:rsid w:val="003C5342"/>
    <w:rsid w:val="003C673A"/>
    <w:rsid w:val="003C7822"/>
    <w:rsid w:val="003C7935"/>
    <w:rsid w:val="003D0574"/>
    <w:rsid w:val="003D37DD"/>
    <w:rsid w:val="003D6109"/>
    <w:rsid w:val="003D62AA"/>
    <w:rsid w:val="003D63EC"/>
    <w:rsid w:val="003D6C07"/>
    <w:rsid w:val="003E082E"/>
    <w:rsid w:val="003E1ED8"/>
    <w:rsid w:val="003E601F"/>
    <w:rsid w:val="003E60A4"/>
    <w:rsid w:val="003E61E1"/>
    <w:rsid w:val="003E70CA"/>
    <w:rsid w:val="003E7DF1"/>
    <w:rsid w:val="003E7E2E"/>
    <w:rsid w:val="003F0120"/>
    <w:rsid w:val="003F021A"/>
    <w:rsid w:val="003F06C8"/>
    <w:rsid w:val="003F1927"/>
    <w:rsid w:val="003F1D52"/>
    <w:rsid w:val="003F1DCA"/>
    <w:rsid w:val="004029B9"/>
    <w:rsid w:val="00405743"/>
    <w:rsid w:val="00406FC4"/>
    <w:rsid w:val="00411CB6"/>
    <w:rsid w:val="00412451"/>
    <w:rsid w:val="004131AF"/>
    <w:rsid w:val="00414012"/>
    <w:rsid w:val="00415BE7"/>
    <w:rsid w:val="0042032E"/>
    <w:rsid w:val="00420529"/>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5EED"/>
    <w:rsid w:val="00466242"/>
    <w:rsid w:val="00471240"/>
    <w:rsid w:val="00471899"/>
    <w:rsid w:val="00473DA7"/>
    <w:rsid w:val="00473E7A"/>
    <w:rsid w:val="0047415B"/>
    <w:rsid w:val="00477500"/>
    <w:rsid w:val="00477A9F"/>
    <w:rsid w:val="00477B65"/>
    <w:rsid w:val="00480FE7"/>
    <w:rsid w:val="00481254"/>
    <w:rsid w:val="004839FE"/>
    <w:rsid w:val="00484F63"/>
    <w:rsid w:val="004858C6"/>
    <w:rsid w:val="00487B49"/>
    <w:rsid w:val="00491723"/>
    <w:rsid w:val="00492E71"/>
    <w:rsid w:val="0049330F"/>
    <w:rsid w:val="0049403E"/>
    <w:rsid w:val="00494590"/>
    <w:rsid w:val="00496AC8"/>
    <w:rsid w:val="004A055D"/>
    <w:rsid w:val="004A35AC"/>
    <w:rsid w:val="004A362A"/>
    <w:rsid w:val="004A41E8"/>
    <w:rsid w:val="004A4505"/>
    <w:rsid w:val="004A45ED"/>
    <w:rsid w:val="004A53EC"/>
    <w:rsid w:val="004B07E1"/>
    <w:rsid w:val="004B259A"/>
    <w:rsid w:val="004B37DD"/>
    <w:rsid w:val="004B3DA4"/>
    <w:rsid w:val="004B41AC"/>
    <w:rsid w:val="004B4E02"/>
    <w:rsid w:val="004C01CD"/>
    <w:rsid w:val="004C0C44"/>
    <w:rsid w:val="004C1966"/>
    <w:rsid w:val="004C3CFD"/>
    <w:rsid w:val="004C7FA9"/>
    <w:rsid w:val="004D0311"/>
    <w:rsid w:val="004D15A9"/>
    <w:rsid w:val="004D5636"/>
    <w:rsid w:val="004D6303"/>
    <w:rsid w:val="004D75BE"/>
    <w:rsid w:val="004E4D89"/>
    <w:rsid w:val="004E5A1F"/>
    <w:rsid w:val="004E6728"/>
    <w:rsid w:val="004E6F2D"/>
    <w:rsid w:val="004F049D"/>
    <w:rsid w:val="004F083B"/>
    <w:rsid w:val="004F17CC"/>
    <w:rsid w:val="004F201C"/>
    <w:rsid w:val="004F57FE"/>
    <w:rsid w:val="004F60E0"/>
    <w:rsid w:val="004F6113"/>
    <w:rsid w:val="004F6927"/>
    <w:rsid w:val="004F6E52"/>
    <w:rsid w:val="00503251"/>
    <w:rsid w:val="00503449"/>
    <w:rsid w:val="00507DE4"/>
    <w:rsid w:val="005105BE"/>
    <w:rsid w:val="005121DF"/>
    <w:rsid w:val="00512CE1"/>
    <w:rsid w:val="00513E5D"/>
    <w:rsid w:val="00514817"/>
    <w:rsid w:val="005153B2"/>
    <w:rsid w:val="0051701B"/>
    <w:rsid w:val="0052236D"/>
    <w:rsid w:val="00525347"/>
    <w:rsid w:val="0052725D"/>
    <w:rsid w:val="005317C8"/>
    <w:rsid w:val="005363CA"/>
    <w:rsid w:val="00536FAF"/>
    <w:rsid w:val="00540349"/>
    <w:rsid w:val="00540FBB"/>
    <w:rsid w:val="005414F3"/>
    <w:rsid w:val="00541A35"/>
    <w:rsid w:val="00543CD8"/>
    <w:rsid w:val="005468C1"/>
    <w:rsid w:val="00546A61"/>
    <w:rsid w:val="00547C8A"/>
    <w:rsid w:val="00550717"/>
    <w:rsid w:val="00550B68"/>
    <w:rsid w:val="00554F00"/>
    <w:rsid w:val="00554F6F"/>
    <w:rsid w:val="00556042"/>
    <w:rsid w:val="00561441"/>
    <w:rsid w:val="00561CB3"/>
    <w:rsid w:val="0056289C"/>
    <w:rsid w:val="005646E2"/>
    <w:rsid w:val="005659FC"/>
    <w:rsid w:val="00566D78"/>
    <w:rsid w:val="005704FE"/>
    <w:rsid w:val="00570796"/>
    <w:rsid w:val="00571683"/>
    <w:rsid w:val="00576201"/>
    <w:rsid w:val="00580AF5"/>
    <w:rsid w:val="00584E81"/>
    <w:rsid w:val="00584E98"/>
    <w:rsid w:val="0058750D"/>
    <w:rsid w:val="00590036"/>
    <w:rsid w:val="005909E4"/>
    <w:rsid w:val="00591C2B"/>
    <w:rsid w:val="00593298"/>
    <w:rsid w:val="00594A71"/>
    <w:rsid w:val="00595475"/>
    <w:rsid w:val="005A0BF8"/>
    <w:rsid w:val="005A1F05"/>
    <w:rsid w:val="005A4F6D"/>
    <w:rsid w:val="005A5F3B"/>
    <w:rsid w:val="005B0558"/>
    <w:rsid w:val="005B1220"/>
    <w:rsid w:val="005B15E2"/>
    <w:rsid w:val="005B19CE"/>
    <w:rsid w:val="005C053B"/>
    <w:rsid w:val="005C148E"/>
    <w:rsid w:val="005C3A03"/>
    <w:rsid w:val="005C6E50"/>
    <w:rsid w:val="005D1BB0"/>
    <w:rsid w:val="005D399E"/>
    <w:rsid w:val="005D4EB2"/>
    <w:rsid w:val="005D696D"/>
    <w:rsid w:val="005E00F5"/>
    <w:rsid w:val="005E116A"/>
    <w:rsid w:val="005E11DF"/>
    <w:rsid w:val="005E1245"/>
    <w:rsid w:val="005E14B6"/>
    <w:rsid w:val="005E1889"/>
    <w:rsid w:val="005E1E28"/>
    <w:rsid w:val="005E49F6"/>
    <w:rsid w:val="005E4D8D"/>
    <w:rsid w:val="005E57A2"/>
    <w:rsid w:val="005E6641"/>
    <w:rsid w:val="005E71D4"/>
    <w:rsid w:val="005E77F8"/>
    <w:rsid w:val="005E7DF8"/>
    <w:rsid w:val="005F094F"/>
    <w:rsid w:val="005F19FA"/>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27C4"/>
    <w:rsid w:val="00613A63"/>
    <w:rsid w:val="006146D0"/>
    <w:rsid w:val="0061504D"/>
    <w:rsid w:val="0062222D"/>
    <w:rsid w:val="00622522"/>
    <w:rsid w:val="0062292F"/>
    <w:rsid w:val="006231FB"/>
    <w:rsid w:val="0062459E"/>
    <w:rsid w:val="006255FF"/>
    <w:rsid w:val="00626FE7"/>
    <w:rsid w:val="00627D8C"/>
    <w:rsid w:val="006314E6"/>
    <w:rsid w:val="00635EA5"/>
    <w:rsid w:val="00640199"/>
    <w:rsid w:val="0064252F"/>
    <w:rsid w:val="006431B8"/>
    <w:rsid w:val="00645035"/>
    <w:rsid w:val="00647F2B"/>
    <w:rsid w:val="00651A8E"/>
    <w:rsid w:val="0065343B"/>
    <w:rsid w:val="0065694A"/>
    <w:rsid w:val="00660972"/>
    <w:rsid w:val="0066136F"/>
    <w:rsid w:val="00665A90"/>
    <w:rsid w:val="00667381"/>
    <w:rsid w:val="00670BD6"/>
    <w:rsid w:val="00670E22"/>
    <w:rsid w:val="006723D5"/>
    <w:rsid w:val="00673FCC"/>
    <w:rsid w:val="00674A52"/>
    <w:rsid w:val="00676304"/>
    <w:rsid w:val="00677B98"/>
    <w:rsid w:val="0068031D"/>
    <w:rsid w:val="006806A8"/>
    <w:rsid w:val="006814DF"/>
    <w:rsid w:val="00682564"/>
    <w:rsid w:val="006826C3"/>
    <w:rsid w:val="00683F49"/>
    <w:rsid w:val="006878A3"/>
    <w:rsid w:val="00692AAD"/>
    <w:rsid w:val="00692B74"/>
    <w:rsid w:val="006946E1"/>
    <w:rsid w:val="00695073"/>
    <w:rsid w:val="00695BF3"/>
    <w:rsid w:val="006969FE"/>
    <w:rsid w:val="00697BC7"/>
    <w:rsid w:val="006A0AB6"/>
    <w:rsid w:val="006A408D"/>
    <w:rsid w:val="006A71A2"/>
    <w:rsid w:val="006A75F0"/>
    <w:rsid w:val="006B13D5"/>
    <w:rsid w:val="006B1CD8"/>
    <w:rsid w:val="006B26D3"/>
    <w:rsid w:val="006B2AE4"/>
    <w:rsid w:val="006B33A6"/>
    <w:rsid w:val="006B3D40"/>
    <w:rsid w:val="006B5BFA"/>
    <w:rsid w:val="006B6AE0"/>
    <w:rsid w:val="006C0EEE"/>
    <w:rsid w:val="006C186D"/>
    <w:rsid w:val="006C1E62"/>
    <w:rsid w:val="006C29FD"/>
    <w:rsid w:val="006C48FE"/>
    <w:rsid w:val="006C4C24"/>
    <w:rsid w:val="006C588F"/>
    <w:rsid w:val="006C6B3B"/>
    <w:rsid w:val="006D0C9A"/>
    <w:rsid w:val="006D29CA"/>
    <w:rsid w:val="006D336D"/>
    <w:rsid w:val="006D3D4A"/>
    <w:rsid w:val="006D3F5D"/>
    <w:rsid w:val="006D4644"/>
    <w:rsid w:val="006D5936"/>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0E56"/>
    <w:rsid w:val="00702F49"/>
    <w:rsid w:val="00703C4C"/>
    <w:rsid w:val="007048E7"/>
    <w:rsid w:val="00704A47"/>
    <w:rsid w:val="00704FED"/>
    <w:rsid w:val="00705DC6"/>
    <w:rsid w:val="00706AF7"/>
    <w:rsid w:val="00706C6B"/>
    <w:rsid w:val="00706F2D"/>
    <w:rsid w:val="00713D66"/>
    <w:rsid w:val="0071514B"/>
    <w:rsid w:val="0071525A"/>
    <w:rsid w:val="0071558A"/>
    <w:rsid w:val="00715E10"/>
    <w:rsid w:val="007166A9"/>
    <w:rsid w:val="00722564"/>
    <w:rsid w:val="0072634E"/>
    <w:rsid w:val="00726FE1"/>
    <w:rsid w:val="007327B8"/>
    <w:rsid w:val="00735BBE"/>
    <w:rsid w:val="0073626D"/>
    <w:rsid w:val="007404D8"/>
    <w:rsid w:val="00741108"/>
    <w:rsid w:val="00741B42"/>
    <w:rsid w:val="00741F04"/>
    <w:rsid w:val="0074244E"/>
    <w:rsid w:val="0074399F"/>
    <w:rsid w:val="007444F1"/>
    <w:rsid w:val="00746212"/>
    <w:rsid w:val="00747495"/>
    <w:rsid w:val="00751B88"/>
    <w:rsid w:val="00753580"/>
    <w:rsid w:val="00753AE8"/>
    <w:rsid w:val="00753D42"/>
    <w:rsid w:val="00754322"/>
    <w:rsid w:val="00755BF3"/>
    <w:rsid w:val="00756332"/>
    <w:rsid w:val="0076008F"/>
    <w:rsid w:val="007605B0"/>
    <w:rsid w:val="00761116"/>
    <w:rsid w:val="007620E2"/>
    <w:rsid w:val="00764AF4"/>
    <w:rsid w:val="00766D92"/>
    <w:rsid w:val="00766DBB"/>
    <w:rsid w:val="00773A6B"/>
    <w:rsid w:val="00774373"/>
    <w:rsid w:val="0077796E"/>
    <w:rsid w:val="007830A6"/>
    <w:rsid w:val="00783E2D"/>
    <w:rsid w:val="0079098A"/>
    <w:rsid w:val="0079103E"/>
    <w:rsid w:val="00792D24"/>
    <w:rsid w:val="00795727"/>
    <w:rsid w:val="007958F3"/>
    <w:rsid w:val="0079709F"/>
    <w:rsid w:val="007A025D"/>
    <w:rsid w:val="007A06B9"/>
    <w:rsid w:val="007A1ABE"/>
    <w:rsid w:val="007A1C91"/>
    <w:rsid w:val="007A291C"/>
    <w:rsid w:val="007A312B"/>
    <w:rsid w:val="007A5016"/>
    <w:rsid w:val="007A5F03"/>
    <w:rsid w:val="007A68C6"/>
    <w:rsid w:val="007B072C"/>
    <w:rsid w:val="007B0C39"/>
    <w:rsid w:val="007B10CC"/>
    <w:rsid w:val="007B264F"/>
    <w:rsid w:val="007B45CE"/>
    <w:rsid w:val="007B570B"/>
    <w:rsid w:val="007C0BB4"/>
    <w:rsid w:val="007C44F4"/>
    <w:rsid w:val="007C4782"/>
    <w:rsid w:val="007C4B1F"/>
    <w:rsid w:val="007D02AE"/>
    <w:rsid w:val="007D29DA"/>
    <w:rsid w:val="007D337E"/>
    <w:rsid w:val="007D3A05"/>
    <w:rsid w:val="007D4108"/>
    <w:rsid w:val="007D4177"/>
    <w:rsid w:val="007D53F5"/>
    <w:rsid w:val="007D62D5"/>
    <w:rsid w:val="007D71F4"/>
    <w:rsid w:val="007E0FFA"/>
    <w:rsid w:val="007E3CDE"/>
    <w:rsid w:val="007E3E41"/>
    <w:rsid w:val="007E45EB"/>
    <w:rsid w:val="007E4699"/>
    <w:rsid w:val="007F03B3"/>
    <w:rsid w:val="007F224E"/>
    <w:rsid w:val="007F290B"/>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4AC0"/>
    <w:rsid w:val="0083575E"/>
    <w:rsid w:val="0083576A"/>
    <w:rsid w:val="008368CC"/>
    <w:rsid w:val="008376F6"/>
    <w:rsid w:val="008407B9"/>
    <w:rsid w:val="0084274F"/>
    <w:rsid w:val="00843448"/>
    <w:rsid w:val="00844137"/>
    <w:rsid w:val="008443DF"/>
    <w:rsid w:val="008460F8"/>
    <w:rsid w:val="00846370"/>
    <w:rsid w:val="00846541"/>
    <w:rsid w:val="00851077"/>
    <w:rsid w:val="00855B59"/>
    <w:rsid w:val="00857960"/>
    <w:rsid w:val="00861968"/>
    <w:rsid w:val="00861B30"/>
    <w:rsid w:val="00863CBB"/>
    <w:rsid w:val="00865608"/>
    <w:rsid w:val="00866941"/>
    <w:rsid w:val="008671AC"/>
    <w:rsid w:val="008730E5"/>
    <w:rsid w:val="008733DF"/>
    <w:rsid w:val="0087516C"/>
    <w:rsid w:val="008828B6"/>
    <w:rsid w:val="0088390C"/>
    <w:rsid w:val="00885679"/>
    <w:rsid w:val="00886FF7"/>
    <w:rsid w:val="00887242"/>
    <w:rsid w:val="008909B5"/>
    <w:rsid w:val="008933AA"/>
    <w:rsid w:val="00893956"/>
    <w:rsid w:val="008945B1"/>
    <w:rsid w:val="008952FA"/>
    <w:rsid w:val="00895A20"/>
    <w:rsid w:val="00896489"/>
    <w:rsid w:val="008A1435"/>
    <w:rsid w:val="008A17E6"/>
    <w:rsid w:val="008A271D"/>
    <w:rsid w:val="008A27C1"/>
    <w:rsid w:val="008A2B60"/>
    <w:rsid w:val="008A39AB"/>
    <w:rsid w:val="008A5C6B"/>
    <w:rsid w:val="008B00AC"/>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D7CD7"/>
    <w:rsid w:val="008E0DFD"/>
    <w:rsid w:val="008E4589"/>
    <w:rsid w:val="008E66D2"/>
    <w:rsid w:val="008E75E5"/>
    <w:rsid w:val="008E763F"/>
    <w:rsid w:val="008E7888"/>
    <w:rsid w:val="008E7C67"/>
    <w:rsid w:val="008F1340"/>
    <w:rsid w:val="008F259D"/>
    <w:rsid w:val="008F4AB2"/>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307DE"/>
    <w:rsid w:val="00933D66"/>
    <w:rsid w:val="009341E3"/>
    <w:rsid w:val="00940287"/>
    <w:rsid w:val="009427BA"/>
    <w:rsid w:val="00943ADF"/>
    <w:rsid w:val="00944C79"/>
    <w:rsid w:val="0094562D"/>
    <w:rsid w:val="00950E95"/>
    <w:rsid w:val="00950EA9"/>
    <w:rsid w:val="00954475"/>
    <w:rsid w:val="009562F1"/>
    <w:rsid w:val="00957BA4"/>
    <w:rsid w:val="00957DBC"/>
    <w:rsid w:val="00965552"/>
    <w:rsid w:val="0096600D"/>
    <w:rsid w:val="0096605A"/>
    <w:rsid w:val="009671FF"/>
    <w:rsid w:val="00975BCB"/>
    <w:rsid w:val="009760B1"/>
    <w:rsid w:val="00982C4C"/>
    <w:rsid w:val="00990492"/>
    <w:rsid w:val="0099244F"/>
    <w:rsid w:val="009950E1"/>
    <w:rsid w:val="0099648E"/>
    <w:rsid w:val="0099671D"/>
    <w:rsid w:val="00997B97"/>
    <w:rsid w:val="00997DB5"/>
    <w:rsid w:val="009A22C0"/>
    <w:rsid w:val="009B25AF"/>
    <w:rsid w:val="009B2906"/>
    <w:rsid w:val="009B62DA"/>
    <w:rsid w:val="009C32BA"/>
    <w:rsid w:val="009C3860"/>
    <w:rsid w:val="009C4D57"/>
    <w:rsid w:val="009C5C1E"/>
    <w:rsid w:val="009C5FCE"/>
    <w:rsid w:val="009C6EB1"/>
    <w:rsid w:val="009D0881"/>
    <w:rsid w:val="009D1661"/>
    <w:rsid w:val="009D1C4B"/>
    <w:rsid w:val="009D2858"/>
    <w:rsid w:val="009D3B7F"/>
    <w:rsid w:val="009D4354"/>
    <w:rsid w:val="009D6949"/>
    <w:rsid w:val="009D71B6"/>
    <w:rsid w:val="009E130A"/>
    <w:rsid w:val="009E13E7"/>
    <w:rsid w:val="009E18B1"/>
    <w:rsid w:val="009E23F2"/>
    <w:rsid w:val="009E28D0"/>
    <w:rsid w:val="009E2CA6"/>
    <w:rsid w:val="009E345B"/>
    <w:rsid w:val="009E5AA4"/>
    <w:rsid w:val="009E5D90"/>
    <w:rsid w:val="009E754B"/>
    <w:rsid w:val="009F1A70"/>
    <w:rsid w:val="009F37E6"/>
    <w:rsid w:val="009F44EE"/>
    <w:rsid w:val="009F597A"/>
    <w:rsid w:val="009F5D71"/>
    <w:rsid w:val="009F61DE"/>
    <w:rsid w:val="009F7D69"/>
    <w:rsid w:val="00A02C13"/>
    <w:rsid w:val="00A06FDB"/>
    <w:rsid w:val="00A10603"/>
    <w:rsid w:val="00A1378E"/>
    <w:rsid w:val="00A13CD6"/>
    <w:rsid w:val="00A140B4"/>
    <w:rsid w:val="00A20CBD"/>
    <w:rsid w:val="00A23071"/>
    <w:rsid w:val="00A23FDA"/>
    <w:rsid w:val="00A24070"/>
    <w:rsid w:val="00A258B3"/>
    <w:rsid w:val="00A26F79"/>
    <w:rsid w:val="00A27FE5"/>
    <w:rsid w:val="00A33086"/>
    <w:rsid w:val="00A340B2"/>
    <w:rsid w:val="00A34A8E"/>
    <w:rsid w:val="00A372EE"/>
    <w:rsid w:val="00A42B7A"/>
    <w:rsid w:val="00A432AE"/>
    <w:rsid w:val="00A440DE"/>
    <w:rsid w:val="00A453E3"/>
    <w:rsid w:val="00A45D73"/>
    <w:rsid w:val="00A471E2"/>
    <w:rsid w:val="00A479B7"/>
    <w:rsid w:val="00A479D4"/>
    <w:rsid w:val="00A5019B"/>
    <w:rsid w:val="00A50646"/>
    <w:rsid w:val="00A50FB6"/>
    <w:rsid w:val="00A50FF8"/>
    <w:rsid w:val="00A52067"/>
    <w:rsid w:val="00A52E9A"/>
    <w:rsid w:val="00A532AD"/>
    <w:rsid w:val="00A5419F"/>
    <w:rsid w:val="00A5505E"/>
    <w:rsid w:val="00A56F7A"/>
    <w:rsid w:val="00A57EA5"/>
    <w:rsid w:val="00A62C85"/>
    <w:rsid w:val="00A64459"/>
    <w:rsid w:val="00A64E13"/>
    <w:rsid w:val="00A676EB"/>
    <w:rsid w:val="00A67B19"/>
    <w:rsid w:val="00A72971"/>
    <w:rsid w:val="00A72A5F"/>
    <w:rsid w:val="00A73BC4"/>
    <w:rsid w:val="00A744EA"/>
    <w:rsid w:val="00A75CE9"/>
    <w:rsid w:val="00A8138B"/>
    <w:rsid w:val="00A85479"/>
    <w:rsid w:val="00A8555D"/>
    <w:rsid w:val="00A86A36"/>
    <w:rsid w:val="00A96763"/>
    <w:rsid w:val="00AA23A2"/>
    <w:rsid w:val="00AA45FE"/>
    <w:rsid w:val="00AA5D66"/>
    <w:rsid w:val="00AA7FC1"/>
    <w:rsid w:val="00AB154D"/>
    <w:rsid w:val="00AB2981"/>
    <w:rsid w:val="00AB4A37"/>
    <w:rsid w:val="00AB6DF6"/>
    <w:rsid w:val="00AC2C8E"/>
    <w:rsid w:val="00AC42CE"/>
    <w:rsid w:val="00AC6543"/>
    <w:rsid w:val="00AD3D16"/>
    <w:rsid w:val="00AD405E"/>
    <w:rsid w:val="00AD4534"/>
    <w:rsid w:val="00AD52F5"/>
    <w:rsid w:val="00AD61AC"/>
    <w:rsid w:val="00AE0098"/>
    <w:rsid w:val="00AE0F62"/>
    <w:rsid w:val="00AE2C4F"/>
    <w:rsid w:val="00AE46E7"/>
    <w:rsid w:val="00AE47EB"/>
    <w:rsid w:val="00AE5790"/>
    <w:rsid w:val="00AE5D15"/>
    <w:rsid w:val="00AE7D19"/>
    <w:rsid w:val="00AF083B"/>
    <w:rsid w:val="00AF1FCD"/>
    <w:rsid w:val="00AF3F9D"/>
    <w:rsid w:val="00AF54A2"/>
    <w:rsid w:val="00AF646A"/>
    <w:rsid w:val="00AF70FA"/>
    <w:rsid w:val="00B0144A"/>
    <w:rsid w:val="00B028E7"/>
    <w:rsid w:val="00B12248"/>
    <w:rsid w:val="00B129E1"/>
    <w:rsid w:val="00B12B2F"/>
    <w:rsid w:val="00B13246"/>
    <w:rsid w:val="00B171C5"/>
    <w:rsid w:val="00B17AE9"/>
    <w:rsid w:val="00B17B4F"/>
    <w:rsid w:val="00B20125"/>
    <w:rsid w:val="00B20269"/>
    <w:rsid w:val="00B20546"/>
    <w:rsid w:val="00B25209"/>
    <w:rsid w:val="00B26023"/>
    <w:rsid w:val="00B2752C"/>
    <w:rsid w:val="00B2765B"/>
    <w:rsid w:val="00B36BA0"/>
    <w:rsid w:val="00B41D14"/>
    <w:rsid w:val="00B434A2"/>
    <w:rsid w:val="00B471D0"/>
    <w:rsid w:val="00B47E46"/>
    <w:rsid w:val="00B517FD"/>
    <w:rsid w:val="00B51A8A"/>
    <w:rsid w:val="00B529E3"/>
    <w:rsid w:val="00B53CE1"/>
    <w:rsid w:val="00B540BB"/>
    <w:rsid w:val="00B54909"/>
    <w:rsid w:val="00B54AC5"/>
    <w:rsid w:val="00B54D25"/>
    <w:rsid w:val="00B561D0"/>
    <w:rsid w:val="00B57213"/>
    <w:rsid w:val="00B60A40"/>
    <w:rsid w:val="00B613BB"/>
    <w:rsid w:val="00B61405"/>
    <w:rsid w:val="00B636E4"/>
    <w:rsid w:val="00B66DA3"/>
    <w:rsid w:val="00B66FD7"/>
    <w:rsid w:val="00B679AA"/>
    <w:rsid w:val="00B721AD"/>
    <w:rsid w:val="00B73D79"/>
    <w:rsid w:val="00B73EC0"/>
    <w:rsid w:val="00B748A3"/>
    <w:rsid w:val="00B75998"/>
    <w:rsid w:val="00B77F65"/>
    <w:rsid w:val="00B83E80"/>
    <w:rsid w:val="00B8425D"/>
    <w:rsid w:val="00B84720"/>
    <w:rsid w:val="00B85744"/>
    <w:rsid w:val="00B85E10"/>
    <w:rsid w:val="00B92105"/>
    <w:rsid w:val="00B93651"/>
    <w:rsid w:val="00B94D51"/>
    <w:rsid w:val="00B94E75"/>
    <w:rsid w:val="00B976CE"/>
    <w:rsid w:val="00B97E6B"/>
    <w:rsid w:val="00BA0109"/>
    <w:rsid w:val="00BA193D"/>
    <w:rsid w:val="00BA1DAB"/>
    <w:rsid w:val="00BA2571"/>
    <w:rsid w:val="00BA3D51"/>
    <w:rsid w:val="00BA735F"/>
    <w:rsid w:val="00BB08CB"/>
    <w:rsid w:val="00BB0CB8"/>
    <w:rsid w:val="00BB0E48"/>
    <w:rsid w:val="00BB2314"/>
    <w:rsid w:val="00BB3B20"/>
    <w:rsid w:val="00BB52B3"/>
    <w:rsid w:val="00BC2E04"/>
    <w:rsid w:val="00BC71C3"/>
    <w:rsid w:val="00BD43B4"/>
    <w:rsid w:val="00BD606B"/>
    <w:rsid w:val="00BE11AF"/>
    <w:rsid w:val="00BE14B6"/>
    <w:rsid w:val="00BE21C3"/>
    <w:rsid w:val="00BE2B0F"/>
    <w:rsid w:val="00BE2C79"/>
    <w:rsid w:val="00BE4800"/>
    <w:rsid w:val="00BE4A47"/>
    <w:rsid w:val="00BE786B"/>
    <w:rsid w:val="00BE7AE1"/>
    <w:rsid w:val="00BF1645"/>
    <w:rsid w:val="00BF1737"/>
    <w:rsid w:val="00BF1F11"/>
    <w:rsid w:val="00BF5017"/>
    <w:rsid w:val="00BF5414"/>
    <w:rsid w:val="00BF5B1D"/>
    <w:rsid w:val="00BF5CEC"/>
    <w:rsid w:val="00BF7758"/>
    <w:rsid w:val="00BF7B3F"/>
    <w:rsid w:val="00BF7E3D"/>
    <w:rsid w:val="00C00B90"/>
    <w:rsid w:val="00C02290"/>
    <w:rsid w:val="00C04EF5"/>
    <w:rsid w:val="00C0559C"/>
    <w:rsid w:val="00C05DF1"/>
    <w:rsid w:val="00C071EA"/>
    <w:rsid w:val="00C10F2E"/>
    <w:rsid w:val="00C116AA"/>
    <w:rsid w:val="00C1278B"/>
    <w:rsid w:val="00C14149"/>
    <w:rsid w:val="00C14FE4"/>
    <w:rsid w:val="00C17CD9"/>
    <w:rsid w:val="00C201AF"/>
    <w:rsid w:val="00C20C99"/>
    <w:rsid w:val="00C23158"/>
    <w:rsid w:val="00C23FF1"/>
    <w:rsid w:val="00C247A8"/>
    <w:rsid w:val="00C27EBF"/>
    <w:rsid w:val="00C3139E"/>
    <w:rsid w:val="00C3191A"/>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4F8A"/>
    <w:rsid w:val="00C85D05"/>
    <w:rsid w:val="00C9017B"/>
    <w:rsid w:val="00C93804"/>
    <w:rsid w:val="00C95F93"/>
    <w:rsid w:val="00C96777"/>
    <w:rsid w:val="00CA1100"/>
    <w:rsid w:val="00CA1A98"/>
    <w:rsid w:val="00CA1AA9"/>
    <w:rsid w:val="00CA347D"/>
    <w:rsid w:val="00CA5646"/>
    <w:rsid w:val="00CA6D48"/>
    <w:rsid w:val="00CA6D85"/>
    <w:rsid w:val="00CA78D9"/>
    <w:rsid w:val="00CA7C7E"/>
    <w:rsid w:val="00CB1889"/>
    <w:rsid w:val="00CB29E2"/>
    <w:rsid w:val="00CB339A"/>
    <w:rsid w:val="00CB5943"/>
    <w:rsid w:val="00CC09B0"/>
    <w:rsid w:val="00CC4E06"/>
    <w:rsid w:val="00CC4F1F"/>
    <w:rsid w:val="00CD1FF1"/>
    <w:rsid w:val="00CD3D32"/>
    <w:rsid w:val="00CD4F83"/>
    <w:rsid w:val="00CD70B0"/>
    <w:rsid w:val="00CD748A"/>
    <w:rsid w:val="00CD7B6B"/>
    <w:rsid w:val="00CE106A"/>
    <w:rsid w:val="00CE1361"/>
    <w:rsid w:val="00CE18BF"/>
    <w:rsid w:val="00CE2340"/>
    <w:rsid w:val="00CE2E5D"/>
    <w:rsid w:val="00CE3022"/>
    <w:rsid w:val="00CE505F"/>
    <w:rsid w:val="00CE507E"/>
    <w:rsid w:val="00CE77BB"/>
    <w:rsid w:val="00CE78AE"/>
    <w:rsid w:val="00CF085E"/>
    <w:rsid w:val="00CF2E8F"/>
    <w:rsid w:val="00CF773D"/>
    <w:rsid w:val="00D01CE8"/>
    <w:rsid w:val="00D03704"/>
    <w:rsid w:val="00D06634"/>
    <w:rsid w:val="00D06EDB"/>
    <w:rsid w:val="00D12A6F"/>
    <w:rsid w:val="00D14024"/>
    <w:rsid w:val="00D144A5"/>
    <w:rsid w:val="00D14A7B"/>
    <w:rsid w:val="00D14AF8"/>
    <w:rsid w:val="00D16502"/>
    <w:rsid w:val="00D23DEB"/>
    <w:rsid w:val="00D24CB5"/>
    <w:rsid w:val="00D26F01"/>
    <w:rsid w:val="00D326B4"/>
    <w:rsid w:val="00D3652F"/>
    <w:rsid w:val="00D3696D"/>
    <w:rsid w:val="00D36D8C"/>
    <w:rsid w:val="00D37EA6"/>
    <w:rsid w:val="00D412C9"/>
    <w:rsid w:val="00D43FC3"/>
    <w:rsid w:val="00D50E3F"/>
    <w:rsid w:val="00D51210"/>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041D"/>
    <w:rsid w:val="00D92B61"/>
    <w:rsid w:val="00D92CE5"/>
    <w:rsid w:val="00D92DBA"/>
    <w:rsid w:val="00D94E92"/>
    <w:rsid w:val="00D95B83"/>
    <w:rsid w:val="00D95C30"/>
    <w:rsid w:val="00D960D9"/>
    <w:rsid w:val="00D97B8F"/>
    <w:rsid w:val="00DA019E"/>
    <w:rsid w:val="00DA0C9B"/>
    <w:rsid w:val="00DA30B0"/>
    <w:rsid w:val="00DA3B72"/>
    <w:rsid w:val="00DA5030"/>
    <w:rsid w:val="00DA52B0"/>
    <w:rsid w:val="00DA5928"/>
    <w:rsid w:val="00DA7DAC"/>
    <w:rsid w:val="00DB34F7"/>
    <w:rsid w:val="00DB37E8"/>
    <w:rsid w:val="00DB40BE"/>
    <w:rsid w:val="00DB43B3"/>
    <w:rsid w:val="00DB4645"/>
    <w:rsid w:val="00DB47A6"/>
    <w:rsid w:val="00DB499A"/>
    <w:rsid w:val="00DB4B02"/>
    <w:rsid w:val="00DB55D1"/>
    <w:rsid w:val="00DB5E1F"/>
    <w:rsid w:val="00DB63F6"/>
    <w:rsid w:val="00DB68CE"/>
    <w:rsid w:val="00DB7938"/>
    <w:rsid w:val="00DC208E"/>
    <w:rsid w:val="00DC35B0"/>
    <w:rsid w:val="00DC5383"/>
    <w:rsid w:val="00DC669D"/>
    <w:rsid w:val="00DC76E4"/>
    <w:rsid w:val="00DD0A90"/>
    <w:rsid w:val="00DD3F56"/>
    <w:rsid w:val="00DD472F"/>
    <w:rsid w:val="00DD508E"/>
    <w:rsid w:val="00DD5AC2"/>
    <w:rsid w:val="00DD62E2"/>
    <w:rsid w:val="00DD6BA4"/>
    <w:rsid w:val="00DD6C98"/>
    <w:rsid w:val="00DD710F"/>
    <w:rsid w:val="00DE2F42"/>
    <w:rsid w:val="00DE3430"/>
    <w:rsid w:val="00DE3FA2"/>
    <w:rsid w:val="00DE465A"/>
    <w:rsid w:val="00DE49A5"/>
    <w:rsid w:val="00DE6DED"/>
    <w:rsid w:val="00DF5BCC"/>
    <w:rsid w:val="00DF6A9E"/>
    <w:rsid w:val="00DF6D10"/>
    <w:rsid w:val="00E0093A"/>
    <w:rsid w:val="00E013AC"/>
    <w:rsid w:val="00E02342"/>
    <w:rsid w:val="00E030CF"/>
    <w:rsid w:val="00E032C8"/>
    <w:rsid w:val="00E03598"/>
    <w:rsid w:val="00E04BAC"/>
    <w:rsid w:val="00E058BC"/>
    <w:rsid w:val="00E05CA9"/>
    <w:rsid w:val="00E069B9"/>
    <w:rsid w:val="00E06E1E"/>
    <w:rsid w:val="00E10549"/>
    <w:rsid w:val="00E1073E"/>
    <w:rsid w:val="00E10B17"/>
    <w:rsid w:val="00E138C0"/>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32C"/>
    <w:rsid w:val="00E637D2"/>
    <w:rsid w:val="00E63B16"/>
    <w:rsid w:val="00E63C49"/>
    <w:rsid w:val="00E63C9A"/>
    <w:rsid w:val="00E6555F"/>
    <w:rsid w:val="00E72175"/>
    <w:rsid w:val="00E77E9D"/>
    <w:rsid w:val="00E855DB"/>
    <w:rsid w:val="00E867CE"/>
    <w:rsid w:val="00E86E76"/>
    <w:rsid w:val="00E905F2"/>
    <w:rsid w:val="00E91369"/>
    <w:rsid w:val="00E929BF"/>
    <w:rsid w:val="00E9717F"/>
    <w:rsid w:val="00E97D3B"/>
    <w:rsid w:val="00EA0199"/>
    <w:rsid w:val="00EA0BF8"/>
    <w:rsid w:val="00EA1075"/>
    <w:rsid w:val="00EA11C6"/>
    <w:rsid w:val="00EA1348"/>
    <w:rsid w:val="00EA266C"/>
    <w:rsid w:val="00EA2A8E"/>
    <w:rsid w:val="00EA4A72"/>
    <w:rsid w:val="00EA4C8E"/>
    <w:rsid w:val="00EA4D0B"/>
    <w:rsid w:val="00EA5CC8"/>
    <w:rsid w:val="00EA6068"/>
    <w:rsid w:val="00EA6638"/>
    <w:rsid w:val="00EB0314"/>
    <w:rsid w:val="00EB189B"/>
    <w:rsid w:val="00EB3E34"/>
    <w:rsid w:val="00EB6D4F"/>
    <w:rsid w:val="00EB7979"/>
    <w:rsid w:val="00EC188E"/>
    <w:rsid w:val="00EC1C7D"/>
    <w:rsid w:val="00EC27B1"/>
    <w:rsid w:val="00EC48D1"/>
    <w:rsid w:val="00EC4D9B"/>
    <w:rsid w:val="00EC5A24"/>
    <w:rsid w:val="00EC7AD6"/>
    <w:rsid w:val="00ED088C"/>
    <w:rsid w:val="00ED127B"/>
    <w:rsid w:val="00ED1541"/>
    <w:rsid w:val="00ED262E"/>
    <w:rsid w:val="00ED4688"/>
    <w:rsid w:val="00ED55CD"/>
    <w:rsid w:val="00EE3BF8"/>
    <w:rsid w:val="00EE51E7"/>
    <w:rsid w:val="00EE552D"/>
    <w:rsid w:val="00EE5CB6"/>
    <w:rsid w:val="00EE7F38"/>
    <w:rsid w:val="00EF17AE"/>
    <w:rsid w:val="00EF2BC1"/>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0D02"/>
    <w:rsid w:val="00F8217A"/>
    <w:rsid w:val="00F82AA2"/>
    <w:rsid w:val="00F84AB6"/>
    <w:rsid w:val="00F85AC0"/>
    <w:rsid w:val="00F85C3D"/>
    <w:rsid w:val="00F91321"/>
    <w:rsid w:val="00F91611"/>
    <w:rsid w:val="00F9176C"/>
    <w:rsid w:val="00F972F1"/>
    <w:rsid w:val="00F97C51"/>
    <w:rsid w:val="00F97D62"/>
    <w:rsid w:val="00FA0DB2"/>
    <w:rsid w:val="00FA1200"/>
    <w:rsid w:val="00FA149F"/>
    <w:rsid w:val="00FA28A4"/>
    <w:rsid w:val="00FA2C8E"/>
    <w:rsid w:val="00FA47FD"/>
    <w:rsid w:val="00FA5657"/>
    <w:rsid w:val="00FA5FD8"/>
    <w:rsid w:val="00FA693C"/>
    <w:rsid w:val="00FA73AF"/>
    <w:rsid w:val="00FA7C40"/>
    <w:rsid w:val="00FB02FC"/>
    <w:rsid w:val="00FC1D32"/>
    <w:rsid w:val="00FC2DD2"/>
    <w:rsid w:val="00FC46A4"/>
    <w:rsid w:val="00FC486E"/>
    <w:rsid w:val="00FC7075"/>
    <w:rsid w:val="00FC796A"/>
    <w:rsid w:val="00FD030A"/>
    <w:rsid w:val="00FD2D1B"/>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CV text,列"/>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列 Char"/>
    <w:link w:val="ListParagraph"/>
    <w:uiPriority w:val="34"/>
    <w:qFormat/>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styleId="UnresolvedMention">
    <w:name w:val="Unresolved Mention"/>
    <w:basedOn w:val="DefaultParagraphFont"/>
    <w:uiPriority w:val="99"/>
    <w:semiHidden/>
    <w:unhideWhenUsed/>
    <w:rsid w:val="00B9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426386690">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490630756">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ta-consultations.health.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C@health.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bs.gov.au/info/industry/listing/elements/pbac-meetings/agenda/november-2024-pbac-meeting" TargetMode="External"/><Relationship Id="rId4" Type="http://schemas.openxmlformats.org/officeDocument/2006/relationships/settings" Target="settings.xml"/><Relationship Id="rId9" Type="http://schemas.openxmlformats.org/officeDocument/2006/relationships/hyperlink" Target="https://www.pbs.gov.au/info/industry/listing/elements/pbac-meetings/agenda/november-2024-pbac-meetin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090E-F573-4FDE-8495-DBEF20B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4506</CharactersWithSpaces>
  <SharedDoc>false</SharedDoc>
  <HLinks>
    <vt:vector size="30" baseType="variant">
      <vt:variant>
        <vt:i4>2359374</vt:i4>
      </vt:variant>
      <vt:variant>
        <vt:i4>9</vt:i4>
      </vt:variant>
      <vt:variant>
        <vt:i4>0</vt:i4>
      </vt:variant>
      <vt:variant>
        <vt:i4>5</vt:i4>
      </vt:variant>
      <vt:variant>
        <vt:lpwstr>mailto:DUSC@health.gov.au</vt:lpwstr>
      </vt:variant>
      <vt:variant>
        <vt:lpwstr/>
      </vt:variant>
      <vt:variant>
        <vt:i4>3407977</vt:i4>
      </vt:variant>
      <vt:variant>
        <vt:i4>6</vt:i4>
      </vt:variant>
      <vt:variant>
        <vt:i4>0</vt:i4>
      </vt:variant>
      <vt:variant>
        <vt:i4>5</vt:i4>
      </vt:variant>
      <vt:variant>
        <vt:lpwstr>https://www.pbs.gov.au/info/industry/listing/elements/pbac-meetings/agenda/march-2024-pbac-meeting</vt:lpwstr>
      </vt:variant>
      <vt:variant>
        <vt:lpwstr/>
      </vt:variant>
      <vt:variant>
        <vt:i4>3407977</vt:i4>
      </vt:variant>
      <vt:variant>
        <vt:i4>3</vt:i4>
      </vt:variant>
      <vt:variant>
        <vt:i4>0</vt:i4>
      </vt:variant>
      <vt:variant>
        <vt:i4>5</vt:i4>
      </vt:variant>
      <vt:variant>
        <vt:lpwstr>https://www.pbs.gov.au/info/industry/listing/elements/pbac-meetings/agenda/march-2024-pbac-meeting</vt:lpwstr>
      </vt:variant>
      <vt:variant>
        <vt:lpwstr/>
      </vt:variant>
      <vt:variant>
        <vt:i4>262242</vt:i4>
      </vt:variant>
      <vt:variant>
        <vt:i4>0</vt:i4>
      </vt:variant>
      <vt:variant>
        <vt:i4>0</vt:i4>
      </vt:variant>
      <vt:variant>
        <vt:i4>5</vt:i4>
      </vt:variant>
      <vt:variant>
        <vt:lpwstr>https://www1.health.gov.au/internet/main/publishing.nsf/Content/PBAC_online_submission_form</vt:lpwstr>
      </vt:variant>
      <vt:variant>
        <vt:lpwstr/>
      </vt:variant>
      <vt:variant>
        <vt:i4>3080302</vt:i4>
      </vt:variant>
      <vt:variant>
        <vt:i4>0</vt:i4>
      </vt:variant>
      <vt:variant>
        <vt:i4>0</vt:i4>
      </vt:variant>
      <vt:variant>
        <vt:i4>5</vt:i4>
      </vt:variant>
      <vt:variant>
        <vt:lpwstr>https://www.pbs.gov.au/info/industry/listing/elements/pbac-meetings/pbac-consumer-comments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2023-07-14T15:15:00Z</dcterms:created>
  <dcterms:modified xsi:type="dcterms:W3CDTF">2024-11-05T22:48:00Z</dcterms:modified>
</cp:coreProperties>
</file>