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45" w:rsidRPr="005C0FBF" w:rsidRDefault="00297D45" w:rsidP="00297D45">
      <w:pPr>
        <w:keepNext/>
        <w:keepLines/>
        <w:spacing w:before="240" w:after="0" w:line="240" w:lineRule="auto"/>
        <w:jc w:val="center"/>
        <w:outlineLvl w:val="0"/>
        <w:rPr>
          <w:rFonts w:asciiTheme="minorHAnsi" w:eastAsiaTheme="majorEastAsia" w:hAnsiTheme="minorHAnsi" w:cstheme="minorHAnsi"/>
          <w:b/>
        </w:rPr>
      </w:pPr>
      <w:r w:rsidRPr="005C0FBF">
        <w:rPr>
          <w:rFonts w:asciiTheme="minorHAnsi" w:eastAsiaTheme="majorEastAsia" w:hAnsiTheme="minorHAnsi" w:cstheme="minorHAnsi"/>
          <w:b/>
        </w:rPr>
        <w:t>PBS Transparency and Efficiencies Subgroup</w:t>
      </w:r>
    </w:p>
    <w:p w:rsidR="00297D45" w:rsidRPr="005C0FBF" w:rsidRDefault="00297D45" w:rsidP="00297D45">
      <w:pPr>
        <w:keepNext/>
        <w:keepLines/>
        <w:spacing w:before="40" w:after="0" w:line="240" w:lineRule="auto"/>
        <w:jc w:val="center"/>
        <w:outlineLvl w:val="2"/>
        <w:rPr>
          <w:rFonts w:asciiTheme="minorHAnsi" w:eastAsiaTheme="majorEastAsia" w:hAnsiTheme="minorHAnsi" w:cstheme="minorHAnsi"/>
          <w:b/>
        </w:rPr>
      </w:pPr>
      <w:r w:rsidRPr="005C0FBF">
        <w:rPr>
          <w:rFonts w:asciiTheme="minorHAnsi" w:eastAsiaTheme="majorEastAsia" w:hAnsiTheme="minorHAnsi" w:cstheme="minorHAnsi"/>
          <w:b/>
        </w:rPr>
        <w:t>Communique</w:t>
      </w:r>
    </w:p>
    <w:p w:rsidR="003C633B" w:rsidRPr="005C0FBF" w:rsidRDefault="003C633B" w:rsidP="003C633B">
      <w:pPr>
        <w:keepNext/>
        <w:keepLines/>
        <w:spacing w:before="40" w:after="0" w:line="240" w:lineRule="auto"/>
        <w:jc w:val="center"/>
        <w:outlineLvl w:val="1"/>
        <w:rPr>
          <w:rFonts w:asciiTheme="minorHAnsi" w:eastAsiaTheme="majorEastAsia" w:hAnsiTheme="minorHAnsi" w:cstheme="minorHAnsi"/>
          <w:b/>
        </w:rPr>
      </w:pPr>
      <w:r w:rsidRPr="005C0FBF">
        <w:rPr>
          <w:rFonts w:asciiTheme="minorHAnsi" w:eastAsiaTheme="majorEastAsia" w:hAnsiTheme="minorHAnsi" w:cstheme="minorHAnsi"/>
          <w:b/>
        </w:rPr>
        <w:t xml:space="preserve">January – </w:t>
      </w:r>
      <w:r>
        <w:rPr>
          <w:rFonts w:asciiTheme="minorHAnsi" w:eastAsiaTheme="majorEastAsia" w:hAnsiTheme="minorHAnsi" w:cstheme="minorHAnsi"/>
          <w:b/>
        </w:rPr>
        <w:t>June</w:t>
      </w:r>
      <w:r w:rsidRPr="005C0FBF">
        <w:rPr>
          <w:rFonts w:asciiTheme="minorHAnsi" w:eastAsiaTheme="majorEastAsia" w:hAnsiTheme="minorHAnsi" w:cstheme="minorHAnsi"/>
          <w:b/>
        </w:rPr>
        <w:t xml:space="preserve"> 2020</w:t>
      </w:r>
    </w:p>
    <w:p w:rsidR="00297D45" w:rsidRPr="005C0FBF" w:rsidRDefault="00297D45" w:rsidP="00297D45">
      <w:pPr>
        <w:spacing w:line="240" w:lineRule="auto"/>
        <w:rPr>
          <w:rFonts w:asciiTheme="minorHAnsi" w:hAnsiTheme="minorHAnsi" w:cstheme="minorHAnsi"/>
        </w:rPr>
      </w:pPr>
    </w:p>
    <w:p w:rsidR="00297D45" w:rsidRDefault="00297D45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 w:rsidRPr="003D5D19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PBS </w:t>
      </w:r>
      <w:r w:rsidRPr="003D5D19">
        <w:rPr>
          <w:rFonts w:asciiTheme="minorHAnsi" w:hAnsiTheme="minorHAnsi" w:cstheme="minorHAnsi"/>
          <w:sz w:val="22"/>
          <w:szCs w:val="22"/>
        </w:rPr>
        <w:t>Transparency and Efficienc</w:t>
      </w:r>
      <w:r>
        <w:rPr>
          <w:rFonts w:asciiTheme="minorHAnsi" w:hAnsiTheme="minorHAnsi" w:cstheme="minorHAnsi"/>
          <w:sz w:val="22"/>
          <w:szCs w:val="22"/>
        </w:rPr>
        <w:t>ies</w:t>
      </w:r>
      <w:r w:rsidRPr="003D5D19">
        <w:rPr>
          <w:rFonts w:asciiTheme="minorHAnsi" w:hAnsiTheme="minorHAnsi" w:cstheme="minorHAnsi"/>
          <w:sz w:val="22"/>
          <w:szCs w:val="22"/>
        </w:rPr>
        <w:t xml:space="preserve"> Subgroup </w:t>
      </w:r>
      <w:r>
        <w:rPr>
          <w:rFonts w:asciiTheme="minorHAnsi" w:hAnsiTheme="minorHAnsi" w:cstheme="minorHAnsi"/>
          <w:sz w:val="22"/>
          <w:szCs w:val="22"/>
        </w:rPr>
        <w:t>met in</w:t>
      </w:r>
      <w:r w:rsidR="007476AB">
        <w:rPr>
          <w:rFonts w:asciiTheme="minorHAnsi" w:hAnsiTheme="minorHAnsi" w:cstheme="minorHAnsi"/>
          <w:sz w:val="22"/>
          <w:szCs w:val="22"/>
        </w:rPr>
        <w:t xml:space="preserve"> January, March and April during</w:t>
      </w:r>
      <w:r>
        <w:rPr>
          <w:rFonts w:asciiTheme="minorHAnsi" w:hAnsiTheme="minorHAnsi" w:cstheme="minorHAnsi"/>
          <w:sz w:val="22"/>
          <w:szCs w:val="22"/>
        </w:rPr>
        <w:t xml:space="preserve"> the first half of 2020.</w:t>
      </w:r>
      <w:r w:rsidRPr="001A358E">
        <w:rPr>
          <w:rFonts w:asciiTheme="minorHAnsi" w:hAnsiTheme="minorHAnsi" w:cstheme="minorHAnsi"/>
          <w:sz w:val="22"/>
          <w:szCs w:val="22"/>
        </w:rPr>
        <w:t xml:space="preserve"> </w:t>
      </w:r>
      <w:r w:rsidRPr="00550BC0">
        <w:rPr>
          <w:rFonts w:asciiTheme="minorHAnsi" w:hAnsiTheme="minorHAnsi" w:cstheme="minorHAnsi"/>
          <w:sz w:val="22"/>
          <w:szCs w:val="22"/>
        </w:rPr>
        <w:t>Attendees included representatives from the Generic and Biosimilar Medicines Association (GBMA), Medicines Australia</w:t>
      </w:r>
      <w:r>
        <w:rPr>
          <w:rFonts w:asciiTheme="minorHAnsi" w:hAnsiTheme="minorHAnsi" w:cstheme="minorHAnsi"/>
          <w:sz w:val="22"/>
          <w:szCs w:val="22"/>
        </w:rPr>
        <w:t xml:space="preserve"> (MA)</w:t>
      </w:r>
      <w:r w:rsidRPr="00550BC0">
        <w:rPr>
          <w:rFonts w:asciiTheme="minorHAnsi" w:hAnsiTheme="minorHAnsi" w:cstheme="minorHAnsi"/>
          <w:sz w:val="22"/>
          <w:szCs w:val="22"/>
        </w:rPr>
        <w:t>, industry and the Department of Health (the department).</w:t>
      </w:r>
    </w:p>
    <w:p w:rsidR="00FB0DBB" w:rsidRDefault="00FB0DBB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297D45">
        <w:rPr>
          <w:rFonts w:asciiTheme="minorHAnsi" w:hAnsiTheme="minorHAnsi" w:cstheme="minorHAnsi"/>
          <w:sz w:val="22"/>
          <w:szCs w:val="22"/>
        </w:rPr>
        <w:t xml:space="preserve"> department provided </w:t>
      </w:r>
      <w:r w:rsidR="007476AB">
        <w:rPr>
          <w:rFonts w:asciiTheme="minorHAnsi" w:hAnsiTheme="minorHAnsi" w:cstheme="minorHAnsi"/>
          <w:sz w:val="22"/>
          <w:szCs w:val="22"/>
        </w:rPr>
        <w:t xml:space="preserve">regular </w:t>
      </w:r>
      <w:r w:rsidR="00297D45">
        <w:rPr>
          <w:rFonts w:asciiTheme="minorHAnsi" w:hAnsiTheme="minorHAnsi" w:cstheme="minorHAnsi"/>
          <w:sz w:val="22"/>
          <w:szCs w:val="22"/>
        </w:rPr>
        <w:t>update</w:t>
      </w:r>
      <w:r>
        <w:rPr>
          <w:rFonts w:asciiTheme="minorHAnsi" w:hAnsiTheme="minorHAnsi" w:cstheme="minorHAnsi"/>
          <w:sz w:val="22"/>
          <w:szCs w:val="22"/>
        </w:rPr>
        <w:t>s</w:t>
      </w:r>
      <w:r w:rsidR="00297D45">
        <w:rPr>
          <w:rFonts w:asciiTheme="minorHAnsi" w:hAnsiTheme="minorHAnsi" w:cstheme="minorHAnsi"/>
          <w:sz w:val="22"/>
          <w:szCs w:val="22"/>
        </w:rPr>
        <w:t xml:space="preserve"> on the H</w:t>
      </w:r>
      <w:r w:rsidR="008C2713">
        <w:rPr>
          <w:rFonts w:asciiTheme="minorHAnsi" w:hAnsiTheme="minorHAnsi" w:cstheme="minorHAnsi"/>
          <w:sz w:val="22"/>
          <w:szCs w:val="22"/>
        </w:rPr>
        <w:t xml:space="preserve">ealth </w:t>
      </w:r>
      <w:r w:rsidR="00297D45">
        <w:rPr>
          <w:rFonts w:asciiTheme="minorHAnsi" w:hAnsiTheme="minorHAnsi" w:cstheme="minorHAnsi"/>
          <w:sz w:val="22"/>
          <w:szCs w:val="22"/>
        </w:rPr>
        <w:t>P</w:t>
      </w:r>
      <w:r w:rsidR="008C2713">
        <w:rPr>
          <w:rFonts w:asciiTheme="minorHAnsi" w:hAnsiTheme="minorHAnsi" w:cstheme="minorHAnsi"/>
          <w:sz w:val="22"/>
          <w:szCs w:val="22"/>
        </w:rPr>
        <w:t xml:space="preserve">roduct </w:t>
      </w:r>
      <w:r w:rsidR="00297D45">
        <w:rPr>
          <w:rFonts w:asciiTheme="minorHAnsi" w:hAnsiTheme="minorHAnsi" w:cstheme="minorHAnsi"/>
          <w:sz w:val="22"/>
          <w:szCs w:val="22"/>
        </w:rPr>
        <w:t>P</w:t>
      </w:r>
      <w:r w:rsidR="008C2713">
        <w:rPr>
          <w:rFonts w:asciiTheme="minorHAnsi" w:hAnsiTheme="minorHAnsi" w:cstheme="minorHAnsi"/>
          <w:sz w:val="22"/>
          <w:szCs w:val="22"/>
        </w:rPr>
        <w:t>ortal</w:t>
      </w:r>
      <w:r>
        <w:rPr>
          <w:rFonts w:asciiTheme="minorHAnsi" w:hAnsiTheme="minorHAnsi" w:cstheme="minorHAnsi"/>
          <w:sz w:val="22"/>
          <w:szCs w:val="22"/>
        </w:rPr>
        <w:t>’s current</w:t>
      </w:r>
      <w:r w:rsidR="00297D45">
        <w:rPr>
          <w:rFonts w:asciiTheme="minorHAnsi" w:hAnsiTheme="minorHAnsi" w:cstheme="minorHAnsi"/>
          <w:sz w:val="22"/>
          <w:szCs w:val="22"/>
        </w:rPr>
        <w:t xml:space="preserve"> functionality and </w:t>
      </w:r>
      <w:r>
        <w:rPr>
          <w:rFonts w:asciiTheme="minorHAnsi" w:hAnsiTheme="minorHAnsi" w:cstheme="minorHAnsi"/>
          <w:sz w:val="22"/>
          <w:szCs w:val="22"/>
        </w:rPr>
        <w:t xml:space="preserve">what is </w:t>
      </w:r>
      <w:r w:rsidR="00297D45">
        <w:rPr>
          <w:rFonts w:asciiTheme="minorHAnsi" w:hAnsiTheme="minorHAnsi" w:cstheme="minorHAnsi"/>
          <w:sz w:val="22"/>
          <w:szCs w:val="22"/>
        </w:rPr>
        <w:t xml:space="preserve">under development. </w:t>
      </w:r>
    </w:p>
    <w:p w:rsidR="00FB0DBB" w:rsidRDefault="003244DA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</w:t>
      </w:r>
      <w:r w:rsidR="00FB0DBB">
        <w:rPr>
          <w:rFonts w:asciiTheme="minorHAnsi" w:hAnsiTheme="minorHAnsi" w:cstheme="minorHAnsi"/>
          <w:sz w:val="22"/>
          <w:szCs w:val="22"/>
        </w:rPr>
        <w:t xml:space="preserve"> </w:t>
      </w:r>
      <w:r w:rsidR="00FB0DBB" w:rsidRPr="004D0775">
        <w:rPr>
          <w:rFonts w:asciiTheme="minorHAnsi" w:eastAsiaTheme="minorEastAsia" w:hAnsiTheme="minorHAnsi" w:cstheme="minorHAnsi"/>
          <w:sz w:val="22"/>
          <w:szCs w:val="22"/>
        </w:rPr>
        <w:t xml:space="preserve">noted the </w:t>
      </w:r>
      <w:r w:rsidR="00850B51">
        <w:rPr>
          <w:rFonts w:asciiTheme="minorHAnsi" w:eastAsiaTheme="minorEastAsia" w:hAnsiTheme="minorHAnsi" w:cstheme="minorHAnsi"/>
          <w:sz w:val="22"/>
          <w:szCs w:val="22"/>
        </w:rPr>
        <w:t>department was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 xml:space="preserve"> revising the P</w:t>
      </w:r>
      <w:r w:rsidR="008C2713">
        <w:rPr>
          <w:rFonts w:asciiTheme="minorHAnsi" w:eastAsiaTheme="minorEastAsia" w:hAnsiTheme="minorHAnsi" w:cstheme="minorHAnsi"/>
          <w:sz w:val="22"/>
          <w:szCs w:val="22"/>
        </w:rPr>
        <w:t xml:space="preserve">ublic 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>S</w:t>
      </w:r>
      <w:r w:rsidR="008C2713">
        <w:rPr>
          <w:rFonts w:asciiTheme="minorHAnsi" w:eastAsiaTheme="minorEastAsia" w:hAnsiTheme="minorHAnsi" w:cstheme="minorHAnsi"/>
          <w:sz w:val="22"/>
          <w:szCs w:val="22"/>
        </w:rPr>
        <w:t xml:space="preserve">ummary 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8C2713">
        <w:rPr>
          <w:rFonts w:asciiTheme="minorHAnsi" w:eastAsiaTheme="minorEastAsia" w:hAnsiTheme="minorHAnsi" w:cstheme="minorHAnsi"/>
          <w:sz w:val="22"/>
          <w:szCs w:val="22"/>
        </w:rPr>
        <w:t>ocument (PSD)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 xml:space="preserve"> Procedure G</w:t>
      </w:r>
      <w:r w:rsidR="00FB0DBB" w:rsidRPr="004D0775">
        <w:rPr>
          <w:rFonts w:asciiTheme="minorHAnsi" w:eastAsiaTheme="minorEastAsia" w:hAnsiTheme="minorHAnsi" w:cstheme="minorHAnsi"/>
          <w:sz w:val="22"/>
          <w:szCs w:val="22"/>
        </w:rPr>
        <w:t>uidance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 xml:space="preserve"> based on </w:t>
      </w:r>
      <w:r>
        <w:rPr>
          <w:rFonts w:asciiTheme="minorHAnsi" w:eastAsiaTheme="minorEastAsia" w:hAnsiTheme="minorHAnsi" w:cstheme="minorHAnsi"/>
          <w:sz w:val="22"/>
          <w:szCs w:val="22"/>
        </w:rPr>
        <w:t>feedback</w:t>
      </w:r>
      <w:r w:rsidR="00FB0DB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from the </w:t>
      </w:r>
      <w:r>
        <w:rPr>
          <w:rFonts w:asciiTheme="minorHAnsi" w:hAnsiTheme="minorHAnsi" w:cstheme="minorHAnsi"/>
          <w:sz w:val="22"/>
          <w:szCs w:val="22"/>
        </w:rPr>
        <w:t xml:space="preserve">July and November 2019 </w:t>
      </w:r>
      <w:r w:rsidR="008C2713">
        <w:rPr>
          <w:rFonts w:asciiTheme="minorHAnsi" w:hAnsiTheme="minorHAnsi" w:cstheme="minorHAnsi"/>
          <w:sz w:val="22"/>
          <w:szCs w:val="22"/>
        </w:rPr>
        <w:t>pilots. The Guidance was p</w:t>
      </w:r>
      <w:r w:rsidR="00FB0DBB" w:rsidRPr="008C180E">
        <w:rPr>
          <w:rFonts w:asciiTheme="minorHAnsi" w:hAnsiTheme="minorHAnsi" w:cstheme="minorHAnsi"/>
          <w:sz w:val="22"/>
          <w:szCs w:val="22"/>
        </w:rPr>
        <w:t>ubli</w:t>
      </w:r>
      <w:r w:rsidR="008C2713">
        <w:rPr>
          <w:rFonts w:asciiTheme="minorHAnsi" w:hAnsiTheme="minorHAnsi" w:cstheme="minorHAnsi"/>
          <w:sz w:val="22"/>
          <w:szCs w:val="22"/>
        </w:rPr>
        <w:t>shed</w:t>
      </w:r>
      <w:r w:rsidR="00FB0DBB" w:rsidRPr="008C180E">
        <w:rPr>
          <w:rFonts w:asciiTheme="minorHAnsi" w:hAnsiTheme="minorHAnsi" w:cstheme="minorHAnsi"/>
          <w:sz w:val="22"/>
          <w:szCs w:val="22"/>
        </w:rPr>
        <w:t xml:space="preserve"> in April 2020. The third </w:t>
      </w:r>
      <w:r w:rsidR="00FB0DBB">
        <w:rPr>
          <w:rFonts w:asciiTheme="minorHAnsi" w:hAnsiTheme="minorHAnsi" w:cstheme="minorHAnsi"/>
          <w:sz w:val="22"/>
          <w:szCs w:val="22"/>
        </w:rPr>
        <w:t xml:space="preserve">and final </w:t>
      </w:r>
      <w:r>
        <w:rPr>
          <w:rFonts w:asciiTheme="minorHAnsi" w:hAnsiTheme="minorHAnsi" w:cstheme="minorHAnsi"/>
          <w:sz w:val="22"/>
          <w:szCs w:val="22"/>
        </w:rPr>
        <w:t xml:space="preserve">March 2020 </w:t>
      </w:r>
      <w:r w:rsidR="008C2713">
        <w:rPr>
          <w:rFonts w:asciiTheme="minorHAnsi" w:hAnsiTheme="minorHAnsi" w:cstheme="minorHAnsi"/>
          <w:sz w:val="22"/>
          <w:szCs w:val="22"/>
        </w:rPr>
        <w:t>pilot of the final guidance</w:t>
      </w:r>
      <w:r w:rsidR="00FB0DBB" w:rsidRPr="008C180E">
        <w:rPr>
          <w:rFonts w:asciiTheme="minorHAnsi" w:hAnsiTheme="minorHAnsi" w:cstheme="minorHAnsi"/>
          <w:sz w:val="22"/>
          <w:szCs w:val="22"/>
        </w:rPr>
        <w:t xml:space="preserve"> will </w:t>
      </w:r>
      <w:r w:rsidR="008C2713">
        <w:rPr>
          <w:rFonts w:asciiTheme="minorHAnsi" w:hAnsiTheme="minorHAnsi" w:cstheme="minorHAnsi"/>
          <w:sz w:val="22"/>
          <w:szCs w:val="22"/>
        </w:rPr>
        <w:t>assess</w:t>
      </w:r>
      <w:r w:rsidR="00FB0DBB" w:rsidRPr="008C180E">
        <w:rPr>
          <w:rFonts w:asciiTheme="minorHAnsi" w:hAnsiTheme="minorHAnsi" w:cstheme="minorHAnsi"/>
          <w:sz w:val="22"/>
          <w:szCs w:val="22"/>
        </w:rPr>
        <w:t xml:space="preserve"> comp</w:t>
      </w:r>
      <w:r w:rsidR="00FB0DBB">
        <w:rPr>
          <w:rFonts w:asciiTheme="minorHAnsi" w:hAnsiTheme="minorHAnsi" w:cstheme="minorHAnsi"/>
          <w:sz w:val="22"/>
          <w:szCs w:val="22"/>
        </w:rPr>
        <w:t>leteness and useability of the</w:t>
      </w:r>
      <w:r>
        <w:rPr>
          <w:rFonts w:asciiTheme="minorHAnsi" w:hAnsiTheme="minorHAnsi" w:cstheme="minorHAnsi"/>
          <w:sz w:val="22"/>
          <w:szCs w:val="22"/>
        </w:rPr>
        <w:t xml:space="preserve"> information</w:t>
      </w:r>
      <w:r w:rsidR="00FB0DBB" w:rsidRPr="008C180E">
        <w:rPr>
          <w:rFonts w:asciiTheme="minorHAnsi" w:hAnsiTheme="minorHAnsi" w:cstheme="minorHAnsi"/>
          <w:sz w:val="22"/>
          <w:szCs w:val="22"/>
        </w:rPr>
        <w:t>.</w:t>
      </w:r>
      <w:r w:rsidR="008C2713">
        <w:rPr>
          <w:rFonts w:asciiTheme="minorHAnsi" w:hAnsiTheme="minorHAnsi" w:cstheme="minorHAnsi"/>
          <w:sz w:val="22"/>
          <w:szCs w:val="22"/>
        </w:rPr>
        <w:t xml:space="preserve"> Medicines Australia will</w:t>
      </w:r>
      <w:r w:rsidR="007476AB">
        <w:rPr>
          <w:rFonts w:asciiTheme="minorHAnsi" w:hAnsiTheme="minorHAnsi" w:cstheme="minorHAnsi"/>
          <w:sz w:val="22"/>
          <w:szCs w:val="22"/>
        </w:rPr>
        <w:t xml:space="preserve"> monitor</w:t>
      </w:r>
      <w:r w:rsidR="007476AB" w:rsidRPr="008C180E">
        <w:rPr>
          <w:rFonts w:asciiTheme="minorHAnsi" w:hAnsiTheme="minorHAnsi" w:cstheme="minorHAnsi"/>
          <w:sz w:val="22"/>
          <w:szCs w:val="22"/>
        </w:rPr>
        <w:t xml:space="preserve"> implementation of the new PSD redaction criteria for any</w:t>
      </w:r>
      <w:r w:rsidR="007476AB">
        <w:rPr>
          <w:rFonts w:asciiTheme="minorHAnsi" w:hAnsiTheme="minorHAnsi" w:cstheme="minorHAnsi"/>
          <w:sz w:val="22"/>
          <w:szCs w:val="22"/>
        </w:rPr>
        <w:t xml:space="preserve"> issues or unintended consequences </w:t>
      </w:r>
      <w:r w:rsidR="00850B51">
        <w:rPr>
          <w:rFonts w:asciiTheme="minorHAnsi" w:hAnsiTheme="minorHAnsi" w:cstheme="minorHAnsi"/>
          <w:sz w:val="22"/>
          <w:szCs w:val="22"/>
        </w:rPr>
        <w:t>for</w:t>
      </w:r>
      <w:r w:rsidR="007476AB" w:rsidRPr="008C180E">
        <w:rPr>
          <w:rFonts w:asciiTheme="minorHAnsi" w:hAnsiTheme="minorHAnsi" w:cstheme="minorHAnsi"/>
          <w:sz w:val="22"/>
          <w:szCs w:val="22"/>
        </w:rPr>
        <w:t xml:space="preserve"> </w:t>
      </w:r>
      <w:r w:rsidR="00850B51">
        <w:rPr>
          <w:rFonts w:asciiTheme="minorHAnsi" w:hAnsiTheme="minorHAnsi" w:cstheme="minorHAnsi"/>
          <w:sz w:val="22"/>
          <w:szCs w:val="22"/>
        </w:rPr>
        <w:t>12 months post</w:t>
      </w:r>
      <w:r w:rsidR="00850B51">
        <w:rPr>
          <w:rFonts w:asciiTheme="minorHAnsi" w:hAnsiTheme="minorHAnsi" w:cstheme="minorHAnsi"/>
          <w:sz w:val="22"/>
          <w:szCs w:val="22"/>
        </w:rPr>
        <w:noBreakHyphen/>
      </w:r>
      <w:r w:rsidR="007476AB" w:rsidRPr="008C180E">
        <w:rPr>
          <w:rFonts w:asciiTheme="minorHAnsi" w:hAnsiTheme="minorHAnsi" w:cstheme="minorHAnsi"/>
          <w:sz w:val="22"/>
          <w:szCs w:val="22"/>
        </w:rPr>
        <w:t>implementation</w:t>
      </w:r>
      <w:r w:rsidR="007476AB">
        <w:rPr>
          <w:rFonts w:asciiTheme="minorHAnsi" w:hAnsiTheme="minorHAnsi" w:cstheme="minorHAnsi"/>
          <w:sz w:val="22"/>
          <w:szCs w:val="22"/>
        </w:rPr>
        <w:t>.</w:t>
      </w:r>
    </w:p>
    <w:p w:rsidR="00850B51" w:rsidRPr="008B7412" w:rsidRDefault="00297D45" w:rsidP="00297D45">
      <w:pPr>
        <w:spacing w:after="180" w:line="240" w:lineRule="auto"/>
        <w:rPr>
          <w:rFonts w:asciiTheme="minorHAnsi" w:hAnsiTheme="minorHAnsi" w:cstheme="minorHAnsi"/>
          <w:sz w:val="22"/>
          <w:szCs w:val="22"/>
        </w:rPr>
      </w:pPr>
      <w:r w:rsidRPr="008C180E">
        <w:rPr>
          <w:rFonts w:asciiTheme="minorHAnsi" w:hAnsiTheme="minorHAnsi" w:cstheme="minorHAnsi"/>
          <w:sz w:val="22"/>
          <w:szCs w:val="22"/>
        </w:rPr>
        <w:t xml:space="preserve">Members </w:t>
      </w:r>
      <w:r w:rsidR="00850B51">
        <w:rPr>
          <w:rFonts w:asciiTheme="minorHAnsi" w:hAnsiTheme="minorHAnsi" w:cstheme="minorHAnsi"/>
          <w:sz w:val="22"/>
          <w:szCs w:val="22"/>
        </w:rPr>
        <w:t>discussed</w:t>
      </w:r>
      <w:r w:rsidRPr="008C180E">
        <w:rPr>
          <w:rFonts w:asciiTheme="minorHAnsi" w:hAnsiTheme="minorHAnsi" w:cstheme="minorHAnsi"/>
          <w:sz w:val="22"/>
          <w:szCs w:val="22"/>
        </w:rPr>
        <w:t xml:space="preserve"> the February </w:t>
      </w:r>
      <w:r w:rsidR="008C2713">
        <w:rPr>
          <w:rFonts w:asciiTheme="minorHAnsi" w:hAnsiTheme="minorHAnsi" w:cstheme="minorHAnsi"/>
          <w:sz w:val="22"/>
          <w:szCs w:val="22"/>
        </w:rPr>
        <w:t xml:space="preserve">cost recovery </w:t>
      </w:r>
      <w:r w:rsidR="007476AB">
        <w:rPr>
          <w:rFonts w:asciiTheme="minorHAnsi" w:hAnsiTheme="minorHAnsi" w:cstheme="minorHAnsi"/>
          <w:sz w:val="22"/>
          <w:szCs w:val="22"/>
        </w:rPr>
        <w:t xml:space="preserve">consultation </w:t>
      </w:r>
      <w:r w:rsidRPr="008C180E">
        <w:rPr>
          <w:rFonts w:asciiTheme="minorHAnsi" w:hAnsiTheme="minorHAnsi" w:cstheme="minorHAnsi"/>
          <w:sz w:val="22"/>
          <w:szCs w:val="22"/>
        </w:rPr>
        <w:t>webinar</w:t>
      </w:r>
      <w:r w:rsidR="00FB0DBB">
        <w:rPr>
          <w:rFonts w:asciiTheme="minorHAnsi" w:hAnsiTheme="minorHAnsi" w:cstheme="minorHAnsi"/>
          <w:sz w:val="22"/>
          <w:szCs w:val="22"/>
        </w:rPr>
        <w:t xml:space="preserve">, which outlined the </w:t>
      </w:r>
      <w:r w:rsidR="008C2713">
        <w:rPr>
          <w:rFonts w:asciiTheme="minorHAnsi" w:hAnsiTheme="minorHAnsi" w:cstheme="minorHAnsi"/>
          <w:sz w:val="22"/>
          <w:szCs w:val="22"/>
        </w:rPr>
        <w:t xml:space="preserve">stage 2 streamlining process improvements supporting </w:t>
      </w:r>
      <w:r w:rsidR="00FB0DBB">
        <w:rPr>
          <w:rFonts w:asciiTheme="minorHAnsi" w:hAnsiTheme="minorHAnsi" w:cstheme="minorHAnsi"/>
          <w:sz w:val="22"/>
          <w:szCs w:val="22"/>
        </w:rPr>
        <w:t>cost recovery</w:t>
      </w:r>
      <w:r w:rsidRPr="008C180E">
        <w:rPr>
          <w:rFonts w:asciiTheme="minorHAnsi" w:hAnsiTheme="minorHAnsi" w:cstheme="minorHAnsi"/>
          <w:sz w:val="22"/>
          <w:szCs w:val="22"/>
        </w:rPr>
        <w:t xml:space="preserve">. Members </w:t>
      </w:r>
      <w:r w:rsidR="008C2713">
        <w:rPr>
          <w:rFonts w:asciiTheme="minorHAnsi" w:hAnsiTheme="minorHAnsi" w:cstheme="minorHAnsi"/>
          <w:sz w:val="22"/>
          <w:szCs w:val="22"/>
        </w:rPr>
        <w:t>discussed</w:t>
      </w:r>
      <w:r w:rsidRPr="008C180E">
        <w:rPr>
          <w:rFonts w:asciiTheme="minorHAnsi" w:hAnsiTheme="minorHAnsi" w:cstheme="minorHAnsi"/>
          <w:sz w:val="22"/>
          <w:szCs w:val="22"/>
        </w:rPr>
        <w:t xml:space="preserve"> that without </w:t>
      </w:r>
      <w:r w:rsidR="008C2713">
        <w:rPr>
          <w:rFonts w:asciiTheme="minorHAnsi" w:hAnsiTheme="minorHAnsi" w:cstheme="minorHAnsi"/>
          <w:sz w:val="22"/>
          <w:szCs w:val="22"/>
        </w:rPr>
        <w:t xml:space="preserve">government </w:t>
      </w:r>
      <w:r w:rsidRPr="008C180E">
        <w:rPr>
          <w:rFonts w:asciiTheme="minorHAnsi" w:hAnsiTheme="minorHAnsi" w:cstheme="minorHAnsi"/>
          <w:sz w:val="22"/>
          <w:szCs w:val="22"/>
        </w:rPr>
        <w:t>a</w:t>
      </w:r>
      <w:r w:rsidR="008C2713">
        <w:rPr>
          <w:rFonts w:asciiTheme="minorHAnsi" w:hAnsiTheme="minorHAnsi" w:cstheme="minorHAnsi"/>
          <w:sz w:val="22"/>
          <w:szCs w:val="22"/>
        </w:rPr>
        <w:t>pproval</w:t>
      </w:r>
      <w:r w:rsidRPr="008C180E">
        <w:rPr>
          <w:rFonts w:asciiTheme="minorHAnsi" w:hAnsiTheme="minorHAnsi" w:cstheme="minorHAnsi"/>
          <w:sz w:val="22"/>
          <w:szCs w:val="22"/>
        </w:rPr>
        <w:t xml:space="preserve"> to implement Stage 2 PBS process improvements</w:t>
      </w:r>
      <w:r w:rsidRPr="008B7412">
        <w:rPr>
          <w:rFonts w:asciiTheme="minorHAnsi" w:hAnsiTheme="minorHAnsi" w:cstheme="minorHAnsi"/>
          <w:sz w:val="22"/>
          <w:szCs w:val="22"/>
        </w:rPr>
        <w:t xml:space="preserve">, the </w:t>
      </w:r>
      <w:r w:rsidR="008C2713" w:rsidRPr="008B7412">
        <w:rPr>
          <w:rFonts w:asciiTheme="minorHAnsi" w:hAnsiTheme="minorHAnsi" w:cstheme="minorHAnsi"/>
          <w:sz w:val="22"/>
          <w:szCs w:val="22"/>
        </w:rPr>
        <w:t xml:space="preserve">existing processes </w:t>
      </w:r>
      <w:r w:rsidR="008C2713">
        <w:rPr>
          <w:rFonts w:asciiTheme="minorHAnsi" w:hAnsiTheme="minorHAnsi" w:cstheme="minorHAnsi"/>
          <w:sz w:val="22"/>
          <w:szCs w:val="22"/>
        </w:rPr>
        <w:t xml:space="preserve">and </w:t>
      </w:r>
      <w:r w:rsidRPr="008B7412">
        <w:rPr>
          <w:rFonts w:asciiTheme="minorHAnsi" w:hAnsiTheme="minorHAnsi" w:cstheme="minorHAnsi"/>
          <w:sz w:val="22"/>
          <w:szCs w:val="22"/>
        </w:rPr>
        <w:t xml:space="preserve">2020-21 fees </w:t>
      </w:r>
      <w:r w:rsidR="008C2713">
        <w:rPr>
          <w:rFonts w:asciiTheme="minorHAnsi" w:hAnsiTheme="minorHAnsi" w:cstheme="minorHAnsi"/>
          <w:sz w:val="22"/>
          <w:szCs w:val="22"/>
        </w:rPr>
        <w:t>included</w:t>
      </w:r>
      <w:r w:rsidRPr="008B7412">
        <w:rPr>
          <w:rFonts w:asciiTheme="minorHAnsi" w:hAnsiTheme="minorHAnsi" w:cstheme="minorHAnsi"/>
          <w:sz w:val="22"/>
          <w:szCs w:val="22"/>
        </w:rPr>
        <w:t xml:space="preserve"> in the 2019-20 CRIS would apply</w:t>
      </w:r>
      <w:r w:rsidR="008C2713">
        <w:rPr>
          <w:rFonts w:asciiTheme="minorHAnsi" w:hAnsiTheme="minorHAnsi" w:cstheme="minorHAnsi"/>
          <w:sz w:val="22"/>
          <w:szCs w:val="22"/>
        </w:rPr>
        <w:t>. M</w:t>
      </w:r>
      <w:r w:rsidR="00850B51" w:rsidRPr="00850B51">
        <w:rPr>
          <w:rFonts w:asciiTheme="minorHAnsi" w:hAnsiTheme="minorHAnsi" w:cstheme="minorHAnsi"/>
          <w:sz w:val="22"/>
          <w:szCs w:val="22"/>
        </w:rPr>
        <w:t>embers note</w:t>
      </w:r>
      <w:r w:rsidR="008C2713">
        <w:rPr>
          <w:rFonts w:asciiTheme="minorHAnsi" w:hAnsiTheme="minorHAnsi" w:cstheme="minorHAnsi"/>
          <w:sz w:val="22"/>
          <w:szCs w:val="22"/>
        </w:rPr>
        <w:t>d</w:t>
      </w:r>
      <w:r w:rsidR="00850B51" w:rsidRPr="00850B51">
        <w:rPr>
          <w:rFonts w:asciiTheme="minorHAnsi" w:hAnsiTheme="minorHAnsi" w:cstheme="minorHAnsi"/>
          <w:sz w:val="22"/>
          <w:szCs w:val="22"/>
        </w:rPr>
        <w:t xml:space="preserve"> updates via the PBS website, and public consultation on the 2020-21 CRIS would occur as soon as possible.</w:t>
      </w:r>
    </w:p>
    <w:p w:rsidR="000F02F1" w:rsidRPr="00297D45" w:rsidRDefault="00297D45" w:rsidP="00297D4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PBS </w:t>
      </w:r>
      <w:r w:rsidRPr="003D5D19">
        <w:rPr>
          <w:rFonts w:asciiTheme="minorHAnsi" w:hAnsiTheme="minorHAnsi" w:cstheme="minorHAnsi"/>
          <w:sz w:val="22"/>
          <w:szCs w:val="22"/>
        </w:rPr>
        <w:t>Transparency and Efficienc</w:t>
      </w:r>
      <w:r>
        <w:rPr>
          <w:rFonts w:asciiTheme="minorHAnsi" w:hAnsiTheme="minorHAnsi" w:cstheme="minorHAnsi"/>
          <w:sz w:val="22"/>
          <w:szCs w:val="22"/>
        </w:rPr>
        <w:t>ies</w:t>
      </w:r>
      <w:r w:rsidRPr="003D5D19">
        <w:rPr>
          <w:rFonts w:asciiTheme="minorHAnsi" w:hAnsiTheme="minorHAnsi" w:cstheme="minorHAnsi"/>
          <w:sz w:val="22"/>
          <w:szCs w:val="22"/>
        </w:rPr>
        <w:t xml:space="preserve"> Subgr</w:t>
      </w:r>
      <w:bookmarkStart w:id="0" w:name="_GoBack"/>
      <w:bookmarkEnd w:id="0"/>
      <w:r w:rsidRPr="003D5D19">
        <w:rPr>
          <w:rFonts w:asciiTheme="minorHAnsi" w:hAnsiTheme="minorHAnsi" w:cstheme="minorHAnsi"/>
          <w:sz w:val="22"/>
          <w:szCs w:val="22"/>
        </w:rPr>
        <w:t>oup</w:t>
      </w:r>
      <w:r>
        <w:rPr>
          <w:rFonts w:asciiTheme="minorHAnsi" w:hAnsiTheme="minorHAnsi" w:cstheme="minorHAnsi"/>
          <w:sz w:val="22"/>
          <w:szCs w:val="22"/>
        </w:rPr>
        <w:t xml:space="preserve"> will continue to meet throughout 2020 as needed. </w:t>
      </w:r>
    </w:p>
    <w:sectPr w:rsidR="000F02F1" w:rsidRPr="00297D45" w:rsidSect="000A2BD4">
      <w:headerReference w:type="even" r:id="rId8"/>
      <w:headerReference w:type="default" r:id="rId9"/>
      <w:headerReference w:type="first" r:id="rId10"/>
      <w:pgSz w:w="11906" w:h="16838"/>
      <w:pgMar w:top="567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A8" w:rsidRDefault="00956CA8" w:rsidP="000A2BD4">
      <w:pPr>
        <w:spacing w:after="0" w:line="240" w:lineRule="auto"/>
      </w:pPr>
      <w:r>
        <w:separator/>
      </w:r>
    </w:p>
  </w:endnote>
  <w:endnote w:type="continuationSeparator" w:id="0">
    <w:p w:rsidR="00956CA8" w:rsidRDefault="00956CA8" w:rsidP="000A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A8" w:rsidRDefault="00956CA8" w:rsidP="000A2BD4">
      <w:pPr>
        <w:spacing w:after="0" w:line="240" w:lineRule="auto"/>
      </w:pPr>
      <w:r>
        <w:separator/>
      </w:r>
    </w:p>
  </w:footnote>
  <w:footnote w:type="continuationSeparator" w:id="0">
    <w:p w:rsidR="00956CA8" w:rsidRDefault="00956CA8" w:rsidP="000A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3B" w:rsidRDefault="003C6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3B" w:rsidRDefault="003C6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3B" w:rsidRDefault="003C6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F4192"/>
    <w:multiLevelType w:val="hybridMultilevel"/>
    <w:tmpl w:val="829AB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BF"/>
    <w:rsid w:val="000264C2"/>
    <w:rsid w:val="000976C1"/>
    <w:rsid w:val="000A2BD4"/>
    <w:rsid w:val="000D47A4"/>
    <w:rsid w:val="000F02F1"/>
    <w:rsid w:val="00197BB0"/>
    <w:rsid w:val="001A358E"/>
    <w:rsid w:val="001C7F18"/>
    <w:rsid w:val="001D1076"/>
    <w:rsid w:val="00220DFA"/>
    <w:rsid w:val="00280050"/>
    <w:rsid w:val="00297D45"/>
    <w:rsid w:val="003244DA"/>
    <w:rsid w:val="003C633B"/>
    <w:rsid w:val="003D5D19"/>
    <w:rsid w:val="004C0EEF"/>
    <w:rsid w:val="004D5F96"/>
    <w:rsid w:val="005C0FBF"/>
    <w:rsid w:val="005F1754"/>
    <w:rsid w:val="00612BB3"/>
    <w:rsid w:val="00734EB0"/>
    <w:rsid w:val="007476AB"/>
    <w:rsid w:val="00850B51"/>
    <w:rsid w:val="00853254"/>
    <w:rsid w:val="008814B1"/>
    <w:rsid w:val="008C2713"/>
    <w:rsid w:val="00953D21"/>
    <w:rsid w:val="00956CA8"/>
    <w:rsid w:val="00A01343"/>
    <w:rsid w:val="00C4791E"/>
    <w:rsid w:val="00C55AA1"/>
    <w:rsid w:val="00E76A54"/>
    <w:rsid w:val="00EE5DFB"/>
    <w:rsid w:val="00F14D6C"/>
    <w:rsid w:val="00FB0DBB"/>
    <w:rsid w:val="00FC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66E7EFA-4C73-4182-AD14-2E7D37DF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D4"/>
  </w:style>
  <w:style w:type="paragraph" w:styleId="Footer">
    <w:name w:val="footer"/>
    <w:basedOn w:val="Normal"/>
    <w:link w:val="FooterChar"/>
    <w:uiPriority w:val="99"/>
    <w:unhideWhenUsed/>
    <w:rsid w:val="000A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D4"/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850B51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basedOn w:val="DefaultParagraphFont"/>
    <w:link w:val="ListParagraph"/>
    <w:uiPriority w:val="34"/>
    <w:qFormat/>
    <w:locked/>
    <w:rsid w:val="00850B5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A3C6-F6A5-4009-B28E-996D555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Sloper, Shakira</dc:creator>
  <cp:keywords/>
  <dc:description/>
  <cp:lastModifiedBy>Bell, Clarissa</cp:lastModifiedBy>
  <cp:revision>4</cp:revision>
  <dcterms:created xsi:type="dcterms:W3CDTF">2020-06-15T07:37:00Z</dcterms:created>
  <dcterms:modified xsi:type="dcterms:W3CDTF">2020-07-01T02:46:00Z</dcterms:modified>
</cp:coreProperties>
</file>