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5F" w:rsidRDefault="008A6A5F" w:rsidP="008A6A5F">
      <w:pPr>
        <w:jc w:val="center"/>
        <w:rPr>
          <w:b/>
        </w:rPr>
      </w:pPr>
      <w:r>
        <w:rPr>
          <w:b/>
        </w:rPr>
        <w:t xml:space="preserve">Streamlined Pathways Subgroup </w:t>
      </w:r>
    </w:p>
    <w:p w:rsidR="008A6A5F" w:rsidRDefault="008A6A5F" w:rsidP="008A6A5F">
      <w:pPr>
        <w:jc w:val="center"/>
        <w:rPr>
          <w:b/>
        </w:rPr>
      </w:pPr>
      <w:r>
        <w:rPr>
          <w:b/>
        </w:rPr>
        <w:t xml:space="preserve">12 December </w:t>
      </w:r>
      <w:r w:rsidR="00A17BA4">
        <w:rPr>
          <w:b/>
        </w:rPr>
        <w:t>2017</w:t>
      </w:r>
    </w:p>
    <w:p w:rsidR="008A6A5F" w:rsidRDefault="008A6A5F" w:rsidP="008A6A5F">
      <w:pPr>
        <w:jc w:val="center"/>
        <w:rPr>
          <w:b/>
        </w:rPr>
      </w:pPr>
      <w:r>
        <w:rPr>
          <w:b/>
        </w:rPr>
        <w:t>Communique</w:t>
      </w:r>
    </w:p>
    <w:p w:rsidR="008A6A5F" w:rsidRDefault="008A6A5F" w:rsidP="008A6A5F">
      <w:pPr>
        <w:jc w:val="center"/>
        <w:rPr>
          <w:b/>
        </w:rPr>
      </w:pPr>
    </w:p>
    <w:p w:rsidR="008A6A5F" w:rsidRDefault="008A6A5F" w:rsidP="008A6A5F">
      <w:r>
        <w:t xml:space="preserve">The Streamlined Pathways Subgroup met in Canberra on 12 December 2017. Attendees included representatives from the Department of Health (the Department), Medicines Australia (MA) and KPMG. </w:t>
      </w:r>
    </w:p>
    <w:p w:rsidR="008A6A5F" w:rsidRDefault="008A6A5F" w:rsidP="008A6A5F"/>
    <w:p w:rsidR="008A6A5F" w:rsidRDefault="008A6A5F" w:rsidP="008A6A5F">
      <w:r>
        <w:t xml:space="preserve">This was the second meeting held with KPMG, </w:t>
      </w:r>
      <w:r w:rsidR="007C593C">
        <w:t xml:space="preserve">which has </w:t>
      </w:r>
      <w:r w:rsidR="00744617">
        <w:t>been conducting targeted consultation</w:t>
      </w:r>
      <w:r w:rsidR="007C593C">
        <w:t>s</w:t>
      </w:r>
      <w:r w:rsidR="00744617">
        <w:t xml:space="preserve"> to inform </w:t>
      </w:r>
      <w:r w:rsidR="00FD250F">
        <w:t>options for streamlining the medicines listing process for the Pharmaceutical Benefits Scheme</w:t>
      </w:r>
      <w:r>
        <w:t xml:space="preserve">. </w:t>
      </w:r>
      <w:r w:rsidR="007C593C">
        <w:t xml:space="preserve">This activity is consistent with the Strategic Agreement between the Australian Government and Medicines Australia (2017). </w:t>
      </w:r>
    </w:p>
    <w:p w:rsidR="008A6A5F" w:rsidRPr="007709A3" w:rsidRDefault="008A6A5F" w:rsidP="008A6A5F"/>
    <w:p w:rsidR="00744617" w:rsidRDefault="008A6A5F" w:rsidP="008A6A5F">
      <w:r>
        <w:t xml:space="preserve">During this meeting, </w:t>
      </w:r>
      <w:r w:rsidR="00744617">
        <w:t>seven design</w:t>
      </w:r>
      <w:r w:rsidR="00FB4EE4">
        <w:t xml:space="preserve"> principles</w:t>
      </w:r>
      <w:r w:rsidR="00744617">
        <w:t xml:space="preserve"> were </w:t>
      </w:r>
      <w:r w:rsidR="007C593C">
        <w:t xml:space="preserve">presented, </w:t>
      </w:r>
      <w:r w:rsidR="00744617">
        <w:t>refined and agreed:</w:t>
      </w:r>
    </w:p>
    <w:p w:rsidR="00744617" w:rsidRDefault="00FD250F" w:rsidP="00A97A5C">
      <w:pPr>
        <w:pStyle w:val="ListParagraph"/>
        <w:numPr>
          <w:ilvl w:val="0"/>
          <w:numId w:val="1"/>
        </w:numPr>
      </w:pPr>
      <w:r>
        <w:t>Alignment with other processes;</w:t>
      </w:r>
    </w:p>
    <w:p w:rsidR="00FD250F" w:rsidRDefault="00FD250F" w:rsidP="00A97A5C">
      <w:pPr>
        <w:pStyle w:val="ListParagraph"/>
        <w:numPr>
          <w:ilvl w:val="0"/>
          <w:numId w:val="1"/>
        </w:numPr>
      </w:pPr>
      <w:r>
        <w:t>Accountability;</w:t>
      </w:r>
    </w:p>
    <w:p w:rsidR="00FD250F" w:rsidRDefault="00FD250F" w:rsidP="00A97A5C">
      <w:pPr>
        <w:pStyle w:val="ListParagraph"/>
        <w:numPr>
          <w:ilvl w:val="0"/>
          <w:numId w:val="1"/>
        </w:numPr>
      </w:pPr>
      <w:r>
        <w:t>Fi</w:t>
      </w:r>
      <w:r w:rsidR="007C593C">
        <w:t>t</w:t>
      </w:r>
      <w:r>
        <w:t xml:space="preserve"> for purpose;</w:t>
      </w:r>
    </w:p>
    <w:p w:rsidR="00FD250F" w:rsidRDefault="00FD250F" w:rsidP="00A97A5C">
      <w:pPr>
        <w:pStyle w:val="ListParagraph"/>
        <w:numPr>
          <w:ilvl w:val="0"/>
          <w:numId w:val="1"/>
        </w:numPr>
      </w:pPr>
      <w:r>
        <w:t>Transparency;</w:t>
      </w:r>
    </w:p>
    <w:p w:rsidR="00FD250F" w:rsidRDefault="00FD250F" w:rsidP="00A97A5C">
      <w:pPr>
        <w:pStyle w:val="ListParagraph"/>
        <w:numPr>
          <w:ilvl w:val="0"/>
          <w:numId w:val="1"/>
        </w:numPr>
      </w:pPr>
      <w:r>
        <w:t>Effective communication;</w:t>
      </w:r>
    </w:p>
    <w:p w:rsidR="00FD250F" w:rsidRDefault="00FD250F" w:rsidP="00A97A5C">
      <w:pPr>
        <w:pStyle w:val="ListParagraph"/>
        <w:numPr>
          <w:ilvl w:val="0"/>
          <w:numId w:val="1"/>
        </w:numPr>
      </w:pPr>
      <w:r>
        <w:t>Cognisant of relevant policy and statutory frameworks;</w:t>
      </w:r>
      <w:r w:rsidR="008D3DD0">
        <w:t xml:space="preserve"> and</w:t>
      </w:r>
    </w:p>
    <w:p w:rsidR="00FD250F" w:rsidRDefault="00FD250F" w:rsidP="00A97A5C">
      <w:pPr>
        <w:pStyle w:val="ListParagraph"/>
        <w:numPr>
          <w:ilvl w:val="0"/>
          <w:numId w:val="1"/>
        </w:numPr>
      </w:pPr>
      <w:r>
        <w:t>Adaptive resourcing</w:t>
      </w:r>
      <w:r w:rsidR="00043672">
        <w:t>.</w:t>
      </w:r>
      <w:bookmarkStart w:id="0" w:name="_GoBack"/>
      <w:bookmarkEnd w:id="0"/>
    </w:p>
    <w:p w:rsidR="00744617" w:rsidRDefault="00744617" w:rsidP="008A6A5F"/>
    <w:p w:rsidR="008A6A5F" w:rsidRDefault="00744617" w:rsidP="008A6A5F">
      <w:r>
        <w:t xml:space="preserve">This meeting identified common themes and opportunities to improve each stage of the listing process, aligned to the design principles. </w:t>
      </w:r>
    </w:p>
    <w:p w:rsidR="00AC70D4" w:rsidRDefault="00AC70D4" w:rsidP="008A6A5F"/>
    <w:p w:rsidR="008A6A5F" w:rsidRDefault="008A6A5F" w:rsidP="008A6A5F">
      <w:r>
        <w:t xml:space="preserve">Representatives from both the Department and MA will continue to meet regularly with KPMG whilst this work is progressing. </w:t>
      </w:r>
    </w:p>
    <w:p w:rsidR="00FB4EE4" w:rsidRDefault="00FB4EE4" w:rsidP="008A6A5F"/>
    <w:p w:rsidR="00A97A5C" w:rsidRDefault="00FB4EE4">
      <w:r>
        <w:t xml:space="preserve">A workshop is planned to be held with this group in late January 2018. </w:t>
      </w:r>
      <w:r w:rsidR="008A6A5F">
        <w:t xml:space="preserve">The Streamlined Pathways Subgroup will reconvene </w:t>
      </w:r>
      <w:r w:rsidR="00AF6D12">
        <w:t>in January 2018.</w:t>
      </w:r>
    </w:p>
    <w:sectPr w:rsidR="00A97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6E9"/>
    <w:multiLevelType w:val="hybridMultilevel"/>
    <w:tmpl w:val="90323F9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rissa Karpish">
    <w15:presenceInfo w15:providerId="AD" w15:userId="S-1-5-21-1404951546-4262108000-825493693-2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5F"/>
    <w:rsid w:val="00043672"/>
    <w:rsid w:val="000E0161"/>
    <w:rsid w:val="003A5C6E"/>
    <w:rsid w:val="00744617"/>
    <w:rsid w:val="007C593C"/>
    <w:rsid w:val="008A6A5F"/>
    <w:rsid w:val="008D3DD0"/>
    <w:rsid w:val="00A17BA4"/>
    <w:rsid w:val="00A97A5C"/>
    <w:rsid w:val="00AC70D4"/>
    <w:rsid w:val="00AF6D12"/>
    <w:rsid w:val="00E421D6"/>
    <w:rsid w:val="00FB4EE4"/>
    <w:rsid w:val="00F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6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6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AAA055CC.dotm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2018-01-15T04:25:00Z</dcterms:created>
  <dcterms:modified xsi:type="dcterms:W3CDTF">2018-01-22T04:56:00Z</dcterms:modified>
</cp:coreProperties>
</file>