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7A95F" w14:textId="77777777" w:rsidR="00E9176D" w:rsidRPr="000D7DC0" w:rsidRDefault="000D7DC0" w:rsidP="000E134C">
      <w:pPr>
        <w:spacing w:before="3000"/>
        <w:jc w:val="center"/>
        <w:rPr>
          <w:b/>
          <w:sz w:val="52"/>
          <w:szCs w:val="52"/>
        </w:rPr>
      </w:pPr>
      <w:r w:rsidRPr="000D7DC0">
        <w:rPr>
          <w:b/>
          <w:sz w:val="52"/>
          <w:szCs w:val="52"/>
        </w:rPr>
        <w:t>Strategic Agreement</w:t>
      </w:r>
    </w:p>
    <w:p w14:paraId="7D296000" w14:textId="77777777" w:rsidR="00E9176D" w:rsidRPr="000119E9" w:rsidRDefault="000D7DC0" w:rsidP="00E872FB">
      <w:pPr>
        <w:spacing w:before="2040"/>
        <w:ind w:left="425"/>
        <w:rPr>
          <w:b/>
          <w:sz w:val="24"/>
          <w:szCs w:val="24"/>
        </w:rPr>
      </w:pPr>
      <w:r w:rsidRPr="000119E9">
        <w:rPr>
          <w:b/>
          <w:sz w:val="24"/>
          <w:szCs w:val="24"/>
        </w:rPr>
        <w:t>Commonwealth of Australia</w:t>
      </w:r>
    </w:p>
    <w:p w14:paraId="3754CC92" w14:textId="77777777" w:rsidR="000D7DC0" w:rsidRPr="000119E9" w:rsidRDefault="000D7DC0" w:rsidP="00E872FB">
      <w:pPr>
        <w:pStyle w:val="covBodyText"/>
        <w:spacing w:after="240"/>
        <w:ind w:left="437"/>
        <w:rPr>
          <w:sz w:val="20"/>
        </w:rPr>
      </w:pPr>
      <w:r w:rsidRPr="000119E9">
        <w:rPr>
          <w:sz w:val="20"/>
        </w:rPr>
        <w:t>and</w:t>
      </w:r>
    </w:p>
    <w:p w14:paraId="4B38DE85" w14:textId="77777777" w:rsidR="00E9176D" w:rsidRPr="000119E9" w:rsidRDefault="003B44C5" w:rsidP="00E872FB">
      <w:pPr>
        <w:spacing w:before="720"/>
        <w:ind w:left="425"/>
        <w:rPr>
          <w:b/>
          <w:sz w:val="24"/>
          <w:szCs w:val="24"/>
        </w:rPr>
      </w:pPr>
      <w:r w:rsidRPr="003B44C5">
        <w:rPr>
          <w:b/>
          <w:sz w:val="24"/>
          <w:szCs w:val="24"/>
        </w:rPr>
        <w:t>Medicines Australia Limited</w:t>
      </w:r>
      <w:r>
        <w:rPr>
          <w:b/>
          <w:sz w:val="24"/>
          <w:szCs w:val="24"/>
        </w:rPr>
        <w:br/>
      </w:r>
      <w:r w:rsidRPr="003B44C5">
        <w:t>ACN 126 990 001</w:t>
      </w:r>
    </w:p>
    <w:p w14:paraId="5FBD7A38" w14:textId="77777777" w:rsidR="00E9176D" w:rsidRPr="00426FB0" w:rsidRDefault="00E9176D" w:rsidP="00E9176D"/>
    <w:p w14:paraId="03069163" w14:textId="77777777" w:rsidR="00E9176D" w:rsidRPr="00426FB0" w:rsidRDefault="00E9176D" w:rsidP="00E9176D">
      <w:pPr>
        <w:sectPr w:rsidR="00E9176D" w:rsidRPr="00426FB0" w:rsidSect="000E4322">
          <w:footerReference w:type="even" r:id="rId9"/>
          <w:footerReference w:type="default" r:id="rId10"/>
          <w:headerReference w:type="first" r:id="rId11"/>
          <w:footerReference w:type="first" r:id="rId12"/>
          <w:pgSz w:w="11906" w:h="16838" w:code="9"/>
          <w:pgMar w:top="1701" w:right="1418" w:bottom="1418" w:left="1418" w:header="567" w:footer="567" w:gutter="0"/>
          <w:cols w:space="708"/>
          <w:titlePg/>
          <w:docGrid w:linePitch="360"/>
        </w:sectPr>
      </w:pPr>
    </w:p>
    <w:p w14:paraId="2E042AAE" w14:textId="77777777" w:rsidR="00E9176D" w:rsidRPr="00426FB0" w:rsidRDefault="00E9176D" w:rsidP="00E9176D"/>
    <w:sdt>
      <w:sdtPr>
        <w:rPr>
          <w:rFonts w:asciiTheme="minorHAnsi" w:eastAsiaTheme="minorEastAsia" w:hAnsiTheme="minorHAnsi"/>
          <w:b w:val="0"/>
          <w:sz w:val="3276"/>
          <w:szCs w:val="3276"/>
        </w:rPr>
        <w:id w:val="891073889"/>
        <w:docPartObj>
          <w:docPartGallery w:val="Table of Contents"/>
          <w:docPartUnique/>
        </w:docPartObj>
      </w:sdtPr>
      <w:sdtEndPr>
        <w:rPr>
          <w:rFonts w:ascii="Arial" w:eastAsia="Times New Roman" w:hAnsi="Arial"/>
          <w:bCs/>
          <w:noProof/>
          <w:sz w:val="20"/>
          <w:szCs w:val="20"/>
          <w:lang w:val="en-US"/>
        </w:rPr>
      </w:sdtEndPr>
      <w:sdtContent>
        <w:p w14:paraId="70E61307" w14:textId="77777777" w:rsidR="007D28DA" w:rsidRDefault="007D28DA" w:rsidP="007D28DA">
          <w:pPr>
            <w:pStyle w:val="mainTitle"/>
          </w:pPr>
          <w:r>
            <w:t>Contents</w:t>
          </w:r>
        </w:p>
        <w:p w14:paraId="4574DEC4" w14:textId="77777777" w:rsidR="007D28DA" w:rsidRDefault="007D28DA" w:rsidP="007D28DA"/>
        <w:p w14:paraId="4D3B7E27" w14:textId="77777777" w:rsidR="006C0337" w:rsidRDefault="007D28DA">
          <w:pPr>
            <w:pStyle w:val="TOC1"/>
            <w:rPr>
              <w:rFonts w:asciiTheme="minorHAnsi" w:eastAsiaTheme="minorEastAsia" w:hAnsiTheme="minorHAnsi" w:cstheme="minorBidi"/>
              <w:b w:val="0"/>
              <w:noProof/>
              <w:sz w:val="22"/>
              <w:szCs w:val="22"/>
              <w:lang w:eastAsia="en-AU"/>
            </w:rPr>
          </w:pPr>
          <w:r>
            <w:rPr>
              <w:b w:val="0"/>
            </w:rPr>
            <w:fldChar w:fldCharType="begin"/>
          </w:r>
          <w:r>
            <w:instrText xml:space="preserve"> TOC \o "1-1" \h \z \t "Heading 2,2,legalSchedule,1,legalScheduleDesc,2,legalPart,3,legalAttachment,1" </w:instrText>
          </w:r>
          <w:r>
            <w:rPr>
              <w:b w:val="0"/>
            </w:rPr>
            <w:fldChar w:fldCharType="separate"/>
          </w:r>
          <w:hyperlink w:anchor="_Toc480553177" w:history="1">
            <w:r w:rsidR="006C0337" w:rsidRPr="00DC378E">
              <w:rPr>
                <w:rStyle w:val="Hyperlink"/>
                <w:noProof/>
              </w:rPr>
              <w:t>1.</w:t>
            </w:r>
            <w:r w:rsidR="006C0337">
              <w:rPr>
                <w:rFonts w:asciiTheme="minorHAnsi" w:eastAsiaTheme="minorEastAsia" w:hAnsiTheme="minorHAnsi" w:cstheme="minorBidi"/>
                <w:b w:val="0"/>
                <w:noProof/>
                <w:sz w:val="22"/>
                <w:szCs w:val="22"/>
                <w:lang w:eastAsia="en-AU"/>
              </w:rPr>
              <w:tab/>
            </w:r>
            <w:r w:rsidR="006C0337" w:rsidRPr="00DC378E">
              <w:rPr>
                <w:rStyle w:val="Hyperlink"/>
                <w:noProof/>
              </w:rPr>
              <w:t>Definitions and interpretation</w:t>
            </w:r>
            <w:r w:rsidR="006C0337">
              <w:rPr>
                <w:noProof/>
                <w:webHidden/>
              </w:rPr>
              <w:tab/>
            </w:r>
            <w:r w:rsidR="006C0337">
              <w:rPr>
                <w:noProof/>
                <w:webHidden/>
              </w:rPr>
              <w:fldChar w:fldCharType="begin"/>
            </w:r>
            <w:r w:rsidR="006C0337">
              <w:rPr>
                <w:noProof/>
                <w:webHidden/>
              </w:rPr>
              <w:instrText xml:space="preserve"> PAGEREF _Toc480553177 \h </w:instrText>
            </w:r>
            <w:r w:rsidR="006C0337">
              <w:rPr>
                <w:noProof/>
                <w:webHidden/>
              </w:rPr>
            </w:r>
            <w:r w:rsidR="006C0337">
              <w:rPr>
                <w:noProof/>
                <w:webHidden/>
              </w:rPr>
              <w:fldChar w:fldCharType="separate"/>
            </w:r>
            <w:r w:rsidR="006C0337">
              <w:rPr>
                <w:noProof/>
                <w:webHidden/>
              </w:rPr>
              <w:t>5</w:t>
            </w:r>
            <w:r w:rsidR="006C0337">
              <w:rPr>
                <w:noProof/>
                <w:webHidden/>
              </w:rPr>
              <w:fldChar w:fldCharType="end"/>
            </w:r>
          </w:hyperlink>
        </w:p>
        <w:p w14:paraId="7E637814" w14:textId="77777777" w:rsidR="006C0337" w:rsidRDefault="00AF6AC0">
          <w:pPr>
            <w:pStyle w:val="TOC1"/>
            <w:rPr>
              <w:rFonts w:asciiTheme="minorHAnsi" w:eastAsiaTheme="minorEastAsia" w:hAnsiTheme="minorHAnsi" w:cstheme="minorBidi"/>
              <w:b w:val="0"/>
              <w:noProof/>
              <w:sz w:val="22"/>
              <w:szCs w:val="22"/>
              <w:lang w:eastAsia="en-AU"/>
            </w:rPr>
          </w:pPr>
          <w:hyperlink w:anchor="_Toc480553178" w:history="1">
            <w:r w:rsidR="006C0337" w:rsidRPr="00DC378E">
              <w:rPr>
                <w:rStyle w:val="Hyperlink"/>
                <w:noProof/>
              </w:rPr>
              <w:t>2.</w:t>
            </w:r>
            <w:r w:rsidR="006C0337">
              <w:rPr>
                <w:rFonts w:asciiTheme="minorHAnsi" w:eastAsiaTheme="minorEastAsia" w:hAnsiTheme="minorHAnsi" w:cstheme="minorBidi"/>
                <w:b w:val="0"/>
                <w:noProof/>
                <w:sz w:val="22"/>
                <w:szCs w:val="22"/>
                <w:lang w:eastAsia="en-AU"/>
              </w:rPr>
              <w:tab/>
            </w:r>
            <w:r w:rsidR="006C0337" w:rsidRPr="00DC378E">
              <w:rPr>
                <w:rStyle w:val="Hyperlink"/>
                <w:noProof/>
              </w:rPr>
              <w:t>Term</w:t>
            </w:r>
            <w:r w:rsidR="006C0337">
              <w:rPr>
                <w:noProof/>
                <w:webHidden/>
              </w:rPr>
              <w:tab/>
            </w:r>
            <w:r w:rsidR="006C0337">
              <w:rPr>
                <w:noProof/>
                <w:webHidden/>
              </w:rPr>
              <w:fldChar w:fldCharType="begin"/>
            </w:r>
            <w:r w:rsidR="006C0337">
              <w:rPr>
                <w:noProof/>
                <w:webHidden/>
              </w:rPr>
              <w:instrText xml:space="preserve"> PAGEREF _Toc480553178 \h </w:instrText>
            </w:r>
            <w:r w:rsidR="006C0337">
              <w:rPr>
                <w:noProof/>
                <w:webHidden/>
              </w:rPr>
            </w:r>
            <w:r w:rsidR="006C0337">
              <w:rPr>
                <w:noProof/>
                <w:webHidden/>
              </w:rPr>
              <w:fldChar w:fldCharType="separate"/>
            </w:r>
            <w:r w:rsidR="006C0337">
              <w:rPr>
                <w:noProof/>
                <w:webHidden/>
              </w:rPr>
              <w:t>6</w:t>
            </w:r>
            <w:r w:rsidR="006C0337">
              <w:rPr>
                <w:noProof/>
                <w:webHidden/>
              </w:rPr>
              <w:fldChar w:fldCharType="end"/>
            </w:r>
          </w:hyperlink>
        </w:p>
        <w:p w14:paraId="49029645"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179" w:history="1">
            <w:r w:rsidR="006C0337" w:rsidRPr="00DC378E">
              <w:rPr>
                <w:rStyle w:val="Hyperlink"/>
                <w:noProof/>
              </w:rPr>
              <w:t>2.1</w:t>
            </w:r>
            <w:r w:rsidR="006C0337">
              <w:rPr>
                <w:rFonts w:asciiTheme="minorHAnsi" w:eastAsiaTheme="minorEastAsia" w:hAnsiTheme="minorHAnsi" w:cstheme="minorBidi"/>
                <w:noProof/>
                <w:sz w:val="22"/>
                <w:szCs w:val="22"/>
                <w:lang w:eastAsia="en-AU"/>
              </w:rPr>
              <w:tab/>
            </w:r>
            <w:r w:rsidR="006C0337" w:rsidRPr="00DC378E">
              <w:rPr>
                <w:rStyle w:val="Hyperlink"/>
                <w:noProof/>
              </w:rPr>
              <w:t>Term of Agreement</w:t>
            </w:r>
            <w:r w:rsidR="006C0337">
              <w:rPr>
                <w:noProof/>
                <w:webHidden/>
              </w:rPr>
              <w:tab/>
            </w:r>
            <w:r w:rsidR="006C0337">
              <w:rPr>
                <w:noProof/>
                <w:webHidden/>
              </w:rPr>
              <w:fldChar w:fldCharType="begin"/>
            </w:r>
            <w:r w:rsidR="006C0337">
              <w:rPr>
                <w:noProof/>
                <w:webHidden/>
              </w:rPr>
              <w:instrText xml:space="preserve"> PAGEREF _Toc480553179 \h </w:instrText>
            </w:r>
            <w:r w:rsidR="006C0337">
              <w:rPr>
                <w:noProof/>
                <w:webHidden/>
              </w:rPr>
            </w:r>
            <w:r w:rsidR="006C0337">
              <w:rPr>
                <w:noProof/>
                <w:webHidden/>
              </w:rPr>
              <w:fldChar w:fldCharType="separate"/>
            </w:r>
            <w:r w:rsidR="006C0337">
              <w:rPr>
                <w:noProof/>
                <w:webHidden/>
              </w:rPr>
              <w:t>6</w:t>
            </w:r>
            <w:r w:rsidR="006C0337">
              <w:rPr>
                <w:noProof/>
                <w:webHidden/>
              </w:rPr>
              <w:fldChar w:fldCharType="end"/>
            </w:r>
          </w:hyperlink>
        </w:p>
        <w:p w14:paraId="034BAA6A"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180" w:history="1">
            <w:r w:rsidR="006C0337" w:rsidRPr="00DC378E">
              <w:rPr>
                <w:rStyle w:val="Hyperlink"/>
                <w:noProof/>
              </w:rPr>
              <w:t>2.2</w:t>
            </w:r>
            <w:r w:rsidR="006C0337">
              <w:rPr>
                <w:rFonts w:asciiTheme="minorHAnsi" w:eastAsiaTheme="minorEastAsia" w:hAnsiTheme="minorHAnsi" w:cstheme="minorBidi"/>
                <w:noProof/>
                <w:sz w:val="22"/>
                <w:szCs w:val="22"/>
                <w:lang w:eastAsia="en-AU"/>
              </w:rPr>
              <w:tab/>
            </w:r>
            <w:r w:rsidR="006C0337" w:rsidRPr="00DC378E">
              <w:rPr>
                <w:rStyle w:val="Hyperlink"/>
                <w:noProof/>
              </w:rPr>
              <w:t>Conditions precedent to commencement of Agreement</w:t>
            </w:r>
            <w:r w:rsidR="006C0337">
              <w:rPr>
                <w:noProof/>
                <w:webHidden/>
              </w:rPr>
              <w:tab/>
            </w:r>
            <w:r w:rsidR="006C0337">
              <w:rPr>
                <w:noProof/>
                <w:webHidden/>
              </w:rPr>
              <w:fldChar w:fldCharType="begin"/>
            </w:r>
            <w:r w:rsidR="006C0337">
              <w:rPr>
                <w:noProof/>
                <w:webHidden/>
              </w:rPr>
              <w:instrText xml:space="preserve"> PAGEREF _Toc480553180 \h </w:instrText>
            </w:r>
            <w:r w:rsidR="006C0337">
              <w:rPr>
                <w:noProof/>
                <w:webHidden/>
              </w:rPr>
            </w:r>
            <w:r w:rsidR="006C0337">
              <w:rPr>
                <w:noProof/>
                <w:webHidden/>
              </w:rPr>
              <w:fldChar w:fldCharType="separate"/>
            </w:r>
            <w:r w:rsidR="006C0337">
              <w:rPr>
                <w:noProof/>
                <w:webHidden/>
              </w:rPr>
              <w:t>6</w:t>
            </w:r>
            <w:r w:rsidR="006C0337">
              <w:rPr>
                <w:noProof/>
                <w:webHidden/>
              </w:rPr>
              <w:fldChar w:fldCharType="end"/>
            </w:r>
          </w:hyperlink>
        </w:p>
        <w:p w14:paraId="08D553B7" w14:textId="77777777" w:rsidR="006C0337" w:rsidRDefault="00AF6AC0">
          <w:pPr>
            <w:pStyle w:val="TOC1"/>
            <w:rPr>
              <w:rFonts w:asciiTheme="minorHAnsi" w:eastAsiaTheme="minorEastAsia" w:hAnsiTheme="minorHAnsi" w:cstheme="minorBidi"/>
              <w:b w:val="0"/>
              <w:noProof/>
              <w:sz w:val="22"/>
              <w:szCs w:val="22"/>
              <w:lang w:eastAsia="en-AU"/>
            </w:rPr>
          </w:pPr>
          <w:hyperlink w:anchor="_Toc480553181" w:history="1">
            <w:r w:rsidR="006C0337" w:rsidRPr="00DC378E">
              <w:rPr>
                <w:rStyle w:val="Hyperlink"/>
                <w:rFonts w:cs="Arial"/>
                <w:bCs/>
                <w:noProof/>
                <w:spacing w:val="5"/>
              </w:rPr>
              <w:t>3.</w:t>
            </w:r>
            <w:r w:rsidR="006C0337">
              <w:rPr>
                <w:rFonts w:asciiTheme="minorHAnsi" w:eastAsiaTheme="minorEastAsia" w:hAnsiTheme="minorHAnsi" w:cstheme="minorBidi"/>
                <w:b w:val="0"/>
                <w:noProof/>
                <w:sz w:val="22"/>
                <w:szCs w:val="22"/>
                <w:lang w:eastAsia="en-AU"/>
              </w:rPr>
              <w:tab/>
            </w:r>
            <w:r w:rsidR="006C0337" w:rsidRPr="00DC378E">
              <w:rPr>
                <w:rStyle w:val="Hyperlink"/>
                <w:rFonts w:cs="Arial"/>
                <w:bCs/>
                <w:noProof/>
                <w:spacing w:val="5"/>
              </w:rPr>
              <w:t>Consultation</w:t>
            </w:r>
            <w:r w:rsidR="006C0337">
              <w:rPr>
                <w:noProof/>
                <w:webHidden/>
              </w:rPr>
              <w:tab/>
            </w:r>
            <w:r w:rsidR="006C0337">
              <w:rPr>
                <w:noProof/>
                <w:webHidden/>
              </w:rPr>
              <w:fldChar w:fldCharType="begin"/>
            </w:r>
            <w:r w:rsidR="006C0337">
              <w:rPr>
                <w:noProof/>
                <w:webHidden/>
              </w:rPr>
              <w:instrText xml:space="preserve"> PAGEREF _Toc480553181 \h </w:instrText>
            </w:r>
            <w:r w:rsidR="006C0337">
              <w:rPr>
                <w:noProof/>
                <w:webHidden/>
              </w:rPr>
            </w:r>
            <w:r w:rsidR="006C0337">
              <w:rPr>
                <w:noProof/>
                <w:webHidden/>
              </w:rPr>
              <w:fldChar w:fldCharType="separate"/>
            </w:r>
            <w:r w:rsidR="006C0337">
              <w:rPr>
                <w:noProof/>
                <w:webHidden/>
              </w:rPr>
              <w:t>7</w:t>
            </w:r>
            <w:r w:rsidR="006C0337">
              <w:rPr>
                <w:noProof/>
                <w:webHidden/>
              </w:rPr>
              <w:fldChar w:fldCharType="end"/>
            </w:r>
          </w:hyperlink>
        </w:p>
        <w:p w14:paraId="7AF95797" w14:textId="77777777" w:rsidR="006C0337" w:rsidRDefault="00AF6AC0">
          <w:pPr>
            <w:pStyle w:val="TOC1"/>
            <w:rPr>
              <w:rFonts w:asciiTheme="minorHAnsi" w:eastAsiaTheme="minorEastAsia" w:hAnsiTheme="minorHAnsi" w:cstheme="minorBidi"/>
              <w:b w:val="0"/>
              <w:noProof/>
              <w:sz w:val="22"/>
              <w:szCs w:val="22"/>
              <w:lang w:eastAsia="en-AU"/>
            </w:rPr>
          </w:pPr>
          <w:hyperlink w:anchor="_Toc480553182" w:history="1">
            <w:r w:rsidR="006C0337" w:rsidRPr="00DC378E">
              <w:rPr>
                <w:rStyle w:val="Hyperlink"/>
                <w:noProof/>
              </w:rPr>
              <w:t>4.</w:t>
            </w:r>
            <w:r w:rsidR="006C0337">
              <w:rPr>
                <w:rFonts w:asciiTheme="minorHAnsi" w:eastAsiaTheme="minorEastAsia" w:hAnsiTheme="minorHAnsi" w:cstheme="minorBidi"/>
                <w:b w:val="0"/>
                <w:noProof/>
                <w:sz w:val="22"/>
                <w:szCs w:val="22"/>
                <w:lang w:eastAsia="en-AU"/>
              </w:rPr>
              <w:tab/>
            </w:r>
            <w:r w:rsidR="006C0337" w:rsidRPr="00DC378E">
              <w:rPr>
                <w:rStyle w:val="Hyperlink"/>
                <w:noProof/>
              </w:rPr>
              <w:t>PBS Medicines Package 2017</w:t>
            </w:r>
            <w:r w:rsidR="006C0337">
              <w:rPr>
                <w:noProof/>
                <w:webHidden/>
              </w:rPr>
              <w:tab/>
            </w:r>
            <w:r w:rsidR="006C0337">
              <w:rPr>
                <w:noProof/>
                <w:webHidden/>
              </w:rPr>
              <w:fldChar w:fldCharType="begin"/>
            </w:r>
            <w:r w:rsidR="006C0337">
              <w:rPr>
                <w:noProof/>
                <w:webHidden/>
              </w:rPr>
              <w:instrText xml:space="preserve"> PAGEREF _Toc480553182 \h </w:instrText>
            </w:r>
            <w:r w:rsidR="006C0337">
              <w:rPr>
                <w:noProof/>
                <w:webHidden/>
              </w:rPr>
            </w:r>
            <w:r w:rsidR="006C0337">
              <w:rPr>
                <w:noProof/>
                <w:webHidden/>
              </w:rPr>
              <w:fldChar w:fldCharType="separate"/>
            </w:r>
            <w:r w:rsidR="006C0337">
              <w:rPr>
                <w:noProof/>
                <w:webHidden/>
              </w:rPr>
              <w:t>7</w:t>
            </w:r>
            <w:r w:rsidR="006C0337">
              <w:rPr>
                <w:noProof/>
                <w:webHidden/>
              </w:rPr>
              <w:fldChar w:fldCharType="end"/>
            </w:r>
          </w:hyperlink>
        </w:p>
        <w:p w14:paraId="4AA230F5" w14:textId="77777777" w:rsidR="006C0337" w:rsidRDefault="00AF6AC0">
          <w:pPr>
            <w:pStyle w:val="TOC1"/>
            <w:rPr>
              <w:rFonts w:asciiTheme="minorHAnsi" w:eastAsiaTheme="minorEastAsia" w:hAnsiTheme="minorHAnsi" w:cstheme="minorBidi"/>
              <w:b w:val="0"/>
              <w:noProof/>
              <w:sz w:val="22"/>
              <w:szCs w:val="22"/>
              <w:lang w:eastAsia="en-AU"/>
            </w:rPr>
          </w:pPr>
          <w:hyperlink w:anchor="_Toc480553183" w:history="1">
            <w:r w:rsidR="006C0337" w:rsidRPr="00DC378E">
              <w:rPr>
                <w:rStyle w:val="Hyperlink"/>
                <w:noProof/>
              </w:rPr>
              <w:t>5.</w:t>
            </w:r>
            <w:r w:rsidR="006C0337">
              <w:rPr>
                <w:rFonts w:asciiTheme="minorHAnsi" w:eastAsiaTheme="minorEastAsia" w:hAnsiTheme="minorHAnsi" w:cstheme="minorBidi"/>
                <w:b w:val="0"/>
                <w:noProof/>
                <w:sz w:val="22"/>
                <w:szCs w:val="22"/>
                <w:lang w:eastAsia="en-AU"/>
              </w:rPr>
              <w:tab/>
            </w:r>
            <w:r w:rsidR="006C0337" w:rsidRPr="00DC378E">
              <w:rPr>
                <w:rStyle w:val="Hyperlink"/>
                <w:noProof/>
              </w:rPr>
              <w:t>Savings measures from new price policies</w:t>
            </w:r>
            <w:r w:rsidR="006C0337">
              <w:rPr>
                <w:noProof/>
                <w:webHidden/>
              </w:rPr>
              <w:tab/>
            </w:r>
            <w:r w:rsidR="006C0337">
              <w:rPr>
                <w:noProof/>
                <w:webHidden/>
              </w:rPr>
              <w:fldChar w:fldCharType="begin"/>
            </w:r>
            <w:r w:rsidR="006C0337">
              <w:rPr>
                <w:noProof/>
                <w:webHidden/>
              </w:rPr>
              <w:instrText xml:space="preserve"> PAGEREF _Toc480553183 \h </w:instrText>
            </w:r>
            <w:r w:rsidR="006C0337">
              <w:rPr>
                <w:noProof/>
                <w:webHidden/>
              </w:rPr>
            </w:r>
            <w:r w:rsidR="006C0337">
              <w:rPr>
                <w:noProof/>
                <w:webHidden/>
              </w:rPr>
              <w:fldChar w:fldCharType="separate"/>
            </w:r>
            <w:r w:rsidR="006C0337">
              <w:rPr>
                <w:noProof/>
                <w:webHidden/>
              </w:rPr>
              <w:t>8</w:t>
            </w:r>
            <w:r w:rsidR="006C0337">
              <w:rPr>
                <w:noProof/>
                <w:webHidden/>
              </w:rPr>
              <w:fldChar w:fldCharType="end"/>
            </w:r>
          </w:hyperlink>
        </w:p>
        <w:p w14:paraId="4B3D1453"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184" w:history="1">
            <w:r w:rsidR="006C0337" w:rsidRPr="00DC378E">
              <w:rPr>
                <w:rStyle w:val="Hyperlink"/>
                <w:rFonts w:cs="Arial"/>
                <w:bCs/>
                <w:noProof/>
                <w:spacing w:val="5"/>
              </w:rPr>
              <w:t>5.1</w:t>
            </w:r>
            <w:r w:rsidR="006C0337">
              <w:rPr>
                <w:rFonts w:asciiTheme="minorHAnsi" w:eastAsiaTheme="minorEastAsia" w:hAnsiTheme="minorHAnsi" w:cstheme="minorBidi"/>
                <w:noProof/>
                <w:sz w:val="22"/>
                <w:szCs w:val="22"/>
                <w:lang w:eastAsia="en-AU"/>
              </w:rPr>
              <w:tab/>
            </w:r>
            <w:r w:rsidR="006C0337" w:rsidRPr="00DC378E">
              <w:rPr>
                <w:rStyle w:val="Hyperlink"/>
                <w:rFonts w:cs="Arial"/>
                <w:bCs/>
                <w:noProof/>
                <w:spacing w:val="5"/>
              </w:rPr>
              <w:t>F1 Statutory Price Reductions</w:t>
            </w:r>
            <w:r w:rsidR="006C0337">
              <w:rPr>
                <w:noProof/>
                <w:webHidden/>
              </w:rPr>
              <w:tab/>
            </w:r>
            <w:r w:rsidR="006C0337">
              <w:rPr>
                <w:noProof/>
                <w:webHidden/>
              </w:rPr>
              <w:fldChar w:fldCharType="begin"/>
            </w:r>
            <w:r w:rsidR="006C0337">
              <w:rPr>
                <w:noProof/>
                <w:webHidden/>
              </w:rPr>
              <w:instrText xml:space="preserve"> PAGEREF _Toc480553184 \h </w:instrText>
            </w:r>
            <w:r w:rsidR="006C0337">
              <w:rPr>
                <w:noProof/>
                <w:webHidden/>
              </w:rPr>
            </w:r>
            <w:r w:rsidR="006C0337">
              <w:rPr>
                <w:noProof/>
                <w:webHidden/>
              </w:rPr>
              <w:fldChar w:fldCharType="separate"/>
            </w:r>
            <w:r w:rsidR="006C0337">
              <w:rPr>
                <w:noProof/>
                <w:webHidden/>
              </w:rPr>
              <w:t>8</w:t>
            </w:r>
            <w:r w:rsidR="006C0337">
              <w:rPr>
                <w:noProof/>
                <w:webHidden/>
              </w:rPr>
              <w:fldChar w:fldCharType="end"/>
            </w:r>
          </w:hyperlink>
        </w:p>
        <w:p w14:paraId="01418E85"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185" w:history="1">
            <w:r w:rsidR="006C0337" w:rsidRPr="00DC378E">
              <w:rPr>
                <w:rStyle w:val="Hyperlink"/>
                <w:rFonts w:cs="Arial"/>
                <w:bCs/>
                <w:noProof/>
                <w:spacing w:val="5"/>
              </w:rPr>
              <w:t>5.2</w:t>
            </w:r>
            <w:r w:rsidR="006C0337">
              <w:rPr>
                <w:rFonts w:asciiTheme="minorHAnsi" w:eastAsiaTheme="minorEastAsia" w:hAnsiTheme="minorHAnsi" w:cstheme="minorBidi"/>
                <w:noProof/>
                <w:sz w:val="22"/>
                <w:szCs w:val="22"/>
                <w:lang w:eastAsia="en-AU"/>
              </w:rPr>
              <w:tab/>
            </w:r>
            <w:r w:rsidR="006C0337" w:rsidRPr="00DC378E">
              <w:rPr>
                <w:rStyle w:val="Hyperlink"/>
                <w:noProof/>
              </w:rPr>
              <w:t xml:space="preserve">Price Reductions applicable at the entry of </w:t>
            </w:r>
            <w:r w:rsidR="006C0337" w:rsidRPr="00DC378E">
              <w:rPr>
                <w:rStyle w:val="Hyperlink"/>
                <w:rFonts w:cs="Arial"/>
                <w:bCs/>
                <w:noProof/>
                <w:spacing w:val="5"/>
              </w:rPr>
              <w:t>first new brand of a pharmaceutical item</w:t>
            </w:r>
            <w:r w:rsidR="006C0337">
              <w:rPr>
                <w:noProof/>
                <w:webHidden/>
              </w:rPr>
              <w:tab/>
            </w:r>
            <w:r w:rsidR="006C0337">
              <w:rPr>
                <w:noProof/>
                <w:webHidden/>
              </w:rPr>
              <w:fldChar w:fldCharType="begin"/>
            </w:r>
            <w:r w:rsidR="006C0337">
              <w:rPr>
                <w:noProof/>
                <w:webHidden/>
              </w:rPr>
              <w:instrText xml:space="preserve"> PAGEREF _Toc480553185 \h </w:instrText>
            </w:r>
            <w:r w:rsidR="006C0337">
              <w:rPr>
                <w:noProof/>
                <w:webHidden/>
              </w:rPr>
            </w:r>
            <w:r w:rsidR="006C0337">
              <w:rPr>
                <w:noProof/>
                <w:webHidden/>
              </w:rPr>
              <w:fldChar w:fldCharType="separate"/>
            </w:r>
            <w:r w:rsidR="006C0337">
              <w:rPr>
                <w:noProof/>
                <w:webHidden/>
              </w:rPr>
              <w:t>9</w:t>
            </w:r>
            <w:r w:rsidR="006C0337">
              <w:rPr>
                <w:noProof/>
                <w:webHidden/>
              </w:rPr>
              <w:fldChar w:fldCharType="end"/>
            </w:r>
          </w:hyperlink>
        </w:p>
        <w:p w14:paraId="4B053A0A"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186" w:history="1">
            <w:r w:rsidR="006C0337" w:rsidRPr="00DC378E">
              <w:rPr>
                <w:rStyle w:val="Hyperlink"/>
                <w:noProof/>
              </w:rPr>
              <w:t>5.3</w:t>
            </w:r>
            <w:r w:rsidR="006C0337">
              <w:rPr>
                <w:rFonts w:asciiTheme="minorHAnsi" w:eastAsiaTheme="minorEastAsia" w:hAnsiTheme="minorHAnsi" w:cstheme="minorBidi"/>
                <w:noProof/>
                <w:sz w:val="22"/>
                <w:szCs w:val="22"/>
                <w:lang w:eastAsia="en-AU"/>
              </w:rPr>
              <w:tab/>
            </w:r>
            <w:r w:rsidR="006C0337" w:rsidRPr="00DC378E">
              <w:rPr>
                <w:rStyle w:val="Hyperlink"/>
                <w:noProof/>
              </w:rPr>
              <w:t>Effective prices</w:t>
            </w:r>
            <w:r w:rsidR="006C0337">
              <w:rPr>
                <w:noProof/>
                <w:webHidden/>
              </w:rPr>
              <w:tab/>
            </w:r>
            <w:r w:rsidR="006C0337">
              <w:rPr>
                <w:noProof/>
                <w:webHidden/>
              </w:rPr>
              <w:fldChar w:fldCharType="begin"/>
            </w:r>
            <w:r w:rsidR="006C0337">
              <w:rPr>
                <w:noProof/>
                <w:webHidden/>
              </w:rPr>
              <w:instrText xml:space="preserve"> PAGEREF _Toc480553186 \h </w:instrText>
            </w:r>
            <w:r w:rsidR="006C0337">
              <w:rPr>
                <w:noProof/>
                <w:webHidden/>
              </w:rPr>
            </w:r>
            <w:r w:rsidR="006C0337">
              <w:rPr>
                <w:noProof/>
                <w:webHidden/>
              </w:rPr>
              <w:fldChar w:fldCharType="separate"/>
            </w:r>
            <w:r w:rsidR="006C0337">
              <w:rPr>
                <w:noProof/>
                <w:webHidden/>
              </w:rPr>
              <w:t>9</w:t>
            </w:r>
            <w:r w:rsidR="006C0337">
              <w:rPr>
                <w:noProof/>
                <w:webHidden/>
              </w:rPr>
              <w:fldChar w:fldCharType="end"/>
            </w:r>
          </w:hyperlink>
        </w:p>
        <w:p w14:paraId="2290748B"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187" w:history="1">
            <w:r w:rsidR="006C0337" w:rsidRPr="00DC378E">
              <w:rPr>
                <w:rStyle w:val="Hyperlink"/>
                <w:noProof/>
              </w:rPr>
              <w:t>5.4</w:t>
            </w:r>
            <w:r w:rsidR="006C0337">
              <w:rPr>
                <w:rFonts w:asciiTheme="minorHAnsi" w:eastAsiaTheme="minorEastAsia" w:hAnsiTheme="minorHAnsi" w:cstheme="minorBidi"/>
                <w:noProof/>
                <w:sz w:val="22"/>
                <w:szCs w:val="22"/>
                <w:lang w:eastAsia="en-AU"/>
              </w:rPr>
              <w:tab/>
            </w:r>
            <w:r w:rsidR="006C0337" w:rsidRPr="00DC378E">
              <w:rPr>
                <w:rStyle w:val="Hyperlink"/>
                <w:noProof/>
              </w:rPr>
              <w:t>Indications</w:t>
            </w:r>
            <w:r w:rsidR="006C0337">
              <w:rPr>
                <w:noProof/>
                <w:webHidden/>
              </w:rPr>
              <w:tab/>
            </w:r>
            <w:r w:rsidR="006C0337">
              <w:rPr>
                <w:noProof/>
                <w:webHidden/>
              </w:rPr>
              <w:fldChar w:fldCharType="begin"/>
            </w:r>
            <w:r w:rsidR="006C0337">
              <w:rPr>
                <w:noProof/>
                <w:webHidden/>
              </w:rPr>
              <w:instrText xml:space="preserve"> PAGEREF _Toc480553187 \h </w:instrText>
            </w:r>
            <w:r w:rsidR="006C0337">
              <w:rPr>
                <w:noProof/>
                <w:webHidden/>
              </w:rPr>
            </w:r>
            <w:r w:rsidR="006C0337">
              <w:rPr>
                <w:noProof/>
                <w:webHidden/>
              </w:rPr>
              <w:fldChar w:fldCharType="separate"/>
            </w:r>
            <w:r w:rsidR="006C0337">
              <w:rPr>
                <w:noProof/>
                <w:webHidden/>
              </w:rPr>
              <w:t>9</w:t>
            </w:r>
            <w:r w:rsidR="006C0337">
              <w:rPr>
                <w:noProof/>
                <w:webHidden/>
              </w:rPr>
              <w:fldChar w:fldCharType="end"/>
            </w:r>
          </w:hyperlink>
        </w:p>
        <w:p w14:paraId="1AD3AE72"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188" w:history="1">
            <w:r w:rsidR="006C0337" w:rsidRPr="00DC378E">
              <w:rPr>
                <w:rStyle w:val="Hyperlink"/>
                <w:rFonts w:cs="Arial"/>
                <w:bCs/>
                <w:noProof/>
                <w:spacing w:val="5"/>
              </w:rPr>
              <w:t>5.5</w:t>
            </w:r>
            <w:r w:rsidR="006C0337">
              <w:rPr>
                <w:rFonts w:asciiTheme="minorHAnsi" w:eastAsiaTheme="minorEastAsia" w:hAnsiTheme="minorHAnsi" w:cstheme="minorBidi"/>
                <w:noProof/>
                <w:sz w:val="22"/>
                <w:szCs w:val="22"/>
                <w:lang w:eastAsia="en-AU"/>
              </w:rPr>
              <w:tab/>
            </w:r>
            <w:r w:rsidR="006C0337" w:rsidRPr="00DC378E">
              <w:rPr>
                <w:rStyle w:val="Hyperlink"/>
                <w:rFonts w:cs="Arial"/>
                <w:bCs/>
                <w:noProof/>
                <w:spacing w:val="5"/>
              </w:rPr>
              <w:t>Reference pricing of 5% or 10% Statutory Price Reductions</w:t>
            </w:r>
            <w:r w:rsidR="006C0337">
              <w:rPr>
                <w:noProof/>
                <w:webHidden/>
              </w:rPr>
              <w:tab/>
            </w:r>
            <w:r w:rsidR="006C0337">
              <w:rPr>
                <w:noProof/>
                <w:webHidden/>
              </w:rPr>
              <w:fldChar w:fldCharType="begin"/>
            </w:r>
            <w:r w:rsidR="006C0337">
              <w:rPr>
                <w:noProof/>
                <w:webHidden/>
              </w:rPr>
              <w:instrText xml:space="preserve"> PAGEREF _Toc480553188 \h </w:instrText>
            </w:r>
            <w:r w:rsidR="006C0337">
              <w:rPr>
                <w:noProof/>
                <w:webHidden/>
              </w:rPr>
            </w:r>
            <w:r w:rsidR="006C0337">
              <w:rPr>
                <w:noProof/>
                <w:webHidden/>
              </w:rPr>
              <w:fldChar w:fldCharType="separate"/>
            </w:r>
            <w:r w:rsidR="006C0337">
              <w:rPr>
                <w:noProof/>
                <w:webHidden/>
              </w:rPr>
              <w:t>9</w:t>
            </w:r>
            <w:r w:rsidR="006C0337">
              <w:rPr>
                <w:noProof/>
                <w:webHidden/>
              </w:rPr>
              <w:fldChar w:fldCharType="end"/>
            </w:r>
          </w:hyperlink>
        </w:p>
        <w:p w14:paraId="45D81CDC"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189" w:history="1">
            <w:r w:rsidR="006C0337" w:rsidRPr="00DC378E">
              <w:rPr>
                <w:rStyle w:val="Hyperlink"/>
                <w:rFonts w:cs="Arial"/>
                <w:bCs/>
                <w:noProof/>
                <w:spacing w:val="5"/>
              </w:rPr>
              <w:t>5.6</w:t>
            </w:r>
            <w:r w:rsidR="006C0337">
              <w:rPr>
                <w:rFonts w:asciiTheme="minorHAnsi" w:eastAsiaTheme="minorEastAsia" w:hAnsiTheme="minorHAnsi" w:cstheme="minorBidi"/>
                <w:noProof/>
                <w:sz w:val="22"/>
                <w:szCs w:val="22"/>
                <w:lang w:eastAsia="en-AU"/>
              </w:rPr>
              <w:tab/>
            </w:r>
            <w:r w:rsidR="006C0337" w:rsidRPr="00DC378E">
              <w:rPr>
                <w:rStyle w:val="Hyperlink"/>
                <w:rFonts w:cs="Arial"/>
                <w:bCs/>
                <w:noProof/>
                <w:spacing w:val="5"/>
              </w:rPr>
              <w:t>Combination items</w:t>
            </w:r>
            <w:r w:rsidR="006C0337">
              <w:rPr>
                <w:noProof/>
                <w:webHidden/>
              </w:rPr>
              <w:tab/>
            </w:r>
            <w:r w:rsidR="006C0337">
              <w:rPr>
                <w:noProof/>
                <w:webHidden/>
              </w:rPr>
              <w:fldChar w:fldCharType="begin"/>
            </w:r>
            <w:r w:rsidR="006C0337">
              <w:rPr>
                <w:noProof/>
                <w:webHidden/>
              </w:rPr>
              <w:instrText xml:space="preserve"> PAGEREF _Toc480553189 \h </w:instrText>
            </w:r>
            <w:r w:rsidR="006C0337">
              <w:rPr>
                <w:noProof/>
                <w:webHidden/>
              </w:rPr>
            </w:r>
            <w:r w:rsidR="006C0337">
              <w:rPr>
                <w:noProof/>
                <w:webHidden/>
              </w:rPr>
              <w:fldChar w:fldCharType="separate"/>
            </w:r>
            <w:r w:rsidR="006C0337">
              <w:rPr>
                <w:noProof/>
                <w:webHidden/>
              </w:rPr>
              <w:t>10</w:t>
            </w:r>
            <w:r w:rsidR="006C0337">
              <w:rPr>
                <w:noProof/>
                <w:webHidden/>
              </w:rPr>
              <w:fldChar w:fldCharType="end"/>
            </w:r>
          </w:hyperlink>
        </w:p>
        <w:p w14:paraId="0ED80EC6"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190" w:history="1">
            <w:r w:rsidR="006C0337" w:rsidRPr="00DC378E">
              <w:rPr>
                <w:rStyle w:val="Hyperlink"/>
                <w:rFonts w:cs="Arial"/>
                <w:bCs/>
                <w:noProof/>
                <w:spacing w:val="5"/>
              </w:rPr>
              <w:t>5.7</w:t>
            </w:r>
            <w:r w:rsidR="006C0337">
              <w:rPr>
                <w:rFonts w:asciiTheme="minorHAnsi" w:eastAsiaTheme="minorEastAsia" w:hAnsiTheme="minorHAnsi" w:cstheme="minorBidi"/>
                <w:noProof/>
                <w:sz w:val="22"/>
                <w:szCs w:val="22"/>
                <w:lang w:eastAsia="en-AU"/>
              </w:rPr>
              <w:tab/>
            </w:r>
            <w:r w:rsidR="006C0337" w:rsidRPr="00DC378E">
              <w:rPr>
                <w:rStyle w:val="Hyperlink"/>
                <w:rFonts w:cs="Arial"/>
                <w:bCs/>
                <w:noProof/>
                <w:spacing w:val="5"/>
              </w:rPr>
              <w:t>F1 Price Reductions effect on new listings</w:t>
            </w:r>
            <w:r w:rsidR="006C0337">
              <w:rPr>
                <w:noProof/>
                <w:webHidden/>
              </w:rPr>
              <w:tab/>
            </w:r>
            <w:r w:rsidR="006C0337">
              <w:rPr>
                <w:noProof/>
                <w:webHidden/>
              </w:rPr>
              <w:fldChar w:fldCharType="begin"/>
            </w:r>
            <w:r w:rsidR="006C0337">
              <w:rPr>
                <w:noProof/>
                <w:webHidden/>
              </w:rPr>
              <w:instrText xml:space="preserve"> PAGEREF _Toc480553190 \h </w:instrText>
            </w:r>
            <w:r w:rsidR="006C0337">
              <w:rPr>
                <w:noProof/>
                <w:webHidden/>
              </w:rPr>
            </w:r>
            <w:r w:rsidR="006C0337">
              <w:rPr>
                <w:noProof/>
                <w:webHidden/>
              </w:rPr>
              <w:fldChar w:fldCharType="separate"/>
            </w:r>
            <w:r w:rsidR="006C0337">
              <w:rPr>
                <w:noProof/>
                <w:webHidden/>
              </w:rPr>
              <w:t>10</w:t>
            </w:r>
            <w:r w:rsidR="006C0337">
              <w:rPr>
                <w:noProof/>
                <w:webHidden/>
              </w:rPr>
              <w:fldChar w:fldCharType="end"/>
            </w:r>
          </w:hyperlink>
        </w:p>
        <w:p w14:paraId="11BB7628"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191" w:history="1">
            <w:r w:rsidR="006C0337" w:rsidRPr="00DC378E">
              <w:rPr>
                <w:rStyle w:val="Hyperlink"/>
                <w:noProof/>
              </w:rPr>
              <w:t>5.8</w:t>
            </w:r>
            <w:r w:rsidR="006C0337">
              <w:rPr>
                <w:rFonts w:asciiTheme="minorHAnsi" w:eastAsiaTheme="minorEastAsia" w:hAnsiTheme="minorHAnsi" w:cstheme="minorBidi"/>
                <w:noProof/>
                <w:sz w:val="22"/>
                <w:szCs w:val="22"/>
                <w:lang w:eastAsia="en-AU"/>
              </w:rPr>
              <w:tab/>
            </w:r>
            <w:r w:rsidR="006C0337" w:rsidRPr="00DC378E">
              <w:rPr>
                <w:rStyle w:val="Hyperlink"/>
                <w:rFonts w:cs="Arial"/>
                <w:bCs/>
                <w:noProof/>
                <w:spacing w:val="5"/>
              </w:rPr>
              <w:t>Discretion to apply Statutory Price Reductions</w:t>
            </w:r>
            <w:r w:rsidR="006C0337">
              <w:rPr>
                <w:noProof/>
                <w:webHidden/>
              </w:rPr>
              <w:tab/>
            </w:r>
            <w:r w:rsidR="006C0337">
              <w:rPr>
                <w:noProof/>
                <w:webHidden/>
              </w:rPr>
              <w:fldChar w:fldCharType="begin"/>
            </w:r>
            <w:r w:rsidR="006C0337">
              <w:rPr>
                <w:noProof/>
                <w:webHidden/>
              </w:rPr>
              <w:instrText xml:space="preserve"> PAGEREF _Toc480553191 \h </w:instrText>
            </w:r>
            <w:r w:rsidR="006C0337">
              <w:rPr>
                <w:noProof/>
                <w:webHidden/>
              </w:rPr>
            </w:r>
            <w:r w:rsidR="006C0337">
              <w:rPr>
                <w:noProof/>
                <w:webHidden/>
              </w:rPr>
              <w:fldChar w:fldCharType="separate"/>
            </w:r>
            <w:r w:rsidR="006C0337">
              <w:rPr>
                <w:noProof/>
                <w:webHidden/>
              </w:rPr>
              <w:t>11</w:t>
            </w:r>
            <w:r w:rsidR="006C0337">
              <w:rPr>
                <w:noProof/>
                <w:webHidden/>
              </w:rPr>
              <w:fldChar w:fldCharType="end"/>
            </w:r>
          </w:hyperlink>
        </w:p>
        <w:p w14:paraId="5FB0A729"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192" w:history="1">
            <w:r w:rsidR="006C0337" w:rsidRPr="00DC378E">
              <w:rPr>
                <w:rStyle w:val="Hyperlink"/>
                <w:noProof/>
              </w:rPr>
              <w:t>5.9</w:t>
            </w:r>
            <w:r w:rsidR="006C0337">
              <w:rPr>
                <w:rFonts w:asciiTheme="minorHAnsi" w:eastAsiaTheme="minorEastAsia" w:hAnsiTheme="minorHAnsi" w:cstheme="minorBidi"/>
                <w:noProof/>
                <w:sz w:val="22"/>
                <w:szCs w:val="22"/>
                <w:lang w:eastAsia="en-AU"/>
              </w:rPr>
              <w:tab/>
            </w:r>
            <w:r w:rsidR="006C0337" w:rsidRPr="00DC378E">
              <w:rPr>
                <w:rStyle w:val="Hyperlink"/>
                <w:noProof/>
              </w:rPr>
              <w:t>New presentations</w:t>
            </w:r>
            <w:r w:rsidR="006C0337">
              <w:rPr>
                <w:noProof/>
                <w:webHidden/>
              </w:rPr>
              <w:tab/>
            </w:r>
            <w:r w:rsidR="006C0337">
              <w:rPr>
                <w:noProof/>
                <w:webHidden/>
              </w:rPr>
              <w:fldChar w:fldCharType="begin"/>
            </w:r>
            <w:r w:rsidR="006C0337">
              <w:rPr>
                <w:noProof/>
                <w:webHidden/>
              </w:rPr>
              <w:instrText xml:space="preserve"> PAGEREF _Toc480553192 \h </w:instrText>
            </w:r>
            <w:r w:rsidR="006C0337">
              <w:rPr>
                <w:noProof/>
                <w:webHidden/>
              </w:rPr>
            </w:r>
            <w:r w:rsidR="006C0337">
              <w:rPr>
                <w:noProof/>
                <w:webHidden/>
              </w:rPr>
              <w:fldChar w:fldCharType="separate"/>
            </w:r>
            <w:r w:rsidR="006C0337">
              <w:rPr>
                <w:noProof/>
                <w:webHidden/>
              </w:rPr>
              <w:t>12</w:t>
            </w:r>
            <w:r w:rsidR="006C0337">
              <w:rPr>
                <w:noProof/>
                <w:webHidden/>
              </w:rPr>
              <w:fldChar w:fldCharType="end"/>
            </w:r>
          </w:hyperlink>
        </w:p>
        <w:p w14:paraId="1709A671"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193" w:history="1">
            <w:r w:rsidR="006C0337" w:rsidRPr="00DC378E">
              <w:rPr>
                <w:rStyle w:val="Hyperlink"/>
                <w:noProof/>
              </w:rPr>
              <w:t>5.10</w:t>
            </w:r>
            <w:r w:rsidR="006C0337">
              <w:rPr>
                <w:rFonts w:asciiTheme="minorHAnsi" w:eastAsiaTheme="minorEastAsia" w:hAnsiTheme="minorHAnsi" w:cstheme="minorBidi"/>
                <w:noProof/>
                <w:sz w:val="22"/>
                <w:szCs w:val="22"/>
                <w:lang w:eastAsia="en-AU"/>
              </w:rPr>
              <w:tab/>
            </w:r>
            <w:r w:rsidR="006C0337" w:rsidRPr="00DC378E">
              <w:rPr>
                <w:rStyle w:val="Hyperlink"/>
                <w:noProof/>
              </w:rPr>
              <w:t>Clarification in respect of arrangements</w:t>
            </w:r>
            <w:r w:rsidR="006C0337">
              <w:rPr>
                <w:noProof/>
                <w:webHidden/>
              </w:rPr>
              <w:tab/>
            </w:r>
            <w:r w:rsidR="006C0337">
              <w:rPr>
                <w:noProof/>
                <w:webHidden/>
              </w:rPr>
              <w:fldChar w:fldCharType="begin"/>
            </w:r>
            <w:r w:rsidR="006C0337">
              <w:rPr>
                <w:noProof/>
                <w:webHidden/>
              </w:rPr>
              <w:instrText xml:space="preserve"> PAGEREF _Toc480553193 \h </w:instrText>
            </w:r>
            <w:r w:rsidR="006C0337">
              <w:rPr>
                <w:noProof/>
                <w:webHidden/>
              </w:rPr>
            </w:r>
            <w:r w:rsidR="006C0337">
              <w:rPr>
                <w:noProof/>
                <w:webHidden/>
              </w:rPr>
              <w:fldChar w:fldCharType="separate"/>
            </w:r>
            <w:r w:rsidR="006C0337">
              <w:rPr>
                <w:noProof/>
                <w:webHidden/>
              </w:rPr>
              <w:t>12</w:t>
            </w:r>
            <w:r w:rsidR="006C0337">
              <w:rPr>
                <w:noProof/>
                <w:webHidden/>
              </w:rPr>
              <w:fldChar w:fldCharType="end"/>
            </w:r>
          </w:hyperlink>
        </w:p>
        <w:p w14:paraId="6842E8A8" w14:textId="77777777" w:rsidR="006C0337" w:rsidRDefault="00AF6AC0">
          <w:pPr>
            <w:pStyle w:val="TOC1"/>
            <w:rPr>
              <w:rFonts w:asciiTheme="minorHAnsi" w:eastAsiaTheme="minorEastAsia" w:hAnsiTheme="minorHAnsi" w:cstheme="minorBidi"/>
              <w:b w:val="0"/>
              <w:noProof/>
              <w:sz w:val="22"/>
              <w:szCs w:val="22"/>
              <w:lang w:eastAsia="en-AU"/>
            </w:rPr>
          </w:pPr>
          <w:hyperlink w:anchor="_Toc480553194" w:history="1">
            <w:r w:rsidR="006C0337" w:rsidRPr="00DC378E">
              <w:rPr>
                <w:rStyle w:val="Hyperlink"/>
                <w:noProof/>
              </w:rPr>
              <w:t>6.</w:t>
            </w:r>
            <w:r w:rsidR="006C0337">
              <w:rPr>
                <w:rFonts w:asciiTheme="minorHAnsi" w:eastAsiaTheme="minorEastAsia" w:hAnsiTheme="minorHAnsi" w:cstheme="minorBidi"/>
                <w:b w:val="0"/>
                <w:noProof/>
                <w:sz w:val="22"/>
                <w:szCs w:val="22"/>
                <w:lang w:eastAsia="en-AU"/>
              </w:rPr>
              <w:tab/>
            </w:r>
            <w:r w:rsidR="006C0337" w:rsidRPr="00DC378E">
              <w:rPr>
                <w:rStyle w:val="Hyperlink"/>
                <w:noProof/>
              </w:rPr>
              <w:t>Future PBS listings funding</w:t>
            </w:r>
            <w:r w:rsidR="006C0337">
              <w:rPr>
                <w:noProof/>
                <w:webHidden/>
              </w:rPr>
              <w:tab/>
            </w:r>
            <w:r w:rsidR="006C0337">
              <w:rPr>
                <w:noProof/>
                <w:webHidden/>
              </w:rPr>
              <w:fldChar w:fldCharType="begin"/>
            </w:r>
            <w:r w:rsidR="006C0337">
              <w:rPr>
                <w:noProof/>
                <w:webHidden/>
              </w:rPr>
              <w:instrText xml:space="preserve"> PAGEREF _Toc480553194 \h </w:instrText>
            </w:r>
            <w:r w:rsidR="006C0337">
              <w:rPr>
                <w:noProof/>
                <w:webHidden/>
              </w:rPr>
            </w:r>
            <w:r w:rsidR="006C0337">
              <w:rPr>
                <w:noProof/>
                <w:webHidden/>
              </w:rPr>
              <w:fldChar w:fldCharType="separate"/>
            </w:r>
            <w:r w:rsidR="006C0337">
              <w:rPr>
                <w:noProof/>
                <w:webHidden/>
              </w:rPr>
              <w:t>13</w:t>
            </w:r>
            <w:r w:rsidR="006C0337">
              <w:rPr>
                <w:noProof/>
                <w:webHidden/>
              </w:rPr>
              <w:fldChar w:fldCharType="end"/>
            </w:r>
          </w:hyperlink>
        </w:p>
        <w:p w14:paraId="69E46A4B"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195" w:history="1">
            <w:r w:rsidR="006C0337" w:rsidRPr="00DC378E">
              <w:rPr>
                <w:rStyle w:val="Hyperlink"/>
                <w:noProof/>
              </w:rPr>
              <w:t>6.1</w:t>
            </w:r>
            <w:r w:rsidR="006C0337">
              <w:rPr>
                <w:rFonts w:asciiTheme="minorHAnsi" w:eastAsiaTheme="minorEastAsia" w:hAnsiTheme="minorHAnsi" w:cstheme="minorBidi"/>
                <w:noProof/>
                <w:sz w:val="22"/>
                <w:szCs w:val="22"/>
                <w:lang w:eastAsia="en-AU"/>
              </w:rPr>
              <w:tab/>
            </w:r>
            <w:r w:rsidR="006C0337" w:rsidRPr="00DC378E">
              <w:rPr>
                <w:rStyle w:val="Hyperlink"/>
                <w:noProof/>
              </w:rPr>
              <w:t>Reserved savings</w:t>
            </w:r>
            <w:r w:rsidR="006C0337">
              <w:rPr>
                <w:noProof/>
                <w:webHidden/>
              </w:rPr>
              <w:tab/>
            </w:r>
            <w:r w:rsidR="006C0337">
              <w:rPr>
                <w:noProof/>
                <w:webHidden/>
              </w:rPr>
              <w:fldChar w:fldCharType="begin"/>
            </w:r>
            <w:r w:rsidR="006C0337">
              <w:rPr>
                <w:noProof/>
                <w:webHidden/>
              </w:rPr>
              <w:instrText xml:space="preserve"> PAGEREF _Toc480553195 \h </w:instrText>
            </w:r>
            <w:r w:rsidR="006C0337">
              <w:rPr>
                <w:noProof/>
                <w:webHidden/>
              </w:rPr>
            </w:r>
            <w:r w:rsidR="006C0337">
              <w:rPr>
                <w:noProof/>
                <w:webHidden/>
              </w:rPr>
              <w:fldChar w:fldCharType="separate"/>
            </w:r>
            <w:r w:rsidR="006C0337">
              <w:rPr>
                <w:noProof/>
                <w:webHidden/>
              </w:rPr>
              <w:t>13</w:t>
            </w:r>
            <w:r w:rsidR="006C0337">
              <w:rPr>
                <w:noProof/>
                <w:webHidden/>
              </w:rPr>
              <w:fldChar w:fldCharType="end"/>
            </w:r>
          </w:hyperlink>
        </w:p>
        <w:p w14:paraId="7ACEA359"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196" w:history="1">
            <w:r w:rsidR="006C0337" w:rsidRPr="00DC378E">
              <w:rPr>
                <w:rStyle w:val="Hyperlink"/>
                <w:noProof/>
              </w:rPr>
              <w:t>6.2</w:t>
            </w:r>
            <w:r w:rsidR="006C0337">
              <w:rPr>
                <w:rFonts w:asciiTheme="minorHAnsi" w:eastAsiaTheme="minorEastAsia" w:hAnsiTheme="minorHAnsi" w:cstheme="minorBidi"/>
                <w:noProof/>
                <w:sz w:val="22"/>
                <w:szCs w:val="22"/>
                <w:lang w:eastAsia="en-AU"/>
              </w:rPr>
              <w:tab/>
            </w:r>
            <w:r w:rsidR="006C0337" w:rsidRPr="00DC378E">
              <w:rPr>
                <w:rStyle w:val="Hyperlink"/>
                <w:noProof/>
              </w:rPr>
              <w:t>Calculation and use of reserved savings</w:t>
            </w:r>
            <w:r w:rsidR="006C0337">
              <w:rPr>
                <w:noProof/>
                <w:webHidden/>
              </w:rPr>
              <w:tab/>
            </w:r>
            <w:r w:rsidR="006C0337">
              <w:rPr>
                <w:noProof/>
                <w:webHidden/>
              </w:rPr>
              <w:fldChar w:fldCharType="begin"/>
            </w:r>
            <w:r w:rsidR="006C0337">
              <w:rPr>
                <w:noProof/>
                <w:webHidden/>
              </w:rPr>
              <w:instrText xml:space="preserve"> PAGEREF _Toc480553196 \h </w:instrText>
            </w:r>
            <w:r w:rsidR="006C0337">
              <w:rPr>
                <w:noProof/>
                <w:webHidden/>
              </w:rPr>
            </w:r>
            <w:r w:rsidR="006C0337">
              <w:rPr>
                <w:noProof/>
                <w:webHidden/>
              </w:rPr>
              <w:fldChar w:fldCharType="separate"/>
            </w:r>
            <w:r w:rsidR="006C0337">
              <w:rPr>
                <w:noProof/>
                <w:webHidden/>
              </w:rPr>
              <w:t>13</w:t>
            </w:r>
            <w:r w:rsidR="006C0337">
              <w:rPr>
                <w:noProof/>
                <w:webHidden/>
              </w:rPr>
              <w:fldChar w:fldCharType="end"/>
            </w:r>
          </w:hyperlink>
        </w:p>
        <w:p w14:paraId="645D80F2" w14:textId="77777777" w:rsidR="006C0337" w:rsidRDefault="00AF6AC0">
          <w:pPr>
            <w:pStyle w:val="TOC1"/>
            <w:rPr>
              <w:rFonts w:asciiTheme="minorHAnsi" w:eastAsiaTheme="minorEastAsia" w:hAnsiTheme="minorHAnsi" w:cstheme="minorBidi"/>
              <w:b w:val="0"/>
              <w:noProof/>
              <w:sz w:val="22"/>
              <w:szCs w:val="22"/>
              <w:lang w:eastAsia="en-AU"/>
            </w:rPr>
          </w:pPr>
          <w:hyperlink w:anchor="_Toc480553197" w:history="1">
            <w:r w:rsidR="006C0337" w:rsidRPr="00DC378E">
              <w:rPr>
                <w:rStyle w:val="Hyperlink"/>
                <w:noProof/>
              </w:rPr>
              <w:t>7.</w:t>
            </w:r>
            <w:r w:rsidR="006C0337">
              <w:rPr>
                <w:rFonts w:asciiTheme="minorHAnsi" w:eastAsiaTheme="minorEastAsia" w:hAnsiTheme="minorHAnsi" w:cstheme="minorBidi"/>
                <w:b w:val="0"/>
                <w:noProof/>
                <w:sz w:val="22"/>
                <w:szCs w:val="22"/>
                <w:lang w:eastAsia="en-AU"/>
              </w:rPr>
              <w:tab/>
            </w:r>
            <w:r w:rsidR="006C0337" w:rsidRPr="00DC378E">
              <w:rPr>
                <w:rStyle w:val="Hyperlink"/>
                <w:noProof/>
              </w:rPr>
              <w:t>E-Prescribing</w:t>
            </w:r>
            <w:r w:rsidR="006C0337">
              <w:rPr>
                <w:noProof/>
                <w:webHidden/>
              </w:rPr>
              <w:tab/>
            </w:r>
            <w:r w:rsidR="006C0337">
              <w:rPr>
                <w:noProof/>
                <w:webHidden/>
              </w:rPr>
              <w:fldChar w:fldCharType="begin"/>
            </w:r>
            <w:r w:rsidR="006C0337">
              <w:rPr>
                <w:noProof/>
                <w:webHidden/>
              </w:rPr>
              <w:instrText xml:space="preserve"> PAGEREF _Toc480553197 \h </w:instrText>
            </w:r>
            <w:r w:rsidR="006C0337">
              <w:rPr>
                <w:noProof/>
                <w:webHidden/>
              </w:rPr>
            </w:r>
            <w:r w:rsidR="006C0337">
              <w:rPr>
                <w:noProof/>
                <w:webHidden/>
              </w:rPr>
              <w:fldChar w:fldCharType="separate"/>
            </w:r>
            <w:r w:rsidR="006C0337">
              <w:rPr>
                <w:noProof/>
                <w:webHidden/>
              </w:rPr>
              <w:t>14</w:t>
            </w:r>
            <w:r w:rsidR="006C0337">
              <w:rPr>
                <w:noProof/>
                <w:webHidden/>
              </w:rPr>
              <w:fldChar w:fldCharType="end"/>
            </w:r>
          </w:hyperlink>
        </w:p>
        <w:p w14:paraId="7228A83E" w14:textId="77777777" w:rsidR="006C0337" w:rsidRDefault="00AF6AC0">
          <w:pPr>
            <w:pStyle w:val="TOC1"/>
            <w:rPr>
              <w:rFonts w:asciiTheme="minorHAnsi" w:eastAsiaTheme="minorEastAsia" w:hAnsiTheme="minorHAnsi" w:cstheme="minorBidi"/>
              <w:b w:val="0"/>
              <w:noProof/>
              <w:sz w:val="22"/>
              <w:szCs w:val="22"/>
              <w:lang w:eastAsia="en-AU"/>
            </w:rPr>
          </w:pPr>
          <w:hyperlink w:anchor="_Toc480553198" w:history="1">
            <w:r w:rsidR="006C0337" w:rsidRPr="00DC378E">
              <w:rPr>
                <w:rStyle w:val="Hyperlink"/>
                <w:rFonts w:cstheme="minorHAnsi"/>
                <w:noProof/>
              </w:rPr>
              <w:t>8.</w:t>
            </w:r>
            <w:r w:rsidR="006C0337">
              <w:rPr>
                <w:rFonts w:asciiTheme="minorHAnsi" w:eastAsiaTheme="minorEastAsia" w:hAnsiTheme="minorHAnsi" w:cstheme="minorBidi"/>
                <w:b w:val="0"/>
                <w:noProof/>
                <w:sz w:val="22"/>
                <w:szCs w:val="22"/>
                <w:lang w:eastAsia="en-AU"/>
              </w:rPr>
              <w:tab/>
            </w:r>
            <w:r w:rsidR="006C0337" w:rsidRPr="00DC378E">
              <w:rPr>
                <w:rStyle w:val="Hyperlink"/>
                <w:noProof/>
              </w:rPr>
              <w:t>Biosimilar medicines</w:t>
            </w:r>
            <w:r w:rsidR="006C0337">
              <w:rPr>
                <w:noProof/>
                <w:webHidden/>
              </w:rPr>
              <w:tab/>
            </w:r>
            <w:r w:rsidR="006C0337">
              <w:rPr>
                <w:noProof/>
                <w:webHidden/>
              </w:rPr>
              <w:fldChar w:fldCharType="begin"/>
            </w:r>
            <w:r w:rsidR="006C0337">
              <w:rPr>
                <w:noProof/>
                <w:webHidden/>
              </w:rPr>
              <w:instrText xml:space="preserve"> PAGEREF _Toc480553198 \h </w:instrText>
            </w:r>
            <w:r w:rsidR="006C0337">
              <w:rPr>
                <w:noProof/>
                <w:webHidden/>
              </w:rPr>
            </w:r>
            <w:r w:rsidR="006C0337">
              <w:rPr>
                <w:noProof/>
                <w:webHidden/>
              </w:rPr>
              <w:fldChar w:fldCharType="separate"/>
            </w:r>
            <w:r w:rsidR="006C0337">
              <w:rPr>
                <w:noProof/>
                <w:webHidden/>
              </w:rPr>
              <w:t>14</w:t>
            </w:r>
            <w:r w:rsidR="006C0337">
              <w:rPr>
                <w:noProof/>
                <w:webHidden/>
              </w:rPr>
              <w:fldChar w:fldCharType="end"/>
            </w:r>
          </w:hyperlink>
        </w:p>
        <w:p w14:paraId="1CCB34AF" w14:textId="77777777" w:rsidR="006C0337" w:rsidRDefault="00AF6AC0">
          <w:pPr>
            <w:pStyle w:val="TOC1"/>
            <w:rPr>
              <w:rFonts w:asciiTheme="minorHAnsi" w:eastAsiaTheme="minorEastAsia" w:hAnsiTheme="minorHAnsi" w:cstheme="minorBidi"/>
              <w:b w:val="0"/>
              <w:noProof/>
              <w:sz w:val="22"/>
              <w:szCs w:val="22"/>
              <w:lang w:eastAsia="en-AU"/>
            </w:rPr>
          </w:pPr>
          <w:hyperlink w:anchor="_Toc480553199" w:history="1">
            <w:r w:rsidR="006C0337" w:rsidRPr="00DC378E">
              <w:rPr>
                <w:rStyle w:val="Hyperlink"/>
                <w:noProof/>
              </w:rPr>
              <w:t>9.</w:t>
            </w:r>
            <w:r w:rsidR="006C0337">
              <w:rPr>
                <w:rFonts w:asciiTheme="minorHAnsi" w:eastAsiaTheme="minorEastAsia" w:hAnsiTheme="minorHAnsi" w:cstheme="minorBidi"/>
                <w:b w:val="0"/>
                <w:noProof/>
                <w:sz w:val="22"/>
                <w:szCs w:val="22"/>
                <w:lang w:eastAsia="en-AU"/>
              </w:rPr>
              <w:tab/>
            </w:r>
            <w:r w:rsidR="006C0337" w:rsidRPr="00DC378E">
              <w:rPr>
                <w:rStyle w:val="Hyperlink"/>
                <w:noProof/>
              </w:rPr>
              <w:t>Price certainty</w:t>
            </w:r>
            <w:r w:rsidR="006C0337">
              <w:rPr>
                <w:noProof/>
                <w:webHidden/>
              </w:rPr>
              <w:tab/>
            </w:r>
            <w:r w:rsidR="006C0337">
              <w:rPr>
                <w:noProof/>
                <w:webHidden/>
              </w:rPr>
              <w:fldChar w:fldCharType="begin"/>
            </w:r>
            <w:r w:rsidR="006C0337">
              <w:rPr>
                <w:noProof/>
                <w:webHidden/>
              </w:rPr>
              <w:instrText xml:space="preserve"> PAGEREF _Toc480553199 \h </w:instrText>
            </w:r>
            <w:r w:rsidR="006C0337">
              <w:rPr>
                <w:noProof/>
                <w:webHidden/>
              </w:rPr>
            </w:r>
            <w:r w:rsidR="006C0337">
              <w:rPr>
                <w:noProof/>
                <w:webHidden/>
              </w:rPr>
              <w:fldChar w:fldCharType="separate"/>
            </w:r>
            <w:r w:rsidR="006C0337">
              <w:rPr>
                <w:noProof/>
                <w:webHidden/>
              </w:rPr>
              <w:t>15</w:t>
            </w:r>
            <w:r w:rsidR="006C0337">
              <w:rPr>
                <w:noProof/>
                <w:webHidden/>
              </w:rPr>
              <w:fldChar w:fldCharType="end"/>
            </w:r>
          </w:hyperlink>
        </w:p>
        <w:p w14:paraId="3AB0CF41"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00" w:history="1">
            <w:r w:rsidR="006C0337" w:rsidRPr="00DC378E">
              <w:rPr>
                <w:rStyle w:val="Hyperlink"/>
                <w:noProof/>
              </w:rPr>
              <w:t>9.1</w:t>
            </w:r>
            <w:r w:rsidR="006C0337">
              <w:rPr>
                <w:rFonts w:asciiTheme="minorHAnsi" w:eastAsiaTheme="minorEastAsia" w:hAnsiTheme="minorHAnsi" w:cstheme="minorBidi"/>
                <w:noProof/>
                <w:sz w:val="22"/>
                <w:szCs w:val="22"/>
                <w:lang w:eastAsia="en-AU"/>
              </w:rPr>
              <w:tab/>
            </w:r>
            <w:r w:rsidR="006C0337" w:rsidRPr="00DC378E">
              <w:rPr>
                <w:rStyle w:val="Hyperlink"/>
                <w:noProof/>
              </w:rPr>
              <w:t>Price disclosure reform</w:t>
            </w:r>
            <w:r w:rsidR="006C0337">
              <w:rPr>
                <w:noProof/>
                <w:webHidden/>
              </w:rPr>
              <w:tab/>
            </w:r>
            <w:r w:rsidR="006C0337">
              <w:rPr>
                <w:noProof/>
                <w:webHidden/>
              </w:rPr>
              <w:fldChar w:fldCharType="begin"/>
            </w:r>
            <w:r w:rsidR="006C0337">
              <w:rPr>
                <w:noProof/>
                <w:webHidden/>
              </w:rPr>
              <w:instrText xml:space="preserve"> PAGEREF _Toc480553200 \h </w:instrText>
            </w:r>
            <w:r w:rsidR="006C0337">
              <w:rPr>
                <w:noProof/>
                <w:webHidden/>
              </w:rPr>
            </w:r>
            <w:r w:rsidR="006C0337">
              <w:rPr>
                <w:noProof/>
                <w:webHidden/>
              </w:rPr>
              <w:fldChar w:fldCharType="separate"/>
            </w:r>
            <w:r w:rsidR="006C0337">
              <w:rPr>
                <w:noProof/>
                <w:webHidden/>
              </w:rPr>
              <w:t>15</w:t>
            </w:r>
            <w:r w:rsidR="006C0337">
              <w:rPr>
                <w:noProof/>
                <w:webHidden/>
              </w:rPr>
              <w:fldChar w:fldCharType="end"/>
            </w:r>
          </w:hyperlink>
        </w:p>
        <w:p w14:paraId="2C0BB480"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01" w:history="1">
            <w:r w:rsidR="006C0337" w:rsidRPr="00DC378E">
              <w:rPr>
                <w:rStyle w:val="Hyperlink"/>
                <w:noProof/>
              </w:rPr>
              <w:t>9.2</w:t>
            </w:r>
            <w:r w:rsidR="006C0337">
              <w:rPr>
                <w:rFonts w:asciiTheme="minorHAnsi" w:eastAsiaTheme="minorEastAsia" w:hAnsiTheme="minorHAnsi" w:cstheme="minorBidi"/>
                <w:noProof/>
                <w:sz w:val="22"/>
                <w:szCs w:val="22"/>
                <w:lang w:eastAsia="en-AU"/>
              </w:rPr>
              <w:tab/>
            </w:r>
            <w:r w:rsidR="006C0337" w:rsidRPr="00DC378E">
              <w:rPr>
                <w:rStyle w:val="Hyperlink"/>
                <w:noProof/>
              </w:rPr>
              <w:t>Application of the Reference Pricing Policy</w:t>
            </w:r>
            <w:r w:rsidR="006C0337">
              <w:rPr>
                <w:noProof/>
                <w:webHidden/>
              </w:rPr>
              <w:tab/>
            </w:r>
            <w:r w:rsidR="006C0337">
              <w:rPr>
                <w:noProof/>
                <w:webHidden/>
              </w:rPr>
              <w:fldChar w:fldCharType="begin"/>
            </w:r>
            <w:r w:rsidR="006C0337">
              <w:rPr>
                <w:noProof/>
                <w:webHidden/>
              </w:rPr>
              <w:instrText xml:space="preserve"> PAGEREF _Toc480553201 \h </w:instrText>
            </w:r>
            <w:r w:rsidR="006C0337">
              <w:rPr>
                <w:noProof/>
                <w:webHidden/>
              </w:rPr>
            </w:r>
            <w:r w:rsidR="006C0337">
              <w:rPr>
                <w:noProof/>
                <w:webHidden/>
              </w:rPr>
              <w:fldChar w:fldCharType="separate"/>
            </w:r>
            <w:r w:rsidR="006C0337">
              <w:rPr>
                <w:noProof/>
                <w:webHidden/>
              </w:rPr>
              <w:t>16</w:t>
            </w:r>
            <w:r w:rsidR="006C0337">
              <w:rPr>
                <w:noProof/>
                <w:webHidden/>
              </w:rPr>
              <w:fldChar w:fldCharType="end"/>
            </w:r>
          </w:hyperlink>
        </w:p>
        <w:p w14:paraId="58185BB4"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02" w:history="1">
            <w:r w:rsidR="006C0337" w:rsidRPr="00DC378E">
              <w:rPr>
                <w:rStyle w:val="Hyperlink"/>
                <w:noProof/>
              </w:rPr>
              <w:t>9.3</w:t>
            </w:r>
            <w:r w:rsidR="006C0337">
              <w:rPr>
                <w:rFonts w:asciiTheme="minorHAnsi" w:eastAsiaTheme="minorEastAsia" w:hAnsiTheme="minorHAnsi" w:cstheme="minorBidi"/>
                <w:noProof/>
                <w:sz w:val="22"/>
                <w:szCs w:val="22"/>
                <w:lang w:eastAsia="en-AU"/>
              </w:rPr>
              <w:tab/>
            </w:r>
            <w:r w:rsidR="006C0337" w:rsidRPr="00DC378E">
              <w:rPr>
                <w:rStyle w:val="Hyperlink"/>
                <w:noProof/>
              </w:rPr>
              <w:t>Therapeutic groups</w:t>
            </w:r>
            <w:r w:rsidR="006C0337">
              <w:rPr>
                <w:noProof/>
                <w:webHidden/>
              </w:rPr>
              <w:tab/>
            </w:r>
            <w:r w:rsidR="006C0337">
              <w:rPr>
                <w:noProof/>
                <w:webHidden/>
              </w:rPr>
              <w:fldChar w:fldCharType="begin"/>
            </w:r>
            <w:r w:rsidR="006C0337">
              <w:rPr>
                <w:noProof/>
                <w:webHidden/>
              </w:rPr>
              <w:instrText xml:space="preserve"> PAGEREF _Toc480553202 \h </w:instrText>
            </w:r>
            <w:r w:rsidR="006C0337">
              <w:rPr>
                <w:noProof/>
                <w:webHidden/>
              </w:rPr>
            </w:r>
            <w:r w:rsidR="006C0337">
              <w:rPr>
                <w:noProof/>
                <w:webHidden/>
              </w:rPr>
              <w:fldChar w:fldCharType="separate"/>
            </w:r>
            <w:r w:rsidR="006C0337">
              <w:rPr>
                <w:noProof/>
                <w:webHidden/>
              </w:rPr>
              <w:t>16</w:t>
            </w:r>
            <w:r w:rsidR="006C0337">
              <w:rPr>
                <w:noProof/>
                <w:webHidden/>
              </w:rPr>
              <w:fldChar w:fldCharType="end"/>
            </w:r>
          </w:hyperlink>
        </w:p>
        <w:p w14:paraId="3982F3FD"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03" w:history="1">
            <w:r w:rsidR="006C0337" w:rsidRPr="00DC378E">
              <w:rPr>
                <w:rStyle w:val="Hyperlink"/>
                <w:noProof/>
              </w:rPr>
              <w:t>9.4</w:t>
            </w:r>
            <w:r w:rsidR="006C0337">
              <w:rPr>
                <w:rFonts w:asciiTheme="minorHAnsi" w:eastAsiaTheme="minorEastAsia" w:hAnsiTheme="minorHAnsi" w:cstheme="minorBidi"/>
                <w:noProof/>
                <w:sz w:val="22"/>
                <w:szCs w:val="22"/>
                <w:lang w:eastAsia="en-AU"/>
              </w:rPr>
              <w:tab/>
            </w:r>
            <w:r w:rsidR="006C0337" w:rsidRPr="00DC378E">
              <w:rPr>
                <w:rStyle w:val="Hyperlink"/>
                <w:noProof/>
              </w:rPr>
              <w:t>Existing policies or measures</w:t>
            </w:r>
            <w:r w:rsidR="006C0337">
              <w:rPr>
                <w:noProof/>
                <w:webHidden/>
              </w:rPr>
              <w:tab/>
            </w:r>
            <w:r w:rsidR="006C0337">
              <w:rPr>
                <w:noProof/>
                <w:webHidden/>
              </w:rPr>
              <w:fldChar w:fldCharType="begin"/>
            </w:r>
            <w:r w:rsidR="006C0337">
              <w:rPr>
                <w:noProof/>
                <w:webHidden/>
              </w:rPr>
              <w:instrText xml:space="preserve"> PAGEREF _Toc480553203 \h </w:instrText>
            </w:r>
            <w:r w:rsidR="006C0337">
              <w:rPr>
                <w:noProof/>
                <w:webHidden/>
              </w:rPr>
            </w:r>
            <w:r w:rsidR="006C0337">
              <w:rPr>
                <w:noProof/>
                <w:webHidden/>
              </w:rPr>
              <w:fldChar w:fldCharType="separate"/>
            </w:r>
            <w:r w:rsidR="006C0337">
              <w:rPr>
                <w:noProof/>
                <w:webHidden/>
              </w:rPr>
              <w:t>17</w:t>
            </w:r>
            <w:r w:rsidR="006C0337">
              <w:rPr>
                <w:noProof/>
                <w:webHidden/>
              </w:rPr>
              <w:fldChar w:fldCharType="end"/>
            </w:r>
          </w:hyperlink>
        </w:p>
        <w:p w14:paraId="6FD70474" w14:textId="77777777" w:rsidR="006C0337" w:rsidRDefault="00AF6AC0">
          <w:pPr>
            <w:pStyle w:val="TOC1"/>
            <w:rPr>
              <w:rFonts w:asciiTheme="minorHAnsi" w:eastAsiaTheme="minorEastAsia" w:hAnsiTheme="minorHAnsi" w:cstheme="minorBidi"/>
              <w:b w:val="0"/>
              <w:noProof/>
              <w:sz w:val="22"/>
              <w:szCs w:val="22"/>
              <w:lang w:eastAsia="en-AU"/>
            </w:rPr>
          </w:pPr>
          <w:hyperlink w:anchor="_Toc480553204" w:history="1">
            <w:r w:rsidR="006C0337" w:rsidRPr="00DC378E">
              <w:rPr>
                <w:rStyle w:val="Hyperlink"/>
                <w:noProof/>
              </w:rPr>
              <w:t>10.</w:t>
            </w:r>
            <w:r w:rsidR="006C0337">
              <w:rPr>
                <w:rFonts w:asciiTheme="minorHAnsi" w:eastAsiaTheme="minorEastAsia" w:hAnsiTheme="minorHAnsi" w:cstheme="minorBidi"/>
                <w:b w:val="0"/>
                <w:noProof/>
                <w:sz w:val="22"/>
                <w:szCs w:val="22"/>
                <w:lang w:eastAsia="en-AU"/>
              </w:rPr>
              <w:tab/>
            </w:r>
            <w:r w:rsidR="006C0337" w:rsidRPr="00DC378E">
              <w:rPr>
                <w:rStyle w:val="Hyperlink"/>
                <w:noProof/>
              </w:rPr>
              <w:t>Streamlined medicines listing processes</w:t>
            </w:r>
            <w:r w:rsidR="006C0337">
              <w:rPr>
                <w:noProof/>
                <w:webHidden/>
              </w:rPr>
              <w:tab/>
            </w:r>
            <w:r w:rsidR="006C0337">
              <w:rPr>
                <w:noProof/>
                <w:webHidden/>
              </w:rPr>
              <w:fldChar w:fldCharType="begin"/>
            </w:r>
            <w:r w:rsidR="006C0337">
              <w:rPr>
                <w:noProof/>
                <w:webHidden/>
              </w:rPr>
              <w:instrText xml:space="preserve"> PAGEREF _Toc480553204 \h </w:instrText>
            </w:r>
            <w:r w:rsidR="006C0337">
              <w:rPr>
                <w:noProof/>
                <w:webHidden/>
              </w:rPr>
            </w:r>
            <w:r w:rsidR="006C0337">
              <w:rPr>
                <w:noProof/>
                <w:webHidden/>
              </w:rPr>
              <w:fldChar w:fldCharType="separate"/>
            </w:r>
            <w:r w:rsidR="006C0337">
              <w:rPr>
                <w:noProof/>
                <w:webHidden/>
              </w:rPr>
              <w:t>17</w:t>
            </w:r>
            <w:r w:rsidR="006C0337">
              <w:rPr>
                <w:noProof/>
                <w:webHidden/>
              </w:rPr>
              <w:fldChar w:fldCharType="end"/>
            </w:r>
          </w:hyperlink>
        </w:p>
        <w:p w14:paraId="26D2C449"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05" w:history="1">
            <w:r w:rsidR="006C0337" w:rsidRPr="00DC378E">
              <w:rPr>
                <w:rStyle w:val="Hyperlink"/>
                <w:noProof/>
              </w:rPr>
              <w:t>10.1</w:t>
            </w:r>
            <w:r w:rsidR="006C0337">
              <w:rPr>
                <w:rFonts w:asciiTheme="minorHAnsi" w:eastAsiaTheme="minorEastAsia" w:hAnsiTheme="minorHAnsi" w:cstheme="minorBidi"/>
                <w:noProof/>
                <w:sz w:val="22"/>
                <w:szCs w:val="22"/>
                <w:lang w:eastAsia="en-AU"/>
              </w:rPr>
              <w:tab/>
            </w:r>
            <w:r w:rsidR="006C0337" w:rsidRPr="00DC378E">
              <w:rPr>
                <w:rStyle w:val="Hyperlink"/>
                <w:noProof/>
              </w:rPr>
              <w:t>Availability of new medicines</w:t>
            </w:r>
            <w:r w:rsidR="006C0337">
              <w:rPr>
                <w:noProof/>
                <w:webHidden/>
              </w:rPr>
              <w:tab/>
            </w:r>
            <w:r w:rsidR="006C0337">
              <w:rPr>
                <w:noProof/>
                <w:webHidden/>
              </w:rPr>
              <w:fldChar w:fldCharType="begin"/>
            </w:r>
            <w:r w:rsidR="006C0337">
              <w:rPr>
                <w:noProof/>
                <w:webHidden/>
              </w:rPr>
              <w:instrText xml:space="preserve"> PAGEREF _Toc480553205 \h </w:instrText>
            </w:r>
            <w:r w:rsidR="006C0337">
              <w:rPr>
                <w:noProof/>
                <w:webHidden/>
              </w:rPr>
            </w:r>
            <w:r w:rsidR="006C0337">
              <w:rPr>
                <w:noProof/>
                <w:webHidden/>
              </w:rPr>
              <w:fldChar w:fldCharType="separate"/>
            </w:r>
            <w:r w:rsidR="006C0337">
              <w:rPr>
                <w:noProof/>
                <w:webHidden/>
              </w:rPr>
              <w:t>17</w:t>
            </w:r>
            <w:r w:rsidR="006C0337">
              <w:rPr>
                <w:noProof/>
                <w:webHidden/>
              </w:rPr>
              <w:fldChar w:fldCharType="end"/>
            </w:r>
          </w:hyperlink>
        </w:p>
        <w:p w14:paraId="7EC0FEF4"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06" w:history="1">
            <w:r w:rsidR="006C0337" w:rsidRPr="00DC378E">
              <w:rPr>
                <w:rStyle w:val="Hyperlink"/>
                <w:noProof/>
              </w:rPr>
              <w:t>10.2</w:t>
            </w:r>
            <w:r w:rsidR="006C0337">
              <w:rPr>
                <w:rFonts w:asciiTheme="minorHAnsi" w:eastAsiaTheme="minorEastAsia" w:hAnsiTheme="minorHAnsi" w:cstheme="minorBidi"/>
                <w:noProof/>
                <w:sz w:val="22"/>
                <w:szCs w:val="22"/>
                <w:lang w:eastAsia="en-AU"/>
              </w:rPr>
              <w:tab/>
            </w:r>
            <w:r w:rsidR="006C0337" w:rsidRPr="00DC378E">
              <w:rPr>
                <w:rStyle w:val="Hyperlink"/>
                <w:noProof/>
              </w:rPr>
              <w:t>Cost recovery</w:t>
            </w:r>
            <w:r w:rsidR="006C0337">
              <w:rPr>
                <w:noProof/>
                <w:webHidden/>
              </w:rPr>
              <w:tab/>
            </w:r>
            <w:r w:rsidR="006C0337">
              <w:rPr>
                <w:noProof/>
                <w:webHidden/>
              </w:rPr>
              <w:fldChar w:fldCharType="begin"/>
            </w:r>
            <w:r w:rsidR="006C0337">
              <w:rPr>
                <w:noProof/>
                <w:webHidden/>
              </w:rPr>
              <w:instrText xml:space="preserve"> PAGEREF _Toc480553206 \h </w:instrText>
            </w:r>
            <w:r w:rsidR="006C0337">
              <w:rPr>
                <w:noProof/>
                <w:webHidden/>
              </w:rPr>
            </w:r>
            <w:r w:rsidR="006C0337">
              <w:rPr>
                <w:noProof/>
                <w:webHidden/>
              </w:rPr>
              <w:fldChar w:fldCharType="separate"/>
            </w:r>
            <w:r w:rsidR="006C0337">
              <w:rPr>
                <w:noProof/>
                <w:webHidden/>
              </w:rPr>
              <w:t>17</w:t>
            </w:r>
            <w:r w:rsidR="006C0337">
              <w:rPr>
                <w:noProof/>
                <w:webHidden/>
              </w:rPr>
              <w:fldChar w:fldCharType="end"/>
            </w:r>
          </w:hyperlink>
        </w:p>
        <w:p w14:paraId="4D01E00F"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07" w:history="1">
            <w:r w:rsidR="006C0337" w:rsidRPr="00DC378E">
              <w:rPr>
                <w:rStyle w:val="Hyperlink"/>
                <w:noProof/>
              </w:rPr>
              <w:t>10.3</w:t>
            </w:r>
            <w:r w:rsidR="006C0337">
              <w:rPr>
                <w:rFonts w:asciiTheme="minorHAnsi" w:eastAsiaTheme="minorEastAsia" w:hAnsiTheme="minorHAnsi" w:cstheme="minorBidi"/>
                <w:noProof/>
                <w:sz w:val="22"/>
                <w:szCs w:val="22"/>
                <w:lang w:eastAsia="en-AU"/>
              </w:rPr>
              <w:tab/>
            </w:r>
            <w:r w:rsidR="006C0337" w:rsidRPr="00DC378E">
              <w:rPr>
                <w:rStyle w:val="Hyperlink"/>
                <w:noProof/>
              </w:rPr>
              <w:t>PBS processes</w:t>
            </w:r>
            <w:r w:rsidR="006C0337">
              <w:rPr>
                <w:noProof/>
                <w:webHidden/>
              </w:rPr>
              <w:tab/>
            </w:r>
            <w:r w:rsidR="006C0337">
              <w:rPr>
                <w:noProof/>
                <w:webHidden/>
              </w:rPr>
              <w:fldChar w:fldCharType="begin"/>
            </w:r>
            <w:r w:rsidR="006C0337">
              <w:rPr>
                <w:noProof/>
                <w:webHidden/>
              </w:rPr>
              <w:instrText xml:space="preserve"> PAGEREF _Toc480553207 \h </w:instrText>
            </w:r>
            <w:r w:rsidR="006C0337">
              <w:rPr>
                <w:noProof/>
                <w:webHidden/>
              </w:rPr>
            </w:r>
            <w:r w:rsidR="006C0337">
              <w:rPr>
                <w:noProof/>
                <w:webHidden/>
              </w:rPr>
              <w:fldChar w:fldCharType="separate"/>
            </w:r>
            <w:r w:rsidR="006C0337">
              <w:rPr>
                <w:noProof/>
                <w:webHidden/>
              </w:rPr>
              <w:t>18</w:t>
            </w:r>
            <w:r w:rsidR="006C0337">
              <w:rPr>
                <w:noProof/>
                <w:webHidden/>
              </w:rPr>
              <w:fldChar w:fldCharType="end"/>
            </w:r>
          </w:hyperlink>
        </w:p>
        <w:p w14:paraId="5BFD7E62" w14:textId="77777777" w:rsidR="006C0337" w:rsidRDefault="00AF6AC0">
          <w:pPr>
            <w:pStyle w:val="TOC1"/>
            <w:rPr>
              <w:rFonts w:asciiTheme="minorHAnsi" w:eastAsiaTheme="minorEastAsia" w:hAnsiTheme="minorHAnsi" w:cstheme="minorBidi"/>
              <w:b w:val="0"/>
              <w:noProof/>
              <w:sz w:val="22"/>
              <w:szCs w:val="22"/>
              <w:lang w:eastAsia="en-AU"/>
            </w:rPr>
          </w:pPr>
          <w:hyperlink w:anchor="_Toc480553208" w:history="1">
            <w:r w:rsidR="006C0337" w:rsidRPr="00DC378E">
              <w:rPr>
                <w:rStyle w:val="Hyperlink"/>
                <w:noProof/>
              </w:rPr>
              <w:t>11.</w:t>
            </w:r>
            <w:r w:rsidR="006C0337">
              <w:rPr>
                <w:rFonts w:asciiTheme="minorHAnsi" w:eastAsiaTheme="minorEastAsia" w:hAnsiTheme="minorHAnsi" w:cstheme="minorBidi"/>
                <w:b w:val="0"/>
                <w:noProof/>
                <w:sz w:val="22"/>
                <w:szCs w:val="22"/>
                <w:lang w:eastAsia="en-AU"/>
              </w:rPr>
              <w:tab/>
            </w:r>
            <w:r w:rsidR="006C0337" w:rsidRPr="00DC378E">
              <w:rPr>
                <w:rStyle w:val="Hyperlink"/>
                <w:noProof/>
              </w:rPr>
              <w:t>Agreement oversight</w:t>
            </w:r>
            <w:r w:rsidR="006C0337">
              <w:rPr>
                <w:noProof/>
                <w:webHidden/>
              </w:rPr>
              <w:tab/>
            </w:r>
            <w:r w:rsidR="006C0337">
              <w:rPr>
                <w:noProof/>
                <w:webHidden/>
              </w:rPr>
              <w:fldChar w:fldCharType="begin"/>
            </w:r>
            <w:r w:rsidR="006C0337">
              <w:rPr>
                <w:noProof/>
                <w:webHidden/>
              </w:rPr>
              <w:instrText xml:space="preserve"> PAGEREF _Toc480553208 \h </w:instrText>
            </w:r>
            <w:r w:rsidR="006C0337">
              <w:rPr>
                <w:noProof/>
                <w:webHidden/>
              </w:rPr>
            </w:r>
            <w:r w:rsidR="006C0337">
              <w:rPr>
                <w:noProof/>
                <w:webHidden/>
              </w:rPr>
              <w:fldChar w:fldCharType="separate"/>
            </w:r>
            <w:r w:rsidR="006C0337">
              <w:rPr>
                <w:noProof/>
                <w:webHidden/>
              </w:rPr>
              <w:t>19</w:t>
            </w:r>
            <w:r w:rsidR="006C0337">
              <w:rPr>
                <w:noProof/>
                <w:webHidden/>
              </w:rPr>
              <w:fldChar w:fldCharType="end"/>
            </w:r>
          </w:hyperlink>
        </w:p>
        <w:p w14:paraId="26E654C3"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09" w:history="1">
            <w:r w:rsidR="006C0337" w:rsidRPr="00DC378E">
              <w:rPr>
                <w:rStyle w:val="Hyperlink"/>
                <w:noProof/>
              </w:rPr>
              <w:t>11.1</w:t>
            </w:r>
            <w:r w:rsidR="006C0337">
              <w:rPr>
                <w:rFonts w:asciiTheme="minorHAnsi" w:eastAsiaTheme="minorEastAsia" w:hAnsiTheme="minorHAnsi" w:cstheme="minorBidi"/>
                <w:noProof/>
                <w:sz w:val="22"/>
                <w:szCs w:val="22"/>
                <w:lang w:eastAsia="en-AU"/>
              </w:rPr>
              <w:tab/>
            </w:r>
            <w:r w:rsidR="006C0337" w:rsidRPr="00DC378E">
              <w:rPr>
                <w:rStyle w:val="Hyperlink"/>
                <w:noProof/>
              </w:rPr>
              <w:t>Overview of oversight arrangements</w:t>
            </w:r>
            <w:r w:rsidR="006C0337">
              <w:rPr>
                <w:noProof/>
                <w:webHidden/>
              </w:rPr>
              <w:tab/>
            </w:r>
            <w:r w:rsidR="006C0337">
              <w:rPr>
                <w:noProof/>
                <w:webHidden/>
              </w:rPr>
              <w:fldChar w:fldCharType="begin"/>
            </w:r>
            <w:r w:rsidR="006C0337">
              <w:rPr>
                <w:noProof/>
                <w:webHidden/>
              </w:rPr>
              <w:instrText xml:space="preserve"> PAGEREF _Toc480553209 \h </w:instrText>
            </w:r>
            <w:r w:rsidR="006C0337">
              <w:rPr>
                <w:noProof/>
                <w:webHidden/>
              </w:rPr>
            </w:r>
            <w:r w:rsidR="006C0337">
              <w:rPr>
                <w:noProof/>
                <w:webHidden/>
              </w:rPr>
              <w:fldChar w:fldCharType="separate"/>
            </w:r>
            <w:r w:rsidR="006C0337">
              <w:rPr>
                <w:noProof/>
                <w:webHidden/>
              </w:rPr>
              <w:t>19</w:t>
            </w:r>
            <w:r w:rsidR="006C0337">
              <w:rPr>
                <w:noProof/>
                <w:webHidden/>
              </w:rPr>
              <w:fldChar w:fldCharType="end"/>
            </w:r>
          </w:hyperlink>
        </w:p>
        <w:p w14:paraId="6D4E8A8A"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10" w:history="1">
            <w:r w:rsidR="006C0337" w:rsidRPr="00DC378E">
              <w:rPr>
                <w:rStyle w:val="Hyperlink"/>
                <w:noProof/>
              </w:rPr>
              <w:t>11.2</w:t>
            </w:r>
            <w:r w:rsidR="006C0337">
              <w:rPr>
                <w:rFonts w:asciiTheme="minorHAnsi" w:eastAsiaTheme="minorEastAsia" w:hAnsiTheme="minorHAnsi" w:cstheme="minorBidi"/>
                <w:noProof/>
                <w:sz w:val="22"/>
                <w:szCs w:val="22"/>
                <w:lang w:eastAsia="en-AU"/>
              </w:rPr>
              <w:tab/>
            </w:r>
            <w:r w:rsidR="006C0337" w:rsidRPr="00DC378E">
              <w:rPr>
                <w:rStyle w:val="Hyperlink"/>
                <w:noProof/>
              </w:rPr>
              <w:t>Joint Oversight Committee</w:t>
            </w:r>
            <w:r w:rsidR="006C0337">
              <w:rPr>
                <w:noProof/>
                <w:webHidden/>
              </w:rPr>
              <w:tab/>
            </w:r>
            <w:r w:rsidR="006C0337">
              <w:rPr>
                <w:noProof/>
                <w:webHidden/>
              </w:rPr>
              <w:fldChar w:fldCharType="begin"/>
            </w:r>
            <w:r w:rsidR="006C0337">
              <w:rPr>
                <w:noProof/>
                <w:webHidden/>
              </w:rPr>
              <w:instrText xml:space="preserve"> PAGEREF _Toc480553210 \h </w:instrText>
            </w:r>
            <w:r w:rsidR="006C0337">
              <w:rPr>
                <w:noProof/>
                <w:webHidden/>
              </w:rPr>
            </w:r>
            <w:r w:rsidR="006C0337">
              <w:rPr>
                <w:noProof/>
                <w:webHidden/>
              </w:rPr>
              <w:fldChar w:fldCharType="separate"/>
            </w:r>
            <w:r w:rsidR="006C0337">
              <w:rPr>
                <w:noProof/>
                <w:webHidden/>
              </w:rPr>
              <w:t>19</w:t>
            </w:r>
            <w:r w:rsidR="006C0337">
              <w:rPr>
                <w:noProof/>
                <w:webHidden/>
              </w:rPr>
              <w:fldChar w:fldCharType="end"/>
            </w:r>
          </w:hyperlink>
        </w:p>
        <w:p w14:paraId="7925B7D5"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11" w:history="1">
            <w:r w:rsidR="006C0337" w:rsidRPr="00DC378E">
              <w:rPr>
                <w:rStyle w:val="Hyperlink"/>
                <w:noProof/>
              </w:rPr>
              <w:t>11.3</w:t>
            </w:r>
            <w:r w:rsidR="006C0337">
              <w:rPr>
                <w:rFonts w:asciiTheme="minorHAnsi" w:eastAsiaTheme="minorEastAsia" w:hAnsiTheme="minorHAnsi" w:cstheme="minorBidi"/>
                <w:noProof/>
                <w:sz w:val="22"/>
                <w:szCs w:val="22"/>
                <w:lang w:eastAsia="en-AU"/>
              </w:rPr>
              <w:tab/>
            </w:r>
            <w:r w:rsidR="006C0337" w:rsidRPr="00DC378E">
              <w:rPr>
                <w:rStyle w:val="Hyperlink"/>
                <w:noProof/>
              </w:rPr>
              <w:t>Access to Medicines Working Group</w:t>
            </w:r>
            <w:r w:rsidR="006C0337">
              <w:rPr>
                <w:noProof/>
                <w:webHidden/>
              </w:rPr>
              <w:tab/>
            </w:r>
            <w:r w:rsidR="006C0337">
              <w:rPr>
                <w:noProof/>
                <w:webHidden/>
              </w:rPr>
              <w:fldChar w:fldCharType="begin"/>
            </w:r>
            <w:r w:rsidR="006C0337">
              <w:rPr>
                <w:noProof/>
                <w:webHidden/>
              </w:rPr>
              <w:instrText xml:space="preserve"> PAGEREF _Toc480553211 \h </w:instrText>
            </w:r>
            <w:r w:rsidR="006C0337">
              <w:rPr>
                <w:noProof/>
                <w:webHidden/>
              </w:rPr>
            </w:r>
            <w:r w:rsidR="006C0337">
              <w:rPr>
                <w:noProof/>
                <w:webHidden/>
              </w:rPr>
              <w:fldChar w:fldCharType="separate"/>
            </w:r>
            <w:r w:rsidR="006C0337">
              <w:rPr>
                <w:noProof/>
                <w:webHidden/>
              </w:rPr>
              <w:t>20</w:t>
            </w:r>
            <w:r w:rsidR="006C0337">
              <w:rPr>
                <w:noProof/>
                <w:webHidden/>
              </w:rPr>
              <w:fldChar w:fldCharType="end"/>
            </w:r>
          </w:hyperlink>
        </w:p>
        <w:p w14:paraId="370A4F34"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12" w:history="1">
            <w:r w:rsidR="006C0337" w:rsidRPr="00DC378E">
              <w:rPr>
                <w:rStyle w:val="Hyperlink"/>
                <w:noProof/>
              </w:rPr>
              <w:t>11.4</w:t>
            </w:r>
            <w:r w:rsidR="006C0337">
              <w:rPr>
                <w:rFonts w:asciiTheme="minorHAnsi" w:eastAsiaTheme="minorEastAsia" w:hAnsiTheme="minorHAnsi" w:cstheme="minorBidi"/>
                <w:noProof/>
                <w:sz w:val="22"/>
                <w:szCs w:val="22"/>
                <w:lang w:eastAsia="en-AU"/>
              </w:rPr>
              <w:tab/>
            </w:r>
            <w:r w:rsidR="006C0337" w:rsidRPr="00DC378E">
              <w:rPr>
                <w:rStyle w:val="Hyperlink"/>
                <w:noProof/>
              </w:rPr>
              <w:t>Access to PBS data</w:t>
            </w:r>
            <w:r w:rsidR="006C0337">
              <w:rPr>
                <w:noProof/>
                <w:webHidden/>
              </w:rPr>
              <w:tab/>
            </w:r>
            <w:r w:rsidR="006C0337">
              <w:rPr>
                <w:noProof/>
                <w:webHidden/>
              </w:rPr>
              <w:fldChar w:fldCharType="begin"/>
            </w:r>
            <w:r w:rsidR="006C0337">
              <w:rPr>
                <w:noProof/>
                <w:webHidden/>
              </w:rPr>
              <w:instrText xml:space="preserve"> PAGEREF _Toc480553212 \h </w:instrText>
            </w:r>
            <w:r w:rsidR="006C0337">
              <w:rPr>
                <w:noProof/>
                <w:webHidden/>
              </w:rPr>
            </w:r>
            <w:r w:rsidR="006C0337">
              <w:rPr>
                <w:noProof/>
                <w:webHidden/>
              </w:rPr>
              <w:fldChar w:fldCharType="separate"/>
            </w:r>
            <w:r w:rsidR="006C0337">
              <w:rPr>
                <w:noProof/>
                <w:webHidden/>
              </w:rPr>
              <w:t>20</w:t>
            </w:r>
            <w:r w:rsidR="006C0337">
              <w:rPr>
                <w:noProof/>
                <w:webHidden/>
              </w:rPr>
              <w:fldChar w:fldCharType="end"/>
            </w:r>
          </w:hyperlink>
        </w:p>
        <w:p w14:paraId="218D5C3A" w14:textId="77777777" w:rsidR="006C0337" w:rsidRDefault="00AF6AC0">
          <w:pPr>
            <w:pStyle w:val="TOC1"/>
            <w:rPr>
              <w:rFonts w:asciiTheme="minorHAnsi" w:eastAsiaTheme="minorEastAsia" w:hAnsiTheme="minorHAnsi" w:cstheme="minorBidi"/>
              <w:b w:val="0"/>
              <w:noProof/>
              <w:sz w:val="22"/>
              <w:szCs w:val="22"/>
              <w:lang w:eastAsia="en-AU"/>
            </w:rPr>
          </w:pPr>
          <w:hyperlink w:anchor="_Toc480553213" w:history="1">
            <w:r w:rsidR="006C0337" w:rsidRPr="00DC378E">
              <w:rPr>
                <w:rStyle w:val="Hyperlink"/>
                <w:noProof/>
              </w:rPr>
              <w:t>12.</w:t>
            </w:r>
            <w:r w:rsidR="006C0337">
              <w:rPr>
                <w:rFonts w:asciiTheme="minorHAnsi" w:eastAsiaTheme="minorEastAsia" w:hAnsiTheme="minorHAnsi" w:cstheme="minorBidi"/>
                <w:b w:val="0"/>
                <w:noProof/>
                <w:sz w:val="22"/>
                <w:szCs w:val="22"/>
                <w:lang w:eastAsia="en-AU"/>
              </w:rPr>
              <w:tab/>
            </w:r>
            <w:r w:rsidR="006C0337" w:rsidRPr="00DC378E">
              <w:rPr>
                <w:rStyle w:val="Hyperlink"/>
                <w:noProof/>
              </w:rPr>
              <w:t>General matters</w:t>
            </w:r>
            <w:r w:rsidR="006C0337">
              <w:rPr>
                <w:noProof/>
                <w:webHidden/>
              </w:rPr>
              <w:tab/>
            </w:r>
            <w:r w:rsidR="006C0337">
              <w:rPr>
                <w:noProof/>
                <w:webHidden/>
              </w:rPr>
              <w:fldChar w:fldCharType="begin"/>
            </w:r>
            <w:r w:rsidR="006C0337">
              <w:rPr>
                <w:noProof/>
                <w:webHidden/>
              </w:rPr>
              <w:instrText xml:space="preserve"> PAGEREF _Toc480553213 \h </w:instrText>
            </w:r>
            <w:r w:rsidR="006C0337">
              <w:rPr>
                <w:noProof/>
                <w:webHidden/>
              </w:rPr>
            </w:r>
            <w:r w:rsidR="006C0337">
              <w:rPr>
                <w:noProof/>
                <w:webHidden/>
              </w:rPr>
              <w:fldChar w:fldCharType="separate"/>
            </w:r>
            <w:r w:rsidR="006C0337">
              <w:rPr>
                <w:noProof/>
                <w:webHidden/>
              </w:rPr>
              <w:t>21</w:t>
            </w:r>
            <w:r w:rsidR="006C0337">
              <w:rPr>
                <w:noProof/>
                <w:webHidden/>
              </w:rPr>
              <w:fldChar w:fldCharType="end"/>
            </w:r>
          </w:hyperlink>
        </w:p>
        <w:p w14:paraId="4717EAD9"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14" w:history="1">
            <w:r w:rsidR="006C0337" w:rsidRPr="00DC378E">
              <w:rPr>
                <w:rStyle w:val="Hyperlink"/>
                <w:noProof/>
              </w:rPr>
              <w:t>12.1</w:t>
            </w:r>
            <w:r w:rsidR="006C0337">
              <w:rPr>
                <w:rFonts w:asciiTheme="minorHAnsi" w:eastAsiaTheme="minorEastAsia" w:hAnsiTheme="minorHAnsi" w:cstheme="minorBidi"/>
                <w:noProof/>
                <w:sz w:val="22"/>
                <w:szCs w:val="22"/>
                <w:lang w:eastAsia="en-AU"/>
              </w:rPr>
              <w:tab/>
            </w:r>
            <w:r w:rsidR="006C0337" w:rsidRPr="00DC378E">
              <w:rPr>
                <w:rStyle w:val="Hyperlink"/>
                <w:noProof/>
              </w:rPr>
              <w:t>Issue resolution</w:t>
            </w:r>
            <w:r w:rsidR="006C0337">
              <w:rPr>
                <w:noProof/>
                <w:webHidden/>
              </w:rPr>
              <w:tab/>
            </w:r>
            <w:r w:rsidR="006C0337">
              <w:rPr>
                <w:noProof/>
                <w:webHidden/>
              </w:rPr>
              <w:fldChar w:fldCharType="begin"/>
            </w:r>
            <w:r w:rsidR="006C0337">
              <w:rPr>
                <w:noProof/>
                <w:webHidden/>
              </w:rPr>
              <w:instrText xml:space="preserve"> PAGEREF _Toc480553214 \h </w:instrText>
            </w:r>
            <w:r w:rsidR="006C0337">
              <w:rPr>
                <w:noProof/>
                <w:webHidden/>
              </w:rPr>
            </w:r>
            <w:r w:rsidR="006C0337">
              <w:rPr>
                <w:noProof/>
                <w:webHidden/>
              </w:rPr>
              <w:fldChar w:fldCharType="separate"/>
            </w:r>
            <w:r w:rsidR="006C0337">
              <w:rPr>
                <w:noProof/>
                <w:webHidden/>
              </w:rPr>
              <w:t>21</w:t>
            </w:r>
            <w:r w:rsidR="006C0337">
              <w:rPr>
                <w:noProof/>
                <w:webHidden/>
              </w:rPr>
              <w:fldChar w:fldCharType="end"/>
            </w:r>
          </w:hyperlink>
        </w:p>
        <w:p w14:paraId="7B994F22"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15" w:history="1">
            <w:r w:rsidR="006C0337" w:rsidRPr="00DC378E">
              <w:rPr>
                <w:rStyle w:val="Hyperlink"/>
                <w:noProof/>
              </w:rPr>
              <w:t>12.2</w:t>
            </w:r>
            <w:r w:rsidR="006C0337">
              <w:rPr>
                <w:rFonts w:asciiTheme="minorHAnsi" w:eastAsiaTheme="minorEastAsia" w:hAnsiTheme="minorHAnsi" w:cstheme="minorBidi"/>
                <w:noProof/>
                <w:sz w:val="22"/>
                <w:szCs w:val="22"/>
                <w:lang w:eastAsia="en-AU"/>
              </w:rPr>
              <w:tab/>
            </w:r>
            <w:r w:rsidR="006C0337" w:rsidRPr="00DC378E">
              <w:rPr>
                <w:rStyle w:val="Hyperlink"/>
                <w:noProof/>
              </w:rPr>
              <w:t>New agreement</w:t>
            </w:r>
            <w:r w:rsidR="006C0337">
              <w:rPr>
                <w:noProof/>
                <w:webHidden/>
              </w:rPr>
              <w:tab/>
            </w:r>
            <w:r w:rsidR="006C0337">
              <w:rPr>
                <w:noProof/>
                <w:webHidden/>
              </w:rPr>
              <w:fldChar w:fldCharType="begin"/>
            </w:r>
            <w:r w:rsidR="006C0337">
              <w:rPr>
                <w:noProof/>
                <w:webHidden/>
              </w:rPr>
              <w:instrText xml:space="preserve"> PAGEREF _Toc480553215 \h </w:instrText>
            </w:r>
            <w:r w:rsidR="006C0337">
              <w:rPr>
                <w:noProof/>
                <w:webHidden/>
              </w:rPr>
            </w:r>
            <w:r w:rsidR="006C0337">
              <w:rPr>
                <w:noProof/>
                <w:webHidden/>
              </w:rPr>
              <w:fldChar w:fldCharType="separate"/>
            </w:r>
            <w:r w:rsidR="006C0337">
              <w:rPr>
                <w:noProof/>
                <w:webHidden/>
              </w:rPr>
              <w:t>21</w:t>
            </w:r>
            <w:r w:rsidR="006C0337">
              <w:rPr>
                <w:noProof/>
                <w:webHidden/>
              </w:rPr>
              <w:fldChar w:fldCharType="end"/>
            </w:r>
          </w:hyperlink>
        </w:p>
        <w:p w14:paraId="437DD66B"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16" w:history="1">
            <w:r w:rsidR="006C0337" w:rsidRPr="00DC378E">
              <w:rPr>
                <w:rStyle w:val="Hyperlink"/>
                <w:noProof/>
              </w:rPr>
              <w:t>12.3</w:t>
            </w:r>
            <w:r w:rsidR="006C0337">
              <w:rPr>
                <w:rFonts w:asciiTheme="minorHAnsi" w:eastAsiaTheme="minorEastAsia" w:hAnsiTheme="minorHAnsi" w:cstheme="minorBidi"/>
                <w:noProof/>
                <w:sz w:val="22"/>
                <w:szCs w:val="22"/>
                <w:lang w:eastAsia="en-AU"/>
              </w:rPr>
              <w:tab/>
            </w:r>
            <w:r w:rsidR="006C0337" w:rsidRPr="00DC378E">
              <w:rPr>
                <w:rStyle w:val="Hyperlink"/>
                <w:noProof/>
              </w:rPr>
              <w:t>Variation</w:t>
            </w:r>
            <w:r w:rsidR="006C0337">
              <w:rPr>
                <w:noProof/>
                <w:webHidden/>
              </w:rPr>
              <w:tab/>
            </w:r>
            <w:r w:rsidR="006C0337">
              <w:rPr>
                <w:noProof/>
                <w:webHidden/>
              </w:rPr>
              <w:fldChar w:fldCharType="begin"/>
            </w:r>
            <w:r w:rsidR="006C0337">
              <w:rPr>
                <w:noProof/>
                <w:webHidden/>
              </w:rPr>
              <w:instrText xml:space="preserve"> PAGEREF _Toc480553216 \h </w:instrText>
            </w:r>
            <w:r w:rsidR="006C0337">
              <w:rPr>
                <w:noProof/>
                <w:webHidden/>
              </w:rPr>
            </w:r>
            <w:r w:rsidR="006C0337">
              <w:rPr>
                <w:noProof/>
                <w:webHidden/>
              </w:rPr>
              <w:fldChar w:fldCharType="separate"/>
            </w:r>
            <w:r w:rsidR="006C0337">
              <w:rPr>
                <w:noProof/>
                <w:webHidden/>
              </w:rPr>
              <w:t>21</w:t>
            </w:r>
            <w:r w:rsidR="006C0337">
              <w:rPr>
                <w:noProof/>
                <w:webHidden/>
              </w:rPr>
              <w:fldChar w:fldCharType="end"/>
            </w:r>
          </w:hyperlink>
        </w:p>
        <w:p w14:paraId="4D97A581"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17" w:history="1">
            <w:r w:rsidR="006C0337" w:rsidRPr="00DC378E">
              <w:rPr>
                <w:rStyle w:val="Hyperlink"/>
                <w:noProof/>
              </w:rPr>
              <w:t>12.4</w:t>
            </w:r>
            <w:r w:rsidR="006C0337">
              <w:rPr>
                <w:rFonts w:asciiTheme="minorHAnsi" w:eastAsiaTheme="minorEastAsia" w:hAnsiTheme="minorHAnsi" w:cstheme="minorBidi"/>
                <w:noProof/>
                <w:sz w:val="22"/>
                <w:szCs w:val="22"/>
                <w:lang w:eastAsia="en-AU"/>
              </w:rPr>
              <w:tab/>
            </w:r>
            <w:r w:rsidR="006C0337" w:rsidRPr="00DC378E">
              <w:rPr>
                <w:rStyle w:val="Hyperlink"/>
                <w:noProof/>
              </w:rPr>
              <w:t>Status of this document</w:t>
            </w:r>
            <w:r w:rsidR="006C0337">
              <w:rPr>
                <w:noProof/>
                <w:webHidden/>
              </w:rPr>
              <w:tab/>
            </w:r>
            <w:r w:rsidR="006C0337">
              <w:rPr>
                <w:noProof/>
                <w:webHidden/>
              </w:rPr>
              <w:fldChar w:fldCharType="begin"/>
            </w:r>
            <w:r w:rsidR="006C0337">
              <w:rPr>
                <w:noProof/>
                <w:webHidden/>
              </w:rPr>
              <w:instrText xml:space="preserve"> PAGEREF _Toc480553217 \h </w:instrText>
            </w:r>
            <w:r w:rsidR="006C0337">
              <w:rPr>
                <w:noProof/>
                <w:webHidden/>
              </w:rPr>
            </w:r>
            <w:r w:rsidR="006C0337">
              <w:rPr>
                <w:noProof/>
                <w:webHidden/>
              </w:rPr>
              <w:fldChar w:fldCharType="separate"/>
            </w:r>
            <w:r w:rsidR="006C0337">
              <w:rPr>
                <w:noProof/>
                <w:webHidden/>
              </w:rPr>
              <w:t>21</w:t>
            </w:r>
            <w:r w:rsidR="006C0337">
              <w:rPr>
                <w:noProof/>
                <w:webHidden/>
              </w:rPr>
              <w:fldChar w:fldCharType="end"/>
            </w:r>
          </w:hyperlink>
        </w:p>
        <w:p w14:paraId="4DB52F83" w14:textId="77777777" w:rsidR="006C0337" w:rsidRDefault="00AF6AC0">
          <w:pPr>
            <w:pStyle w:val="TOC2"/>
            <w:tabs>
              <w:tab w:val="left" w:pos="1702"/>
            </w:tabs>
            <w:rPr>
              <w:rFonts w:asciiTheme="minorHAnsi" w:eastAsiaTheme="minorEastAsia" w:hAnsiTheme="minorHAnsi" w:cstheme="minorBidi"/>
              <w:noProof/>
              <w:sz w:val="22"/>
              <w:szCs w:val="22"/>
              <w:lang w:eastAsia="en-AU"/>
            </w:rPr>
          </w:pPr>
          <w:hyperlink w:anchor="_Toc480553218" w:history="1">
            <w:r w:rsidR="006C0337" w:rsidRPr="00DC378E">
              <w:rPr>
                <w:rStyle w:val="Hyperlink"/>
                <w:noProof/>
              </w:rPr>
              <w:t>12.5</w:t>
            </w:r>
            <w:r w:rsidR="006C0337">
              <w:rPr>
                <w:rFonts w:asciiTheme="minorHAnsi" w:eastAsiaTheme="minorEastAsia" w:hAnsiTheme="minorHAnsi" w:cstheme="minorBidi"/>
                <w:noProof/>
                <w:sz w:val="22"/>
                <w:szCs w:val="22"/>
                <w:lang w:eastAsia="en-AU"/>
              </w:rPr>
              <w:tab/>
            </w:r>
            <w:r w:rsidR="006C0337" w:rsidRPr="00DC378E">
              <w:rPr>
                <w:rStyle w:val="Hyperlink"/>
                <w:noProof/>
              </w:rPr>
              <w:t>Notices</w:t>
            </w:r>
            <w:r w:rsidR="006C0337">
              <w:rPr>
                <w:noProof/>
                <w:webHidden/>
              </w:rPr>
              <w:tab/>
            </w:r>
            <w:r w:rsidR="006C0337">
              <w:rPr>
                <w:noProof/>
                <w:webHidden/>
              </w:rPr>
              <w:fldChar w:fldCharType="begin"/>
            </w:r>
            <w:r w:rsidR="006C0337">
              <w:rPr>
                <w:noProof/>
                <w:webHidden/>
              </w:rPr>
              <w:instrText xml:space="preserve"> PAGEREF _Toc480553218 \h </w:instrText>
            </w:r>
            <w:r w:rsidR="006C0337">
              <w:rPr>
                <w:noProof/>
                <w:webHidden/>
              </w:rPr>
            </w:r>
            <w:r w:rsidR="006C0337">
              <w:rPr>
                <w:noProof/>
                <w:webHidden/>
              </w:rPr>
              <w:fldChar w:fldCharType="separate"/>
            </w:r>
            <w:r w:rsidR="006C0337">
              <w:rPr>
                <w:noProof/>
                <w:webHidden/>
              </w:rPr>
              <w:t>21</w:t>
            </w:r>
            <w:r w:rsidR="006C0337">
              <w:rPr>
                <w:noProof/>
                <w:webHidden/>
              </w:rPr>
              <w:fldChar w:fldCharType="end"/>
            </w:r>
          </w:hyperlink>
        </w:p>
        <w:p w14:paraId="756A9C54" w14:textId="77777777" w:rsidR="007D28DA" w:rsidRPr="00F35A90" w:rsidRDefault="007D28DA" w:rsidP="007D28DA">
          <w:r>
            <w:rPr>
              <w:b/>
              <w:bCs/>
              <w:noProof/>
              <w:lang w:val="en-US"/>
            </w:rPr>
            <w:fldChar w:fldCharType="end"/>
          </w:r>
        </w:p>
      </w:sdtContent>
    </w:sdt>
    <w:p w14:paraId="15FC4259" w14:textId="77777777" w:rsidR="00E9176D" w:rsidRPr="00426FB0" w:rsidRDefault="00E9176D" w:rsidP="00E9176D">
      <w:pPr>
        <w:sectPr w:rsidR="00E9176D" w:rsidRPr="00426FB0" w:rsidSect="000D7DC0">
          <w:pgSz w:w="11906" w:h="16838" w:code="9"/>
          <w:pgMar w:top="1701" w:right="1418" w:bottom="1418" w:left="1418" w:header="567" w:footer="567" w:gutter="0"/>
          <w:cols w:space="708"/>
          <w:docGrid w:linePitch="360"/>
        </w:sectPr>
      </w:pPr>
    </w:p>
    <w:p w14:paraId="098A0D8D" w14:textId="77777777" w:rsidR="007F5D49" w:rsidRPr="00426FB0" w:rsidRDefault="003979AB" w:rsidP="007F5D49">
      <w:pPr>
        <w:pStyle w:val="mainTitle"/>
      </w:pPr>
      <w:r>
        <w:lastRenderedPageBreak/>
        <w:t>Strategic</w:t>
      </w:r>
      <w:r w:rsidR="007F5D49" w:rsidRPr="00426FB0">
        <w:t xml:space="preserve"> Agreement</w:t>
      </w:r>
    </w:p>
    <w:p w14:paraId="10369D10" w14:textId="563C941B" w:rsidR="007F5D49" w:rsidRPr="00426FB0" w:rsidRDefault="007F5D49">
      <w:pPr>
        <w:pStyle w:val="legalTitleDescription"/>
        <w:spacing w:before="480" w:after="480"/>
        <w:rPr>
          <w:b w:val="0"/>
          <w:sz w:val="34"/>
          <w:szCs w:val="34"/>
        </w:rPr>
      </w:pPr>
      <w:r w:rsidRPr="00426FB0">
        <w:rPr>
          <w:sz w:val="34"/>
          <w:szCs w:val="34"/>
        </w:rPr>
        <w:t>Dated</w:t>
      </w:r>
      <w:r w:rsidRPr="00426FB0">
        <w:rPr>
          <w:b w:val="0"/>
          <w:sz w:val="34"/>
          <w:szCs w:val="34"/>
        </w:rPr>
        <w:t xml:space="preserve"> </w:t>
      </w:r>
      <w:r w:rsidR="003A6690">
        <w:rPr>
          <w:b w:val="0"/>
          <w:sz w:val="34"/>
          <w:szCs w:val="34"/>
        </w:rPr>
        <w:tab/>
      </w:r>
      <w:r w:rsidR="000A7CB0">
        <w:rPr>
          <w:b w:val="0"/>
          <w:sz w:val="34"/>
          <w:szCs w:val="34"/>
        </w:rPr>
        <w:fldChar w:fldCharType="begin"/>
      </w:r>
      <w:r w:rsidR="000A7CB0">
        <w:rPr>
          <w:b w:val="0"/>
          <w:sz w:val="34"/>
          <w:szCs w:val="34"/>
        </w:rPr>
        <w:instrText xml:space="preserve"> DATE  \@ "yyyy"  \* MERGEFORMAT </w:instrText>
      </w:r>
      <w:r w:rsidR="000A7CB0">
        <w:rPr>
          <w:b w:val="0"/>
          <w:sz w:val="34"/>
          <w:szCs w:val="34"/>
        </w:rPr>
        <w:fldChar w:fldCharType="separate"/>
      </w:r>
      <w:r w:rsidR="00AF6AC0">
        <w:rPr>
          <w:b w:val="0"/>
          <w:noProof/>
          <w:sz w:val="34"/>
          <w:szCs w:val="34"/>
        </w:rPr>
        <w:t>2022</w:t>
      </w:r>
      <w:r w:rsidR="000A7CB0">
        <w:rPr>
          <w:b w:val="0"/>
          <w:sz w:val="34"/>
          <w:szCs w:val="34"/>
        </w:rPr>
        <w:fldChar w:fldCharType="end"/>
      </w:r>
    </w:p>
    <w:p w14:paraId="1A342331" w14:textId="77777777" w:rsidR="007F5D49" w:rsidRPr="00426FB0" w:rsidRDefault="007F5D49">
      <w:pPr>
        <w:pStyle w:val="mainTitle"/>
        <w:spacing w:after="480"/>
      </w:pPr>
      <w:r w:rsidRPr="00426FB0">
        <w:t>Parties</w:t>
      </w:r>
    </w:p>
    <w:tbl>
      <w:tblPr>
        <w:tblW w:w="0" w:type="auto"/>
        <w:tblLook w:val="01E0" w:firstRow="1" w:lastRow="1" w:firstColumn="1" w:lastColumn="1" w:noHBand="0" w:noVBand="0"/>
      </w:tblPr>
      <w:tblGrid>
        <w:gridCol w:w="2081"/>
        <w:gridCol w:w="7133"/>
      </w:tblGrid>
      <w:tr w:rsidR="007F5D49" w:rsidRPr="00426FB0" w14:paraId="768D797A" w14:textId="77777777">
        <w:tc>
          <w:tcPr>
            <w:tcW w:w="2088" w:type="dxa"/>
            <w:tcBorders>
              <w:top w:val="nil"/>
              <w:left w:val="nil"/>
              <w:bottom w:val="nil"/>
              <w:right w:val="single" w:sz="4" w:space="0" w:color="auto"/>
            </w:tcBorders>
            <w:shd w:val="clear" w:color="auto" w:fill="auto"/>
          </w:tcPr>
          <w:p w14:paraId="5D36C100" w14:textId="77777777" w:rsidR="007F5D49" w:rsidRPr="00426FB0" w:rsidRDefault="007F5D49">
            <w:pPr>
              <w:spacing w:after="120"/>
              <w:ind w:left="851"/>
              <w:jc w:val="both"/>
              <w:rPr>
                <w:b/>
                <w:sz w:val="18"/>
                <w:szCs w:val="18"/>
              </w:rPr>
            </w:pPr>
            <w:r w:rsidRPr="00426FB0">
              <w:rPr>
                <w:sz w:val="18"/>
                <w:szCs w:val="18"/>
              </w:rPr>
              <w:t>Name</w:t>
            </w:r>
          </w:p>
        </w:tc>
        <w:tc>
          <w:tcPr>
            <w:tcW w:w="7198" w:type="dxa"/>
            <w:tcBorders>
              <w:top w:val="nil"/>
              <w:left w:val="single" w:sz="4" w:space="0" w:color="auto"/>
              <w:bottom w:val="nil"/>
              <w:right w:val="nil"/>
            </w:tcBorders>
            <w:shd w:val="clear" w:color="auto" w:fill="auto"/>
          </w:tcPr>
          <w:p w14:paraId="189711AB" w14:textId="77777777" w:rsidR="007F5D49" w:rsidRPr="00426FB0" w:rsidRDefault="00E04839" w:rsidP="009636B2">
            <w:pPr>
              <w:spacing w:after="120"/>
              <w:ind w:left="210"/>
              <w:rPr>
                <w:b/>
                <w:spacing w:val="-3"/>
              </w:rPr>
            </w:pPr>
            <w:r>
              <w:rPr>
                <w:b/>
                <w:spacing w:val="-3"/>
              </w:rPr>
              <w:t xml:space="preserve">The Honourable </w:t>
            </w:r>
            <w:r w:rsidR="00E16E6B" w:rsidRPr="00E16E6B">
              <w:rPr>
                <w:b/>
                <w:spacing w:val="-3"/>
              </w:rPr>
              <w:t>Greg Hunt MP</w:t>
            </w:r>
            <w:r w:rsidR="004472B6" w:rsidRPr="00426FB0">
              <w:rPr>
                <w:b/>
                <w:spacing w:val="-3"/>
              </w:rPr>
              <w:t xml:space="preserve"> Minister For Health </w:t>
            </w:r>
            <w:r>
              <w:rPr>
                <w:b/>
                <w:spacing w:val="-3"/>
              </w:rPr>
              <w:t>a</w:t>
            </w:r>
            <w:r w:rsidR="004472B6" w:rsidRPr="00426FB0">
              <w:rPr>
                <w:b/>
                <w:spacing w:val="-3"/>
              </w:rPr>
              <w:t xml:space="preserve">nd Minister For Sport </w:t>
            </w:r>
            <w:r w:rsidR="004472B6" w:rsidRPr="00426FB0">
              <w:rPr>
                <w:spacing w:val="-3"/>
              </w:rPr>
              <w:t xml:space="preserve">on behalf of the </w:t>
            </w:r>
            <w:r w:rsidR="004472B6" w:rsidRPr="00426FB0">
              <w:rPr>
                <w:b/>
                <w:spacing w:val="-3"/>
              </w:rPr>
              <w:t>Commonwealth of Australia</w:t>
            </w:r>
          </w:p>
        </w:tc>
      </w:tr>
      <w:tr w:rsidR="007F5D49" w:rsidRPr="00426FB0" w14:paraId="24346333" w14:textId="77777777">
        <w:tc>
          <w:tcPr>
            <w:tcW w:w="2088" w:type="dxa"/>
            <w:tcBorders>
              <w:top w:val="nil"/>
              <w:left w:val="nil"/>
              <w:bottom w:val="nil"/>
              <w:right w:val="single" w:sz="4" w:space="0" w:color="auto"/>
            </w:tcBorders>
            <w:shd w:val="clear" w:color="auto" w:fill="auto"/>
          </w:tcPr>
          <w:p w14:paraId="2C7A2B8B" w14:textId="77777777" w:rsidR="007F5D49" w:rsidRPr="00426FB0" w:rsidRDefault="007F5D49" w:rsidP="009636B2">
            <w:pPr>
              <w:spacing w:after="120"/>
              <w:ind w:left="851"/>
              <w:jc w:val="both"/>
              <w:rPr>
                <w:b/>
                <w:sz w:val="18"/>
                <w:szCs w:val="18"/>
              </w:rPr>
            </w:pPr>
            <w:r w:rsidRPr="00426FB0">
              <w:rPr>
                <w:sz w:val="18"/>
                <w:szCs w:val="18"/>
              </w:rPr>
              <w:t>Short name</w:t>
            </w:r>
          </w:p>
        </w:tc>
        <w:tc>
          <w:tcPr>
            <w:tcW w:w="7198" w:type="dxa"/>
            <w:tcBorders>
              <w:top w:val="nil"/>
              <w:left w:val="single" w:sz="4" w:space="0" w:color="auto"/>
              <w:bottom w:val="nil"/>
              <w:right w:val="nil"/>
            </w:tcBorders>
            <w:shd w:val="clear" w:color="auto" w:fill="auto"/>
          </w:tcPr>
          <w:p w14:paraId="65E52E76" w14:textId="77777777" w:rsidR="007F5D49" w:rsidRPr="00426FB0" w:rsidRDefault="007F5D49" w:rsidP="009636B2">
            <w:pPr>
              <w:ind w:left="222"/>
              <w:jc w:val="both"/>
              <w:rPr>
                <w:b/>
              </w:rPr>
            </w:pPr>
            <w:r w:rsidRPr="00426FB0">
              <w:rPr>
                <w:b/>
              </w:rPr>
              <w:t>Commonwealth</w:t>
            </w:r>
          </w:p>
        </w:tc>
      </w:tr>
    </w:tbl>
    <w:p w14:paraId="08CE5873" w14:textId="77777777" w:rsidR="007F5D49" w:rsidRPr="00426FB0" w:rsidRDefault="007F5D49"/>
    <w:p w14:paraId="6F23DABD" w14:textId="77777777" w:rsidR="007F5D49" w:rsidRPr="00426FB0" w:rsidRDefault="007F5D49"/>
    <w:tbl>
      <w:tblPr>
        <w:tblW w:w="0" w:type="auto"/>
        <w:tblLook w:val="01E0" w:firstRow="1" w:lastRow="1" w:firstColumn="1" w:lastColumn="1" w:noHBand="0" w:noVBand="0"/>
      </w:tblPr>
      <w:tblGrid>
        <w:gridCol w:w="2084"/>
        <w:gridCol w:w="7130"/>
      </w:tblGrid>
      <w:tr w:rsidR="007F5D49" w:rsidRPr="00426FB0" w14:paraId="0E5915E2" w14:textId="77777777">
        <w:tc>
          <w:tcPr>
            <w:tcW w:w="2088" w:type="dxa"/>
            <w:tcBorders>
              <w:top w:val="nil"/>
              <w:left w:val="nil"/>
              <w:bottom w:val="nil"/>
              <w:right w:val="single" w:sz="4" w:space="0" w:color="auto"/>
            </w:tcBorders>
            <w:shd w:val="clear" w:color="auto" w:fill="auto"/>
          </w:tcPr>
          <w:p w14:paraId="4D8B6FE2" w14:textId="77777777" w:rsidR="007F5D49" w:rsidRPr="00426FB0" w:rsidRDefault="007F5D49">
            <w:pPr>
              <w:spacing w:after="120"/>
              <w:ind w:left="851"/>
              <w:jc w:val="both"/>
              <w:rPr>
                <w:b/>
                <w:sz w:val="18"/>
                <w:szCs w:val="18"/>
              </w:rPr>
            </w:pPr>
            <w:r w:rsidRPr="00426FB0">
              <w:rPr>
                <w:sz w:val="18"/>
                <w:szCs w:val="18"/>
              </w:rPr>
              <w:t>Name</w:t>
            </w:r>
          </w:p>
        </w:tc>
        <w:tc>
          <w:tcPr>
            <w:tcW w:w="7198" w:type="dxa"/>
            <w:tcBorders>
              <w:top w:val="nil"/>
              <w:left w:val="single" w:sz="4" w:space="0" w:color="auto"/>
              <w:bottom w:val="nil"/>
              <w:right w:val="nil"/>
            </w:tcBorders>
            <w:shd w:val="clear" w:color="auto" w:fill="auto"/>
          </w:tcPr>
          <w:p w14:paraId="7950083D" w14:textId="77777777" w:rsidR="007F5D49" w:rsidRPr="00426FB0" w:rsidRDefault="003B44C5" w:rsidP="003B44C5">
            <w:pPr>
              <w:ind w:left="210"/>
              <w:rPr>
                <w:b/>
                <w:spacing w:val="-3"/>
              </w:rPr>
            </w:pPr>
            <w:r w:rsidRPr="003B44C5">
              <w:rPr>
                <w:b/>
                <w:spacing w:val="-3"/>
              </w:rPr>
              <w:t xml:space="preserve">Medicines </w:t>
            </w:r>
            <w:r>
              <w:rPr>
                <w:b/>
                <w:spacing w:val="-3"/>
              </w:rPr>
              <w:t>A</w:t>
            </w:r>
            <w:r w:rsidRPr="003B44C5">
              <w:rPr>
                <w:b/>
                <w:spacing w:val="-3"/>
              </w:rPr>
              <w:t xml:space="preserve">ustralia </w:t>
            </w:r>
            <w:r>
              <w:rPr>
                <w:b/>
                <w:spacing w:val="-3"/>
              </w:rPr>
              <w:t>L</w:t>
            </w:r>
            <w:r w:rsidRPr="003B44C5">
              <w:rPr>
                <w:b/>
                <w:spacing w:val="-3"/>
              </w:rPr>
              <w:t>imited ACN 126 990 001</w:t>
            </w:r>
          </w:p>
        </w:tc>
      </w:tr>
      <w:tr w:rsidR="007F5D49" w:rsidRPr="00426FB0" w14:paraId="3BA2BEF3" w14:textId="77777777">
        <w:tc>
          <w:tcPr>
            <w:tcW w:w="2088" w:type="dxa"/>
            <w:tcBorders>
              <w:top w:val="nil"/>
              <w:left w:val="nil"/>
              <w:bottom w:val="nil"/>
              <w:right w:val="single" w:sz="4" w:space="0" w:color="auto"/>
            </w:tcBorders>
            <w:shd w:val="clear" w:color="auto" w:fill="auto"/>
          </w:tcPr>
          <w:p w14:paraId="0AA92D30" w14:textId="77777777" w:rsidR="007F5D49" w:rsidRPr="00426FB0" w:rsidRDefault="007F5D49">
            <w:pPr>
              <w:spacing w:after="120"/>
              <w:ind w:left="851"/>
              <w:jc w:val="both"/>
              <w:rPr>
                <w:sz w:val="18"/>
                <w:szCs w:val="18"/>
              </w:rPr>
            </w:pPr>
            <w:r w:rsidRPr="00426FB0">
              <w:rPr>
                <w:sz w:val="18"/>
                <w:szCs w:val="18"/>
              </w:rPr>
              <w:t>Address</w:t>
            </w:r>
          </w:p>
        </w:tc>
        <w:tc>
          <w:tcPr>
            <w:tcW w:w="7198" w:type="dxa"/>
            <w:tcBorders>
              <w:top w:val="nil"/>
              <w:left w:val="single" w:sz="4" w:space="0" w:color="auto"/>
              <w:bottom w:val="nil"/>
              <w:right w:val="nil"/>
            </w:tcBorders>
            <w:shd w:val="clear" w:color="auto" w:fill="auto"/>
          </w:tcPr>
          <w:p w14:paraId="173732C0" w14:textId="77777777" w:rsidR="007F5D49" w:rsidRPr="00426FB0" w:rsidRDefault="000D7DC0" w:rsidP="003B44C5">
            <w:pPr>
              <w:ind w:left="222"/>
              <w:jc w:val="both"/>
              <w:rPr>
                <w:szCs w:val="22"/>
              </w:rPr>
            </w:pPr>
            <w:r>
              <w:rPr>
                <w:szCs w:val="22"/>
              </w:rPr>
              <w:t xml:space="preserve">Level </w:t>
            </w:r>
            <w:r w:rsidR="003B44C5">
              <w:rPr>
                <w:szCs w:val="22"/>
              </w:rPr>
              <w:t>1</w:t>
            </w:r>
            <w:r>
              <w:rPr>
                <w:szCs w:val="22"/>
              </w:rPr>
              <w:t xml:space="preserve">, </w:t>
            </w:r>
            <w:r w:rsidR="003B44C5">
              <w:rPr>
                <w:szCs w:val="22"/>
              </w:rPr>
              <w:t>16 Napier Close</w:t>
            </w:r>
            <w:r>
              <w:rPr>
                <w:szCs w:val="22"/>
              </w:rPr>
              <w:t xml:space="preserve">, </w:t>
            </w:r>
            <w:r w:rsidR="003B44C5">
              <w:rPr>
                <w:szCs w:val="22"/>
              </w:rPr>
              <w:t xml:space="preserve">Deakin </w:t>
            </w:r>
            <w:r>
              <w:rPr>
                <w:szCs w:val="22"/>
              </w:rPr>
              <w:t xml:space="preserve">in the </w:t>
            </w:r>
            <w:r w:rsidR="003B44C5">
              <w:rPr>
                <w:szCs w:val="22"/>
              </w:rPr>
              <w:t>Australian Capital Territory</w:t>
            </w:r>
          </w:p>
        </w:tc>
      </w:tr>
      <w:tr w:rsidR="007F5D49" w:rsidRPr="00426FB0" w14:paraId="14F9A6D6" w14:textId="77777777">
        <w:tc>
          <w:tcPr>
            <w:tcW w:w="2088" w:type="dxa"/>
            <w:tcBorders>
              <w:top w:val="nil"/>
              <w:left w:val="nil"/>
              <w:bottom w:val="nil"/>
              <w:right w:val="single" w:sz="4" w:space="0" w:color="auto"/>
            </w:tcBorders>
            <w:shd w:val="clear" w:color="auto" w:fill="auto"/>
          </w:tcPr>
          <w:p w14:paraId="6D8449E4" w14:textId="77777777" w:rsidR="007F5D49" w:rsidRPr="00426FB0" w:rsidRDefault="007F5D49">
            <w:pPr>
              <w:spacing w:after="120"/>
              <w:ind w:left="851"/>
              <w:jc w:val="both"/>
              <w:rPr>
                <w:b/>
                <w:sz w:val="18"/>
                <w:szCs w:val="18"/>
              </w:rPr>
            </w:pPr>
            <w:r w:rsidRPr="00426FB0">
              <w:rPr>
                <w:sz w:val="18"/>
                <w:szCs w:val="18"/>
              </w:rPr>
              <w:t>Short name</w:t>
            </w:r>
          </w:p>
        </w:tc>
        <w:tc>
          <w:tcPr>
            <w:tcW w:w="7198" w:type="dxa"/>
            <w:tcBorders>
              <w:top w:val="nil"/>
              <w:left w:val="single" w:sz="4" w:space="0" w:color="auto"/>
              <w:bottom w:val="nil"/>
              <w:right w:val="nil"/>
            </w:tcBorders>
            <w:shd w:val="clear" w:color="auto" w:fill="auto"/>
          </w:tcPr>
          <w:p w14:paraId="071392F6" w14:textId="77777777" w:rsidR="007F5D49" w:rsidRPr="00426FB0" w:rsidRDefault="003B44C5" w:rsidP="003979AB">
            <w:pPr>
              <w:ind w:left="222"/>
              <w:jc w:val="both"/>
              <w:rPr>
                <w:b/>
              </w:rPr>
            </w:pPr>
            <w:r>
              <w:rPr>
                <w:b/>
              </w:rPr>
              <w:t>Medicines Australia</w:t>
            </w:r>
          </w:p>
        </w:tc>
      </w:tr>
    </w:tbl>
    <w:p w14:paraId="48820D73" w14:textId="77777777" w:rsidR="007F5D49" w:rsidRPr="00426FB0" w:rsidRDefault="007F5D49" w:rsidP="00570E8D">
      <w:pPr>
        <w:spacing w:after="360"/>
      </w:pPr>
    </w:p>
    <w:p w14:paraId="404AC6F9" w14:textId="77777777" w:rsidR="00E9176D" w:rsidRPr="00C102C1" w:rsidRDefault="000A7CB0" w:rsidP="00570E8D">
      <w:pPr>
        <w:pStyle w:val="mainTitle"/>
        <w:spacing w:after="240"/>
      </w:pPr>
      <w:r w:rsidRPr="00C102C1">
        <w:t>Background</w:t>
      </w:r>
    </w:p>
    <w:p w14:paraId="0FC02244" w14:textId="77777777" w:rsidR="003979AB" w:rsidRPr="00C102C1" w:rsidRDefault="00E872FB" w:rsidP="00570E8D">
      <w:pPr>
        <w:pStyle w:val="legalRecital1"/>
        <w:spacing w:before="120"/>
        <w:rPr>
          <w:rStyle w:val="IntenseReference"/>
          <w:b w:val="0"/>
          <w:bCs w:val="0"/>
          <w:i w:val="0"/>
          <w:smallCaps w:val="0"/>
          <w:color w:val="auto"/>
          <w:spacing w:val="0"/>
        </w:rPr>
      </w:pPr>
      <w:r w:rsidRPr="00C102C1">
        <w:t>The innovat</w:t>
      </w:r>
      <w:r w:rsidR="00570E8D" w:rsidRPr="00C102C1">
        <w:t>or</w:t>
      </w:r>
      <w:r w:rsidRPr="00C102C1">
        <w:t xml:space="preserve"> medicines </w:t>
      </w:r>
      <w:r w:rsidR="007E0D9B" w:rsidRPr="00C102C1">
        <w:t>sector</w:t>
      </w:r>
      <w:r w:rsidRPr="00C102C1">
        <w:t xml:space="preserve"> </w:t>
      </w:r>
      <w:r w:rsidR="00AE6A9F" w:rsidRPr="00C102C1">
        <w:t xml:space="preserve">provides medicines that </w:t>
      </w:r>
      <w:r w:rsidR="00803E09" w:rsidRPr="00C102C1">
        <w:rPr>
          <w:rStyle w:val="IntenseReference"/>
          <w:b w:val="0"/>
          <w:bCs w:val="0"/>
          <w:i w:val="0"/>
          <w:smallCaps w:val="0"/>
          <w:color w:val="auto"/>
          <w:spacing w:val="0"/>
        </w:rPr>
        <w:t xml:space="preserve">are an essential component of the Pharmaceutical </w:t>
      </w:r>
      <w:r w:rsidR="00803E09" w:rsidRPr="00C102C1">
        <w:t>Benefits</w:t>
      </w:r>
      <w:r w:rsidR="00803E09" w:rsidRPr="00C102C1">
        <w:rPr>
          <w:rStyle w:val="IntenseReference"/>
          <w:b w:val="0"/>
          <w:bCs w:val="0"/>
          <w:i w:val="0"/>
          <w:smallCaps w:val="0"/>
          <w:color w:val="auto"/>
          <w:spacing w:val="0"/>
        </w:rPr>
        <w:t xml:space="preserve"> Scheme</w:t>
      </w:r>
      <w:r w:rsidR="006A5D88">
        <w:rPr>
          <w:rStyle w:val="IntenseReference"/>
          <w:b w:val="0"/>
          <w:bCs w:val="0"/>
          <w:i w:val="0"/>
          <w:smallCaps w:val="0"/>
          <w:color w:val="auto"/>
          <w:spacing w:val="0"/>
        </w:rPr>
        <w:t xml:space="preserve"> and b</w:t>
      </w:r>
      <w:r w:rsidR="006A5D88" w:rsidRPr="00337F48">
        <w:t xml:space="preserve">oth parties </w:t>
      </w:r>
      <w:r w:rsidR="00EC7FBB">
        <w:t>are committed</w:t>
      </w:r>
      <w:r w:rsidR="006A5D88" w:rsidRPr="00337F48">
        <w:t xml:space="preserve"> to a </w:t>
      </w:r>
      <w:r w:rsidR="006A5D88">
        <w:t>viable</w:t>
      </w:r>
      <w:r w:rsidR="006A5D88" w:rsidRPr="00337F48">
        <w:t xml:space="preserve"> innovator medicines sector in Australia</w:t>
      </w:r>
      <w:r w:rsidR="00803E09" w:rsidRPr="00C102C1">
        <w:rPr>
          <w:rStyle w:val="IntenseReference"/>
          <w:b w:val="0"/>
          <w:bCs w:val="0"/>
          <w:i w:val="0"/>
          <w:smallCaps w:val="0"/>
          <w:color w:val="auto"/>
          <w:spacing w:val="0"/>
        </w:rPr>
        <w:t>.</w:t>
      </w:r>
    </w:p>
    <w:p w14:paraId="58EF3C14" w14:textId="77777777" w:rsidR="003979AB" w:rsidRPr="00C102C1" w:rsidRDefault="003B44C5" w:rsidP="00AE6A9F">
      <w:pPr>
        <w:pStyle w:val="legalRecital1"/>
        <w:rPr>
          <w:rStyle w:val="IntenseReference"/>
          <w:b w:val="0"/>
          <w:bCs w:val="0"/>
          <w:i w:val="0"/>
          <w:smallCaps w:val="0"/>
          <w:color w:val="auto"/>
          <w:spacing w:val="0"/>
        </w:rPr>
      </w:pPr>
      <w:r w:rsidRPr="00C102C1">
        <w:rPr>
          <w:rStyle w:val="IntenseReference"/>
          <w:b w:val="0"/>
          <w:bCs w:val="0"/>
          <w:i w:val="0"/>
          <w:smallCaps w:val="0"/>
          <w:color w:val="auto"/>
          <w:spacing w:val="0"/>
        </w:rPr>
        <w:t>The</w:t>
      </w:r>
      <w:r w:rsidR="00803E09" w:rsidRPr="00C102C1">
        <w:rPr>
          <w:rStyle w:val="IntenseReference"/>
          <w:b w:val="0"/>
          <w:bCs w:val="0"/>
          <w:i w:val="0"/>
          <w:smallCaps w:val="0"/>
          <w:color w:val="auto"/>
          <w:spacing w:val="0"/>
        </w:rPr>
        <w:t xml:space="preserve"> Commonwealth </w:t>
      </w:r>
      <w:r w:rsidRPr="00C102C1">
        <w:rPr>
          <w:rStyle w:val="IntenseReference"/>
          <w:b w:val="0"/>
          <w:bCs w:val="0"/>
          <w:i w:val="0"/>
          <w:smallCaps w:val="0"/>
          <w:color w:val="auto"/>
          <w:spacing w:val="0"/>
        </w:rPr>
        <w:t xml:space="preserve">and Medicines Australia </w:t>
      </w:r>
      <w:r w:rsidR="00803E09" w:rsidRPr="00C102C1">
        <w:rPr>
          <w:rStyle w:val="IntenseReference"/>
          <w:b w:val="0"/>
          <w:bCs w:val="0"/>
          <w:i w:val="0"/>
          <w:smallCaps w:val="0"/>
          <w:color w:val="auto"/>
          <w:spacing w:val="0"/>
        </w:rPr>
        <w:t>have a common interest in:</w:t>
      </w:r>
    </w:p>
    <w:p w14:paraId="6CE0C000" w14:textId="77777777" w:rsidR="00803E09" w:rsidRPr="00C102C1" w:rsidRDefault="002E390B" w:rsidP="00AE6A9F">
      <w:pPr>
        <w:pStyle w:val="legalRecital1"/>
        <w:numPr>
          <w:ilvl w:val="1"/>
          <w:numId w:val="4"/>
        </w:numPr>
        <w:rPr>
          <w:rStyle w:val="IntenseReference"/>
          <w:b w:val="0"/>
          <w:bCs w:val="0"/>
          <w:i w:val="0"/>
          <w:smallCaps w:val="0"/>
          <w:color w:val="auto"/>
          <w:spacing w:val="0"/>
        </w:rPr>
      </w:pPr>
      <w:r w:rsidRPr="00C102C1">
        <w:t>o</w:t>
      </w:r>
      <w:r w:rsidR="00803E09" w:rsidRPr="00C102C1">
        <w:t>ngoing</w:t>
      </w:r>
      <w:r w:rsidRPr="00C102C1">
        <w:t>, timely</w:t>
      </w:r>
      <w:r w:rsidR="00803E09" w:rsidRPr="00C102C1">
        <w:rPr>
          <w:rStyle w:val="IntenseReference"/>
          <w:b w:val="0"/>
          <w:bCs w:val="0"/>
          <w:i w:val="0"/>
          <w:smallCaps w:val="0"/>
          <w:color w:val="auto"/>
          <w:spacing w:val="0"/>
        </w:rPr>
        <w:t xml:space="preserve"> and reliable access for Australians to </w:t>
      </w:r>
      <w:r w:rsidR="00153784" w:rsidRPr="00C102C1">
        <w:rPr>
          <w:rStyle w:val="IntenseReference"/>
          <w:b w:val="0"/>
          <w:bCs w:val="0"/>
          <w:i w:val="0"/>
          <w:smallCaps w:val="0"/>
          <w:color w:val="auto"/>
          <w:spacing w:val="0"/>
        </w:rPr>
        <w:t>new</w:t>
      </w:r>
      <w:r w:rsidR="00C102C1">
        <w:rPr>
          <w:rStyle w:val="IntenseReference"/>
          <w:b w:val="0"/>
          <w:bCs w:val="0"/>
          <w:i w:val="0"/>
          <w:smallCaps w:val="0"/>
          <w:color w:val="auto"/>
          <w:spacing w:val="0"/>
        </w:rPr>
        <w:t>, innovative</w:t>
      </w:r>
      <w:r w:rsidR="009636B2" w:rsidRPr="00C102C1">
        <w:rPr>
          <w:rStyle w:val="IntenseReference"/>
          <w:b w:val="0"/>
          <w:bCs w:val="0"/>
          <w:i w:val="0"/>
          <w:smallCaps w:val="0"/>
          <w:color w:val="auto"/>
          <w:spacing w:val="0"/>
        </w:rPr>
        <w:t xml:space="preserve"> </w:t>
      </w:r>
      <w:r w:rsidR="00AE6A9F" w:rsidRPr="00C102C1">
        <w:rPr>
          <w:rStyle w:val="IntenseReference"/>
          <w:b w:val="0"/>
          <w:bCs w:val="0"/>
          <w:i w:val="0"/>
          <w:smallCaps w:val="0"/>
          <w:color w:val="auto"/>
          <w:spacing w:val="0"/>
        </w:rPr>
        <w:t>medicines</w:t>
      </w:r>
      <w:r w:rsidR="00C102C1">
        <w:rPr>
          <w:rStyle w:val="IntenseReference"/>
          <w:b w:val="0"/>
          <w:bCs w:val="0"/>
          <w:i w:val="0"/>
          <w:smallCaps w:val="0"/>
          <w:color w:val="auto"/>
          <w:spacing w:val="0"/>
        </w:rPr>
        <w:t xml:space="preserve"> that provide clinical benefits to the population</w:t>
      </w:r>
      <w:r w:rsidR="009F38F1" w:rsidRPr="00C102C1">
        <w:rPr>
          <w:rStyle w:val="IntenseReference"/>
          <w:b w:val="0"/>
          <w:bCs w:val="0"/>
          <w:i w:val="0"/>
          <w:smallCaps w:val="0"/>
          <w:color w:val="auto"/>
          <w:spacing w:val="0"/>
        </w:rPr>
        <w:t>;</w:t>
      </w:r>
    </w:p>
    <w:p w14:paraId="0532C00E" w14:textId="77777777" w:rsidR="00803E09" w:rsidRPr="00C102C1" w:rsidRDefault="007E4FFA" w:rsidP="00AE6A9F">
      <w:pPr>
        <w:pStyle w:val="legalRecital1"/>
        <w:numPr>
          <w:ilvl w:val="1"/>
          <w:numId w:val="4"/>
        </w:numPr>
        <w:rPr>
          <w:rStyle w:val="IntenseReference"/>
          <w:b w:val="0"/>
          <w:bCs w:val="0"/>
          <w:i w:val="0"/>
          <w:smallCaps w:val="0"/>
          <w:color w:val="auto"/>
          <w:spacing w:val="0"/>
        </w:rPr>
      </w:pPr>
      <w:r w:rsidRPr="00C102C1">
        <w:rPr>
          <w:rStyle w:val="IntenseReference"/>
          <w:b w:val="0"/>
          <w:bCs w:val="0"/>
          <w:i w:val="0"/>
          <w:smallCaps w:val="0"/>
          <w:color w:val="auto"/>
          <w:spacing w:val="0"/>
        </w:rPr>
        <w:t>a</w:t>
      </w:r>
      <w:r w:rsidR="00803E09" w:rsidRPr="00C102C1">
        <w:rPr>
          <w:rStyle w:val="IntenseReference"/>
          <w:b w:val="0"/>
          <w:bCs w:val="0"/>
          <w:i w:val="0"/>
          <w:smallCaps w:val="0"/>
          <w:color w:val="auto"/>
          <w:spacing w:val="0"/>
        </w:rPr>
        <w:t xml:space="preserve"> sustainable PBS that can meet the current and future needs of Australians</w:t>
      </w:r>
      <w:r w:rsidR="009F38F1" w:rsidRPr="00C102C1">
        <w:rPr>
          <w:rStyle w:val="IntenseReference"/>
          <w:b w:val="0"/>
          <w:bCs w:val="0"/>
          <w:i w:val="0"/>
          <w:smallCaps w:val="0"/>
          <w:color w:val="auto"/>
          <w:spacing w:val="0"/>
        </w:rPr>
        <w:t>; and</w:t>
      </w:r>
    </w:p>
    <w:p w14:paraId="06FE9CE6" w14:textId="77777777" w:rsidR="00803E09" w:rsidRPr="00C102C1" w:rsidRDefault="00153784" w:rsidP="00AE6A9F">
      <w:pPr>
        <w:pStyle w:val="legalRecital1"/>
        <w:numPr>
          <w:ilvl w:val="1"/>
          <w:numId w:val="4"/>
        </w:numPr>
        <w:rPr>
          <w:rStyle w:val="IntenseReference"/>
          <w:b w:val="0"/>
          <w:bCs w:val="0"/>
          <w:i w:val="0"/>
          <w:smallCaps w:val="0"/>
          <w:color w:val="auto"/>
          <w:spacing w:val="0"/>
        </w:rPr>
      </w:pPr>
      <w:r w:rsidRPr="00C102C1">
        <w:rPr>
          <w:rFonts w:ascii="Helvetica" w:hAnsi="Helvetica"/>
        </w:rPr>
        <w:t>maintaining a responsible and viable medicines industry</w:t>
      </w:r>
      <w:r w:rsidR="00803E09" w:rsidRPr="00C102C1">
        <w:rPr>
          <w:rStyle w:val="IntenseReference"/>
          <w:b w:val="0"/>
          <w:bCs w:val="0"/>
          <w:i w:val="0"/>
          <w:smallCaps w:val="0"/>
          <w:color w:val="auto"/>
          <w:spacing w:val="0"/>
        </w:rPr>
        <w:t>.</w:t>
      </w:r>
    </w:p>
    <w:p w14:paraId="70D5E5CA" w14:textId="77777777" w:rsidR="00FC66E2" w:rsidRPr="00C102C1" w:rsidRDefault="000F6FB8" w:rsidP="00AE6A9F">
      <w:pPr>
        <w:pStyle w:val="legalRecital1"/>
        <w:rPr>
          <w:rStyle w:val="IntenseReference"/>
          <w:b w:val="0"/>
          <w:bCs w:val="0"/>
          <w:i w:val="0"/>
          <w:smallCaps w:val="0"/>
          <w:color w:val="auto"/>
          <w:spacing w:val="0"/>
        </w:rPr>
      </w:pPr>
      <w:bookmarkStart w:id="0" w:name="_Ref419644181"/>
      <w:r>
        <w:rPr>
          <w:rStyle w:val="IntenseReference"/>
          <w:b w:val="0"/>
          <w:bCs w:val="0"/>
          <w:i w:val="0"/>
          <w:smallCaps w:val="0"/>
          <w:color w:val="auto"/>
          <w:spacing w:val="0"/>
        </w:rPr>
        <w:t xml:space="preserve">The </w:t>
      </w:r>
      <w:r w:rsidRPr="000115DE">
        <w:rPr>
          <w:rStyle w:val="IntenseReference"/>
          <w:b w:val="0"/>
          <w:bCs w:val="0"/>
          <w:i w:val="0"/>
          <w:smallCaps w:val="0"/>
          <w:color w:val="auto"/>
          <w:spacing w:val="0"/>
        </w:rPr>
        <w:t xml:space="preserve">PBS Medicines Package </w:t>
      </w:r>
      <w:r w:rsidR="006279DF" w:rsidRPr="000115DE">
        <w:rPr>
          <w:rStyle w:val="IntenseReference"/>
          <w:b w:val="0"/>
          <w:bCs w:val="0"/>
          <w:i w:val="0"/>
          <w:smallCaps w:val="0"/>
          <w:color w:val="auto"/>
          <w:spacing w:val="0"/>
        </w:rPr>
        <w:t>2017</w:t>
      </w:r>
      <w:r w:rsidR="006279DF">
        <w:rPr>
          <w:rStyle w:val="IntenseReference"/>
          <w:b w:val="0"/>
          <w:bCs w:val="0"/>
          <w:i w:val="0"/>
          <w:smallCaps w:val="0"/>
          <w:color w:val="auto"/>
          <w:spacing w:val="0"/>
        </w:rPr>
        <w:t xml:space="preserve"> </w:t>
      </w:r>
      <w:r>
        <w:rPr>
          <w:rStyle w:val="IntenseReference"/>
          <w:b w:val="0"/>
          <w:bCs w:val="0"/>
          <w:i w:val="0"/>
          <w:smallCaps w:val="0"/>
          <w:color w:val="auto"/>
          <w:spacing w:val="0"/>
        </w:rPr>
        <w:t>(</w:t>
      </w:r>
      <w:r w:rsidR="006279DF" w:rsidRPr="00EC7FBB">
        <w:rPr>
          <w:rStyle w:val="IntenseReference"/>
          <w:bCs w:val="0"/>
          <w:i w:val="0"/>
          <w:smallCaps w:val="0"/>
          <w:color w:val="auto"/>
          <w:spacing w:val="0"/>
        </w:rPr>
        <w:t>P</w:t>
      </w:r>
      <w:r w:rsidRPr="00EC7FBB">
        <w:rPr>
          <w:rStyle w:val="IntenseReference"/>
          <w:bCs w:val="0"/>
          <w:i w:val="0"/>
          <w:smallCaps w:val="0"/>
          <w:color w:val="auto"/>
          <w:spacing w:val="0"/>
        </w:rPr>
        <w:t>ackage</w:t>
      </w:r>
      <w:r>
        <w:rPr>
          <w:rStyle w:val="IntenseReference"/>
          <w:b w:val="0"/>
          <w:bCs w:val="0"/>
          <w:i w:val="0"/>
          <w:smallCaps w:val="0"/>
          <w:color w:val="auto"/>
          <w:spacing w:val="0"/>
        </w:rPr>
        <w:t>)</w:t>
      </w:r>
      <w:r w:rsidR="00803E09" w:rsidRPr="00C102C1">
        <w:rPr>
          <w:rStyle w:val="IntenseReference"/>
          <w:b w:val="0"/>
          <w:bCs w:val="0"/>
          <w:i w:val="0"/>
          <w:smallCaps w:val="0"/>
          <w:color w:val="auto"/>
          <w:spacing w:val="0"/>
        </w:rPr>
        <w:t xml:space="preserve"> is intended to support the </w:t>
      </w:r>
      <w:r w:rsidR="00803E09" w:rsidRPr="00C102C1">
        <w:t>National</w:t>
      </w:r>
      <w:r w:rsidR="00803E09" w:rsidRPr="00C102C1">
        <w:rPr>
          <w:rStyle w:val="IntenseReference"/>
          <w:b w:val="0"/>
          <w:bCs w:val="0"/>
          <w:i w:val="0"/>
          <w:smallCaps w:val="0"/>
          <w:color w:val="auto"/>
          <w:spacing w:val="0"/>
        </w:rPr>
        <w:t xml:space="preserve"> Medicines Policy and appropriately balance the need to:</w:t>
      </w:r>
      <w:bookmarkEnd w:id="0"/>
    </w:p>
    <w:p w14:paraId="58DD661A" w14:textId="77777777" w:rsidR="00803E09" w:rsidRPr="00C102C1" w:rsidRDefault="00803E09" w:rsidP="00AE6A9F">
      <w:pPr>
        <w:pStyle w:val="legalRecital1"/>
        <w:numPr>
          <w:ilvl w:val="1"/>
          <w:numId w:val="4"/>
        </w:numPr>
        <w:rPr>
          <w:rStyle w:val="IntenseReference"/>
          <w:b w:val="0"/>
          <w:bCs w:val="0"/>
          <w:i w:val="0"/>
          <w:smallCaps w:val="0"/>
          <w:color w:val="auto"/>
          <w:spacing w:val="0"/>
        </w:rPr>
      </w:pPr>
      <w:r w:rsidRPr="00C102C1">
        <w:rPr>
          <w:rStyle w:val="IntenseReference"/>
          <w:b w:val="0"/>
          <w:bCs w:val="0"/>
          <w:i w:val="0"/>
          <w:smallCaps w:val="0"/>
          <w:color w:val="auto"/>
          <w:spacing w:val="0"/>
        </w:rPr>
        <w:t xml:space="preserve">ensure patients can continue to have </w:t>
      </w:r>
      <w:r w:rsidR="00D9543F" w:rsidRPr="00DC5DCA">
        <w:rPr>
          <w:rStyle w:val="IntenseReference"/>
          <w:b w:val="0"/>
          <w:bCs w:val="0"/>
          <w:i w:val="0"/>
          <w:smallCaps w:val="0"/>
          <w:color w:val="auto"/>
          <w:spacing w:val="0"/>
        </w:rPr>
        <w:t>timely</w:t>
      </w:r>
      <w:r w:rsidR="00D9543F">
        <w:rPr>
          <w:rStyle w:val="IntenseReference"/>
          <w:b w:val="0"/>
          <w:bCs w:val="0"/>
          <w:i w:val="0"/>
          <w:smallCaps w:val="0"/>
          <w:color w:val="auto"/>
          <w:spacing w:val="0"/>
        </w:rPr>
        <w:t xml:space="preserve"> </w:t>
      </w:r>
      <w:r w:rsidRPr="00C102C1">
        <w:rPr>
          <w:rStyle w:val="IntenseReference"/>
          <w:b w:val="0"/>
          <w:bCs w:val="0"/>
          <w:i w:val="0"/>
          <w:smallCaps w:val="0"/>
          <w:color w:val="auto"/>
          <w:spacing w:val="0"/>
        </w:rPr>
        <w:t xml:space="preserve">access to PBS subsidised medicines that are necessary to </w:t>
      </w:r>
      <w:r w:rsidR="002763DD" w:rsidRPr="00C102C1">
        <w:t>improve</w:t>
      </w:r>
      <w:r w:rsidR="002763DD" w:rsidRPr="00C102C1">
        <w:rPr>
          <w:rStyle w:val="IntenseReference"/>
          <w:b w:val="0"/>
          <w:bCs w:val="0"/>
          <w:i w:val="0"/>
          <w:smallCaps w:val="0"/>
          <w:color w:val="auto"/>
          <w:spacing w:val="0"/>
        </w:rPr>
        <w:t xml:space="preserve"> </w:t>
      </w:r>
      <w:r w:rsidRPr="00C102C1">
        <w:rPr>
          <w:rStyle w:val="IntenseReference"/>
          <w:b w:val="0"/>
          <w:bCs w:val="0"/>
          <w:i w:val="0"/>
          <w:smallCaps w:val="0"/>
          <w:color w:val="auto"/>
          <w:spacing w:val="0"/>
        </w:rPr>
        <w:t>the health of the community;</w:t>
      </w:r>
    </w:p>
    <w:p w14:paraId="40A2C6B1" w14:textId="77777777" w:rsidR="00803E09" w:rsidRPr="00C102C1" w:rsidRDefault="00803E09" w:rsidP="00AE6A9F">
      <w:pPr>
        <w:pStyle w:val="legalRecital1"/>
        <w:numPr>
          <w:ilvl w:val="1"/>
          <w:numId w:val="4"/>
        </w:numPr>
        <w:rPr>
          <w:rStyle w:val="IntenseReference"/>
          <w:b w:val="0"/>
          <w:bCs w:val="0"/>
          <w:i w:val="0"/>
          <w:smallCaps w:val="0"/>
          <w:color w:val="auto"/>
          <w:spacing w:val="0"/>
        </w:rPr>
      </w:pPr>
      <w:r w:rsidRPr="00C102C1">
        <w:rPr>
          <w:rStyle w:val="IntenseReference"/>
          <w:b w:val="0"/>
          <w:bCs w:val="0"/>
          <w:i w:val="0"/>
          <w:smallCaps w:val="0"/>
          <w:color w:val="auto"/>
          <w:spacing w:val="0"/>
        </w:rPr>
        <w:t xml:space="preserve">promote and improve the quality use of medicines; </w:t>
      </w:r>
    </w:p>
    <w:p w14:paraId="3FAD4693" w14:textId="77777777" w:rsidR="009B68B2" w:rsidRPr="00C102C1" w:rsidRDefault="00803E09" w:rsidP="00AE6A9F">
      <w:pPr>
        <w:pStyle w:val="legalRecital1"/>
        <w:numPr>
          <w:ilvl w:val="1"/>
          <w:numId w:val="4"/>
        </w:numPr>
        <w:rPr>
          <w:rStyle w:val="IntenseReference"/>
          <w:b w:val="0"/>
          <w:bCs w:val="0"/>
          <w:i w:val="0"/>
          <w:smallCaps w:val="0"/>
          <w:color w:val="auto"/>
          <w:spacing w:val="0"/>
        </w:rPr>
      </w:pPr>
      <w:r w:rsidRPr="00C102C1">
        <w:rPr>
          <w:rStyle w:val="IntenseReference"/>
          <w:b w:val="0"/>
          <w:bCs w:val="0"/>
          <w:i w:val="0"/>
          <w:smallCaps w:val="0"/>
          <w:color w:val="auto"/>
          <w:spacing w:val="0"/>
        </w:rPr>
        <w:t>ensure a cost effective and sustainable PBS</w:t>
      </w:r>
      <w:r w:rsidR="009B68B2" w:rsidRPr="00C102C1">
        <w:rPr>
          <w:rStyle w:val="IntenseReference"/>
          <w:b w:val="0"/>
          <w:bCs w:val="0"/>
          <w:i w:val="0"/>
          <w:smallCaps w:val="0"/>
          <w:color w:val="auto"/>
          <w:spacing w:val="0"/>
        </w:rPr>
        <w:t>; and</w:t>
      </w:r>
    </w:p>
    <w:p w14:paraId="757939CF" w14:textId="77777777" w:rsidR="00803E09" w:rsidRPr="00C102C1" w:rsidRDefault="009B68B2" w:rsidP="00AE6A9F">
      <w:pPr>
        <w:pStyle w:val="legalRecital1"/>
        <w:numPr>
          <w:ilvl w:val="1"/>
          <w:numId w:val="4"/>
        </w:numPr>
        <w:rPr>
          <w:rStyle w:val="IntenseReference"/>
          <w:b w:val="0"/>
          <w:bCs w:val="0"/>
          <w:i w:val="0"/>
          <w:smallCaps w:val="0"/>
          <w:color w:val="auto"/>
          <w:spacing w:val="0"/>
        </w:rPr>
      </w:pPr>
      <w:r w:rsidRPr="00C102C1">
        <w:rPr>
          <w:rStyle w:val="IntenseReference"/>
          <w:b w:val="0"/>
          <w:bCs w:val="0"/>
          <w:i w:val="0"/>
          <w:smallCaps w:val="0"/>
          <w:color w:val="auto"/>
          <w:spacing w:val="0"/>
        </w:rPr>
        <w:t xml:space="preserve">support the viability of the sectors that support the PBS, including the </w:t>
      </w:r>
      <w:r w:rsidR="00AE6A9F" w:rsidRPr="00C102C1">
        <w:rPr>
          <w:rStyle w:val="IntenseReference"/>
          <w:b w:val="0"/>
          <w:bCs w:val="0"/>
          <w:i w:val="0"/>
          <w:smallCaps w:val="0"/>
          <w:color w:val="auto"/>
          <w:spacing w:val="0"/>
        </w:rPr>
        <w:t>innovat</w:t>
      </w:r>
      <w:r w:rsidR="00570E8D" w:rsidRPr="00C102C1">
        <w:rPr>
          <w:rStyle w:val="IntenseReference"/>
          <w:b w:val="0"/>
          <w:bCs w:val="0"/>
          <w:i w:val="0"/>
          <w:smallCaps w:val="0"/>
          <w:color w:val="auto"/>
          <w:spacing w:val="0"/>
        </w:rPr>
        <w:t xml:space="preserve">or </w:t>
      </w:r>
      <w:r w:rsidRPr="00C102C1">
        <w:rPr>
          <w:rStyle w:val="IntenseReference"/>
          <w:b w:val="0"/>
          <w:bCs w:val="0"/>
          <w:i w:val="0"/>
          <w:smallCaps w:val="0"/>
          <w:color w:val="auto"/>
          <w:spacing w:val="0"/>
        </w:rPr>
        <w:t>medicines sector</w:t>
      </w:r>
      <w:r w:rsidR="00803E09" w:rsidRPr="00C102C1">
        <w:rPr>
          <w:rStyle w:val="IntenseReference"/>
          <w:b w:val="0"/>
          <w:bCs w:val="0"/>
          <w:i w:val="0"/>
          <w:smallCaps w:val="0"/>
          <w:color w:val="auto"/>
          <w:spacing w:val="0"/>
        </w:rPr>
        <w:t>.</w:t>
      </w:r>
    </w:p>
    <w:p w14:paraId="46ABB42F" w14:textId="77777777" w:rsidR="00EC7FBB" w:rsidRDefault="00DC4906" w:rsidP="00153784">
      <w:pPr>
        <w:pStyle w:val="legalRecital1"/>
        <w:rPr>
          <w:rStyle w:val="IntenseReference"/>
          <w:b w:val="0"/>
          <w:bCs w:val="0"/>
          <w:i w:val="0"/>
          <w:smallCaps w:val="0"/>
          <w:color w:val="auto"/>
          <w:spacing w:val="0"/>
        </w:rPr>
      </w:pPr>
      <w:bookmarkStart w:id="1" w:name="_Ref480023487"/>
      <w:r>
        <w:rPr>
          <w:rStyle w:val="IntenseReference"/>
          <w:b w:val="0"/>
          <w:bCs w:val="0"/>
          <w:i w:val="0"/>
          <w:smallCaps w:val="0"/>
          <w:color w:val="auto"/>
          <w:spacing w:val="0"/>
        </w:rPr>
        <w:t>T</w:t>
      </w:r>
      <w:r w:rsidR="00570E8D" w:rsidRPr="00DC5DCA">
        <w:rPr>
          <w:rStyle w:val="IntenseReference"/>
          <w:b w:val="0"/>
          <w:bCs w:val="0"/>
          <w:i w:val="0"/>
          <w:smallCaps w:val="0"/>
          <w:color w:val="auto"/>
          <w:spacing w:val="0"/>
        </w:rPr>
        <w:t>he parties</w:t>
      </w:r>
      <w:r w:rsidR="00EC7FBB">
        <w:rPr>
          <w:rStyle w:val="IntenseReference"/>
          <w:b w:val="0"/>
          <w:bCs w:val="0"/>
          <w:i w:val="0"/>
          <w:smallCaps w:val="0"/>
          <w:color w:val="auto"/>
          <w:spacing w:val="0"/>
        </w:rPr>
        <w:t xml:space="preserve"> acknowledge:</w:t>
      </w:r>
      <w:bookmarkEnd w:id="1"/>
    </w:p>
    <w:p w14:paraId="442C3DD3" w14:textId="77777777" w:rsidR="00EC7FBB" w:rsidRDefault="00EC7FBB" w:rsidP="00EC7FBB">
      <w:pPr>
        <w:pStyle w:val="legalRecital1"/>
        <w:numPr>
          <w:ilvl w:val="1"/>
          <w:numId w:val="4"/>
        </w:numPr>
        <w:rPr>
          <w:rStyle w:val="IntenseReference"/>
          <w:b w:val="0"/>
          <w:bCs w:val="0"/>
          <w:i w:val="0"/>
          <w:smallCaps w:val="0"/>
          <w:color w:val="auto"/>
          <w:spacing w:val="0"/>
        </w:rPr>
      </w:pPr>
      <w:r>
        <w:rPr>
          <w:rStyle w:val="IntenseReference"/>
          <w:b w:val="0"/>
          <w:bCs w:val="0"/>
          <w:i w:val="0"/>
          <w:smallCaps w:val="0"/>
          <w:color w:val="auto"/>
          <w:spacing w:val="0"/>
        </w:rPr>
        <w:t xml:space="preserve">the PBS </w:t>
      </w:r>
      <w:r w:rsidR="00803E09" w:rsidRPr="00DC5DCA">
        <w:rPr>
          <w:rStyle w:val="IntenseReference"/>
          <w:b w:val="0"/>
          <w:bCs w:val="0"/>
          <w:i w:val="0"/>
          <w:smallCaps w:val="0"/>
          <w:color w:val="auto"/>
          <w:spacing w:val="0"/>
        </w:rPr>
        <w:t xml:space="preserve">reforms </w:t>
      </w:r>
      <w:r>
        <w:rPr>
          <w:rStyle w:val="IntenseReference"/>
          <w:b w:val="0"/>
          <w:bCs w:val="0"/>
          <w:i w:val="0"/>
          <w:smallCaps w:val="0"/>
          <w:color w:val="auto"/>
          <w:spacing w:val="0"/>
        </w:rPr>
        <w:t>that were part of the</w:t>
      </w:r>
      <w:r w:rsidR="00803E09" w:rsidRPr="00DC5DCA">
        <w:rPr>
          <w:rStyle w:val="IntenseReference"/>
          <w:b w:val="0"/>
          <w:bCs w:val="0"/>
          <w:i w:val="0"/>
          <w:smallCaps w:val="0"/>
          <w:color w:val="auto"/>
          <w:spacing w:val="0"/>
        </w:rPr>
        <w:t xml:space="preserve"> </w:t>
      </w:r>
      <w:r w:rsidR="007A40ED" w:rsidRPr="00DC5DCA">
        <w:rPr>
          <w:rStyle w:val="IntenseReference"/>
          <w:b w:val="0"/>
          <w:bCs w:val="0"/>
          <w:i w:val="0"/>
          <w:smallCaps w:val="0"/>
          <w:color w:val="auto"/>
          <w:spacing w:val="0"/>
        </w:rPr>
        <w:t>2015</w:t>
      </w:r>
      <w:r w:rsidR="00BE31F8">
        <w:rPr>
          <w:rStyle w:val="IntenseReference"/>
          <w:b w:val="0"/>
          <w:bCs w:val="0"/>
          <w:i w:val="0"/>
          <w:smallCaps w:val="0"/>
          <w:color w:val="auto"/>
          <w:spacing w:val="0"/>
        </w:rPr>
        <w:t xml:space="preserve"> PBS</w:t>
      </w:r>
      <w:r w:rsidR="007A40ED" w:rsidRPr="00DC5DCA">
        <w:rPr>
          <w:rStyle w:val="IntenseReference"/>
          <w:b w:val="0"/>
          <w:bCs w:val="0"/>
          <w:i w:val="0"/>
          <w:smallCaps w:val="0"/>
          <w:color w:val="auto"/>
          <w:spacing w:val="0"/>
        </w:rPr>
        <w:t xml:space="preserve"> Access and Sustainability </w:t>
      </w:r>
      <w:r w:rsidR="00803E09" w:rsidRPr="00DC5DCA">
        <w:rPr>
          <w:rStyle w:val="IntenseReference"/>
          <w:b w:val="0"/>
          <w:bCs w:val="0"/>
          <w:i w:val="0"/>
          <w:smallCaps w:val="0"/>
          <w:color w:val="auto"/>
          <w:spacing w:val="0"/>
        </w:rPr>
        <w:t>Package</w:t>
      </w:r>
      <w:r w:rsidR="006459B6">
        <w:rPr>
          <w:rStyle w:val="IntenseReference"/>
          <w:b w:val="0"/>
          <w:bCs w:val="0"/>
          <w:i w:val="0"/>
          <w:smallCaps w:val="0"/>
          <w:color w:val="auto"/>
          <w:spacing w:val="0"/>
        </w:rPr>
        <w:t xml:space="preserve"> (including those given effect</w:t>
      </w:r>
      <w:r w:rsidR="00DC4906">
        <w:rPr>
          <w:rStyle w:val="IntenseReference"/>
          <w:b w:val="0"/>
          <w:bCs w:val="0"/>
          <w:i w:val="0"/>
          <w:smallCaps w:val="0"/>
          <w:color w:val="auto"/>
          <w:spacing w:val="0"/>
        </w:rPr>
        <w:t xml:space="preserve"> </w:t>
      </w:r>
      <w:r w:rsidR="006459B6">
        <w:rPr>
          <w:rStyle w:val="IntenseReference"/>
          <w:b w:val="0"/>
          <w:bCs w:val="0"/>
          <w:i w:val="0"/>
          <w:smallCaps w:val="0"/>
          <w:color w:val="auto"/>
          <w:spacing w:val="0"/>
        </w:rPr>
        <w:t xml:space="preserve">through the </w:t>
      </w:r>
      <w:r w:rsidR="006459B6">
        <w:rPr>
          <w:rStyle w:val="IntenseReference"/>
          <w:b w:val="0"/>
          <w:bCs w:val="0"/>
          <w:smallCaps w:val="0"/>
          <w:color w:val="auto"/>
          <w:spacing w:val="0"/>
        </w:rPr>
        <w:t xml:space="preserve">National Health Amendment (Pharmaceutical Benefits) Act </w:t>
      </w:r>
      <w:r>
        <w:rPr>
          <w:rStyle w:val="IntenseReference"/>
          <w:b w:val="0"/>
          <w:bCs w:val="0"/>
          <w:i w:val="0"/>
          <w:smallCaps w:val="0"/>
          <w:color w:val="auto"/>
          <w:spacing w:val="0"/>
        </w:rPr>
        <w:t>2015 (</w:t>
      </w:r>
      <w:proofErr w:type="spellStart"/>
      <w:r>
        <w:rPr>
          <w:rStyle w:val="IntenseReference"/>
          <w:b w:val="0"/>
          <w:bCs w:val="0"/>
          <w:i w:val="0"/>
          <w:smallCaps w:val="0"/>
          <w:color w:val="auto"/>
          <w:spacing w:val="0"/>
        </w:rPr>
        <w:t>Cth</w:t>
      </w:r>
      <w:proofErr w:type="spellEnd"/>
      <w:r>
        <w:rPr>
          <w:rStyle w:val="IntenseReference"/>
          <w:b w:val="0"/>
          <w:bCs w:val="0"/>
          <w:i w:val="0"/>
          <w:smallCaps w:val="0"/>
          <w:color w:val="auto"/>
          <w:spacing w:val="0"/>
        </w:rPr>
        <w:t>)</w:t>
      </w:r>
      <w:r w:rsidR="006459B6">
        <w:rPr>
          <w:rStyle w:val="IntenseReference"/>
          <w:b w:val="0"/>
          <w:bCs w:val="0"/>
          <w:i w:val="0"/>
          <w:smallCaps w:val="0"/>
          <w:color w:val="auto"/>
          <w:spacing w:val="0"/>
        </w:rPr>
        <w:t>)</w:t>
      </w:r>
      <w:r>
        <w:rPr>
          <w:rStyle w:val="IntenseReference"/>
          <w:b w:val="0"/>
          <w:bCs w:val="0"/>
          <w:i w:val="0"/>
          <w:smallCaps w:val="0"/>
          <w:color w:val="auto"/>
          <w:spacing w:val="0"/>
        </w:rPr>
        <w:t xml:space="preserve">, which have brought </w:t>
      </w:r>
      <w:r w:rsidR="00DC4906">
        <w:rPr>
          <w:rStyle w:val="IntenseReference"/>
          <w:b w:val="0"/>
          <w:bCs w:val="0"/>
          <w:i w:val="0"/>
          <w:smallCaps w:val="0"/>
          <w:color w:val="auto"/>
          <w:spacing w:val="0"/>
        </w:rPr>
        <w:t xml:space="preserve">about </w:t>
      </w:r>
      <w:r>
        <w:rPr>
          <w:rStyle w:val="IntenseReference"/>
          <w:b w:val="0"/>
          <w:bCs w:val="0"/>
          <w:i w:val="0"/>
          <w:smallCaps w:val="0"/>
          <w:color w:val="auto"/>
          <w:spacing w:val="0"/>
        </w:rPr>
        <w:t xml:space="preserve">(or are in the </w:t>
      </w:r>
      <w:r>
        <w:rPr>
          <w:rStyle w:val="IntenseReference"/>
          <w:b w:val="0"/>
          <w:bCs w:val="0"/>
          <w:i w:val="0"/>
          <w:smallCaps w:val="0"/>
          <w:color w:val="auto"/>
          <w:spacing w:val="0"/>
        </w:rPr>
        <w:lastRenderedPageBreak/>
        <w:t>process of bringing</w:t>
      </w:r>
      <w:r w:rsidR="006459B6">
        <w:rPr>
          <w:rStyle w:val="IntenseReference"/>
          <w:b w:val="0"/>
          <w:bCs w:val="0"/>
          <w:i w:val="0"/>
          <w:smallCaps w:val="0"/>
          <w:color w:val="auto"/>
          <w:spacing w:val="0"/>
        </w:rPr>
        <w:t xml:space="preserve"> </w:t>
      </w:r>
      <w:r>
        <w:rPr>
          <w:rStyle w:val="IntenseReference"/>
          <w:b w:val="0"/>
          <w:bCs w:val="0"/>
          <w:i w:val="0"/>
          <w:smallCaps w:val="0"/>
          <w:color w:val="auto"/>
          <w:spacing w:val="0"/>
        </w:rPr>
        <w:t>about</w:t>
      </w:r>
      <w:r w:rsidR="00DC4906">
        <w:rPr>
          <w:rStyle w:val="IntenseReference"/>
          <w:b w:val="0"/>
          <w:bCs w:val="0"/>
          <w:i w:val="0"/>
          <w:smallCaps w:val="0"/>
          <w:color w:val="auto"/>
          <w:spacing w:val="0"/>
        </w:rPr>
        <w:t>)</w:t>
      </w:r>
      <w:r>
        <w:rPr>
          <w:rStyle w:val="IntenseReference"/>
          <w:b w:val="0"/>
          <w:bCs w:val="0"/>
          <w:i w:val="0"/>
          <w:smallCaps w:val="0"/>
          <w:color w:val="auto"/>
          <w:spacing w:val="0"/>
        </w:rPr>
        <w:t xml:space="preserve"> </w:t>
      </w:r>
      <w:r w:rsidR="00D535A1">
        <w:rPr>
          <w:rStyle w:val="IntenseReference"/>
          <w:b w:val="0"/>
          <w:bCs w:val="0"/>
          <w:i w:val="0"/>
          <w:smallCaps w:val="0"/>
          <w:color w:val="auto"/>
          <w:spacing w:val="0"/>
        </w:rPr>
        <w:t>estimated</w:t>
      </w:r>
      <w:r>
        <w:rPr>
          <w:rStyle w:val="IntenseReference"/>
          <w:b w:val="0"/>
          <w:bCs w:val="0"/>
          <w:i w:val="0"/>
          <w:smallCaps w:val="0"/>
          <w:color w:val="auto"/>
          <w:spacing w:val="0"/>
        </w:rPr>
        <w:t xml:space="preserve"> </w:t>
      </w:r>
      <w:r w:rsidR="00830692">
        <w:rPr>
          <w:rStyle w:val="IntenseReference"/>
          <w:b w:val="0"/>
          <w:bCs w:val="0"/>
          <w:i w:val="0"/>
          <w:smallCaps w:val="0"/>
          <w:color w:val="auto"/>
          <w:spacing w:val="0"/>
        </w:rPr>
        <w:t xml:space="preserve">gross </w:t>
      </w:r>
      <w:r>
        <w:rPr>
          <w:rStyle w:val="IntenseReference"/>
          <w:b w:val="0"/>
          <w:bCs w:val="0"/>
          <w:i w:val="0"/>
          <w:smallCaps w:val="0"/>
          <w:color w:val="auto"/>
          <w:spacing w:val="0"/>
        </w:rPr>
        <w:t>PBS</w:t>
      </w:r>
      <w:r w:rsidR="00DC5DCA" w:rsidRPr="00DC5DCA">
        <w:rPr>
          <w:rStyle w:val="IntenseReference"/>
          <w:b w:val="0"/>
          <w:bCs w:val="0"/>
          <w:i w:val="0"/>
          <w:smallCaps w:val="0"/>
          <w:color w:val="auto"/>
          <w:spacing w:val="0"/>
        </w:rPr>
        <w:t xml:space="preserve"> savings of $</w:t>
      </w:r>
      <w:r w:rsidR="00830692">
        <w:rPr>
          <w:rStyle w:val="IntenseReference"/>
          <w:b w:val="0"/>
          <w:bCs w:val="0"/>
          <w:i w:val="0"/>
          <w:smallCaps w:val="0"/>
          <w:color w:val="auto"/>
          <w:spacing w:val="0"/>
        </w:rPr>
        <w:t>6.6</w:t>
      </w:r>
      <w:r w:rsidR="00767F99">
        <w:rPr>
          <w:rStyle w:val="IntenseReference"/>
          <w:b w:val="0"/>
          <w:bCs w:val="0"/>
          <w:i w:val="0"/>
          <w:smallCaps w:val="0"/>
          <w:color w:val="auto"/>
          <w:spacing w:val="0"/>
        </w:rPr>
        <w:t xml:space="preserve"> </w:t>
      </w:r>
      <w:r w:rsidR="00985565">
        <w:rPr>
          <w:rStyle w:val="IntenseReference"/>
          <w:b w:val="0"/>
          <w:bCs w:val="0"/>
          <w:i w:val="0"/>
          <w:smallCaps w:val="0"/>
          <w:color w:val="auto"/>
          <w:spacing w:val="0"/>
        </w:rPr>
        <w:t>billion</w:t>
      </w:r>
      <w:r w:rsidR="00767F99">
        <w:rPr>
          <w:rStyle w:val="IntenseReference"/>
          <w:b w:val="0"/>
          <w:bCs w:val="0"/>
          <w:i w:val="0"/>
          <w:smallCaps w:val="0"/>
          <w:color w:val="auto"/>
          <w:spacing w:val="0"/>
        </w:rPr>
        <w:t xml:space="preserve"> </w:t>
      </w:r>
      <w:r w:rsidR="00A404DA" w:rsidRPr="00EC7FBB">
        <w:rPr>
          <w:rStyle w:val="IntenseReference"/>
          <w:b w:val="0"/>
          <w:bCs w:val="0"/>
          <w:i w:val="0"/>
          <w:smallCaps w:val="0"/>
          <w:color w:val="auto"/>
          <w:spacing w:val="0"/>
        </w:rPr>
        <w:t xml:space="preserve">over </w:t>
      </w:r>
      <w:r w:rsidR="00830692">
        <w:rPr>
          <w:rStyle w:val="IntenseReference"/>
          <w:b w:val="0"/>
          <w:bCs w:val="0"/>
          <w:i w:val="0"/>
          <w:smallCaps w:val="0"/>
          <w:color w:val="auto"/>
          <w:spacing w:val="0"/>
        </w:rPr>
        <w:t>5</w:t>
      </w:r>
      <w:r w:rsidR="00A404DA" w:rsidRPr="00EC7FBB">
        <w:rPr>
          <w:rStyle w:val="IntenseReference"/>
          <w:b w:val="0"/>
          <w:bCs w:val="0"/>
          <w:i w:val="0"/>
          <w:smallCaps w:val="0"/>
          <w:color w:val="auto"/>
          <w:spacing w:val="0"/>
        </w:rPr>
        <w:t xml:space="preserve"> years</w:t>
      </w:r>
      <w:r>
        <w:rPr>
          <w:rStyle w:val="IntenseReference"/>
          <w:b w:val="0"/>
          <w:bCs w:val="0"/>
          <w:i w:val="0"/>
          <w:smallCaps w:val="0"/>
          <w:color w:val="auto"/>
          <w:spacing w:val="0"/>
        </w:rPr>
        <w:t>; and</w:t>
      </w:r>
    </w:p>
    <w:p w14:paraId="704C9DD1" w14:textId="77777777" w:rsidR="00CD752F" w:rsidRPr="00DC5DCA" w:rsidRDefault="00BE31F8" w:rsidP="00EC7FBB">
      <w:pPr>
        <w:pStyle w:val="legalRecital1"/>
        <w:numPr>
          <w:ilvl w:val="1"/>
          <w:numId w:val="4"/>
        </w:numPr>
        <w:rPr>
          <w:rStyle w:val="IntenseReference"/>
          <w:b w:val="0"/>
          <w:bCs w:val="0"/>
          <w:i w:val="0"/>
          <w:smallCaps w:val="0"/>
          <w:color w:val="auto"/>
          <w:spacing w:val="0"/>
        </w:rPr>
      </w:pPr>
      <w:r>
        <w:rPr>
          <w:rStyle w:val="IntenseReference"/>
          <w:b w:val="0"/>
          <w:bCs w:val="0"/>
          <w:i w:val="0"/>
          <w:smallCaps w:val="0"/>
          <w:color w:val="auto"/>
          <w:spacing w:val="0"/>
        </w:rPr>
        <w:t xml:space="preserve">that </w:t>
      </w:r>
      <w:r w:rsidR="00EC7FBB">
        <w:rPr>
          <w:rStyle w:val="IntenseReference"/>
          <w:b w:val="0"/>
          <w:bCs w:val="0"/>
          <w:i w:val="0"/>
          <w:smallCaps w:val="0"/>
          <w:color w:val="auto"/>
          <w:spacing w:val="0"/>
        </w:rPr>
        <w:t xml:space="preserve">the </w:t>
      </w:r>
      <w:r w:rsidR="007A40ED" w:rsidRPr="00DC5DCA">
        <w:rPr>
          <w:rStyle w:val="IntenseReference"/>
          <w:b w:val="0"/>
          <w:bCs w:val="0"/>
          <w:i w:val="0"/>
          <w:smallCaps w:val="0"/>
          <w:color w:val="auto"/>
          <w:spacing w:val="0"/>
        </w:rPr>
        <w:t xml:space="preserve">additional </w:t>
      </w:r>
      <w:r w:rsidR="00EC7FBB">
        <w:rPr>
          <w:rStyle w:val="IntenseReference"/>
          <w:b w:val="0"/>
          <w:bCs w:val="0"/>
          <w:i w:val="0"/>
          <w:smallCaps w:val="0"/>
          <w:color w:val="auto"/>
          <w:spacing w:val="0"/>
        </w:rPr>
        <w:t xml:space="preserve">PBS </w:t>
      </w:r>
      <w:r w:rsidR="007A40ED" w:rsidRPr="00DC5DCA">
        <w:rPr>
          <w:rStyle w:val="IntenseReference"/>
          <w:b w:val="0"/>
          <w:bCs w:val="0"/>
          <w:i w:val="0"/>
          <w:smallCaps w:val="0"/>
          <w:color w:val="auto"/>
          <w:spacing w:val="0"/>
        </w:rPr>
        <w:t xml:space="preserve">reforms </w:t>
      </w:r>
      <w:r w:rsidR="00DC4906">
        <w:rPr>
          <w:rStyle w:val="IntenseReference"/>
          <w:b w:val="0"/>
          <w:bCs w:val="0"/>
          <w:i w:val="0"/>
          <w:smallCaps w:val="0"/>
          <w:color w:val="auto"/>
          <w:spacing w:val="0"/>
        </w:rPr>
        <w:t xml:space="preserve">comprising the Package (as </w:t>
      </w:r>
      <w:r w:rsidR="00803E09" w:rsidRPr="00DC5DCA">
        <w:rPr>
          <w:rStyle w:val="IntenseReference"/>
          <w:b w:val="0"/>
          <w:bCs w:val="0"/>
          <w:i w:val="0"/>
          <w:smallCaps w:val="0"/>
          <w:color w:val="auto"/>
          <w:spacing w:val="0"/>
        </w:rPr>
        <w:t>described in this Agreement</w:t>
      </w:r>
      <w:r w:rsidR="00DC4906">
        <w:rPr>
          <w:rStyle w:val="IntenseReference"/>
          <w:b w:val="0"/>
          <w:bCs w:val="0"/>
          <w:i w:val="0"/>
          <w:smallCaps w:val="0"/>
          <w:color w:val="auto"/>
          <w:spacing w:val="0"/>
        </w:rPr>
        <w:t>)</w:t>
      </w:r>
      <w:r w:rsidR="00EC7FBB">
        <w:rPr>
          <w:rStyle w:val="IntenseReference"/>
          <w:b w:val="0"/>
          <w:bCs w:val="0"/>
          <w:i w:val="0"/>
          <w:smallCaps w:val="0"/>
          <w:color w:val="auto"/>
          <w:spacing w:val="0"/>
        </w:rPr>
        <w:t xml:space="preserve"> are further </w:t>
      </w:r>
      <w:r w:rsidR="007E0D9B" w:rsidRPr="00DC5DCA">
        <w:rPr>
          <w:rStyle w:val="IntenseReference"/>
          <w:b w:val="0"/>
          <w:bCs w:val="0"/>
          <w:i w:val="0"/>
          <w:smallCaps w:val="0"/>
          <w:color w:val="auto"/>
          <w:spacing w:val="0"/>
        </w:rPr>
        <w:t>measures directed at</w:t>
      </w:r>
      <w:r w:rsidR="00803E09" w:rsidRPr="00DC5DCA">
        <w:rPr>
          <w:rStyle w:val="IntenseReference"/>
          <w:b w:val="0"/>
          <w:bCs w:val="0"/>
          <w:i w:val="0"/>
          <w:smallCaps w:val="0"/>
          <w:color w:val="auto"/>
          <w:spacing w:val="0"/>
        </w:rPr>
        <w:t xml:space="preserve"> PBS </w:t>
      </w:r>
      <w:r w:rsidR="00D9543F" w:rsidRPr="00DC5DCA">
        <w:rPr>
          <w:rStyle w:val="IntenseReference"/>
          <w:b w:val="0"/>
          <w:bCs w:val="0"/>
          <w:i w:val="0"/>
          <w:smallCaps w:val="0"/>
          <w:color w:val="auto"/>
          <w:spacing w:val="0"/>
        </w:rPr>
        <w:t xml:space="preserve">access and </w:t>
      </w:r>
      <w:r w:rsidR="00803E09" w:rsidRPr="00DC5DCA">
        <w:rPr>
          <w:rStyle w:val="IntenseReference"/>
          <w:b w:val="0"/>
          <w:bCs w:val="0"/>
          <w:i w:val="0"/>
          <w:smallCaps w:val="0"/>
          <w:color w:val="auto"/>
          <w:spacing w:val="0"/>
        </w:rPr>
        <w:t>sustainability</w:t>
      </w:r>
      <w:r w:rsidR="00153784" w:rsidRPr="00DC5DCA">
        <w:rPr>
          <w:rStyle w:val="IntenseReference"/>
          <w:b w:val="0"/>
          <w:bCs w:val="0"/>
          <w:i w:val="0"/>
          <w:smallCaps w:val="0"/>
          <w:color w:val="auto"/>
          <w:spacing w:val="0"/>
        </w:rPr>
        <w:t>.</w:t>
      </w:r>
    </w:p>
    <w:p w14:paraId="464F56C8" w14:textId="77777777" w:rsidR="00DC4906" w:rsidRDefault="00CD752F" w:rsidP="00153784">
      <w:pPr>
        <w:pStyle w:val="legalRecital1"/>
        <w:rPr>
          <w:rStyle w:val="IntenseReference"/>
          <w:b w:val="0"/>
          <w:bCs w:val="0"/>
          <w:i w:val="0"/>
          <w:smallCaps w:val="0"/>
          <w:color w:val="auto"/>
          <w:spacing w:val="0"/>
        </w:rPr>
      </w:pPr>
      <w:r>
        <w:rPr>
          <w:rStyle w:val="IntenseReference"/>
          <w:b w:val="0"/>
          <w:bCs w:val="0"/>
          <w:i w:val="0"/>
          <w:smallCaps w:val="0"/>
          <w:color w:val="auto"/>
          <w:spacing w:val="0"/>
        </w:rPr>
        <w:t>In entering this Agreement, the parties</w:t>
      </w:r>
      <w:r w:rsidR="00DC4906">
        <w:rPr>
          <w:rStyle w:val="IntenseReference"/>
          <w:b w:val="0"/>
          <w:bCs w:val="0"/>
          <w:i w:val="0"/>
          <w:smallCaps w:val="0"/>
          <w:color w:val="auto"/>
          <w:spacing w:val="0"/>
        </w:rPr>
        <w:t>:</w:t>
      </w:r>
    </w:p>
    <w:p w14:paraId="6CC11A3C" w14:textId="77777777" w:rsidR="00570E8D" w:rsidRDefault="006508A6" w:rsidP="00DC4906">
      <w:pPr>
        <w:pStyle w:val="legalRecital1"/>
        <w:numPr>
          <w:ilvl w:val="1"/>
          <w:numId w:val="4"/>
        </w:numPr>
        <w:rPr>
          <w:rStyle w:val="IntenseReference"/>
          <w:b w:val="0"/>
          <w:bCs w:val="0"/>
          <w:i w:val="0"/>
          <w:smallCaps w:val="0"/>
          <w:color w:val="auto"/>
          <w:spacing w:val="0"/>
        </w:rPr>
      </w:pPr>
      <w:r>
        <w:rPr>
          <w:rStyle w:val="IntenseReference"/>
          <w:b w:val="0"/>
          <w:bCs w:val="0"/>
          <w:i w:val="0"/>
          <w:smallCaps w:val="0"/>
          <w:color w:val="auto"/>
          <w:spacing w:val="0"/>
        </w:rPr>
        <w:t>a</w:t>
      </w:r>
      <w:r w:rsidR="001C6122">
        <w:rPr>
          <w:rStyle w:val="IntenseReference"/>
          <w:b w:val="0"/>
          <w:bCs w:val="0"/>
          <w:i w:val="0"/>
          <w:smallCaps w:val="0"/>
          <w:color w:val="auto"/>
          <w:spacing w:val="0"/>
        </w:rPr>
        <w:t xml:space="preserve">ffirm </w:t>
      </w:r>
      <w:r w:rsidR="00CD752F">
        <w:rPr>
          <w:rStyle w:val="IntenseReference"/>
          <w:b w:val="0"/>
          <w:bCs w:val="0"/>
          <w:i w:val="0"/>
          <w:smallCaps w:val="0"/>
          <w:color w:val="auto"/>
          <w:spacing w:val="0"/>
        </w:rPr>
        <w:t xml:space="preserve">the </w:t>
      </w:r>
      <w:r w:rsidR="0074633D">
        <w:rPr>
          <w:rStyle w:val="IntenseReference"/>
          <w:b w:val="0"/>
          <w:bCs w:val="0"/>
          <w:i w:val="0"/>
          <w:smallCaps w:val="0"/>
          <w:color w:val="auto"/>
          <w:spacing w:val="0"/>
        </w:rPr>
        <w:t xml:space="preserve">current </w:t>
      </w:r>
      <w:r w:rsidR="00D802DF">
        <w:rPr>
          <w:rStyle w:val="IntenseReference"/>
          <w:b w:val="0"/>
          <w:bCs w:val="0"/>
          <w:i w:val="0"/>
          <w:smallCaps w:val="0"/>
          <w:color w:val="auto"/>
          <w:spacing w:val="0"/>
        </w:rPr>
        <w:t>fundamental architecture of the</w:t>
      </w:r>
      <w:r w:rsidR="00CD752F">
        <w:rPr>
          <w:rStyle w:val="IntenseReference"/>
          <w:b w:val="0"/>
          <w:bCs w:val="0"/>
          <w:i w:val="0"/>
          <w:smallCaps w:val="0"/>
          <w:color w:val="auto"/>
          <w:spacing w:val="0"/>
        </w:rPr>
        <w:t xml:space="preserve"> PBS, including separation of the F1 and F2 f</w:t>
      </w:r>
      <w:r w:rsidR="00D802DF">
        <w:rPr>
          <w:rStyle w:val="IntenseReference"/>
          <w:b w:val="0"/>
          <w:bCs w:val="0"/>
          <w:i w:val="0"/>
          <w:smallCaps w:val="0"/>
          <w:color w:val="auto"/>
          <w:spacing w:val="0"/>
        </w:rPr>
        <w:t>ormularies</w:t>
      </w:r>
      <w:r w:rsidR="00A45195">
        <w:rPr>
          <w:rStyle w:val="IntenseReference"/>
          <w:b w:val="0"/>
          <w:bCs w:val="0"/>
          <w:i w:val="0"/>
          <w:smallCaps w:val="0"/>
          <w:color w:val="auto"/>
          <w:spacing w:val="0"/>
        </w:rPr>
        <w:t xml:space="preserve"> </w:t>
      </w:r>
      <w:r w:rsidR="00BE31F8">
        <w:rPr>
          <w:rStyle w:val="IntenseReference"/>
          <w:b w:val="0"/>
          <w:bCs w:val="0"/>
          <w:i w:val="0"/>
          <w:smallCaps w:val="0"/>
          <w:color w:val="auto"/>
          <w:spacing w:val="0"/>
        </w:rPr>
        <w:t>under</w:t>
      </w:r>
      <w:r w:rsidR="00A45195">
        <w:rPr>
          <w:rStyle w:val="IntenseReference"/>
          <w:b w:val="0"/>
          <w:bCs w:val="0"/>
          <w:i w:val="0"/>
          <w:smallCaps w:val="0"/>
          <w:color w:val="auto"/>
          <w:spacing w:val="0"/>
        </w:rPr>
        <w:t xml:space="preserve"> the Act</w:t>
      </w:r>
      <w:r w:rsidR="00DC4906">
        <w:rPr>
          <w:rStyle w:val="IntenseReference"/>
          <w:b w:val="0"/>
          <w:bCs w:val="0"/>
          <w:i w:val="0"/>
          <w:smallCaps w:val="0"/>
          <w:color w:val="auto"/>
          <w:spacing w:val="0"/>
        </w:rPr>
        <w:t>; and</w:t>
      </w:r>
    </w:p>
    <w:p w14:paraId="471858FF" w14:textId="77777777" w:rsidR="00464854" w:rsidRDefault="006508A6" w:rsidP="00DC4906">
      <w:pPr>
        <w:pStyle w:val="legalRecital1"/>
        <w:numPr>
          <w:ilvl w:val="1"/>
          <w:numId w:val="4"/>
        </w:numPr>
        <w:rPr>
          <w:rStyle w:val="IntenseReference"/>
          <w:b w:val="0"/>
          <w:bCs w:val="0"/>
          <w:i w:val="0"/>
          <w:smallCaps w:val="0"/>
          <w:color w:val="auto"/>
          <w:spacing w:val="0"/>
        </w:rPr>
      </w:pPr>
      <w:r>
        <w:rPr>
          <w:rStyle w:val="IntenseReference"/>
          <w:b w:val="0"/>
          <w:bCs w:val="0"/>
          <w:i w:val="0"/>
          <w:smallCaps w:val="0"/>
          <w:color w:val="auto"/>
          <w:spacing w:val="0"/>
        </w:rPr>
        <w:t>r</w:t>
      </w:r>
      <w:r w:rsidR="001C6122">
        <w:rPr>
          <w:rStyle w:val="IntenseReference"/>
          <w:b w:val="0"/>
          <w:bCs w:val="0"/>
          <w:i w:val="0"/>
          <w:smallCaps w:val="0"/>
          <w:color w:val="auto"/>
          <w:spacing w:val="0"/>
        </w:rPr>
        <w:t xml:space="preserve">ecognise </w:t>
      </w:r>
      <w:r w:rsidR="00CD752F">
        <w:rPr>
          <w:rStyle w:val="IntenseReference"/>
          <w:b w:val="0"/>
          <w:bCs w:val="0"/>
          <w:i w:val="0"/>
          <w:smallCaps w:val="0"/>
          <w:color w:val="auto"/>
          <w:spacing w:val="0"/>
        </w:rPr>
        <w:t xml:space="preserve">that the purpose of the </w:t>
      </w:r>
      <w:r w:rsidR="00DC4906">
        <w:rPr>
          <w:rStyle w:val="IntenseReference"/>
          <w:b w:val="0"/>
          <w:bCs w:val="0"/>
          <w:i w:val="0"/>
          <w:smallCaps w:val="0"/>
          <w:color w:val="auto"/>
          <w:spacing w:val="0"/>
        </w:rPr>
        <w:t xml:space="preserve">PBS reforms described in paragraph </w:t>
      </w:r>
      <w:r w:rsidR="00DC4906">
        <w:rPr>
          <w:rStyle w:val="IntenseReference"/>
          <w:b w:val="0"/>
          <w:bCs w:val="0"/>
          <w:i w:val="0"/>
          <w:smallCaps w:val="0"/>
          <w:color w:val="auto"/>
          <w:spacing w:val="0"/>
        </w:rPr>
        <w:fldChar w:fldCharType="begin"/>
      </w:r>
      <w:r w:rsidR="00DC4906">
        <w:rPr>
          <w:rStyle w:val="IntenseReference"/>
          <w:b w:val="0"/>
          <w:bCs w:val="0"/>
          <w:i w:val="0"/>
          <w:smallCaps w:val="0"/>
          <w:color w:val="auto"/>
          <w:spacing w:val="0"/>
        </w:rPr>
        <w:instrText xml:space="preserve"> REF _Ref480023487 \r \h </w:instrText>
      </w:r>
      <w:r w:rsidR="00DC4906">
        <w:rPr>
          <w:rStyle w:val="IntenseReference"/>
          <w:b w:val="0"/>
          <w:bCs w:val="0"/>
          <w:i w:val="0"/>
          <w:smallCaps w:val="0"/>
          <w:color w:val="auto"/>
          <w:spacing w:val="0"/>
        </w:rPr>
      </w:r>
      <w:r w:rsidR="00DC4906">
        <w:rPr>
          <w:rStyle w:val="IntenseReference"/>
          <w:b w:val="0"/>
          <w:bCs w:val="0"/>
          <w:i w:val="0"/>
          <w:smallCaps w:val="0"/>
          <w:color w:val="auto"/>
          <w:spacing w:val="0"/>
        </w:rPr>
        <w:fldChar w:fldCharType="separate"/>
      </w:r>
      <w:r w:rsidR="006B3E45">
        <w:rPr>
          <w:rStyle w:val="IntenseReference"/>
          <w:b w:val="0"/>
          <w:bCs w:val="0"/>
          <w:i w:val="0"/>
          <w:smallCaps w:val="0"/>
          <w:color w:val="auto"/>
          <w:spacing w:val="0"/>
        </w:rPr>
        <w:t>D</w:t>
      </w:r>
      <w:r w:rsidR="00DC4906">
        <w:rPr>
          <w:rStyle w:val="IntenseReference"/>
          <w:b w:val="0"/>
          <w:bCs w:val="0"/>
          <w:i w:val="0"/>
          <w:smallCaps w:val="0"/>
          <w:color w:val="auto"/>
          <w:spacing w:val="0"/>
        </w:rPr>
        <w:fldChar w:fldCharType="end"/>
      </w:r>
      <w:r w:rsidR="00DC4906">
        <w:rPr>
          <w:rStyle w:val="IntenseReference"/>
          <w:b w:val="0"/>
          <w:bCs w:val="0"/>
          <w:i w:val="0"/>
          <w:smallCaps w:val="0"/>
          <w:color w:val="auto"/>
          <w:spacing w:val="0"/>
        </w:rPr>
        <w:t xml:space="preserve"> </w:t>
      </w:r>
      <w:r w:rsidR="008A7A15">
        <w:rPr>
          <w:rStyle w:val="IntenseReference"/>
          <w:b w:val="0"/>
          <w:bCs w:val="0"/>
          <w:i w:val="0"/>
          <w:smallCaps w:val="0"/>
          <w:color w:val="auto"/>
          <w:spacing w:val="0"/>
        </w:rPr>
        <w:t xml:space="preserve">is </w:t>
      </w:r>
      <w:r w:rsidR="00CD752F">
        <w:rPr>
          <w:rStyle w:val="IntenseReference"/>
          <w:b w:val="0"/>
          <w:bCs w:val="0"/>
          <w:i w:val="0"/>
          <w:smallCaps w:val="0"/>
          <w:color w:val="auto"/>
          <w:spacing w:val="0"/>
        </w:rPr>
        <w:t xml:space="preserve">to ensure </w:t>
      </w:r>
      <w:r w:rsidR="00DC4906">
        <w:rPr>
          <w:rStyle w:val="IntenseReference"/>
          <w:b w:val="0"/>
          <w:bCs w:val="0"/>
          <w:i w:val="0"/>
          <w:smallCaps w:val="0"/>
          <w:color w:val="auto"/>
          <w:spacing w:val="0"/>
        </w:rPr>
        <w:t xml:space="preserve">the </w:t>
      </w:r>
      <w:r w:rsidR="00CD752F">
        <w:rPr>
          <w:rStyle w:val="IntenseReference"/>
          <w:b w:val="0"/>
          <w:bCs w:val="0"/>
          <w:i w:val="0"/>
          <w:smallCaps w:val="0"/>
          <w:color w:val="auto"/>
          <w:spacing w:val="0"/>
        </w:rPr>
        <w:t xml:space="preserve">predictability, </w:t>
      </w:r>
      <w:proofErr w:type="gramStart"/>
      <w:r w:rsidR="00CD752F">
        <w:rPr>
          <w:rStyle w:val="IntenseReference"/>
          <w:b w:val="0"/>
          <w:bCs w:val="0"/>
          <w:i w:val="0"/>
          <w:smallCaps w:val="0"/>
          <w:color w:val="auto"/>
          <w:spacing w:val="0"/>
        </w:rPr>
        <w:t>timeliness</w:t>
      </w:r>
      <w:proofErr w:type="gramEnd"/>
      <w:r w:rsidR="00CD752F">
        <w:rPr>
          <w:rStyle w:val="IntenseReference"/>
          <w:b w:val="0"/>
          <w:bCs w:val="0"/>
          <w:i w:val="0"/>
          <w:smallCaps w:val="0"/>
          <w:color w:val="auto"/>
          <w:spacing w:val="0"/>
        </w:rPr>
        <w:t xml:space="preserve"> and stability</w:t>
      </w:r>
      <w:r w:rsidR="00DC4906">
        <w:rPr>
          <w:rStyle w:val="IntenseReference"/>
          <w:b w:val="0"/>
          <w:bCs w:val="0"/>
          <w:i w:val="0"/>
          <w:smallCaps w:val="0"/>
          <w:color w:val="auto"/>
          <w:spacing w:val="0"/>
        </w:rPr>
        <w:t xml:space="preserve"> of</w:t>
      </w:r>
      <w:r w:rsidR="00CD752F">
        <w:rPr>
          <w:rStyle w:val="IntenseReference"/>
          <w:b w:val="0"/>
          <w:bCs w:val="0"/>
          <w:i w:val="0"/>
          <w:smallCaps w:val="0"/>
          <w:color w:val="auto"/>
          <w:spacing w:val="0"/>
        </w:rPr>
        <w:t xml:space="preserve"> the PBS </w:t>
      </w:r>
      <w:r w:rsidR="00BE31F8">
        <w:rPr>
          <w:rStyle w:val="IntenseReference"/>
          <w:b w:val="0"/>
          <w:bCs w:val="0"/>
          <w:i w:val="0"/>
          <w:smallCaps w:val="0"/>
          <w:color w:val="auto"/>
          <w:spacing w:val="0"/>
        </w:rPr>
        <w:t xml:space="preserve">in relation to </w:t>
      </w:r>
      <w:r w:rsidR="00CD752F">
        <w:rPr>
          <w:rStyle w:val="IntenseReference"/>
          <w:b w:val="0"/>
          <w:bCs w:val="0"/>
          <w:i w:val="0"/>
          <w:smallCaps w:val="0"/>
          <w:color w:val="auto"/>
          <w:spacing w:val="0"/>
        </w:rPr>
        <w:t xml:space="preserve">innovative medicines. </w:t>
      </w:r>
    </w:p>
    <w:p w14:paraId="0C1B0961" w14:textId="77777777" w:rsidR="00464854" w:rsidRDefault="00464854">
      <w:pPr>
        <w:rPr>
          <w:rStyle w:val="IntenseReference"/>
          <w:b w:val="0"/>
          <w:bCs w:val="0"/>
          <w:i w:val="0"/>
          <w:smallCaps w:val="0"/>
          <w:color w:val="auto"/>
          <w:spacing w:val="0"/>
        </w:rPr>
      </w:pPr>
      <w:r>
        <w:rPr>
          <w:rStyle w:val="IntenseReference"/>
          <w:b w:val="0"/>
          <w:bCs w:val="0"/>
          <w:i w:val="0"/>
          <w:smallCaps w:val="0"/>
          <w:color w:val="auto"/>
          <w:spacing w:val="0"/>
        </w:rPr>
        <w:br w:type="page"/>
      </w:r>
    </w:p>
    <w:p w14:paraId="04438072" w14:textId="77777777" w:rsidR="00E9176D" w:rsidRPr="007A40ED" w:rsidRDefault="00E9176D" w:rsidP="00883FFC">
      <w:pPr>
        <w:pStyle w:val="Heading1"/>
      </w:pPr>
      <w:bookmarkStart w:id="2" w:name="_Toc480194594"/>
      <w:bookmarkStart w:id="3" w:name="_Toc480195217"/>
      <w:bookmarkStart w:id="4" w:name="_Toc480195376"/>
      <w:bookmarkStart w:id="5" w:name="_Toc421290193"/>
      <w:bookmarkStart w:id="6" w:name="_Toc421714175"/>
      <w:bookmarkStart w:id="7" w:name="_Toc480553177"/>
      <w:bookmarkEnd w:id="2"/>
      <w:bookmarkEnd w:id="3"/>
      <w:bookmarkEnd w:id="4"/>
      <w:r w:rsidRPr="007A40ED">
        <w:lastRenderedPageBreak/>
        <w:t>Definitions and interpretation</w:t>
      </w:r>
      <w:bookmarkEnd w:id="5"/>
      <w:bookmarkEnd w:id="6"/>
      <w:bookmarkEnd w:id="7"/>
    </w:p>
    <w:p w14:paraId="2CA33D5A" w14:textId="77777777" w:rsidR="00E9176D" w:rsidRPr="007A40ED" w:rsidRDefault="00426FB0" w:rsidP="00883FFC">
      <w:pPr>
        <w:pStyle w:val="Headingpara2"/>
        <w:keepNext/>
        <w:spacing w:after="240"/>
      </w:pPr>
      <w:bookmarkStart w:id="8" w:name="_Ref418234006"/>
      <w:r w:rsidRPr="007A40ED">
        <w:t>In this Agreement</w:t>
      </w:r>
      <w:r w:rsidR="00883FFC" w:rsidRPr="007A40ED">
        <w:t>,</w:t>
      </w:r>
      <w:r w:rsidR="00E9176D" w:rsidRPr="007A40ED">
        <w:t xml:space="preserve"> unless the contrary intention appears:</w:t>
      </w:r>
      <w:bookmarkEnd w:id="8"/>
    </w:p>
    <w:p w14:paraId="0D75786B" w14:textId="77777777" w:rsidR="00426FB0" w:rsidRPr="007A40ED" w:rsidRDefault="00426FB0" w:rsidP="00426FB0">
      <w:pPr>
        <w:pStyle w:val="BodyIndent1"/>
        <w:rPr>
          <w:rStyle w:val="IntenseReference"/>
          <w:b w:val="0"/>
          <w:bCs w:val="0"/>
          <w:i w:val="0"/>
          <w:smallCaps w:val="0"/>
          <w:color w:val="auto"/>
        </w:rPr>
      </w:pPr>
      <w:r w:rsidRPr="007A40ED">
        <w:rPr>
          <w:rStyle w:val="IntenseReference"/>
          <w:bCs w:val="0"/>
          <w:i w:val="0"/>
          <w:smallCaps w:val="0"/>
          <w:color w:val="auto"/>
        </w:rPr>
        <w:t xml:space="preserve">Act </w:t>
      </w:r>
      <w:r w:rsidRPr="007A40ED">
        <w:t>means</w:t>
      </w:r>
      <w:r w:rsidRPr="007A40ED">
        <w:rPr>
          <w:rStyle w:val="IntenseReference"/>
          <w:b w:val="0"/>
          <w:bCs w:val="0"/>
          <w:i w:val="0"/>
          <w:smallCaps w:val="0"/>
          <w:color w:val="auto"/>
        </w:rPr>
        <w:t xml:space="preserve"> the </w:t>
      </w:r>
      <w:r w:rsidRPr="007A40ED">
        <w:rPr>
          <w:rStyle w:val="IntenseReference"/>
          <w:b w:val="0"/>
          <w:bCs w:val="0"/>
          <w:smallCaps w:val="0"/>
          <w:color w:val="auto"/>
        </w:rPr>
        <w:t>National Health Act 1953</w:t>
      </w:r>
      <w:r w:rsidRPr="007A40ED">
        <w:rPr>
          <w:rStyle w:val="IntenseReference"/>
          <w:b w:val="0"/>
          <w:bCs w:val="0"/>
          <w:i w:val="0"/>
          <w:smallCaps w:val="0"/>
          <w:color w:val="auto"/>
        </w:rPr>
        <w:t xml:space="preserve"> (</w:t>
      </w:r>
      <w:proofErr w:type="spellStart"/>
      <w:r w:rsidRPr="007A40ED">
        <w:rPr>
          <w:rStyle w:val="IntenseReference"/>
          <w:b w:val="0"/>
          <w:bCs w:val="0"/>
          <w:i w:val="0"/>
          <w:smallCaps w:val="0"/>
          <w:color w:val="auto"/>
        </w:rPr>
        <w:t>Cth</w:t>
      </w:r>
      <w:proofErr w:type="spellEnd"/>
      <w:r w:rsidRPr="007A40ED">
        <w:rPr>
          <w:rStyle w:val="IntenseReference"/>
          <w:b w:val="0"/>
          <w:bCs w:val="0"/>
          <w:i w:val="0"/>
          <w:smallCaps w:val="0"/>
          <w:color w:val="auto"/>
        </w:rPr>
        <w:t>).</w:t>
      </w:r>
    </w:p>
    <w:p w14:paraId="6E9968BA" w14:textId="77777777" w:rsidR="00CD1CDB" w:rsidRDefault="00426FB0" w:rsidP="00DA427D">
      <w:pPr>
        <w:pStyle w:val="BodyIndent1"/>
      </w:pPr>
      <w:r w:rsidRPr="007A40ED">
        <w:rPr>
          <w:b/>
        </w:rPr>
        <w:t xml:space="preserve">Agreement </w:t>
      </w:r>
      <w:r w:rsidRPr="007A40ED">
        <w:t xml:space="preserve">means this </w:t>
      </w:r>
      <w:r w:rsidR="003979AB" w:rsidRPr="007A40ED">
        <w:t>Strategic</w:t>
      </w:r>
      <w:r w:rsidRPr="007A40ED">
        <w:t xml:space="preserve"> Agreement.</w:t>
      </w:r>
    </w:p>
    <w:p w14:paraId="0E5388D5" w14:textId="77777777" w:rsidR="00060A57" w:rsidRDefault="00060A57" w:rsidP="007F13B3">
      <w:pPr>
        <w:spacing w:before="240"/>
        <w:ind w:left="851"/>
        <w:rPr>
          <w:rFonts w:cs="Arial"/>
        </w:rPr>
      </w:pPr>
      <w:r w:rsidRPr="007A40ED">
        <w:rPr>
          <w:rFonts w:cs="Arial"/>
          <w:b/>
        </w:rPr>
        <w:t>AMWG</w:t>
      </w:r>
      <w:r w:rsidRPr="007A40ED">
        <w:rPr>
          <w:rFonts w:cs="Arial"/>
        </w:rPr>
        <w:t xml:space="preserve"> means the</w:t>
      </w:r>
      <w:r w:rsidRPr="007A40ED">
        <w:t xml:space="preserve"> </w:t>
      </w:r>
      <w:r w:rsidRPr="007A40ED">
        <w:rPr>
          <w:rFonts w:cs="Arial"/>
        </w:rPr>
        <w:t>Access to Medicines Working Group.</w:t>
      </w:r>
    </w:p>
    <w:p w14:paraId="35B4FE2A" w14:textId="77777777" w:rsidR="007F13B3" w:rsidRPr="007A40ED" w:rsidRDefault="007F13B3" w:rsidP="007F13B3">
      <w:pPr>
        <w:spacing w:before="240"/>
        <w:ind w:left="851"/>
        <w:rPr>
          <w:rFonts w:cs="Arial"/>
        </w:rPr>
      </w:pPr>
      <w:r w:rsidRPr="00AA688D">
        <w:rPr>
          <w:rFonts w:cs="Arial"/>
          <w:b/>
        </w:rPr>
        <w:t xml:space="preserve">Bill </w:t>
      </w:r>
      <w:r w:rsidRPr="00AA688D">
        <w:rPr>
          <w:rFonts w:cs="Arial"/>
        </w:rPr>
        <w:t>means the National Health Amendment (Pharmaceutical Benefits</w:t>
      </w:r>
      <w:r w:rsidRPr="00A45195">
        <w:rPr>
          <w:rFonts w:cs="Arial"/>
        </w:rPr>
        <w:t>) Bill 201</w:t>
      </w:r>
      <w:r w:rsidR="007A40ED" w:rsidRPr="00A45195">
        <w:rPr>
          <w:rFonts w:cs="Arial"/>
        </w:rPr>
        <w:t>7</w:t>
      </w:r>
      <w:r w:rsidR="0067718F">
        <w:rPr>
          <w:rFonts w:cs="Arial"/>
        </w:rPr>
        <w:t xml:space="preserve"> or such other bill(s) that will bring about the legislative changes required to implement the Package</w:t>
      </w:r>
      <w:r w:rsidRPr="00A45195">
        <w:rPr>
          <w:rFonts w:cs="Arial"/>
        </w:rPr>
        <w:t>.</w:t>
      </w:r>
    </w:p>
    <w:p w14:paraId="7B87603B" w14:textId="77777777" w:rsidR="00060A57" w:rsidRPr="007A40ED" w:rsidRDefault="00EF1DEC" w:rsidP="00EF1DEC">
      <w:pPr>
        <w:pStyle w:val="BodyIndent1"/>
      </w:pPr>
      <w:bookmarkStart w:id="9" w:name="Business_Day"/>
      <w:r w:rsidRPr="007A40ED">
        <w:rPr>
          <w:b/>
        </w:rPr>
        <w:t>Business Day</w:t>
      </w:r>
      <w:r w:rsidRPr="007A40ED">
        <w:t xml:space="preserve"> means a day other than</w:t>
      </w:r>
      <w:r w:rsidR="00060A57" w:rsidRPr="007A40ED">
        <w:t>:</w:t>
      </w:r>
    </w:p>
    <w:p w14:paraId="1383A282" w14:textId="77777777" w:rsidR="00060A57" w:rsidRPr="007A40ED" w:rsidRDefault="00EF1DEC" w:rsidP="00060A57">
      <w:pPr>
        <w:pStyle w:val="legalDefinition"/>
      </w:pPr>
      <w:r w:rsidRPr="007A40ED">
        <w:t>a Saturday, Sunday or public holiday in the Australian Capital Territory</w:t>
      </w:r>
      <w:r w:rsidR="00060A57" w:rsidRPr="007A40ED">
        <w:t>;</w:t>
      </w:r>
      <w:r w:rsidR="00CF129A" w:rsidRPr="007A40ED">
        <w:t xml:space="preserve"> and</w:t>
      </w:r>
    </w:p>
    <w:p w14:paraId="3BFE1E6F" w14:textId="77777777" w:rsidR="00EF1DEC" w:rsidRPr="007A40ED" w:rsidRDefault="00CC6F64" w:rsidP="00060A57">
      <w:pPr>
        <w:pStyle w:val="legalDefinition"/>
      </w:pPr>
      <w:r w:rsidRPr="007A40ED">
        <w:t xml:space="preserve">a day during </w:t>
      </w:r>
      <w:r w:rsidR="00CF129A" w:rsidRPr="007A40ED">
        <w:t>the Department</w:t>
      </w:r>
      <w:r w:rsidR="00060A57" w:rsidRPr="007A40ED">
        <w:t xml:space="preserve">'s </w:t>
      </w:r>
      <w:r w:rsidR="00CF129A" w:rsidRPr="007A40ED">
        <w:t>shutdown period between Christmas Day and New Year’s Day</w:t>
      </w:r>
      <w:r w:rsidR="00EF1DEC" w:rsidRPr="007A40ED">
        <w:t>.</w:t>
      </w:r>
    </w:p>
    <w:bookmarkEnd w:id="9"/>
    <w:p w14:paraId="1EE24D8F" w14:textId="77777777" w:rsidR="00BD38A1" w:rsidRPr="007A40ED" w:rsidRDefault="00426FB0" w:rsidP="00CD1CDB">
      <w:pPr>
        <w:pStyle w:val="BodyIndent1"/>
      </w:pPr>
      <w:r w:rsidRPr="007A40ED">
        <w:rPr>
          <w:b/>
        </w:rPr>
        <w:t>Department</w:t>
      </w:r>
      <w:r w:rsidRPr="007A40ED">
        <w:t xml:space="preserve"> means the Department of Health, and includes any successor department or agency of the Commonwealth having responsibility for the administration of Part VII of the Act.</w:t>
      </w:r>
    </w:p>
    <w:p w14:paraId="6AC63A7E" w14:textId="77777777" w:rsidR="00B627CD" w:rsidRPr="00B627CD" w:rsidRDefault="00B627CD" w:rsidP="00B627CD">
      <w:pPr>
        <w:pStyle w:val="BodyIndent1"/>
        <w:keepNext/>
        <w:rPr>
          <w:rStyle w:val="IntenseReference"/>
          <w:b w:val="0"/>
          <w:bCs w:val="0"/>
          <w:i w:val="0"/>
          <w:smallCaps w:val="0"/>
          <w:color w:val="auto"/>
          <w:spacing w:val="0"/>
        </w:rPr>
      </w:pPr>
      <w:r w:rsidRPr="00B627CD">
        <w:rPr>
          <w:rStyle w:val="IntenseReference"/>
          <w:bCs w:val="0"/>
          <w:i w:val="0"/>
          <w:smallCaps w:val="0"/>
          <w:color w:val="auto"/>
          <w:spacing w:val="0"/>
        </w:rPr>
        <w:t xml:space="preserve">Exempt Price Reduction </w:t>
      </w:r>
      <w:r w:rsidRPr="00B627CD">
        <w:rPr>
          <w:rStyle w:val="IntenseReference"/>
          <w:b w:val="0"/>
          <w:bCs w:val="0"/>
          <w:i w:val="0"/>
          <w:smallCaps w:val="0"/>
          <w:color w:val="auto"/>
          <w:spacing w:val="0"/>
        </w:rPr>
        <w:t xml:space="preserve">means a </w:t>
      </w:r>
      <w:r w:rsidR="006508A6">
        <w:rPr>
          <w:rStyle w:val="IntenseReference"/>
          <w:b w:val="0"/>
          <w:bCs w:val="0"/>
          <w:i w:val="0"/>
          <w:smallCaps w:val="0"/>
          <w:color w:val="auto"/>
          <w:spacing w:val="0"/>
        </w:rPr>
        <w:t>p</w:t>
      </w:r>
      <w:r w:rsidRPr="00B627CD">
        <w:rPr>
          <w:rStyle w:val="IntenseReference"/>
          <w:b w:val="0"/>
          <w:bCs w:val="0"/>
          <w:i w:val="0"/>
          <w:smallCaps w:val="0"/>
          <w:color w:val="auto"/>
          <w:spacing w:val="0"/>
        </w:rPr>
        <w:t xml:space="preserve">rice </w:t>
      </w:r>
      <w:r w:rsidR="006508A6">
        <w:rPr>
          <w:rStyle w:val="IntenseReference"/>
          <w:b w:val="0"/>
          <w:bCs w:val="0"/>
          <w:i w:val="0"/>
          <w:smallCaps w:val="0"/>
          <w:color w:val="auto"/>
          <w:spacing w:val="0"/>
        </w:rPr>
        <w:t>r</w:t>
      </w:r>
      <w:r w:rsidRPr="00B627CD">
        <w:rPr>
          <w:rStyle w:val="IntenseReference"/>
          <w:b w:val="0"/>
          <w:bCs w:val="0"/>
          <w:i w:val="0"/>
          <w:smallCaps w:val="0"/>
          <w:color w:val="auto"/>
          <w:spacing w:val="0"/>
        </w:rPr>
        <w:t>eduction occurring where:</w:t>
      </w:r>
    </w:p>
    <w:p w14:paraId="51BEE1EB" w14:textId="77777777" w:rsidR="00B627CD" w:rsidRPr="00B627CD" w:rsidRDefault="00B627CD" w:rsidP="00B627CD">
      <w:pPr>
        <w:pStyle w:val="legalDefinition"/>
        <w:numPr>
          <w:ilvl w:val="0"/>
          <w:numId w:val="23"/>
        </w:numPr>
        <w:rPr>
          <w:rStyle w:val="IntenseReference"/>
          <w:b w:val="0"/>
          <w:bCs w:val="0"/>
          <w:i w:val="0"/>
          <w:smallCaps w:val="0"/>
          <w:color w:val="auto"/>
        </w:rPr>
      </w:pPr>
      <w:r w:rsidRPr="00B627CD">
        <w:rPr>
          <w:rStyle w:val="IntenseReference"/>
          <w:b w:val="0"/>
          <w:bCs w:val="0"/>
          <w:i w:val="0"/>
          <w:smallCaps w:val="0"/>
          <w:color w:val="auto"/>
          <w:spacing w:val="0"/>
        </w:rPr>
        <w:t xml:space="preserve">a weighted price has been ascribed </w:t>
      </w:r>
      <w:r w:rsidR="006508A6">
        <w:rPr>
          <w:rStyle w:val="IntenseReference"/>
          <w:b w:val="0"/>
          <w:bCs w:val="0"/>
          <w:i w:val="0"/>
          <w:smallCaps w:val="0"/>
          <w:color w:val="auto"/>
          <w:spacing w:val="0"/>
        </w:rPr>
        <w:t xml:space="preserve">to, </w:t>
      </w:r>
      <w:r w:rsidRPr="00B627CD">
        <w:rPr>
          <w:rStyle w:val="IntenseReference"/>
          <w:b w:val="0"/>
          <w:bCs w:val="0"/>
          <w:i w:val="0"/>
          <w:smallCaps w:val="0"/>
          <w:color w:val="auto"/>
          <w:spacing w:val="0"/>
        </w:rPr>
        <w:t>or</w:t>
      </w:r>
      <w:r w:rsidR="006508A6">
        <w:rPr>
          <w:rStyle w:val="IntenseReference"/>
          <w:b w:val="0"/>
          <w:bCs w:val="0"/>
          <w:i w:val="0"/>
          <w:smallCaps w:val="0"/>
          <w:color w:val="auto"/>
          <w:spacing w:val="0"/>
        </w:rPr>
        <w:t xml:space="preserve"> </w:t>
      </w:r>
      <w:r w:rsidRPr="00B627CD">
        <w:rPr>
          <w:rStyle w:val="IntenseReference"/>
          <w:b w:val="0"/>
          <w:bCs w:val="0"/>
          <w:i w:val="0"/>
          <w:smallCaps w:val="0"/>
          <w:color w:val="auto"/>
          <w:spacing w:val="0"/>
        </w:rPr>
        <w:t>there is a change in the weighted price of</w:t>
      </w:r>
      <w:r w:rsidR="006508A6">
        <w:rPr>
          <w:rStyle w:val="IntenseReference"/>
          <w:b w:val="0"/>
          <w:bCs w:val="0"/>
          <w:i w:val="0"/>
          <w:smallCaps w:val="0"/>
          <w:color w:val="auto"/>
          <w:spacing w:val="0"/>
        </w:rPr>
        <w:t>,</w:t>
      </w:r>
      <w:r w:rsidRPr="00B627CD">
        <w:rPr>
          <w:rStyle w:val="IntenseReference"/>
          <w:b w:val="0"/>
          <w:bCs w:val="0"/>
          <w:i w:val="0"/>
          <w:smallCaps w:val="0"/>
          <w:color w:val="auto"/>
          <w:spacing w:val="0"/>
        </w:rPr>
        <w:t xml:space="preserve"> </w:t>
      </w:r>
      <w:r w:rsidR="006508A6">
        <w:rPr>
          <w:rStyle w:val="IntenseReference"/>
          <w:b w:val="0"/>
          <w:bCs w:val="0"/>
          <w:i w:val="0"/>
          <w:smallCaps w:val="0"/>
          <w:color w:val="auto"/>
          <w:spacing w:val="0"/>
        </w:rPr>
        <w:t>a</w:t>
      </w:r>
      <w:r w:rsidRPr="00B627CD">
        <w:rPr>
          <w:rStyle w:val="IntenseReference"/>
          <w:b w:val="0"/>
          <w:bCs w:val="0"/>
          <w:i w:val="0"/>
          <w:smallCaps w:val="0"/>
          <w:color w:val="auto"/>
          <w:spacing w:val="0"/>
        </w:rPr>
        <w:t xml:space="preserve"> brand of pharmaceutical item following an amendment to the listing of the pharmaceutical item (including additional or extended indication) that is a result of increased patient population; or </w:t>
      </w:r>
    </w:p>
    <w:p w14:paraId="22EDCED0" w14:textId="77777777" w:rsidR="00B627CD" w:rsidRPr="00B627CD" w:rsidRDefault="00B627CD" w:rsidP="00B627CD">
      <w:pPr>
        <w:pStyle w:val="legalDefinition"/>
        <w:numPr>
          <w:ilvl w:val="0"/>
          <w:numId w:val="23"/>
        </w:numPr>
        <w:rPr>
          <w:rStyle w:val="IntenseReference"/>
          <w:b w:val="0"/>
          <w:bCs w:val="0"/>
          <w:i w:val="0"/>
          <w:smallCaps w:val="0"/>
          <w:color w:val="auto"/>
        </w:rPr>
      </w:pPr>
      <w:r w:rsidRPr="00B627CD">
        <w:rPr>
          <w:rStyle w:val="IntenseReference"/>
          <w:b w:val="0"/>
          <w:bCs w:val="0"/>
          <w:i w:val="0"/>
          <w:smallCaps w:val="0"/>
          <w:color w:val="auto"/>
          <w:spacing w:val="0"/>
        </w:rPr>
        <w:t xml:space="preserve">there is no reduction in the effective price for a brand of pharmaceutical item due to the operation of a Deed of Agreement in place with the Commonwealth.  </w:t>
      </w:r>
    </w:p>
    <w:p w14:paraId="1823BE42" w14:textId="77777777" w:rsidR="00426FB0" w:rsidRPr="007A40ED" w:rsidRDefault="00426FB0" w:rsidP="00426FB0">
      <w:pPr>
        <w:pStyle w:val="BodyIndent1"/>
        <w:rPr>
          <w:rStyle w:val="IntenseReference"/>
          <w:b w:val="0"/>
          <w:bCs w:val="0"/>
          <w:i w:val="0"/>
          <w:smallCaps w:val="0"/>
          <w:color w:val="auto"/>
        </w:rPr>
      </w:pPr>
      <w:r w:rsidRPr="007A40ED">
        <w:rPr>
          <w:rStyle w:val="IntenseReference"/>
          <w:bCs w:val="0"/>
          <w:i w:val="0"/>
          <w:smallCaps w:val="0"/>
          <w:color w:val="auto"/>
        </w:rPr>
        <w:t>Government Agency</w:t>
      </w:r>
      <w:r w:rsidRPr="007A40ED">
        <w:rPr>
          <w:rStyle w:val="IntenseReference"/>
          <w:b w:val="0"/>
          <w:bCs w:val="0"/>
          <w:i w:val="0"/>
          <w:smallCaps w:val="0"/>
          <w:color w:val="auto"/>
        </w:rPr>
        <w:t xml:space="preserve"> </w:t>
      </w:r>
      <w:r w:rsidRPr="007A40ED">
        <w:t>means</w:t>
      </w:r>
      <w:r w:rsidRPr="007A40ED">
        <w:rPr>
          <w:rStyle w:val="IntenseReference"/>
          <w:b w:val="0"/>
          <w:bCs w:val="0"/>
          <w:i w:val="0"/>
          <w:smallCaps w:val="0"/>
          <w:color w:val="auto"/>
        </w:rPr>
        <w:t xml:space="preserve"> any governmental, semi-governmental, administrative, fiscal, judicial or quasi-judicial body, department, commission, authority, tribunal, agency or entity.</w:t>
      </w:r>
    </w:p>
    <w:p w14:paraId="2E46A266" w14:textId="77777777" w:rsidR="00DC4906" w:rsidRDefault="00DC4906" w:rsidP="00426FB0">
      <w:pPr>
        <w:pStyle w:val="BodyIndent1"/>
        <w:rPr>
          <w:rStyle w:val="IntenseReference"/>
          <w:bCs w:val="0"/>
          <w:i w:val="0"/>
          <w:smallCaps w:val="0"/>
          <w:color w:val="auto"/>
          <w:spacing w:val="0"/>
        </w:rPr>
      </w:pPr>
      <w:r w:rsidRPr="00DC4906">
        <w:rPr>
          <w:rStyle w:val="IntenseReference"/>
          <w:bCs w:val="0"/>
          <w:i w:val="0"/>
          <w:smallCaps w:val="0"/>
          <w:color w:val="auto"/>
          <w:spacing w:val="0"/>
        </w:rPr>
        <w:t>Joint Oversight Committee</w:t>
      </w:r>
      <w:r>
        <w:rPr>
          <w:rStyle w:val="IntenseReference"/>
          <w:b w:val="0"/>
          <w:bCs w:val="0"/>
          <w:i w:val="0"/>
          <w:smallCaps w:val="0"/>
          <w:color w:val="auto"/>
          <w:spacing w:val="0"/>
        </w:rPr>
        <w:t xml:space="preserve"> means committee established under clause </w:t>
      </w:r>
      <w:r>
        <w:rPr>
          <w:rStyle w:val="IntenseReference"/>
          <w:b w:val="0"/>
          <w:bCs w:val="0"/>
          <w:i w:val="0"/>
          <w:smallCaps w:val="0"/>
          <w:color w:val="auto"/>
          <w:spacing w:val="0"/>
        </w:rPr>
        <w:fldChar w:fldCharType="begin"/>
      </w:r>
      <w:r>
        <w:rPr>
          <w:rStyle w:val="IntenseReference"/>
          <w:b w:val="0"/>
          <w:bCs w:val="0"/>
          <w:i w:val="0"/>
          <w:smallCaps w:val="0"/>
          <w:color w:val="auto"/>
          <w:spacing w:val="0"/>
        </w:rPr>
        <w:instrText xml:space="preserve"> REF _Ref480023705 \r \h </w:instrText>
      </w:r>
      <w:r>
        <w:rPr>
          <w:rStyle w:val="IntenseReference"/>
          <w:b w:val="0"/>
          <w:bCs w:val="0"/>
          <w:i w:val="0"/>
          <w:smallCaps w:val="0"/>
          <w:color w:val="auto"/>
          <w:spacing w:val="0"/>
        </w:rPr>
      </w:r>
      <w:r>
        <w:rPr>
          <w:rStyle w:val="IntenseReference"/>
          <w:b w:val="0"/>
          <w:bCs w:val="0"/>
          <w:i w:val="0"/>
          <w:smallCaps w:val="0"/>
          <w:color w:val="auto"/>
          <w:spacing w:val="0"/>
        </w:rPr>
        <w:fldChar w:fldCharType="separate"/>
      </w:r>
      <w:r w:rsidR="006B3E45">
        <w:rPr>
          <w:rStyle w:val="IntenseReference"/>
          <w:b w:val="0"/>
          <w:bCs w:val="0"/>
          <w:i w:val="0"/>
          <w:smallCaps w:val="0"/>
          <w:color w:val="auto"/>
          <w:spacing w:val="0"/>
        </w:rPr>
        <w:t>11.2</w:t>
      </w:r>
      <w:r>
        <w:rPr>
          <w:rStyle w:val="IntenseReference"/>
          <w:b w:val="0"/>
          <w:bCs w:val="0"/>
          <w:i w:val="0"/>
          <w:smallCaps w:val="0"/>
          <w:color w:val="auto"/>
          <w:spacing w:val="0"/>
        </w:rPr>
        <w:fldChar w:fldCharType="end"/>
      </w:r>
      <w:r>
        <w:rPr>
          <w:rStyle w:val="IntenseReference"/>
          <w:b w:val="0"/>
          <w:bCs w:val="0"/>
          <w:i w:val="0"/>
          <w:smallCaps w:val="0"/>
          <w:color w:val="auto"/>
          <w:spacing w:val="0"/>
        </w:rPr>
        <w:t>.</w:t>
      </w:r>
    </w:p>
    <w:p w14:paraId="66D0F446" w14:textId="77777777" w:rsidR="00426FB0" w:rsidRPr="007A40ED" w:rsidRDefault="00426FB0" w:rsidP="00426FB0">
      <w:pPr>
        <w:pStyle w:val="BodyIndent1"/>
        <w:rPr>
          <w:rStyle w:val="IntenseReference"/>
          <w:b w:val="0"/>
          <w:bCs w:val="0"/>
          <w:i w:val="0"/>
          <w:smallCaps w:val="0"/>
          <w:color w:val="auto"/>
        </w:rPr>
      </w:pPr>
      <w:r w:rsidRPr="007A40ED">
        <w:rPr>
          <w:rStyle w:val="IntenseReference"/>
          <w:bCs w:val="0"/>
          <w:i w:val="0"/>
          <w:smallCaps w:val="0"/>
          <w:color w:val="auto"/>
          <w:spacing w:val="0"/>
        </w:rPr>
        <w:t xml:space="preserve">Minister </w:t>
      </w:r>
      <w:r w:rsidRPr="007A40ED">
        <w:t>means</w:t>
      </w:r>
      <w:r w:rsidRPr="007A40ED">
        <w:rPr>
          <w:rStyle w:val="IntenseReference"/>
          <w:b w:val="0"/>
          <w:bCs w:val="0"/>
          <w:i w:val="0"/>
          <w:smallCaps w:val="0"/>
          <w:color w:val="auto"/>
          <w:spacing w:val="0"/>
        </w:rPr>
        <w:t xml:space="preserve"> the Minister who administers the Act.</w:t>
      </w:r>
    </w:p>
    <w:p w14:paraId="79381DBC" w14:textId="77777777" w:rsidR="005F700C" w:rsidRPr="007A40ED" w:rsidRDefault="005F700C" w:rsidP="00FC706C">
      <w:pPr>
        <w:spacing w:before="240"/>
        <w:ind w:left="851"/>
        <w:rPr>
          <w:rFonts w:cs="Arial"/>
        </w:rPr>
      </w:pPr>
      <w:r w:rsidRPr="007A40ED">
        <w:rPr>
          <w:rFonts w:cs="Arial"/>
          <w:b/>
        </w:rPr>
        <w:t>Package</w:t>
      </w:r>
      <w:r w:rsidRPr="007A40ED">
        <w:rPr>
          <w:rFonts w:cs="Arial"/>
        </w:rPr>
        <w:t xml:space="preserve"> has the meaning given in paragraph </w:t>
      </w:r>
      <w:r w:rsidR="00AE6A9F" w:rsidRPr="007A40ED">
        <w:rPr>
          <w:rFonts w:cs="Arial"/>
        </w:rPr>
        <w:fldChar w:fldCharType="begin"/>
      </w:r>
      <w:r w:rsidR="00AE6A9F" w:rsidRPr="007A40ED">
        <w:rPr>
          <w:rFonts w:cs="Arial"/>
        </w:rPr>
        <w:instrText xml:space="preserve"> REF _Ref419644181 \r \h </w:instrText>
      </w:r>
      <w:r w:rsidR="000D0B95" w:rsidRPr="007A40ED">
        <w:rPr>
          <w:rFonts w:cs="Arial"/>
        </w:rPr>
        <w:instrText xml:space="preserve"> \* MERGEFORMAT </w:instrText>
      </w:r>
      <w:r w:rsidR="00AE6A9F" w:rsidRPr="007A40ED">
        <w:rPr>
          <w:rFonts w:cs="Arial"/>
        </w:rPr>
      </w:r>
      <w:r w:rsidR="00AE6A9F" w:rsidRPr="007A40ED">
        <w:rPr>
          <w:rFonts w:cs="Arial"/>
        </w:rPr>
        <w:fldChar w:fldCharType="separate"/>
      </w:r>
      <w:r w:rsidR="006B3E45">
        <w:rPr>
          <w:rFonts w:cs="Arial"/>
        </w:rPr>
        <w:t>C</w:t>
      </w:r>
      <w:r w:rsidR="00AE6A9F" w:rsidRPr="007A40ED">
        <w:rPr>
          <w:rFonts w:cs="Arial"/>
        </w:rPr>
        <w:fldChar w:fldCharType="end"/>
      </w:r>
      <w:r w:rsidR="00AE6A9F" w:rsidRPr="007A40ED">
        <w:rPr>
          <w:rFonts w:cs="Arial"/>
        </w:rPr>
        <w:t xml:space="preserve"> </w:t>
      </w:r>
      <w:r w:rsidRPr="007A40ED">
        <w:rPr>
          <w:rFonts w:cs="Arial"/>
        </w:rPr>
        <w:t>of the Background</w:t>
      </w:r>
      <w:r w:rsidR="00B627CD">
        <w:rPr>
          <w:rFonts w:cs="Arial"/>
        </w:rPr>
        <w:t xml:space="preserve"> and summarised in clause 4.2</w:t>
      </w:r>
      <w:r w:rsidRPr="007A40ED">
        <w:rPr>
          <w:rFonts w:cs="Arial"/>
        </w:rPr>
        <w:t>.</w:t>
      </w:r>
    </w:p>
    <w:p w14:paraId="78D99C3F" w14:textId="77777777" w:rsidR="00FC706C" w:rsidRPr="007A40ED" w:rsidRDefault="00FC706C" w:rsidP="00FC706C">
      <w:pPr>
        <w:spacing w:before="240"/>
        <w:ind w:left="851"/>
        <w:rPr>
          <w:rFonts w:cs="Arial"/>
        </w:rPr>
      </w:pPr>
      <w:r w:rsidRPr="007A40ED">
        <w:rPr>
          <w:rFonts w:cs="Arial"/>
          <w:b/>
        </w:rPr>
        <w:t>PBAC</w:t>
      </w:r>
      <w:r w:rsidRPr="007A40ED">
        <w:rPr>
          <w:rFonts w:cs="Arial"/>
        </w:rPr>
        <w:t xml:space="preserve"> means the Pharmaceutical Benefits Advisory Committee established under section 100A of the Act.</w:t>
      </w:r>
    </w:p>
    <w:p w14:paraId="4F4C0CE7" w14:textId="77777777" w:rsidR="00426FB0" w:rsidRDefault="00426FB0" w:rsidP="00426FB0">
      <w:pPr>
        <w:pStyle w:val="BodyIndent1"/>
        <w:rPr>
          <w:rStyle w:val="IntenseReference"/>
          <w:b w:val="0"/>
          <w:bCs w:val="0"/>
          <w:i w:val="0"/>
          <w:smallCaps w:val="0"/>
          <w:color w:val="auto"/>
          <w:spacing w:val="0"/>
        </w:rPr>
      </w:pPr>
      <w:r w:rsidRPr="007A40ED">
        <w:rPr>
          <w:rStyle w:val="IntenseReference"/>
          <w:bCs w:val="0"/>
          <w:i w:val="0"/>
          <w:smallCaps w:val="0"/>
          <w:color w:val="auto"/>
          <w:spacing w:val="0"/>
        </w:rPr>
        <w:t>PBS</w:t>
      </w:r>
      <w:r w:rsidRPr="007A40ED">
        <w:rPr>
          <w:rStyle w:val="IntenseReference"/>
          <w:b w:val="0"/>
          <w:bCs w:val="0"/>
          <w:i w:val="0"/>
          <w:smallCaps w:val="0"/>
          <w:color w:val="auto"/>
          <w:spacing w:val="0"/>
        </w:rPr>
        <w:t xml:space="preserve"> means the Pharmaceutical Benefits Scheme established under Part VII of the Act.</w:t>
      </w:r>
    </w:p>
    <w:p w14:paraId="3397E90A" w14:textId="77777777" w:rsidR="00B627CD" w:rsidRPr="00B627CD" w:rsidRDefault="004A0B53" w:rsidP="00992B4E">
      <w:pPr>
        <w:pStyle w:val="BodyIndent1"/>
        <w:keepNext/>
        <w:rPr>
          <w:rStyle w:val="IntenseReference"/>
          <w:b w:val="0"/>
          <w:bCs w:val="0"/>
          <w:i w:val="0"/>
          <w:smallCaps w:val="0"/>
          <w:color w:val="auto"/>
          <w:spacing w:val="0"/>
        </w:rPr>
      </w:pPr>
      <w:r>
        <w:rPr>
          <w:rStyle w:val="IntenseReference"/>
          <w:bCs w:val="0"/>
          <w:i w:val="0"/>
          <w:smallCaps w:val="0"/>
          <w:color w:val="auto"/>
          <w:spacing w:val="0"/>
        </w:rPr>
        <w:t>Price Reduction</w:t>
      </w:r>
      <w:r w:rsidR="00947D48">
        <w:rPr>
          <w:rStyle w:val="IntenseReference"/>
          <w:bCs w:val="0"/>
          <w:i w:val="0"/>
          <w:smallCaps w:val="0"/>
          <w:color w:val="auto"/>
          <w:spacing w:val="0"/>
        </w:rPr>
        <w:t xml:space="preserve"> </w:t>
      </w:r>
      <w:r w:rsidR="00947D48">
        <w:rPr>
          <w:rStyle w:val="IntenseReference"/>
          <w:b w:val="0"/>
          <w:bCs w:val="0"/>
          <w:i w:val="0"/>
          <w:smallCaps w:val="0"/>
          <w:color w:val="auto"/>
          <w:spacing w:val="0"/>
        </w:rPr>
        <w:t xml:space="preserve">means a reduction to the </w:t>
      </w:r>
      <w:r w:rsidR="0067718F">
        <w:rPr>
          <w:rStyle w:val="IntenseReference"/>
          <w:b w:val="0"/>
          <w:bCs w:val="0"/>
          <w:i w:val="0"/>
          <w:smallCaps w:val="0"/>
          <w:color w:val="auto"/>
          <w:spacing w:val="0"/>
        </w:rPr>
        <w:t>a</w:t>
      </w:r>
      <w:r w:rsidR="00947D48">
        <w:rPr>
          <w:rStyle w:val="IntenseReference"/>
          <w:b w:val="0"/>
          <w:bCs w:val="0"/>
          <w:i w:val="0"/>
          <w:smallCaps w:val="0"/>
          <w:color w:val="auto"/>
          <w:spacing w:val="0"/>
        </w:rPr>
        <w:t xml:space="preserve">pproved </w:t>
      </w:r>
      <w:r w:rsidR="0067718F">
        <w:rPr>
          <w:rStyle w:val="IntenseReference"/>
          <w:b w:val="0"/>
          <w:bCs w:val="0"/>
          <w:i w:val="0"/>
          <w:smallCaps w:val="0"/>
          <w:color w:val="auto"/>
          <w:spacing w:val="0"/>
        </w:rPr>
        <w:t>e</w:t>
      </w:r>
      <w:r w:rsidR="00947D48">
        <w:rPr>
          <w:rStyle w:val="IntenseReference"/>
          <w:b w:val="0"/>
          <w:bCs w:val="0"/>
          <w:i w:val="0"/>
          <w:smallCaps w:val="0"/>
          <w:color w:val="auto"/>
          <w:spacing w:val="0"/>
        </w:rPr>
        <w:t>x-</w:t>
      </w:r>
      <w:r w:rsidR="0067718F">
        <w:rPr>
          <w:rStyle w:val="IntenseReference"/>
          <w:b w:val="0"/>
          <w:bCs w:val="0"/>
          <w:i w:val="0"/>
          <w:smallCaps w:val="0"/>
          <w:color w:val="auto"/>
          <w:spacing w:val="0"/>
        </w:rPr>
        <w:t>m</w:t>
      </w:r>
      <w:r w:rsidR="00947D48">
        <w:rPr>
          <w:rStyle w:val="IntenseReference"/>
          <w:b w:val="0"/>
          <w:bCs w:val="0"/>
          <w:i w:val="0"/>
          <w:smallCaps w:val="0"/>
          <w:color w:val="auto"/>
          <w:spacing w:val="0"/>
        </w:rPr>
        <w:t xml:space="preserve">anufacturer </w:t>
      </w:r>
      <w:r w:rsidR="0067718F">
        <w:rPr>
          <w:rStyle w:val="IntenseReference"/>
          <w:b w:val="0"/>
          <w:bCs w:val="0"/>
          <w:i w:val="0"/>
          <w:smallCaps w:val="0"/>
          <w:color w:val="auto"/>
          <w:spacing w:val="0"/>
        </w:rPr>
        <w:t>p</w:t>
      </w:r>
      <w:r w:rsidR="00947D48">
        <w:rPr>
          <w:rStyle w:val="IntenseReference"/>
          <w:b w:val="0"/>
          <w:bCs w:val="0"/>
          <w:i w:val="0"/>
          <w:smallCaps w:val="0"/>
          <w:color w:val="auto"/>
          <w:spacing w:val="0"/>
        </w:rPr>
        <w:t xml:space="preserve">rice </w:t>
      </w:r>
      <w:r w:rsidR="00A928DC">
        <w:rPr>
          <w:rStyle w:val="IntenseReference"/>
          <w:b w:val="0"/>
          <w:bCs w:val="0"/>
          <w:i w:val="0"/>
          <w:smallCaps w:val="0"/>
          <w:color w:val="auto"/>
          <w:spacing w:val="0"/>
        </w:rPr>
        <w:t xml:space="preserve">(AEMP) </w:t>
      </w:r>
      <w:r w:rsidR="00947D48">
        <w:rPr>
          <w:rStyle w:val="IntenseReference"/>
          <w:b w:val="0"/>
          <w:bCs w:val="0"/>
          <w:i w:val="0"/>
          <w:smallCaps w:val="0"/>
          <w:color w:val="auto"/>
          <w:spacing w:val="0"/>
        </w:rPr>
        <w:t xml:space="preserve">for a brand of pharmaceutical item </w:t>
      </w:r>
      <w:r w:rsidR="00947D48" w:rsidRPr="00B627CD">
        <w:rPr>
          <w:rStyle w:val="IntenseReference"/>
          <w:b w:val="0"/>
          <w:bCs w:val="0"/>
          <w:i w:val="0"/>
          <w:smallCaps w:val="0"/>
          <w:color w:val="auto"/>
          <w:spacing w:val="0"/>
        </w:rPr>
        <w:t xml:space="preserve">listed on the Schedule </w:t>
      </w:r>
      <w:r w:rsidR="008C1ACA" w:rsidRPr="00B627CD">
        <w:rPr>
          <w:rStyle w:val="IntenseReference"/>
          <w:b w:val="0"/>
          <w:bCs w:val="0"/>
          <w:i w:val="0"/>
          <w:smallCaps w:val="0"/>
          <w:color w:val="auto"/>
          <w:spacing w:val="0"/>
        </w:rPr>
        <w:t>(including</w:t>
      </w:r>
      <w:r w:rsidR="0067718F" w:rsidRPr="00B627CD">
        <w:rPr>
          <w:rStyle w:val="IntenseReference"/>
          <w:b w:val="0"/>
          <w:bCs w:val="0"/>
          <w:i w:val="0"/>
          <w:smallCaps w:val="0"/>
          <w:color w:val="auto"/>
          <w:spacing w:val="0"/>
        </w:rPr>
        <w:t xml:space="preserve"> Statutory Price Reduction</w:t>
      </w:r>
      <w:r w:rsidR="008C1ACA" w:rsidRPr="00B627CD">
        <w:rPr>
          <w:rStyle w:val="IntenseReference"/>
          <w:b w:val="0"/>
          <w:bCs w:val="0"/>
          <w:i w:val="0"/>
          <w:smallCaps w:val="0"/>
          <w:color w:val="auto"/>
          <w:spacing w:val="0"/>
        </w:rPr>
        <w:t xml:space="preserve">s or </w:t>
      </w:r>
      <w:r w:rsidR="0067718F" w:rsidRPr="00B627CD">
        <w:rPr>
          <w:rStyle w:val="IntenseReference"/>
          <w:b w:val="0"/>
          <w:bCs w:val="0"/>
          <w:i w:val="0"/>
          <w:smallCaps w:val="0"/>
          <w:color w:val="auto"/>
          <w:spacing w:val="0"/>
        </w:rPr>
        <w:t>price reduction</w:t>
      </w:r>
      <w:r w:rsidR="008C1ACA" w:rsidRPr="00B627CD">
        <w:rPr>
          <w:rStyle w:val="IntenseReference"/>
          <w:b w:val="0"/>
          <w:bCs w:val="0"/>
          <w:i w:val="0"/>
          <w:smallCaps w:val="0"/>
          <w:color w:val="auto"/>
          <w:spacing w:val="0"/>
        </w:rPr>
        <w:t>s</w:t>
      </w:r>
      <w:r w:rsidR="0067718F" w:rsidRPr="00B627CD">
        <w:rPr>
          <w:rStyle w:val="IntenseReference"/>
          <w:b w:val="0"/>
          <w:bCs w:val="0"/>
          <w:i w:val="0"/>
          <w:smallCaps w:val="0"/>
          <w:color w:val="auto"/>
          <w:spacing w:val="0"/>
        </w:rPr>
        <w:t xml:space="preserve"> that occur administratively</w:t>
      </w:r>
      <w:r w:rsidR="008C1ACA" w:rsidRPr="00B627CD">
        <w:rPr>
          <w:rStyle w:val="IntenseReference"/>
          <w:b w:val="0"/>
          <w:bCs w:val="0"/>
          <w:i w:val="0"/>
          <w:smallCaps w:val="0"/>
          <w:color w:val="auto"/>
          <w:spacing w:val="0"/>
        </w:rPr>
        <w:t>)</w:t>
      </w:r>
      <w:r w:rsidR="0067718F" w:rsidRPr="00B627CD">
        <w:rPr>
          <w:rStyle w:val="IntenseReference"/>
          <w:b w:val="0"/>
          <w:bCs w:val="0"/>
          <w:i w:val="0"/>
          <w:smallCaps w:val="0"/>
          <w:color w:val="auto"/>
          <w:spacing w:val="0"/>
        </w:rPr>
        <w:t xml:space="preserve">, </w:t>
      </w:r>
      <w:r w:rsidR="008C1ACA" w:rsidRPr="00B627CD">
        <w:rPr>
          <w:rStyle w:val="IntenseReference"/>
          <w:b w:val="0"/>
          <w:bCs w:val="0"/>
          <w:i w:val="0"/>
          <w:smallCaps w:val="0"/>
          <w:color w:val="auto"/>
          <w:spacing w:val="0"/>
        </w:rPr>
        <w:t>other than</w:t>
      </w:r>
      <w:r w:rsidR="0067718F" w:rsidRPr="00B627CD">
        <w:rPr>
          <w:rStyle w:val="IntenseReference"/>
          <w:b w:val="0"/>
          <w:bCs w:val="0"/>
          <w:i w:val="0"/>
          <w:smallCaps w:val="0"/>
          <w:color w:val="auto"/>
          <w:spacing w:val="0"/>
        </w:rPr>
        <w:t xml:space="preserve"> </w:t>
      </w:r>
      <w:r w:rsidR="00B627CD" w:rsidRPr="00B627CD">
        <w:rPr>
          <w:rStyle w:val="IntenseReference"/>
          <w:b w:val="0"/>
          <w:bCs w:val="0"/>
          <w:i w:val="0"/>
          <w:smallCaps w:val="0"/>
          <w:color w:val="auto"/>
          <w:spacing w:val="0"/>
        </w:rPr>
        <w:t>E</w:t>
      </w:r>
      <w:r w:rsidR="00670181" w:rsidRPr="00B627CD">
        <w:rPr>
          <w:rStyle w:val="IntenseReference"/>
          <w:b w:val="0"/>
          <w:bCs w:val="0"/>
          <w:i w:val="0"/>
          <w:smallCaps w:val="0"/>
          <w:color w:val="auto"/>
          <w:spacing w:val="0"/>
        </w:rPr>
        <w:t>xempt</w:t>
      </w:r>
      <w:r w:rsidR="00985565" w:rsidRPr="00B627CD">
        <w:rPr>
          <w:rStyle w:val="IntenseReference"/>
          <w:b w:val="0"/>
          <w:bCs w:val="0"/>
          <w:i w:val="0"/>
          <w:smallCaps w:val="0"/>
          <w:color w:val="auto"/>
          <w:spacing w:val="0"/>
        </w:rPr>
        <w:t xml:space="preserve"> </w:t>
      </w:r>
      <w:r w:rsidR="00B627CD" w:rsidRPr="00B627CD">
        <w:rPr>
          <w:rStyle w:val="IntenseReference"/>
          <w:b w:val="0"/>
          <w:bCs w:val="0"/>
          <w:i w:val="0"/>
          <w:smallCaps w:val="0"/>
          <w:color w:val="auto"/>
          <w:spacing w:val="0"/>
        </w:rPr>
        <w:t>Price R</w:t>
      </w:r>
      <w:r w:rsidR="00985565" w:rsidRPr="00B627CD">
        <w:rPr>
          <w:rStyle w:val="IntenseReference"/>
          <w:b w:val="0"/>
          <w:bCs w:val="0"/>
          <w:i w:val="0"/>
          <w:smallCaps w:val="0"/>
          <w:color w:val="auto"/>
          <w:spacing w:val="0"/>
        </w:rPr>
        <w:t>eductions</w:t>
      </w:r>
      <w:r w:rsidR="00670181" w:rsidRPr="00B627CD">
        <w:rPr>
          <w:rStyle w:val="IntenseReference"/>
          <w:b w:val="0"/>
          <w:bCs w:val="0"/>
          <w:i w:val="0"/>
          <w:smallCaps w:val="0"/>
          <w:color w:val="auto"/>
          <w:spacing w:val="0"/>
        </w:rPr>
        <w:t>.</w:t>
      </w:r>
      <w:r w:rsidR="00827C68" w:rsidRPr="00B627CD">
        <w:rPr>
          <w:rStyle w:val="IntenseReference"/>
          <w:b w:val="0"/>
          <w:bCs w:val="0"/>
          <w:i w:val="0"/>
          <w:smallCaps w:val="0"/>
          <w:color w:val="auto"/>
          <w:spacing w:val="0"/>
        </w:rPr>
        <w:t xml:space="preserve"> </w:t>
      </w:r>
    </w:p>
    <w:p w14:paraId="65D3E66B" w14:textId="77777777" w:rsidR="00A44DC8" w:rsidRPr="00A44DC8" w:rsidRDefault="00A44DC8" w:rsidP="00426FB0">
      <w:pPr>
        <w:pStyle w:val="BodyIndent1"/>
        <w:rPr>
          <w:rStyle w:val="IntenseReference"/>
          <w:b w:val="0"/>
          <w:bCs w:val="0"/>
          <w:i w:val="0"/>
          <w:smallCaps w:val="0"/>
          <w:color w:val="auto"/>
        </w:rPr>
      </w:pPr>
      <w:r w:rsidRPr="00B627CD">
        <w:rPr>
          <w:rStyle w:val="IntenseReference"/>
          <w:bCs w:val="0"/>
          <w:i w:val="0"/>
          <w:smallCaps w:val="0"/>
          <w:color w:val="auto"/>
        </w:rPr>
        <w:t xml:space="preserve">Reference </w:t>
      </w:r>
      <w:r w:rsidR="005351E6" w:rsidRPr="00B627CD">
        <w:rPr>
          <w:rStyle w:val="IntenseReference"/>
          <w:bCs w:val="0"/>
          <w:i w:val="0"/>
          <w:smallCaps w:val="0"/>
          <w:color w:val="auto"/>
        </w:rPr>
        <w:t>P</w:t>
      </w:r>
      <w:r w:rsidRPr="00B627CD">
        <w:rPr>
          <w:rStyle w:val="IntenseReference"/>
          <w:bCs w:val="0"/>
          <w:i w:val="0"/>
          <w:smallCaps w:val="0"/>
          <w:color w:val="auto"/>
        </w:rPr>
        <w:t>ricing</w:t>
      </w:r>
      <w:r w:rsidR="005351E6" w:rsidRPr="00B627CD">
        <w:rPr>
          <w:rStyle w:val="IntenseReference"/>
          <w:bCs w:val="0"/>
          <w:i w:val="0"/>
          <w:smallCaps w:val="0"/>
          <w:color w:val="auto"/>
        </w:rPr>
        <w:t xml:space="preserve"> Policy</w:t>
      </w:r>
      <w:r w:rsidR="005351E6" w:rsidRPr="00B627CD">
        <w:rPr>
          <w:rStyle w:val="IntenseReference"/>
          <w:b w:val="0"/>
          <w:bCs w:val="0"/>
          <w:i w:val="0"/>
          <w:smallCaps w:val="0"/>
          <w:color w:val="auto"/>
        </w:rPr>
        <w:t xml:space="preserve"> means the policy that links </w:t>
      </w:r>
      <w:r w:rsidR="00830692" w:rsidRPr="00B627CD">
        <w:rPr>
          <w:rStyle w:val="IntenseReference"/>
          <w:b w:val="0"/>
          <w:bCs w:val="0"/>
          <w:i w:val="0"/>
          <w:smallCaps w:val="0"/>
          <w:color w:val="auto"/>
        </w:rPr>
        <w:t xml:space="preserve">the prices of </w:t>
      </w:r>
      <w:r w:rsidR="005351E6" w:rsidRPr="00B627CD">
        <w:rPr>
          <w:rStyle w:val="IntenseReference"/>
          <w:b w:val="0"/>
          <w:bCs w:val="0"/>
          <w:i w:val="0"/>
          <w:smallCaps w:val="0"/>
          <w:color w:val="auto"/>
        </w:rPr>
        <w:t>drugs in the F1 formulary</w:t>
      </w:r>
      <w:r w:rsidR="00830692" w:rsidRPr="00B627CD">
        <w:rPr>
          <w:rStyle w:val="IntenseReference"/>
          <w:b w:val="0"/>
          <w:bCs w:val="0"/>
          <w:i w:val="0"/>
          <w:smallCaps w:val="0"/>
          <w:color w:val="auto"/>
        </w:rPr>
        <w:t>, or on the single brand combination</w:t>
      </w:r>
      <w:r w:rsidR="00830692">
        <w:rPr>
          <w:rStyle w:val="IntenseReference"/>
          <w:b w:val="0"/>
          <w:bCs w:val="0"/>
          <w:i w:val="0"/>
          <w:smallCaps w:val="0"/>
          <w:color w:val="auto"/>
        </w:rPr>
        <w:t xml:space="preserve"> drug list,</w:t>
      </w:r>
      <w:r w:rsidR="005351E6">
        <w:rPr>
          <w:rStyle w:val="IntenseReference"/>
          <w:b w:val="0"/>
          <w:bCs w:val="0"/>
          <w:i w:val="0"/>
          <w:smallCaps w:val="0"/>
          <w:color w:val="auto"/>
        </w:rPr>
        <w:t xml:space="preserve"> that are considered to be of similar safety and efficacy.</w:t>
      </w:r>
      <w:r>
        <w:rPr>
          <w:rStyle w:val="IntenseReference"/>
          <w:b w:val="0"/>
          <w:bCs w:val="0"/>
          <w:i w:val="0"/>
          <w:smallCaps w:val="0"/>
          <w:color w:val="auto"/>
        </w:rPr>
        <w:t xml:space="preserve"> </w:t>
      </w:r>
    </w:p>
    <w:p w14:paraId="0D3B8325" w14:textId="77777777" w:rsidR="005351E6" w:rsidRPr="008C1ACA" w:rsidRDefault="005351E6" w:rsidP="005351E6">
      <w:pPr>
        <w:pStyle w:val="BodyIndent1"/>
        <w:rPr>
          <w:rStyle w:val="IntenseReference"/>
          <w:b w:val="0"/>
          <w:bCs w:val="0"/>
          <w:i w:val="0"/>
          <w:smallCaps w:val="0"/>
          <w:color w:val="auto"/>
        </w:rPr>
      </w:pPr>
      <w:r>
        <w:rPr>
          <w:rStyle w:val="IntenseReference"/>
          <w:bCs w:val="0"/>
          <w:i w:val="0"/>
          <w:smallCaps w:val="0"/>
          <w:color w:val="auto"/>
        </w:rPr>
        <w:lastRenderedPageBreak/>
        <w:t>Schedule</w:t>
      </w:r>
      <w:r>
        <w:rPr>
          <w:rStyle w:val="IntenseReference"/>
          <w:b w:val="0"/>
          <w:bCs w:val="0"/>
          <w:i w:val="0"/>
          <w:smallCaps w:val="0"/>
          <w:color w:val="auto"/>
        </w:rPr>
        <w:t xml:space="preserve"> means the Schedule of Pharmaceutical Benefits published by the Commonwealth from time to time in relation to the PBS.</w:t>
      </w:r>
    </w:p>
    <w:p w14:paraId="3F22E7FA" w14:textId="77777777" w:rsidR="00754834" w:rsidRDefault="00754834" w:rsidP="00754834">
      <w:pPr>
        <w:pStyle w:val="BodyIndent1"/>
        <w:rPr>
          <w:rStyle w:val="IntenseReference"/>
          <w:b w:val="0"/>
          <w:bCs w:val="0"/>
          <w:i w:val="0"/>
          <w:smallCaps w:val="0"/>
          <w:color w:val="auto"/>
        </w:rPr>
      </w:pPr>
      <w:r>
        <w:rPr>
          <w:rStyle w:val="IntenseReference"/>
          <w:bCs w:val="0"/>
          <w:i w:val="0"/>
          <w:smallCaps w:val="0"/>
          <w:color w:val="auto"/>
        </w:rPr>
        <w:t>Statutory</w:t>
      </w:r>
      <w:r w:rsidRPr="007A40ED">
        <w:rPr>
          <w:rStyle w:val="IntenseReference"/>
          <w:bCs w:val="0"/>
          <w:i w:val="0"/>
          <w:smallCaps w:val="0"/>
          <w:color w:val="auto"/>
        </w:rPr>
        <w:t xml:space="preserve"> Price Reduction</w:t>
      </w:r>
      <w:r w:rsidRPr="007A40ED">
        <w:rPr>
          <w:rStyle w:val="IntenseReference"/>
          <w:b w:val="0"/>
          <w:bCs w:val="0"/>
          <w:i w:val="0"/>
          <w:smallCaps w:val="0"/>
          <w:color w:val="auto"/>
        </w:rPr>
        <w:t xml:space="preserve"> </w:t>
      </w:r>
      <w:r w:rsidR="00EA6ED9">
        <w:rPr>
          <w:rStyle w:val="IntenseReference"/>
          <w:b w:val="0"/>
          <w:bCs w:val="0"/>
          <w:i w:val="0"/>
          <w:smallCaps w:val="0"/>
          <w:color w:val="auto"/>
        </w:rPr>
        <w:t xml:space="preserve">means </w:t>
      </w:r>
      <w:r w:rsidR="008C1ACA">
        <w:rPr>
          <w:rStyle w:val="IntenseReference"/>
          <w:b w:val="0"/>
          <w:bCs w:val="0"/>
          <w:i w:val="0"/>
          <w:smallCaps w:val="0"/>
          <w:color w:val="auto"/>
          <w:spacing w:val="0"/>
        </w:rPr>
        <w:t xml:space="preserve">a reduction to the approved ex-manufacturer price for a brand of pharmaceutical item listed on the Schedule </w:t>
      </w:r>
      <w:r w:rsidR="0081758E">
        <w:rPr>
          <w:rStyle w:val="IntenseReference"/>
          <w:b w:val="0"/>
          <w:bCs w:val="0"/>
          <w:i w:val="0"/>
          <w:smallCaps w:val="0"/>
          <w:color w:val="auto"/>
        </w:rPr>
        <w:t>which is required to take effect due to the operation of the</w:t>
      </w:r>
      <w:r w:rsidR="00EA6ED9">
        <w:rPr>
          <w:rStyle w:val="IntenseReference"/>
          <w:b w:val="0"/>
          <w:bCs w:val="0"/>
          <w:i w:val="0"/>
          <w:smallCaps w:val="0"/>
          <w:color w:val="auto"/>
        </w:rPr>
        <w:t xml:space="preserve"> Act. </w:t>
      </w:r>
    </w:p>
    <w:p w14:paraId="392A2AE0" w14:textId="77777777" w:rsidR="00426FB0" w:rsidRPr="007A40ED" w:rsidRDefault="00426FB0" w:rsidP="00426FB0">
      <w:pPr>
        <w:pStyle w:val="BodyIndent1"/>
        <w:rPr>
          <w:rStyle w:val="IntenseReference"/>
          <w:b w:val="0"/>
          <w:bCs w:val="0"/>
          <w:i w:val="0"/>
          <w:smallCaps w:val="0"/>
          <w:color w:val="auto"/>
        </w:rPr>
      </w:pPr>
      <w:r w:rsidRPr="007A40ED">
        <w:rPr>
          <w:rStyle w:val="IntenseReference"/>
          <w:bCs w:val="0"/>
          <w:i w:val="0"/>
          <w:smallCaps w:val="0"/>
          <w:color w:val="auto"/>
        </w:rPr>
        <w:t xml:space="preserve">Term </w:t>
      </w:r>
      <w:r w:rsidRPr="007A40ED">
        <w:t>means</w:t>
      </w:r>
      <w:r w:rsidRPr="007A40ED">
        <w:rPr>
          <w:rStyle w:val="IntenseReference"/>
          <w:b w:val="0"/>
          <w:bCs w:val="0"/>
          <w:i w:val="0"/>
          <w:smallCaps w:val="0"/>
          <w:color w:val="auto"/>
        </w:rPr>
        <w:t xml:space="preserve"> the term of this Agreement as set out in clause </w:t>
      </w:r>
      <w:r w:rsidR="00067BC2" w:rsidRPr="007A40ED">
        <w:rPr>
          <w:rStyle w:val="IntenseReference"/>
          <w:b w:val="0"/>
          <w:bCs w:val="0"/>
          <w:i w:val="0"/>
          <w:smallCaps w:val="0"/>
          <w:color w:val="auto"/>
        </w:rPr>
        <w:fldChar w:fldCharType="begin"/>
      </w:r>
      <w:r w:rsidR="00067BC2" w:rsidRPr="007A40ED">
        <w:rPr>
          <w:rStyle w:val="IntenseReference"/>
          <w:b w:val="0"/>
          <w:bCs w:val="0"/>
          <w:i w:val="0"/>
          <w:smallCaps w:val="0"/>
          <w:color w:val="auto"/>
        </w:rPr>
        <w:instrText xml:space="preserve"> REF _Ref418233821 \w \h </w:instrText>
      </w:r>
      <w:r w:rsidR="000D0B95" w:rsidRPr="007A40ED">
        <w:rPr>
          <w:rStyle w:val="IntenseReference"/>
          <w:b w:val="0"/>
          <w:bCs w:val="0"/>
          <w:i w:val="0"/>
          <w:smallCaps w:val="0"/>
          <w:color w:val="auto"/>
        </w:rPr>
        <w:instrText xml:space="preserve"> \* MERGEFORMAT </w:instrText>
      </w:r>
      <w:r w:rsidR="00067BC2" w:rsidRPr="007A40ED">
        <w:rPr>
          <w:rStyle w:val="IntenseReference"/>
          <w:b w:val="0"/>
          <w:bCs w:val="0"/>
          <w:i w:val="0"/>
          <w:smallCaps w:val="0"/>
          <w:color w:val="auto"/>
        </w:rPr>
      </w:r>
      <w:r w:rsidR="00067BC2" w:rsidRPr="007A40ED">
        <w:rPr>
          <w:rStyle w:val="IntenseReference"/>
          <w:b w:val="0"/>
          <w:bCs w:val="0"/>
          <w:i w:val="0"/>
          <w:smallCaps w:val="0"/>
          <w:color w:val="auto"/>
        </w:rPr>
        <w:fldChar w:fldCharType="separate"/>
      </w:r>
      <w:r w:rsidR="006B3E45">
        <w:rPr>
          <w:rStyle w:val="IntenseReference"/>
          <w:b w:val="0"/>
          <w:bCs w:val="0"/>
          <w:i w:val="0"/>
          <w:smallCaps w:val="0"/>
          <w:color w:val="auto"/>
        </w:rPr>
        <w:t>2</w:t>
      </w:r>
      <w:r w:rsidR="00067BC2" w:rsidRPr="007A40ED">
        <w:rPr>
          <w:rStyle w:val="IntenseReference"/>
          <w:b w:val="0"/>
          <w:bCs w:val="0"/>
          <w:i w:val="0"/>
          <w:smallCaps w:val="0"/>
          <w:color w:val="auto"/>
        </w:rPr>
        <w:fldChar w:fldCharType="end"/>
      </w:r>
      <w:r w:rsidRPr="007A40ED">
        <w:rPr>
          <w:rStyle w:val="IntenseReference"/>
          <w:b w:val="0"/>
          <w:bCs w:val="0"/>
          <w:i w:val="0"/>
          <w:smallCaps w:val="0"/>
          <w:color w:val="auto"/>
        </w:rPr>
        <w:t>.</w:t>
      </w:r>
    </w:p>
    <w:p w14:paraId="21BBB10A" w14:textId="77777777" w:rsidR="001970F6" w:rsidRPr="007A40ED" w:rsidRDefault="001970F6" w:rsidP="00426FB0">
      <w:pPr>
        <w:pStyle w:val="BodyIndent1"/>
        <w:rPr>
          <w:rStyle w:val="IntenseReference"/>
          <w:b w:val="0"/>
          <w:bCs w:val="0"/>
          <w:i w:val="0"/>
          <w:smallCaps w:val="0"/>
          <w:color w:val="auto"/>
        </w:rPr>
      </w:pPr>
      <w:r w:rsidRPr="007A40ED">
        <w:rPr>
          <w:rStyle w:val="IntenseReference"/>
          <w:bCs w:val="0"/>
          <w:i w:val="0"/>
          <w:smallCaps w:val="0"/>
          <w:color w:val="auto"/>
        </w:rPr>
        <w:t xml:space="preserve">TGA </w:t>
      </w:r>
      <w:r w:rsidRPr="007A40ED">
        <w:rPr>
          <w:rStyle w:val="IntenseReference"/>
          <w:b w:val="0"/>
          <w:bCs w:val="0"/>
          <w:i w:val="0"/>
          <w:smallCaps w:val="0"/>
          <w:color w:val="auto"/>
        </w:rPr>
        <w:t>means the Therapeutic Goods Administration that forms part of the Department.</w:t>
      </w:r>
    </w:p>
    <w:p w14:paraId="3883820F" w14:textId="77777777" w:rsidR="00E9176D" w:rsidRPr="007A40ED" w:rsidRDefault="00E9176D" w:rsidP="00244C40">
      <w:pPr>
        <w:pStyle w:val="Headingpara2"/>
      </w:pPr>
      <w:r w:rsidRPr="007A40ED">
        <w:t>In this Agreement, unless the contrary intention appears:</w:t>
      </w:r>
    </w:p>
    <w:p w14:paraId="2821407C" w14:textId="77777777" w:rsidR="00883FFC" w:rsidRPr="007A40ED" w:rsidRDefault="00883FFC" w:rsidP="00883FFC">
      <w:pPr>
        <w:pStyle w:val="Heading3"/>
        <w:rPr>
          <w:rStyle w:val="IntenseReference"/>
          <w:rFonts w:cs="Arial"/>
          <w:b w:val="0"/>
          <w:bCs w:val="0"/>
          <w:i w:val="0"/>
          <w:smallCaps w:val="0"/>
          <w:color w:val="auto"/>
        </w:rPr>
      </w:pPr>
      <w:r w:rsidRPr="007A40ED">
        <w:rPr>
          <w:rStyle w:val="IntenseReference"/>
          <w:rFonts w:cs="Arial"/>
          <w:b w:val="0"/>
          <w:bCs w:val="0"/>
          <w:i w:val="0"/>
          <w:smallCaps w:val="0"/>
          <w:color w:val="auto"/>
        </w:rPr>
        <w:t xml:space="preserve">a term </w:t>
      </w:r>
      <w:r w:rsidR="005F700C" w:rsidRPr="007A40ED">
        <w:rPr>
          <w:rStyle w:val="IntenseReference"/>
          <w:rFonts w:cs="Arial"/>
          <w:b w:val="0"/>
          <w:bCs w:val="0"/>
          <w:i w:val="0"/>
          <w:smallCaps w:val="0"/>
          <w:color w:val="auto"/>
        </w:rPr>
        <w:t xml:space="preserve">(including a term that is not capitalised) </w:t>
      </w:r>
      <w:r w:rsidRPr="007A40ED">
        <w:rPr>
          <w:rStyle w:val="IntenseReference"/>
          <w:rFonts w:cs="Arial"/>
          <w:b w:val="0"/>
          <w:bCs w:val="0"/>
          <w:i w:val="0"/>
          <w:smallCaps w:val="0"/>
          <w:color w:val="auto"/>
        </w:rPr>
        <w:t xml:space="preserve">that </w:t>
      </w:r>
      <w:r w:rsidRPr="007A40ED">
        <w:t>is</w:t>
      </w:r>
      <w:r w:rsidRPr="007A40ED">
        <w:rPr>
          <w:rStyle w:val="IntenseReference"/>
          <w:rFonts w:cs="Arial"/>
          <w:b w:val="0"/>
          <w:bCs w:val="0"/>
          <w:i w:val="0"/>
          <w:smallCaps w:val="0"/>
          <w:color w:val="auto"/>
        </w:rPr>
        <w:t xml:space="preserve"> given a particular meaning in Part VII of the Act</w:t>
      </w:r>
      <w:r w:rsidR="005F700C" w:rsidRPr="007A40ED">
        <w:rPr>
          <w:rStyle w:val="IntenseReference"/>
          <w:rFonts w:cs="Arial"/>
          <w:b w:val="0"/>
          <w:bCs w:val="0"/>
          <w:i w:val="0"/>
          <w:smallCaps w:val="0"/>
          <w:color w:val="auto"/>
        </w:rPr>
        <w:t>,</w:t>
      </w:r>
      <w:r w:rsidRPr="007A40ED">
        <w:rPr>
          <w:rStyle w:val="IntenseReference"/>
          <w:rFonts w:cs="Arial"/>
          <w:b w:val="0"/>
          <w:bCs w:val="0"/>
          <w:i w:val="0"/>
          <w:smallCaps w:val="0"/>
          <w:color w:val="auto"/>
        </w:rPr>
        <w:t xml:space="preserve"> and is not defined otherwise in this Agreement</w:t>
      </w:r>
      <w:r w:rsidR="005F700C" w:rsidRPr="007A40ED">
        <w:rPr>
          <w:rStyle w:val="IntenseReference"/>
          <w:rFonts w:cs="Arial"/>
          <w:b w:val="0"/>
          <w:bCs w:val="0"/>
          <w:i w:val="0"/>
          <w:smallCaps w:val="0"/>
          <w:color w:val="auto"/>
        </w:rPr>
        <w:t>,</w:t>
      </w:r>
      <w:r w:rsidRPr="007A40ED">
        <w:rPr>
          <w:rStyle w:val="IntenseReference"/>
          <w:rFonts w:cs="Arial"/>
          <w:b w:val="0"/>
          <w:bCs w:val="0"/>
          <w:i w:val="0"/>
          <w:smallCaps w:val="0"/>
          <w:color w:val="auto"/>
        </w:rPr>
        <w:t xml:space="preserve"> has the </w:t>
      </w:r>
      <w:r w:rsidR="005F700C" w:rsidRPr="007A40ED">
        <w:rPr>
          <w:rStyle w:val="IntenseReference"/>
          <w:rFonts w:cs="Arial"/>
          <w:b w:val="0"/>
          <w:bCs w:val="0"/>
          <w:i w:val="0"/>
          <w:smallCaps w:val="0"/>
          <w:color w:val="auto"/>
        </w:rPr>
        <w:t xml:space="preserve">same </w:t>
      </w:r>
      <w:r w:rsidRPr="007A40ED">
        <w:rPr>
          <w:rStyle w:val="IntenseReference"/>
          <w:rFonts w:cs="Arial"/>
          <w:b w:val="0"/>
          <w:bCs w:val="0"/>
          <w:i w:val="0"/>
          <w:smallCaps w:val="0"/>
          <w:color w:val="auto"/>
        </w:rPr>
        <w:t xml:space="preserve">meaning </w:t>
      </w:r>
      <w:r w:rsidR="005F700C" w:rsidRPr="007A40ED">
        <w:rPr>
          <w:rStyle w:val="IntenseReference"/>
          <w:rFonts w:cs="Arial"/>
          <w:b w:val="0"/>
          <w:bCs w:val="0"/>
          <w:i w:val="0"/>
          <w:smallCaps w:val="0"/>
          <w:color w:val="auto"/>
        </w:rPr>
        <w:t>in this Agreement as it has in</w:t>
      </w:r>
      <w:r w:rsidRPr="007A40ED">
        <w:rPr>
          <w:rStyle w:val="IntenseReference"/>
          <w:rFonts w:cs="Arial"/>
          <w:b w:val="0"/>
          <w:bCs w:val="0"/>
          <w:i w:val="0"/>
          <w:smallCaps w:val="0"/>
          <w:color w:val="auto"/>
        </w:rPr>
        <w:t xml:space="preserve"> Part VII of the </w:t>
      </w:r>
      <w:proofErr w:type="gramStart"/>
      <w:r w:rsidRPr="007A40ED">
        <w:rPr>
          <w:rStyle w:val="IntenseReference"/>
          <w:rFonts w:cs="Arial"/>
          <w:b w:val="0"/>
          <w:bCs w:val="0"/>
          <w:i w:val="0"/>
          <w:smallCaps w:val="0"/>
          <w:color w:val="auto"/>
        </w:rPr>
        <w:t>Act;</w:t>
      </w:r>
      <w:proofErr w:type="gramEnd"/>
    </w:p>
    <w:p w14:paraId="1EB39005" w14:textId="77777777" w:rsidR="00883FFC" w:rsidRPr="007A40ED" w:rsidRDefault="00883FFC" w:rsidP="00883FFC">
      <w:pPr>
        <w:pStyle w:val="Heading3"/>
        <w:rPr>
          <w:rStyle w:val="IntenseReference"/>
          <w:rFonts w:cs="Arial"/>
          <w:b w:val="0"/>
          <w:bCs w:val="0"/>
          <w:i w:val="0"/>
          <w:smallCaps w:val="0"/>
          <w:color w:val="auto"/>
        </w:rPr>
      </w:pPr>
      <w:r w:rsidRPr="007A40ED">
        <w:tab/>
      </w:r>
      <w:r w:rsidRPr="007A40ED">
        <w:rPr>
          <w:rStyle w:val="IntenseReference"/>
          <w:rFonts w:cs="Arial"/>
          <w:b w:val="0"/>
          <w:bCs w:val="0"/>
          <w:i w:val="0"/>
          <w:smallCaps w:val="0"/>
          <w:color w:val="auto"/>
          <w:spacing w:val="0"/>
        </w:rPr>
        <w:t xml:space="preserve">a </w:t>
      </w:r>
      <w:r w:rsidRPr="007A40ED">
        <w:t>reference</w:t>
      </w:r>
      <w:r w:rsidRPr="007A40ED">
        <w:rPr>
          <w:rStyle w:val="IntenseReference"/>
          <w:rFonts w:cs="Arial"/>
          <w:b w:val="0"/>
          <w:bCs w:val="0"/>
          <w:i w:val="0"/>
          <w:smallCaps w:val="0"/>
          <w:color w:val="auto"/>
          <w:spacing w:val="0"/>
        </w:rPr>
        <w:t xml:space="preserve"> to a statute, ordinance, code or other law includes regulations and other instruments under it and consolidations, amendments, re-enactments or replacements of any of </w:t>
      </w:r>
      <w:proofErr w:type="gramStart"/>
      <w:r w:rsidRPr="007A40ED">
        <w:rPr>
          <w:rStyle w:val="IntenseReference"/>
          <w:rFonts w:cs="Arial"/>
          <w:b w:val="0"/>
          <w:bCs w:val="0"/>
          <w:i w:val="0"/>
          <w:smallCaps w:val="0"/>
          <w:color w:val="auto"/>
          <w:spacing w:val="0"/>
        </w:rPr>
        <w:t>them;</w:t>
      </w:r>
      <w:proofErr w:type="gramEnd"/>
    </w:p>
    <w:p w14:paraId="69A8C16B" w14:textId="77777777" w:rsidR="00883FFC" w:rsidRPr="007A40ED" w:rsidRDefault="00883FFC" w:rsidP="00883FFC">
      <w:pPr>
        <w:pStyle w:val="Heading3"/>
        <w:rPr>
          <w:rStyle w:val="IntenseReference"/>
          <w:rFonts w:cs="Arial"/>
          <w:b w:val="0"/>
          <w:bCs w:val="0"/>
          <w:i w:val="0"/>
          <w:smallCaps w:val="0"/>
          <w:color w:val="auto"/>
        </w:rPr>
      </w:pPr>
      <w:r w:rsidRPr="007A40ED">
        <w:rPr>
          <w:rStyle w:val="IntenseReference"/>
          <w:rFonts w:cs="Arial"/>
          <w:b w:val="0"/>
          <w:bCs w:val="0"/>
          <w:i w:val="0"/>
          <w:smallCaps w:val="0"/>
          <w:color w:val="auto"/>
        </w:rPr>
        <w:tab/>
        <w:t>a</w:t>
      </w:r>
      <w:r w:rsidRPr="007A40ED">
        <w:rPr>
          <w:rStyle w:val="IntenseReference"/>
          <w:rFonts w:cs="Arial"/>
          <w:b w:val="0"/>
          <w:bCs w:val="0"/>
          <w:i w:val="0"/>
          <w:smallCaps w:val="0"/>
          <w:color w:val="auto"/>
          <w:spacing w:val="0"/>
        </w:rPr>
        <w:t xml:space="preserve"> </w:t>
      </w:r>
      <w:r w:rsidRPr="007A40ED">
        <w:t>reference</w:t>
      </w:r>
      <w:r w:rsidRPr="007A40ED">
        <w:rPr>
          <w:rStyle w:val="IntenseReference"/>
          <w:rFonts w:cs="Arial"/>
          <w:b w:val="0"/>
          <w:bCs w:val="0"/>
          <w:i w:val="0"/>
          <w:smallCaps w:val="0"/>
          <w:color w:val="auto"/>
          <w:spacing w:val="0"/>
        </w:rPr>
        <w:t xml:space="preserve"> to a section is a reference to a section of the </w:t>
      </w:r>
      <w:proofErr w:type="gramStart"/>
      <w:r w:rsidRPr="007A40ED">
        <w:rPr>
          <w:rStyle w:val="IntenseReference"/>
          <w:rFonts w:cs="Arial"/>
          <w:b w:val="0"/>
          <w:bCs w:val="0"/>
          <w:i w:val="0"/>
          <w:smallCaps w:val="0"/>
          <w:color w:val="auto"/>
          <w:spacing w:val="0"/>
        </w:rPr>
        <w:t>Act;</w:t>
      </w:r>
      <w:proofErr w:type="gramEnd"/>
    </w:p>
    <w:p w14:paraId="0A110928" w14:textId="77777777" w:rsidR="00883FFC" w:rsidRPr="007A40ED" w:rsidRDefault="00883FFC" w:rsidP="00883FFC">
      <w:pPr>
        <w:pStyle w:val="Heading3"/>
        <w:rPr>
          <w:rStyle w:val="IntenseReference"/>
          <w:rFonts w:cs="Arial"/>
          <w:b w:val="0"/>
          <w:bCs w:val="0"/>
          <w:i w:val="0"/>
          <w:smallCaps w:val="0"/>
          <w:color w:val="auto"/>
        </w:rPr>
      </w:pPr>
      <w:r w:rsidRPr="007A40ED">
        <w:rPr>
          <w:rStyle w:val="IntenseReference"/>
          <w:rFonts w:cs="Arial"/>
          <w:b w:val="0"/>
          <w:bCs w:val="0"/>
          <w:i w:val="0"/>
          <w:smallCaps w:val="0"/>
          <w:color w:val="auto"/>
          <w:spacing w:val="0"/>
        </w:rPr>
        <w:tab/>
        <w:t xml:space="preserve">a </w:t>
      </w:r>
      <w:r w:rsidRPr="007A40ED">
        <w:t>reference</w:t>
      </w:r>
      <w:r w:rsidRPr="007A40ED">
        <w:rPr>
          <w:rStyle w:val="IntenseReference"/>
          <w:rFonts w:cs="Arial"/>
          <w:b w:val="0"/>
          <w:bCs w:val="0"/>
          <w:i w:val="0"/>
          <w:smallCaps w:val="0"/>
          <w:color w:val="auto"/>
          <w:spacing w:val="0"/>
        </w:rPr>
        <w:t xml:space="preserve"> to a document (including this Agreement) includes any variation or replacement of </w:t>
      </w:r>
      <w:proofErr w:type="gramStart"/>
      <w:r w:rsidRPr="007A40ED">
        <w:rPr>
          <w:rStyle w:val="IntenseReference"/>
          <w:rFonts w:cs="Arial"/>
          <w:b w:val="0"/>
          <w:bCs w:val="0"/>
          <w:i w:val="0"/>
          <w:smallCaps w:val="0"/>
          <w:color w:val="auto"/>
          <w:spacing w:val="0"/>
        </w:rPr>
        <w:t>it;</w:t>
      </w:r>
      <w:proofErr w:type="gramEnd"/>
    </w:p>
    <w:p w14:paraId="4A98EA7E" w14:textId="77777777" w:rsidR="00883FFC" w:rsidRPr="007A40ED" w:rsidRDefault="00883FFC" w:rsidP="00883FFC">
      <w:pPr>
        <w:pStyle w:val="Heading3"/>
        <w:rPr>
          <w:rStyle w:val="IntenseReference"/>
          <w:rFonts w:cs="Arial"/>
          <w:b w:val="0"/>
          <w:bCs w:val="0"/>
          <w:i w:val="0"/>
          <w:smallCaps w:val="0"/>
          <w:color w:val="auto"/>
        </w:rPr>
      </w:pPr>
      <w:r w:rsidRPr="007A40ED">
        <w:rPr>
          <w:rStyle w:val="IntenseReference"/>
          <w:rFonts w:cs="Arial"/>
          <w:b w:val="0"/>
          <w:bCs w:val="0"/>
          <w:i w:val="0"/>
          <w:smallCaps w:val="0"/>
          <w:color w:val="auto"/>
          <w:spacing w:val="0"/>
        </w:rPr>
        <w:tab/>
        <w:t xml:space="preserve">a reference to a clause, annexure or schedule is a reference to a clause in or annexure or schedule to this </w:t>
      </w:r>
      <w:proofErr w:type="gramStart"/>
      <w:r w:rsidRPr="007A40ED">
        <w:rPr>
          <w:rStyle w:val="IntenseReference"/>
          <w:rFonts w:cs="Arial"/>
          <w:b w:val="0"/>
          <w:bCs w:val="0"/>
          <w:i w:val="0"/>
          <w:smallCaps w:val="0"/>
          <w:color w:val="auto"/>
          <w:spacing w:val="0"/>
        </w:rPr>
        <w:t>Agreement;</w:t>
      </w:r>
      <w:proofErr w:type="gramEnd"/>
    </w:p>
    <w:p w14:paraId="6768CEFE" w14:textId="77777777" w:rsidR="00883FFC" w:rsidRPr="007A40ED" w:rsidRDefault="00883FFC" w:rsidP="00883FFC">
      <w:pPr>
        <w:pStyle w:val="Heading3"/>
        <w:rPr>
          <w:rStyle w:val="IntenseReference"/>
          <w:rFonts w:cs="Arial"/>
          <w:b w:val="0"/>
          <w:bCs w:val="0"/>
          <w:i w:val="0"/>
          <w:smallCaps w:val="0"/>
          <w:color w:val="auto"/>
        </w:rPr>
      </w:pPr>
      <w:r w:rsidRPr="007A40ED">
        <w:rPr>
          <w:rStyle w:val="IntenseReference"/>
          <w:rFonts w:cs="Arial"/>
          <w:b w:val="0"/>
          <w:bCs w:val="0"/>
          <w:i w:val="0"/>
          <w:smallCaps w:val="0"/>
          <w:color w:val="auto"/>
          <w:spacing w:val="0"/>
        </w:rPr>
        <w:tab/>
        <w:t xml:space="preserve">a </w:t>
      </w:r>
      <w:r w:rsidRPr="007A40ED">
        <w:t>reference</w:t>
      </w:r>
      <w:r w:rsidRPr="007A40ED">
        <w:rPr>
          <w:rStyle w:val="IntenseReference"/>
          <w:rFonts w:cs="Arial"/>
          <w:b w:val="0"/>
          <w:bCs w:val="0"/>
          <w:i w:val="0"/>
          <w:smallCaps w:val="0"/>
          <w:color w:val="auto"/>
          <w:spacing w:val="0"/>
        </w:rPr>
        <w:t xml:space="preserve"> to the singular includes the plural and </w:t>
      </w:r>
      <w:proofErr w:type="gramStart"/>
      <w:r w:rsidRPr="007A40ED">
        <w:rPr>
          <w:rStyle w:val="IntenseReference"/>
          <w:rFonts w:cs="Arial"/>
          <w:b w:val="0"/>
          <w:bCs w:val="0"/>
          <w:i w:val="0"/>
          <w:smallCaps w:val="0"/>
          <w:color w:val="auto"/>
          <w:spacing w:val="0"/>
        </w:rPr>
        <w:t>vice versa;</w:t>
      </w:r>
      <w:proofErr w:type="gramEnd"/>
    </w:p>
    <w:p w14:paraId="3AD9E3B4" w14:textId="77777777" w:rsidR="00883FFC" w:rsidRPr="007A40ED" w:rsidRDefault="00883FFC" w:rsidP="00883FFC">
      <w:pPr>
        <w:pStyle w:val="Heading3"/>
        <w:rPr>
          <w:rStyle w:val="IntenseReference"/>
          <w:rFonts w:cs="Arial"/>
          <w:b w:val="0"/>
          <w:bCs w:val="0"/>
          <w:i w:val="0"/>
          <w:smallCaps w:val="0"/>
          <w:color w:val="auto"/>
        </w:rPr>
      </w:pPr>
      <w:r w:rsidRPr="007A40ED">
        <w:rPr>
          <w:rStyle w:val="IntenseReference"/>
          <w:rFonts w:cs="Arial"/>
          <w:b w:val="0"/>
          <w:bCs w:val="0"/>
          <w:i w:val="0"/>
          <w:smallCaps w:val="0"/>
          <w:color w:val="auto"/>
          <w:spacing w:val="0"/>
        </w:rPr>
        <w:tab/>
      </w:r>
      <w:r w:rsidRPr="007A40ED">
        <w:rPr>
          <w:rStyle w:val="IntenseReference"/>
          <w:rFonts w:cs="Arial"/>
          <w:b w:val="0"/>
          <w:bCs w:val="0"/>
          <w:i w:val="0"/>
          <w:smallCaps w:val="0"/>
          <w:color w:val="auto"/>
        </w:rPr>
        <w:t>a reference to a ‘</w:t>
      </w:r>
      <w:r w:rsidRPr="007A40ED">
        <w:t>person’</w:t>
      </w:r>
      <w:r w:rsidRPr="007A40ED">
        <w:rPr>
          <w:rStyle w:val="IntenseReference"/>
          <w:rFonts w:cs="Arial"/>
          <w:b w:val="0"/>
          <w:bCs w:val="0"/>
          <w:i w:val="0"/>
          <w:smallCaps w:val="0"/>
          <w:color w:val="auto"/>
          <w:spacing w:val="0"/>
        </w:rPr>
        <w:t xml:space="preserve"> includes an individual, a firm, a body corporate, a partnership, a joint venture, an unincorporated body or association, or any Government Agency; and</w:t>
      </w:r>
    </w:p>
    <w:p w14:paraId="54014CC7" w14:textId="77777777" w:rsidR="00883FFC" w:rsidRPr="007A40ED" w:rsidRDefault="00883FFC" w:rsidP="00883FFC">
      <w:pPr>
        <w:pStyle w:val="Heading3"/>
        <w:rPr>
          <w:rStyle w:val="IntenseReference"/>
          <w:rFonts w:cs="Arial"/>
          <w:b w:val="0"/>
          <w:bCs w:val="0"/>
          <w:i w:val="0"/>
          <w:smallCaps w:val="0"/>
          <w:color w:val="auto"/>
        </w:rPr>
      </w:pPr>
      <w:r w:rsidRPr="007A40ED">
        <w:rPr>
          <w:rStyle w:val="IntenseReference"/>
          <w:rFonts w:cs="Arial"/>
          <w:b w:val="0"/>
          <w:bCs w:val="0"/>
          <w:i w:val="0"/>
          <w:smallCaps w:val="0"/>
          <w:color w:val="auto"/>
        </w:rPr>
        <w:tab/>
        <w:t>the words ‘includes’ or ‘</w:t>
      </w:r>
      <w:r w:rsidRPr="007A40ED">
        <w:t>including’</w:t>
      </w:r>
      <w:r w:rsidRPr="007A40ED">
        <w:rPr>
          <w:rStyle w:val="IntenseReference"/>
          <w:rFonts w:cs="Arial"/>
          <w:b w:val="0"/>
          <w:bCs w:val="0"/>
          <w:i w:val="0"/>
          <w:smallCaps w:val="0"/>
          <w:color w:val="auto"/>
        </w:rPr>
        <w:t xml:space="preserve"> are not terms of limitation</w:t>
      </w:r>
      <w:r w:rsidRPr="007A40ED">
        <w:rPr>
          <w:rStyle w:val="IntenseReference"/>
          <w:rFonts w:cs="Arial"/>
          <w:b w:val="0"/>
          <w:bCs w:val="0"/>
          <w:i w:val="0"/>
          <w:smallCaps w:val="0"/>
          <w:color w:val="auto"/>
          <w:spacing w:val="0"/>
        </w:rPr>
        <w:t>.</w:t>
      </w:r>
    </w:p>
    <w:p w14:paraId="50EB46B5" w14:textId="77777777" w:rsidR="00E9176D" w:rsidRPr="00A33945" w:rsidRDefault="00E9176D" w:rsidP="00244C40">
      <w:pPr>
        <w:pStyle w:val="Heading1"/>
      </w:pPr>
      <w:bookmarkStart w:id="10" w:name="_Ref418233821"/>
      <w:bookmarkStart w:id="11" w:name="_Toc421290194"/>
      <w:bookmarkStart w:id="12" w:name="_Toc421714176"/>
      <w:bookmarkStart w:id="13" w:name="_Toc480553178"/>
      <w:r w:rsidRPr="00A33945">
        <w:t>Term</w:t>
      </w:r>
      <w:bookmarkEnd w:id="10"/>
      <w:bookmarkEnd w:id="11"/>
      <w:bookmarkEnd w:id="12"/>
      <w:bookmarkEnd w:id="13"/>
    </w:p>
    <w:p w14:paraId="6D04747A" w14:textId="77777777" w:rsidR="00803E09" w:rsidRPr="00A33945" w:rsidRDefault="00803E09" w:rsidP="00803E09">
      <w:pPr>
        <w:pStyle w:val="Heading2"/>
      </w:pPr>
      <w:bookmarkStart w:id="14" w:name="_Toc419654684"/>
      <w:bookmarkStart w:id="15" w:name="_Ref418772968"/>
      <w:bookmarkStart w:id="16" w:name="_Toc421290195"/>
      <w:bookmarkStart w:id="17" w:name="_Toc421714177"/>
      <w:bookmarkStart w:id="18" w:name="_Toc480553179"/>
      <w:r w:rsidRPr="00A33945">
        <w:t>Term of Agreement</w:t>
      </w:r>
      <w:bookmarkEnd w:id="14"/>
      <w:bookmarkEnd w:id="15"/>
      <w:bookmarkEnd w:id="16"/>
      <w:bookmarkEnd w:id="17"/>
      <w:bookmarkEnd w:id="18"/>
    </w:p>
    <w:p w14:paraId="5EF56DA5" w14:textId="77777777" w:rsidR="00803E09" w:rsidRPr="00A33945" w:rsidRDefault="00803E09" w:rsidP="00803E09">
      <w:pPr>
        <w:pStyle w:val="BodyIndent1"/>
        <w:keepNext/>
      </w:pPr>
      <w:r w:rsidRPr="00A33945">
        <w:t>Subject to clause</w:t>
      </w:r>
      <w:r w:rsidR="007E4FFA" w:rsidRPr="00A33945">
        <w:t xml:space="preserve"> </w:t>
      </w:r>
      <w:r w:rsidR="007E4FFA" w:rsidRPr="00A33945">
        <w:fldChar w:fldCharType="begin"/>
      </w:r>
      <w:r w:rsidR="007E4FFA" w:rsidRPr="00A33945">
        <w:instrText xml:space="preserve"> REF _Ref419889781 \w \h </w:instrText>
      </w:r>
      <w:r w:rsidR="000D0B95" w:rsidRPr="00A33945">
        <w:instrText xml:space="preserve"> \* MERGEFORMAT </w:instrText>
      </w:r>
      <w:r w:rsidR="007E4FFA" w:rsidRPr="00A33945">
        <w:fldChar w:fldCharType="separate"/>
      </w:r>
      <w:r w:rsidR="006B3E45">
        <w:t>2.2</w:t>
      </w:r>
      <w:r w:rsidR="007E4FFA" w:rsidRPr="00A33945">
        <w:fldChar w:fldCharType="end"/>
      </w:r>
      <w:r w:rsidRPr="00A33945">
        <w:t xml:space="preserve">, this Agreement commences on </w:t>
      </w:r>
      <w:r w:rsidR="00AC6E54" w:rsidRPr="00A33945">
        <w:t>the date of this Agreement</w:t>
      </w:r>
      <w:r w:rsidRPr="00A33945">
        <w:t xml:space="preserve"> and expires on 30</w:t>
      </w:r>
      <w:r w:rsidR="00B75F24" w:rsidRPr="00A33945">
        <w:t> </w:t>
      </w:r>
      <w:r w:rsidRPr="00A33945">
        <w:t>June</w:t>
      </w:r>
      <w:r w:rsidR="00B75F24" w:rsidRPr="00A33945">
        <w:t> </w:t>
      </w:r>
      <w:r w:rsidRPr="00A33945">
        <w:t>202</w:t>
      </w:r>
      <w:r w:rsidR="000D0B95" w:rsidRPr="00A33945">
        <w:t>2</w:t>
      </w:r>
      <w:r w:rsidRPr="00A33945">
        <w:t>.</w:t>
      </w:r>
    </w:p>
    <w:p w14:paraId="087C4091" w14:textId="77777777" w:rsidR="00803E09" w:rsidRPr="00A33945" w:rsidRDefault="00803E09" w:rsidP="00803E09">
      <w:pPr>
        <w:pStyle w:val="Heading2"/>
      </w:pPr>
      <w:bookmarkStart w:id="19" w:name="_Toc419654685"/>
      <w:bookmarkStart w:id="20" w:name="_Ref418772862"/>
      <w:bookmarkStart w:id="21" w:name="_Ref419889781"/>
      <w:bookmarkStart w:id="22" w:name="_Ref419890070"/>
      <w:bookmarkStart w:id="23" w:name="_Toc421290196"/>
      <w:bookmarkStart w:id="24" w:name="_Toc421714178"/>
      <w:bookmarkStart w:id="25" w:name="_Ref480025182"/>
      <w:bookmarkStart w:id="26" w:name="_Toc480553180"/>
      <w:r w:rsidRPr="00A33945">
        <w:t>Conditions precedent to commencement of Agreement</w:t>
      </w:r>
      <w:bookmarkEnd w:id="19"/>
      <w:bookmarkEnd w:id="20"/>
      <w:bookmarkEnd w:id="21"/>
      <w:bookmarkEnd w:id="22"/>
      <w:bookmarkEnd w:id="23"/>
      <w:bookmarkEnd w:id="24"/>
      <w:bookmarkEnd w:id="25"/>
      <w:bookmarkEnd w:id="26"/>
    </w:p>
    <w:p w14:paraId="21C5A430" w14:textId="77777777" w:rsidR="00803E09" w:rsidRPr="00A33945" w:rsidRDefault="004C324D" w:rsidP="00F2321E">
      <w:pPr>
        <w:pStyle w:val="Heading3"/>
        <w:rPr>
          <w:rStyle w:val="IntenseReference"/>
          <w:rFonts w:cs="Arial"/>
          <w:b w:val="0"/>
          <w:bCs w:val="0"/>
          <w:i w:val="0"/>
          <w:smallCaps w:val="0"/>
          <w:color w:val="auto"/>
        </w:rPr>
      </w:pPr>
      <w:bookmarkStart w:id="27" w:name="_Ref419644673"/>
      <w:bookmarkStart w:id="28" w:name="_Ref419890095"/>
      <w:bookmarkStart w:id="29" w:name="_Ref480025586"/>
      <w:r>
        <w:rPr>
          <w:rFonts w:cs="Arial"/>
          <w:spacing w:val="5"/>
        </w:rPr>
        <w:t xml:space="preserve">The measures contained in clause </w:t>
      </w:r>
      <w:r w:rsidR="00830692">
        <w:rPr>
          <w:rFonts w:cs="Arial"/>
          <w:spacing w:val="5"/>
        </w:rPr>
        <w:t>5</w:t>
      </w:r>
      <w:r w:rsidR="0012160A">
        <w:rPr>
          <w:rFonts w:cs="Arial"/>
          <w:spacing w:val="5"/>
        </w:rPr>
        <w:t xml:space="preserve"> and</w:t>
      </w:r>
      <w:r w:rsidR="00830692">
        <w:rPr>
          <w:rFonts w:cs="Arial"/>
          <w:spacing w:val="5"/>
        </w:rPr>
        <w:t xml:space="preserve"> sub-clause 9.1</w:t>
      </w:r>
      <w:r w:rsidR="00DC34E5">
        <w:rPr>
          <w:rFonts w:cs="Arial"/>
          <w:spacing w:val="5"/>
        </w:rPr>
        <w:t xml:space="preserve"> </w:t>
      </w:r>
      <w:r w:rsidR="0012160A">
        <w:rPr>
          <w:rFonts w:cs="Arial"/>
          <w:spacing w:val="5"/>
        </w:rPr>
        <w:t xml:space="preserve">and any other measures </w:t>
      </w:r>
      <w:r w:rsidR="00F2321E">
        <w:rPr>
          <w:rFonts w:cs="Arial"/>
          <w:spacing w:val="5"/>
        </w:rPr>
        <w:t xml:space="preserve">that require amendments to the Act </w:t>
      </w:r>
      <w:r w:rsidR="00803E09" w:rsidRPr="008F5F10">
        <w:t>will not commenc</w:t>
      </w:r>
      <w:r w:rsidR="00A53EC6" w:rsidRPr="008F5F10">
        <w:t>e</w:t>
      </w:r>
      <w:r w:rsidR="00A53EC6" w:rsidRPr="00A33945">
        <w:t xml:space="preserve"> until</w:t>
      </w:r>
      <w:bookmarkEnd w:id="27"/>
      <w:r w:rsidR="007E4FFA" w:rsidRPr="00A33945">
        <w:t xml:space="preserve"> </w:t>
      </w:r>
      <w:r w:rsidR="00803E09" w:rsidRPr="00A33945">
        <w:rPr>
          <w:rStyle w:val="IntenseReference"/>
          <w:rFonts w:cs="Arial"/>
          <w:b w:val="0"/>
          <w:i w:val="0"/>
          <w:smallCaps w:val="0"/>
          <w:color w:val="auto"/>
        </w:rPr>
        <w:t>the passage of the Bill through the Australian Parliament in a form that will enable the achievement of</w:t>
      </w:r>
      <w:r w:rsidR="00DD4071" w:rsidRPr="00A33945">
        <w:rPr>
          <w:rStyle w:val="IntenseReference"/>
          <w:rFonts w:cs="Arial"/>
          <w:b w:val="0"/>
          <w:i w:val="0"/>
          <w:smallCaps w:val="0"/>
          <w:color w:val="auto"/>
        </w:rPr>
        <w:t xml:space="preserve"> </w:t>
      </w:r>
      <w:r w:rsidR="00803E09" w:rsidRPr="00A33945">
        <w:rPr>
          <w:rStyle w:val="IntenseReference"/>
          <w:rFonts w:cs="Arial"/>
          <w:b w:val="0"/>
          <w:i w:val="0"/>
          <w:smallCaps w:val="0"/>
          <w:color w:val="auto"/>
        </w:rPr>
        <w:t xml:space="preserve">the </w:t>
      </w:r>
      <w:r w:rsidR="00B84110">
        <w:rPr>
          <w:rStyle w:val="IntenseReference"/>
          <w:rFonts w:cs="Arial"/>
          <w:b w:val="0"/>
          <w:i w:val="0"/>
          <w:smallCaps w:val="0"/>
          <w:color w:val="auto"/>
        </w:rPr>
        <w:t>Package</w:t>
      </w:r>
      <w:r w:rsidR="007F13B3" w:rsidRPr="00A33945">
        <w:rPr>
          <w:rStyle w:val="IntenseReference"/>
          <w:rFonts w:cs="Arial"/>
          <w:b w:val="0"/>
          <w:i w:val="0"/>
          <w:smallCaps w:val="0"/>
          <w:color w:val="auto"/>
        </w:rPr>
        <w:t>, unless this condition is waived</w:t>
      </w:r>
      <w:r w:rsidR="00B84110">
        <w:rPr>
          <w:rStyle w:val="IntenseReference"/>
          <w:rFonts w:cs="Arial"/>
          <w:b w:val="0"/>
          <w:i w:val="0"/>
          <w:smallCaps w:val="0"/>
          <w:color w:val="auto"/>
        </w:rPr>
        <w:t xml:space="preserve"> (in whole or in part)</w:t>
      </w:r>
      <w:r w:rsidR="007F13B3" w:rsidRPr="00A33945">
        <w:rPr>
          <w:rStyle w:val="IntenseReference"/>
          <w:rFonts w:cs="Arial"/>
          <w:b w:val="0"/>
          <w:i w:val="0"/>
          <w:smallCaps w:val="0"/>
          <w:color w:val="auto"/>
        </w:rPr>
        <w:t xml:space="preserve"> by the Commonwealth </w:t>
      </w:r>
      <w:r w:rsidR="0012160A">
        <w:rPr>
          <w:rStyle w:val="IntenseReference"/>
          <w:rFonts w:cs="Arial"/>
          <w:b w:val="0"/>
          <w:i w:val="0"/>
          <w:smallCaps w:val="0"/>
          <w:color w:val="auto"/>
        </w:rPr>
        <w:t>following consultation with Medicines Australia</w:t>
      </w:r>
      <w:r w:rsidR="007F13B3" w:rsidRPr="00A33945">
        <w:rPr>
          <w:rStyle w:val="IntenseReference"/>
          <w:rFonts w:cs="Arial"/>
          <w:b w:val="0"/>
          <w:i w:val="0"/>
          <w:smallCaps w:val="0"/>
          <w:color w:val="auto"/>
        </w:rPr>
        <w:t>.</w:t>
      </w:r>
      <w:bookmarkEnd w:id="28"/>
      <w:bookmarkEnd w:id="29"/>
    </w:p>
    <w:p w14:paraId="3638910B" w14:textId="5E41C3E6" w:rsidR="00803E09" w:rsidRDefault="00803E09" w:rsidP="00803E09">
      <w:pPr>
        <w:pStyle w:val="Heading3"/>
      </w:pPr>
      <w:r w:rsidRPr="00A33945">
        <w:t xml:space="preserve">The Commonwealth and </w:t>
      </w:r>
      <w:r w:rsidR="003B44C5" w:rsidRPr="00A33945">
        <w:t>Medicines Australia</w:t>
      </w:r>
      <w:r w:rsidRPr="00A33945">
        <w:t xml:space="preserve"> agree to use their respective best endeavours to ensure </w:t>
      </w:r>
      <w:r w:rsidR="009F38F1" w:rsidRPr="00A33945">
        <w:t>th</w:t>
      </w:r>
      <w:r w:rsidR="007F13B3" w:rsidRPr="00A33945">
        <w:t>e</w:t>
      </w:r>
      <w:r w:rsidR="00DF186F">
        <w:t xml:space="preserve"> passage of the Bill </w:t>
      </w:r>
      <w:r w:rsidR="006508A6">
        <w:t xml:space="preserve">through the </w:t>
      </w:r>
      <w:r w:rsidR="003765E3">
        <w:t>Australian Parliament.</w:t>
      </w:r>
    </w:p>
    <w:p w14:paraId="10E5E2FD" w14:textId="77777777" w:rsidR="003765E3" w:rsidRPr="00A33945" w:rsidRDefault="003765E3" w:rsidP="003765E3">
      <w:pPr>
        <w:pStyle w:val="Heading3"/>
        <w:numPr>
          <w:ilvl w:val="0"/>
          <w:numId w:val="0"/>
        </w:numPr>
        <w:ind w:left="1701"/>
      </w:pPr>
    </w:p>
    <w:p w14:paraId="3321110A" w14:textId="3A36BAB5" w:rsidR="0006399C" w:rsidRPr="00387E6D" w:rsidRDefault="0006399C" w:rsidP="0006399C">
      <w:pPr>
        <w:pStyle w:val="Heading3"/>
      </w:pPr>
      <w:r w:rsidRPr="003863DE">
        <w:lastRenderedPageBreak/>
        <w:t xml:space="preserve">If, </w:t>
      </w:r>
      <w:r w:rsidR="003765E3">
        <w:t>at any time,</w:t>
      </w:r>
      <w:r>
        <w:t xml:space="preserve"> </w:t>
      </w:r>
      <w:r w:rsidRPr="003863DE">
        <w:t xml:space="preserve">the parties </w:t>
      </w:r>
      <w:r w:rsidRPr="00387E6D">
        <w:t xml:space="preserve">consider that the Bill is unlikely to pass the Australian Parliament in the form required to satisfy the condition in clause </w:t>
      </w:r>
      <w:r w:rsidRPr="00387E6D">
        <w:fldChar w:fldCharType="begin"/>
      </w:r>
      <w:r w:rsidRPr="00387E6D">
        <w:instrText xml:space="preserve"> REF _Ref480025586 \r \h </w:instrText>
      </w:r>
      <w:r w:rsidR="00387E6D">
        <w:instrText xml:space="preserve"> \* MERGEFORMAT </w:instrText>
      </w:r>
      <w:r w:rsidRPr="00387E6D">
        <w:fldChar w:fldCharType="separate"/>
      </w:r>
      <w:r w:rsidR="006B3E45" w:rsidRPr="00387E6D">
        <w:t>2.2.1</w:t>
      </w:r>
      <w:r w:rsidRPr="00387E6D">
        <w:fldChar w:fldCharType="end"/>
      </w:r>
      <w:r w:rsidRPr="00387E6D">
        <w:t>, the parties will consult with each other in relation to alternative arrangements aimed at achieving the outcomes intended by the clauses that have not commenced.</w:t>
      </w:r>
    </w:p>
    <w:p w14:paraId="16976F66" w14:textId="20F18B78" w:rsidR="00C674B7" w:rsidRPr="00387E6D" w:rsidRDefault="00803E09" w:rsidP="00DC34E5">
      <w:pPr>
        <w:pStyle w:val="Heading3"/>
      </w:pPr>
      <w:r w:rsidRPr="00387E6D">
        <w:t>If the condition in clause</w:t>
      </w:r>
      <w:r w:rsidR="00B75F24" w:rsidRPr="00387E6D">
        <w:t> </w:t>
      </w:r>
      <w:r w:rsidR="003863DE" w:rsidRPr="00387E6D">
        <w:fldChar w:fldCharType="begin"/>
      </w:r>
      <w:r w:rsidR="003863DE" w:rsidRPr="00387E6D">
        <w:instrText xml:space="preserve"> REF _Ref480025586 \r \h </w:instrText>
      </w:r>
      <w:r w:rsidR="00387E6D">
        <w:instrText xml:space="preserve"> \* MERGEFORMAT </w:instrText>
      </w:r>
      <w:r w:rsidR="003863DE" w:rsidRPr="00387E6D">
        <w:fldChar w:fldCharType="separate"/>
      </w:r>
      <w:r w:rsidR="006B3E45" w:rsidRPr="00387E6D">
        <w:t>2.2.1</w:t>
      </w:r>
      <w:r w:rsidR="003863DE" w:rsidRPr="00387E6D">
        <w:fldChar w:fldCharType="end"/>
      </w:r>
      <w:r w:rsidRPr="00387E6D">
        <w:t xml:space="preserve"> </w:t>
      </w:r>
      <w:r w:rsidR="00DA590B" w:rsidRPr="00387E6D">
        <w:t xml:space="preserve">is </w:t>
      </w:r>
      <w:r w:rsidRPr="00387E6D">
        <w:t xml:space="preserve">not satisfied or waived </w:t>
      </w:r>
      <w:r w:rsidR="003765E3">
        <w:t xml:space="preserve">in whole or in part, and the parties agree  that it will not be able to be satisfied, </w:t>
      </w:r>
      <w:r w:rsidR="0006399C" w:rsidRPr="00387E6D">
        <w:t xml:space="preserve">this Agreement ceases except where the parties agree otherwise in </w:t>
      </w:r>
      <w:r w:rsidR="006508A6" w:rsidRPr="00387E6D">
        <w:t>writing.</w:t>
      </w:r>
      <w:r w:rsidR="0006399C" w:rsidRPr="00387E6D">
        <w:t xml:space="preserve"> </w:t>
      </w:r>
    </w:p>
    <w:p w14:paraId="4A994976" w14:textId="77777777" w:rsidR="00B92D27" w:rsidRPr="00387E6D" w:rsidRDefault="00B92D27" w:rsidP="00DC34E5">
      <w:pPr>
        <w:pStyle w:val="Heading3"/>
      </w:pPr>
      <w:r w:rsidRPr="00387E6D">
        <w:t xml:space="preserve">If the condition in clause 2.2.1 is waived in whole or in part, any subsequent satisfaction of the condition does not operate to extend the </w:t>
      </w:r>
      <w:r w:rsidR="006508A6" w:rsidRPr="00387E6D">
        <w:t>T</w:t>
      </w:r>
      <w:r w:rsidRPr="00387E6D">
        <w:t>erm</w:t>
      </w:r>
      <w:r w:rsidR="00365906" w:rsidRPr="00387E6D">
        <w:t>.</w:t>
      </w:r>
    </w:p>
    <w:p w14:paraId="75A4108D" w14:textId="77777777" w:rsidR="005B3103" w:rsidRPr="00387E6D" w:rsidRDefault="005B3103" w:rsidP="00C24AA2">
      <w:pPr>
        <w:pStyle w:val="Heading1"/>
        <w:rPr>
          <w:rStyle w:val="IntenseReference"/>
          <w:rFonts w:cs="Arial"/>
          <w:b/>
          <w:i w:val="0"/>
          <w:smallCaps w:val="0"/>
          <w:color w:val="auto"/>
        </w:rPr>
      </w:pPr>
      <w:bookmarkStart w:id="30" w:name="_Toc480046649"/>
      <w:bookmarkStart w:id="31" w:name="_Toc480194599"/>
      <w:bookmarkStart w:id="32" w:name="_Toc480195222"/>
      <w:bookmarkStart w:id="33" w:name="_Toc480195381"/>
      <w:bookmarkStart w:id="34" w:name="_Toc480046650"/>
      <w:bookmarkStart w:id="35" w:name="_Toc480194600"/>
      <w:bookmarkStart w:id="36" w:name="_Toc480195223"/>
      <w:bookmarkStart w:id="37" w:name="_Toc480195382"/>
      <w:bookmarkStart w:id="38" w:name="_Toc480046651"/>
      <w:bookmarkStart w:id="39" w:name="_Toc480194601"/>
      <w:bookmarkStart w:id="40" w:name="_Toc480195224"/>
      <w:bookmarkStart w:id="41" w:name="_Toc480195383"/>
      <w:bookmarkStart w:id="42" w:name="_Toc480046652"/>
      <w:bookmarkStart w:id="43" w:name="_Toc480194602"/>
      <w:bookmarkStart w:id="44" w:name="_Toc480195225"/>
      <w:bookmarkStart w:id="45" w:name="_Toc480195384"/>
      <w:bookmarkStart w:id="46" w:name="_Ref480026563"/>
      <w:bookmarkStart w:id="47" w:name="_Toc480553181"/>
      <w:bookmarkStart w:id="48" w:name="_Toc419654686"/>
      <w:bookmarkStart w:id="49" w:name="_Ref419653556"/>
      <w:bookmarkStart w:id="50" w:name="_Ref419891729"/>
      <w:bookmarkStart w:id="51" w:name="_Ref420932437"/>
      <w:bookmarkStart w:id="52" w:name="_Toc421290197"/>
      <w:bookmarkStart w:id="53" w:name="_Toc42171417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387E6D">
        <w:rPr>
          <w:rStyle w:val="IntenseReference"/>
          <w:rFonts w:cs="Arial"/>
          <w:b/>
          <w:i w:val="0"/>
          <w:smallCaps w:val="0"/>
          <w:color w:val="auto"/>
        </w:rPr>
        <w:t>Consultation</w:t>
      </w:r>
      <w:bookmarkEnd w:id="46"/>
      <w:bookmarkEnd w:id="47"/>
    </w:p>
    <w:p w14:paraId="321BE583" w14:textId="77777777" w:rsidR="003863DE" w:rsidRPr="00387E6D" w:rsidRDefault="005B3103" w:rsidP="00C24AA2">
      <w:pPr>
        <w:pStyle w:val="Headingpara2"/>
        <w:rPr>
          <w:rStyle w:val="IntenseReference"/>
          <w:b w:val="0"/>
          <w:i w:val="0"/>
          <w:smallCaps w:val="0"/>
          <w:color w:val="auto"/>
        </w:rPr>
      </w:pPr>
      <w:r w:rsidRPr="00387E6D">
        <w:rPr>
          <w:rStyle w:val="IntenseReference"/>
          <w:b w:val="0"/>
          <w:i w:val="0"/>
          <w:smallCaps w:val="0"/>
          <w:color w:val="auto"/>
        </w:rPr>
        <w:t xml:space="preserve">The Commonwealth will consult with relevant stakeholders, in particular Medicines Australia, so that this </w:t>
      </w:r>
      <w:r w:rsidR="003863DE" w:rsidRPr="00387E6D">
        <w:rPr>
          <w:rStyle w:val="IntenseReference"/>
          <w:b w:val="0"/>
          <w:i w:val="0"/>
          <w:smallCaps w:val="0"/>
          <w:color w:val="auto"/>
        </w:rPr>
        <w:t>A</w:t>
      </w:r>
      <w:r w:rsidRPr="00387E6D">
        <w:rPr>
          <w:rStyle w:val="IntenseReference"/>
          <w:b w:val="0"/>
          <w:i w:val="0"/>
          <w:smallCaps w:val="0"/>
          <w:color w:val="auto"/>
        </w:rPr>
        <w:t xml:space="preserve">greement is implemented in a manner that supports the </w:t>
      </w:r>
      <w:r w:rsidR="003863DE" w:rsidRPr="00387E6D">
        <w:rPr>
          <w:rStyle w:val="IntenseReference"/>
          <w:b w:val="0"/>
          <w:i w:val="0"/>
          <w:smallCaps w:val="0"/>
          <w:color w:val="auto"/>
        </w:rPr>
        <w:t xml:space="preserve">objectives of the </w:t>
      </w:r>
      <w:r w:rsidRPr="00387E6D">
        <w:rPr>
          <w:rStyle w:val="IntenseReference"/>
          <w:b w:val="0"/>
          <w:i w:val="0"/>
          <w:smallCaps w:val="0"/>
          <w:color w:val="auto"/>
        </w:rPr>
        <w:t xml:space="preserve">National Medicines Policy while limiting unintended consequences, including through safeguards and exemptions as determined by the Commonwealth.  Representatives of the </w:t>
      </w:r>
      <w:r w:rsidR="004616BC" w:rsidRPr="00387E6D">
        <w:rPr>
          <w:rStyle w:val="IntenseReference"/>
          <w:b w:val="0"/>
          <w:i w:val="0"/>
          <w:smallCaps w:val="0"/>
          <w:color w:val="auto"/>
        </w:rPr>
        <w:t xml:space="preserve">Commonwealth </w:t>
      </w:r>
      <w:r w:rsidRPr="00387E6D">
        <w:rPr>
          <w:rStyle w:val="IntenseReference"/>
          <w:b w:val="0"/>
          <w:i w:val="0"/>
          <w:smallCaps w:val="0"/>
          <w:color w:val="auto"/>
        </w:rPr>
        <w:t xml:space="preserve">will meet with Medicines Australia to undertake such consultations, including through the </w:t>
      </w:r>
      <w:r w:rsidR="004616BC" w:rsidRPr="00387E6D">
        <w:rPr>
          <w:rStyle w:val="IntenseReference"/>
          <w:b w:val="0"/>
          <w:i w:val="0"/>
          <w:smallCaps w:val="0"/>
          <w:color w:val="auto"/>
        </w:rPr>
        <w:t xml:space="preserve">Joint </w:t>
      </w:r>
      <w:r w:rsidR="00C765E0" w:rsidRPr="00387E6D">
        <w:rPr>
          <w:rStyle w:val="IntenseReference"/>
          <w:b w:val="0"/>
          <w:i w:val="0"/>
          <w:smallCaps w:val="0"/>
          <w:color w:val="auto"/>
        </w:rPr>
        <w:t xml:space="preserve">Oversight </w:t>
      </w:r>
      <w:r w:rsidRPr="00387E6D">
        <w:rPr>
          <w:rStyle w:val="IntenseReference"/>
          <w:b w:val="0"/>
          <w:i w:val="0"/>
          <w:smallCaps w:val="0"/>
          <w:color w:val="auto"/>
        </w:rPr>
        <w:t xml:space="preserve">Committee.  </w:t>
      </w:r>
    </w:p>
    <w:p w14:paraId="7340A8D4" w14:textId="65854EB7" w:rsidR="004616BC" w:rsidRPr="00387E6D" w:rsidRDefault="00AB468E" w:rsidP="00C24AA2">
      <w:pPr>
        <w:pStyle w:val="Headingpara2"/>
      </w:pPr>
      <w:r w:rsidRPr="00387E6D">
        <w:rPr>
          <w:rStyle w:val="IntenseReference"/>
          <w:b w:val="0"/>
          <w:i w:val="0"/>
          <w:smallCaps w:val="0"/>
          <w:color w:val="auto"/>
        </w:rPr>
        <w:t xml:space="preserve">The </w:t>
      </w:r>
      <w:r w:rsidR="003863DE" w:rsidRPr="00387E6D">
        <w:rPr>
          <w:rStyle w:val="IntenseReference"/>
          <w:b w:val="0"/>
          <w:i w:val="0"/>
          <w:smallCaps w:val="0"/>
          <w:color w:val="auto"/>
        </w:rPr>
        <w:t xml:space="preserve">Joint </w:t>
      </w:r>
      <w:r w:rsidRPr="00387E6D">
        <w:rPr>
          <w:rStyle w:val="IntenseReference"/>
          <w:b w:val="0"/>
          <w:i w:val="0"/>
          <w:smallCaps w:val="0"/>
          <w:color w:val="auto"/>
        </w:rPr>
        <w:t xml:space="preserve">Oversight Committee </w:t>
      </w:r>
      <w:r w:rsidR="00C24AA2" w:rsidRPr="00387E6D">
        <w:rPr>
          <w:rStyle w:val="IntenseReference"/>
          <w:b w:val="0"/>
          <w:i w:val="0"/>
          <w:smallCaps w:val="0"/>
          <w:color w:val="auto"/>
        </w:rPr>
        <w:t xml:space="preserve">(as further described in clause </w:t>
      </w:r>
      <w:r w:rsidR="00C24AA2" w:rsidRPr="00387E6D">
        <w:rPr>
          <w:rStyle w:val="IntenseReference"/>
          <w:b w:val="0"/>
          <w:i w:val="0"/>
          <w:smallCaps w:val="0"/>
          <w:color w:val="auto"/>
        </w:rPr>
        <w:fldChar w:fldCharType="begin"/>
      </w:r>
      <w:r w:rsidR="00C24AA2" w:rsidRPr="00387E6D">
        <w:rPr>
          <w:rStyle w:val="IntenseReference"/>
          <w:b w:val="0"/>
          <w:i w:val="0"/>
          <w:smallCaps w:val="0"/>
          <w:color w:val="auto"/>
        </w:rPr>
        <w:instrText xml:space="preserve"> REF _Ref480023705 \r \h </w:instrText>
      </w:r>
      <w:r w:rsidR="00387E6D">
        <w:rPr>
          <w:rStyle w:val="IntenseReference"/>
          <w:b w:val="0"/>
          <w:i w:val="0"/>
          <w:smallCaps w:val="0"/>
          <w:color w:val="auto"/>
        </w:rPr>
        <w:instrText xml:space="preserve"> \* MERGEFORMAT </w:instrText>
      </w:r>
      <w:r w:rsidR="00C24AA2" w:rsidRPr="00387E6D">
        <w:rPr>
          <w:rStyle w:val="IntenseReference"/>
          <w:b w:val="0"/>
          <w:i w:val="0"/>
          <w:smallCaps w:val="0"/>
          <w:color w:val="auto"/>
        </w:rPr>
      </w:r>
      <w:r w:rsidR="00C24AA2" w:rsidRPr="00387E6D">
        <w:rPr>
          <w:rStyle w:val="IntenseReference"/>
          <w:b w:val="0"/>
          <w:i w:val="0"/>
          <w:smallCaps w:val="0"/>
          <w:color w:val="auto"/>
        </w:rPr>
        <w:fldChar w:fldCharType="separate"/>
      </w:r>
      <w:r w:rsidR="006B3E45" w:rsidRPr="00387E6D">
        <w:rPr>
          <w:rStyle w:val="IntenseReference"/>
          <w:b w:val="0"/>
          <w:i w:val="0"/>
          <w:smallCaps w:val="0"/>
          <w:color w:val="auto"/>
        </w:rPr>
        <w:t>11.2</w:t>
      </w:r>
      <w:r w:rsidR="00C24AA2" w:rsidRPr="00387E6D">
        <w:rPr>
          <w:rStyle w:val="IntenseReference"/>
          <w:b w:val="0"/>
          <w:i w:val="0"/>
          <w:smallCaps w:val="0"/>
          <w:color w:val="auto"/>
        </w:rPr>
        <w:fldChar w:fldCharType="end"/>
      </w:r>
      <w:r w:rsidR="00C24AA2" w:rsidRPr="00387E6D">
        <w:rPr>
          <w:rStyle w:val="IntenseReference"/>
          <w:b w:val="0"/>
          <w:i w:val="0"/>
          <w:smallCaps w:val="0"/>
          <w:color w:val="auto"/>
        </w:rPr>
        <w:t xml:space="preserve">) </w:t>
      </w:r>
      <w:r w:rsidR="00A33476" w:rsidRPr="00387E6D">
        <w:rPr>
          <w:rStyle w:val="IntenseReference"/>
          <w:b w:val="0"/>
          <w:i w:val="0"/>
          <w:smallCaps w:val="0"/>
          <w:color w:val="auto"/>
        </w:rPr>
        <w:t xml:space="preserve">will be established </w:t>
      </w:r>
      <w:r w:rsidR="00A33476" w:rsidRPr="00387E6D">
        <w:t>to enable the</w:t>
      </w:r>
      <w:r w:rsidR="00C24AA2" w:rsidRPr="00387E6D">
        <w:t xml:space="preserve"> parties to</w:t>
      </w:r>
      <w:r w:rsidR="00A33476" w:rsidRPr="00387E6D">
        <w:t xml:space="preserve"> manage and monitor the implementation of this </w:t>
      </w:r>
      <w:r w:rsidR="00C24AA2" w:rsidRPr="00387E6D">
        <w:t>Agreement</w:t>
      </w:r>
      <w:r w:rsidR="00A33476" w:rsidRPr="00387E6D">
        <w:t xml:space="preserve">.  </w:t>
      </w:r>
    </w:p>
    <w:p w14:paraId="1299CFD8" w14:textId="77777777" w:rsidR="004616BC" w:rsidRPr="00387E6D" w:rsidRDefault="004C6D74" w:rsidP="00C24AA2">
      <w:pPr>
        <w:pStyle w:val="Headingpara2"/>
      </w:pPr>
      <w:bookmarkStart w:id="54" w:name="_Ref480042973"/>
      <w:r w:rsidRPr="00387E6D">
        <w:t>The</w:t>
      </w:r>
      <w:r w:rsidR="00C24AA2" w:rsidRPr="00387E6D">
        <w:t xml:space="preserve"> </w:t>
      </w:r>
      <w:r w:rsidR="006379B6" w:rsidRPr="00387E6D">
        <w:t xml:space="preserve">Commonwealth </w:t>
      </w:r>
      <w:r w:rsidR="00A712CA" w:rsidRPr="00387E6D">
        <w:t>undertakes</w:t>
      </w:r>
      <w:r w:rsidR="006379B6" w:rsidRPr="00387E6D">
        <w:t xml:space="preserve"> not </w:t>
      </w:r>
      <w:r w:rsidR="00A712CA" w:rsidRPr="00387E6D">
        <w:t>to</w:t>
      </w:r>
      <w:r w:rsidR="00365906" w:rsidRPr="00387E6D">
        <w:t xml:space="preserve"> </w:t>
      </w:r>
      <w:r w:rsidR="004616BC" w:rsidRPr="00387E6D">
        <w:t xml:space="preserve">pursue </w:t>
      </w:r>
      <w:r w:rsidR="00C24AA2" w:rsidRPr="00387E6D">
        <w:t xml:space="preserve">during the Term </w:t>
      </w:r>
      <w:r w:rsidR="004616BC" w:rsidRPr="00387E6D">
        <w:t xml:space="preserve">any </w:t>
      </w:r>
      <w:r w:rsidR="00365906" w:rsidRPr="00387E6D">
        <w:t xml:space="preserve">additional </w:t>
      </w:r>
      <w:r w:rsidR="004616BC" w:rsidRPr="00387E6D">
        <w:t xml:space="preserve">policies or measures </w:t>
      </w:r>
      <w:r w:rsidR="00C24AA2" w:rsidRPr="00387E6D">
        <w:t xml:space="preserve">aimed at </w:t>
      </w:r>
      <w:r w:rsidR="004616BC" w:rsidRPr="00387E6D">
        <w:t>generat</w:t>
      </w:r>
      <w:r w:rsidR="00C24AA2" w:rsidRPr="00387E6D">
        <w:t>ing</w:t>
      </w:r>
      <w:r w:rsidR="004616BC" w:rsidRPr="00387E6D">
        <w:t xml:space="preserve"> medicine price based savings from the F1 or F2 formular</w:t>
      </w:r>
      <w:r w:rsidR="00C24AA2" w:rsidRPr="00387E6D">
        <w:t>ies</w:t>
      </w:r>
      <w:r w:rsidR="004616BC" w:rsidRPr="00387E6D">
        <w:t xml:space="preserve"> or </w:t>
      </w:r>
      <w:r w:rsidR="00C24AA2" w:rsidRPr="00387E6D">
        <w:t xml:space="preserve">related </w:t>
      </w:r>
      <w:r w:rsidR="004616BC" w:rsidRPr="00387E6D">
        <w:t>PBS changes that may impact on the innovative medicines sector</w:t>
      </w:r>
      <w:r w:rsidR="00365906" w:rsidRPr="00387E6D">
        <w:t xml:space="preserve"> without</w:t>
      </w:r>
      <w:r w:rsidR="004616BC" w:rsidRPr="00387E6D">
        <w:t xml:space="preserve"> </w:t>
      </w:r>
      <w:r w:rsidR="006379B6" w:rsidRPr="00387E6D">
        <w:t xml:space="preserve">first </w:t>
      </w:r>
      <w:r w:rsidR="00C24AA2" w:rsidRPr="00387E6D">
        <w:t>c</w:t>
      </w:r>
      <w:r w:rsidR="004616BC" w:rsidRPr="00387E6D">
        <w:t>onsult</w:t>
      </w:r>
      <w:r w:rsidR="00365906" w:rsidRPr="00387E6D">
        <w:t>ing</w:t>
      </w:r>
      <w:r w:rsidR="004616BC" w:rsidRPr="00387E6D">
        <w:t xml:space="preserve"> with Medicines Australia </w:t>
      </w:r>
      <w:r w:rsidR="00C24AA2" w:rsidRPr="00387E6D">
        <w:t xml:space="preserve">at the earliest opportunity in relation to </w:t>
      </w:r>
      <w:r w:rsidR="004616BC" w:rsidRPr="00387E6D">
        <w:t xml:space="preserve">the intended scope and impact of </w:t>
      </w:r>
      <w:r w:rsidR="00365906" w:rsidRPr="00387E6D">
        <w:t xml:space="preserve">such </w:t>
      </w:r>
      <w:r w:rsidR="00A712CA" w:rsidRPr="00387E6D">
        <w:t xml:space="preserve">future </w:t>
      </w:r>
      <w:r w:rsidR="00C24AA2" w:rsidRPr="00387E6D">
        <w:t xml:space="preserve">policies or </w:t>
      </w:r>
      <w:r w:rsidR="004616BC" w:rsidRPr="00387E6D">
        <w:t>measures.</w:t>
      </w:r>
      <w:bookmarkEnd w:id="54"/>
      <w:r w:rsidR="004616BC" w:rsidRPr="00387E6D">
        <w:t xml:space="preserve"> </w:t>
      </w:r>
    </w:p>
    <w:p w14:paraId="31C74AA4" w14:textId="77777777" w:rsidR="005B3103" w:rsidRPr="00387E6D" w:rsidRDefault="005B3103" w:rsidP="00C24AA2">
      <w:pPr>
        <w:pStyle w:val="Headingpara2"/>
        <w:rPr>
          <w:rStyle w:val="IntenseReference"/>
          <w:b w:val="0"/>
          <w:i w:val="0"/>
          <w:smallCaps w:val="0"/>
          <w:color w:val="auto"/>
        </w:rPr>
      </w:pPr>
      <w:r w:rsidRPr="00387E6D">
        <w:rPr>
          <w:rStyle w:val="IntenseReference"/>
          <w:b w:val="0"/>
          <w:i w:val="0"/>
          <w:smallCaps w:val="0"/>
          <w:color w:val="auto"/>
        </w:rPr>
        <w:t xml:space="preserve">Nothing in this </w:t>
      </w:r>
      <w:r w:rsidR="00BE31F8" w:rsidRPr="00387E6D">
        <w:rPr>
          <w:rStyle w:val="IntenseReference"/>
          <w:b w:val="0"/>
          <w:i w:val="0"/>
          <w:smallCaps w:val="0"/>
          <w:color w:val="auto"/>
        </w:rPr>
        <w:t>Agreement</w:t>
      </w:r>
      <w:r w:rsidR="00C24AA2" w:rsidRPr="00387E6D">
        <w:rPr>
          <w:rStyle w:val="IntenseReference"/>
          <w:b w:val="0"/>
          <w:i w:val="0"/>
          <w:smallCaps w:val="0"/>
          <w:color w:val="auto"/>
        </w:rPr>
        <w:t xml:space="preserve"> </w:t>
      </w:r>
      <w:r w:rsidRPr="00387E6D">
        <w:rPr>
          <w:rStyle w:val="IntenseReference"/>
          <w:b w:val="0"/>
          <w:i w:val="0"/>
          <w:smallCaps w:val="0"/>
          <w:color w:val="auto"/>
        </w:rPr>
        <w:t xml:space="preserve">obliges the Commonwealth to consult with Medicines Australia in relation </w:t>
      </w:r>
      <w:r w:rsidRPr="00387E6D">
        <w:rPr>
          <w:bCs/>
        </w:rPr>
        <w:t>to</w:t>
      </w:r>
      <w:r w:rsidRPr="00387E6D">
        <w:rPr>
          <w:rStyle w:val="IntenseReference"/>
          <w:b w:val="0"/>
          <w:i w:val="0"/>
          <w:smallCaps w:val="0"/>
          <w:color w:val="auto"/>
        </w:rPr>
        <w:t xml:space="preserve"> the pricing of individual medicines.</w:t>
      </w:r>
    </w:p>
    <w:p w14:paraId="45873FC2" w14:textId="77777777" w:rsidR="00A53EC6" w:rsidRPr="00387E6D" w:rsidRDefault="00A53EC6" w:rsidP="00A53EC6">
      <w:pPr>
        <w:pStyle w:val="Heading1"/>
      </w:pPr>
      <w:bookmarkStart w:id="55" w:name="_Toc480553182"/>
      <w:r w:rsidRPr="00387E6D">
        <w:t xml:space="preserve">PBS </w:t>
      </w:r>
      <w:r w:rsidR="00C60810" w:rsidRPr="00387E6D">
        <w:t>Medicines</w:t>
      </w:r>
      <w:r w:rsidRPr="00387E6D">
        <w:t xml:space="preserve"> Package</w:t>
      </w:r>
      <w:bookmarkEnd w:id="48"/>
      <w:bookmarkEnd w:id="49"/>
      <w:bookmarkEnd w:id="50"/>
      <w:bookmarkEnd w:id="51"/>
      <w:bookmarkEnd w:id="52"/>
      <w:bookmarkEnd w:id="53"/>
      <w:r w:rsidR="00D802DF" w:rsidRPr="00387E6D">
        <w:t xml:space="preserve"> 2017</w:t>
      </w:r>
      <w:bookmarkEnd w:id="55"/>
    </w:p>
    <w:p w14:paraId="70A5C892" w14:textId="77777777" w:rsidR="00A53EC6" w:rsidRPr="00387E6D" w:rsidRDefault="00D21D0B" w:rsidP="009647EA">
      <w:pPr>
        <w:pStyle w:val="Headingpara2"/>
        <w:numPr>
          <w:ilvl w:val="1"/>
          <w:numId w:val="11"/>
        </w:numPr>
        <w:rPr>
          <w:rStyle w:val="IntenseReference"/>
          <w:rFonts w:cs="Arial"/>
          <w:b w:val="0"/>
          <w:i w:val="0"/>
          <w:smallCaps w:val="0"/>
          <w:color w:val="auto"/>
        </w:rPr>
      </w:pPr>
      <w:r w:rsidRPr="00387E6D">
        <w:rPr>
          <w:rStyle w:val="IntenseReference"/>
          <w:rFonts w:cs="Arial"/>
          <w:b w:val="0"/>
          <w:i w:val="0"/>
          <w:smallCaps w:val="0"/>
          <w:color w:val="auto"/>
        </w:rPr>
        <w:t>The Package is a comprehensive set of interlinked initiatives, comprising both savings and investments, designed to support ongoing</w:t>
      </w:r>
      <w:r w:rsidR="002E390B" w:rsidRPr="00387E6D">
        <w:rPr>
          <w:rStyle w:val="IntenseReference"/>
          <w:rFonts w:cs="Arial"/>
          <w:b w:val="0"/>
          <w:i w:val="0"/>
          <w:smallCaps w:val="0"/>
          <w:color w:val="auto"/>
        </w:rPr>
        <w:t>, timely and reliable</w:t>
      </w:r>
      <w:r w:rsidRPr="00387E6D">
        <w:rPr>
          <w:rStyle w:val="IntenseReference"/>
          <w:rFonts w:cs="Arial"/>
          <w:b w:val="0"/>
          <w:i w:val="0"/>
          <w:smallCaps w:val="0"/>
          <w:color w:val="auto"/>
        </w:rPr>
        <w:t xml:space="preserve"> consumer access to medicines and the financial sustainability of the PBS.</w:t>
      </w:r>
    </w:p>
    <w:p w14:paraId="230C73BD" w14:textId="77777777" w:rsidR="00D21D0B" w:rsidRPr="00387E6D" w:rsidRDefault="00D21D0B" w:rsidP="009647EA">
      <w:pPr>
        <w:pStyle w:val="Headingpara2"/>
        <w:numPr>
          <w:ilvl w:val="1"/>
          <w:numId w:val="11"/>
        </w:numPr>
        <w:rPr>
          <w:rStyle w:val="IntenseReference"/>
          <w:rFonts w:cs="Arial"/>
          <w:b w:val="0"/>
          <w:i w:val="0"/>
          <w:smallCaps w:val="0"/>
          <w:color w:val="auto"/>
        </w:rPr>
      </w:pPr>
      <w:bookmarkStart w:id="56" w:name="_Ref419890515"/>
      <w:r w:rsidRPr="00387E6D">
        <w:rPr>
          <w:rStyle w:val="IntenseReference"/>
          <w:rFonts w:cs="Arial"/>
          <w:b w:val="0"/>
          <w:i w:val="0"/>
          <w:smallCaps w:val="0"/>
          <w:color w:val="auto"/>
        </w:rPr>
        <w:t xml:space="preserve">Particular reforms within the Package </w:t>
      </w:r>
      <w:r w:rsidR="00760544" w:rsidRPr="00387E6D">
        <w:rPr>
          <w:rStyle w:val="IntenseReference"/>
          <w:rFonts w:cs="Arial"/>
          <w:b w:val="0"/>
          <w:i w:val="0"/>
          <w:smallCaps w:val="0"/>
          <w:color w:val="auto"/>
        </w:rPr>
        <w:t>comprise</w:t>
      </w:r>
      <w:r w:rsidRPr="00387E6D">
        <w:rPr>
          <w:rStyle w:val="IntenseReference"/>
          <w:rFonts w:cs="Arial"/>
          <w:b w:val="0"/>
          <w:i w:val="0"/>
          <w:smallCaps w:val="0"/>
          <w:color w:val="auto"/>
        </w:rPr>
        <w:t>:</w:t>
      </w:r>
      <w:bookmarkEnd w:id="56"/>
    </w:p>
    <w:p w14:paraId="2FC0E650" w14:textId="4629B1AD" w:rsidR="00E22A69" w:rsidRPr="00387E6D" w:rsidRDefault="000E4953" w:rsidP="008A1344">
      <w:pPr>
        <w:pStyle w:val="Heading3"/>
      </w:pPr>
      <w:r w:rsidRPr="00387E6D">
        <w:t xml:space="preserve">changes to </w:t>
      </w:r>
      <w:r w:rsidR="00B53D63" w:rsidRPr="00387E6D">
        <w:t xml:space="preserve">the </w:t>
      </w:r>
      <w:r w:rsidR="00297E7B" w:rsidRPr="00387E6D">
        <w:t xml:space="preserve">price of </w:t>
      </w:r>
      <w:r w:rsidRPr="00387E6D">
        <w:t xml:space="preserve">medicines in the F1 formulary </w:t>
      </w:r>
      <w:r w:rsidR="00EC3035" w:rsidRPr="00387E6D">
        <w:t xml:space="preserve">for the </w:t>
      </w:r>
      <w:r w:rsidR="00297E7B" w:rsidRPr="00387E6D">
        <w:t>T</w:t>
      </w:r>
      <w:r w:rsidR="00EC3035" w:rsidRPr="00387E6D">
        <w:t xml:space="preserve">erm as </w:t>
      </w:r>
      <w:r w:rsidR="00BE31F8" w:rsidRPr="00387E6D">
        <w:t>described</w:t>
      </w:r>
      <w:r w:rsidR="00297E7B" w:rsidRPr="00387E6D">
        <w:t xml:space="preserve"> in clause </w:t>
      </w:r>
      <w:r w:rsidR="00297E7B" w:rsidRPr="00387E6D">
        <w:fldChar w:fldCharType="begin"/>
      </w:r>
      <w:r w:rsidR="00297E7B" w:rsidRPr="00387E6D">
        <w:instrText xml:space="preserve"> REF _Ref480028702 \r \h </w:instrText>
      </w:r>
      <w:r w:rsidR="00387E6D">
        <w:instrText xml:space="preserve"> \* MERGEFORMAT </w:instrText>
      </w:r>
      <w:r w:rsidR="00297E7B" w:rsidRPr="00387E6D">
        <w:fldChar w:fldCharType="separate"/>
      </w:r>
      <w:r w:rsidR="006B3E45" w:rsidRPr="00387E6D">
        <w:t>5</w:t>
      </w:r>
      <w:r w:rsidR="00297E7B" w:rsidRPr="00387E6D">
        <w:fldChar w:fldCharType="end"/>
      </w:r>
      <w:r w:rsidR="00297E7B" w:rsidRPr="00387E6D">
        <w:t xml:space="preserve"> and summarised as </w:t>
      </w:r>
      <w:r w:rsidR="00EC3035" w:rsidRPr="00387E6D">
        <w:t>follows</w:t>
      </w:r>
      <w:r w:rsidRPr="00387E6D">
        <w:t xml:space="preserve">: </w:t>
      </w:r>
    </w:p>
    <w:p w14:paraId="16505DF0" w14:textId="77777777" w:rsidR="00E22A69" w:rsidRPr="00387E6D" w:rsidRDefault="00297E7B" w:rsidP="00297E7B">
      <w:pPr>
        <w:pStyle w:val="Heading4"/>
      </w:pPr>
      <w:r w:rsidRPr="00387E6D">
        <w:t xml:space="preserve">extending </w:t>
      </w:r>
      <w:r w:rsidR="000D0B95" w:rsidRPr="00387E6D">
        <w:t>the current F1 formulary</w:t>
      </w:r>
      <w:r w:rsidR="00C60810" w:rsidRPr="00387E6D">
        <w:t xml:space="preserve"> 5 per cent</w:t>
      </w:r>
      <w:r w:rsidR="000D0B95" w:rsidRPr="00387E6D">
        <w:t xml:space="preserve"> </w:t>
      </w:r>
      <w:r w:rsidRPr="00387E6D">
        <w:t>S</w:t>
      </w:r>
      <w:r w:rsidR="000D0B95" w:rsidRPr="00387E6D">
        <w:t xml:space="preserve">tatutory </w:t>
      </w:r>
      <w:r w:rsidRPr="00387E6D">
        <w:t>P</w:t>
      </w:r>
      <w:r w:rsidR="000D0B95" w:rsidRPr="00387E6D">
        <w:t xml:space="preserve">rice </w:t>
      </w:r>
      <w:r w:rsidRPr="00387E6D">
        <w:t>R</w:t>
      </w:r>
      <w:r w:rsidR="000D0B95" w:rsidRPr="00387E6D">
        <w:t xml:space="preserve">eduction to include </w:t>
      </w:r>
      <w:r w:rsidRPr="00387E6D">
        <w:t xml:space="preserve">reduction dates in </w:t>
      </w:r>
      <w:r w:rsidR="000D0B95" w:rsidRPr="00387E6D">
        <w:t xml:space="preserve">April 2021 and April </w:t>
      </w:r>
      <w:proofErr w:type="gramStart"/>
      <w:r w:rsidR="000D0B95" w:rsidRPr="00387E6D">
        <w:t>2022</w:t>
      </w:r>
      <w:r w:rsidR="00033A1E" w:rsidRPr="00387E6D">
        <w:t>;</w:t>
      </w:r>
      <w:proofErr w:type="gramEnd"/>
      <w:r w:rsidR="000D0B95" w:rsidRPr="00387E6D">
        <w:t xml:space="preserve"> </w:t>
      </w:r>
    </w:p>
    <w:p w14:paraId="24306F9E" w14:textId="77777777" w:rsidR="00E22A69" w:rsidRPr="00387E6D" w:rsidRDefault="00297E7B" w:rsidP="00297E7B">
      <w:pPr>
        <w:pStyle w:val="Heading4"/>
      </w:pPr>
      <w:r w:rsidRPr="00387E6D">
        <w:t>f</w:t>
      </w:r>
      <w:r w:rsidR="00C60810" w:rsidRPr="00387E6D">
        <w:t>rom 1 June 2018, applying</w:t>
      </w:r>
      <w:r w:rsidR="000D0B95" w:rsidRPr="00387E6D">
        <w:t xml:space="preserve"> </w:t>
      </w:r>
      <w:r w:rsidR="005E32F0" w:rsidRPr="00387E6D">
        <w:t xml:space="preserve">an </w:t>
      </w:r>
      <w:r w:rsidR="000D0B95" w:rsidRPr="00387E6D">
        <w:t xml:space="preserve">additional </w:t>
      </w:r>
      <w:r w:rsidR="005E32F0" w:rsidRPr="00387E6D">
        <w:t xml:space="preserve">10 per cent </w:t>
      </w:r>
      <w:r w:rsidR="00EA6ED9" w:rsidRPr="00387E6D">
        <w:t>S</w:t>
      </w:r>
      <w:r w:rsidR="000D0B95" w:rsidRPr="00387E6D">
        <w:t xml:space="preserve">tatutory </w:t>
      </w:r>
      <w:r w:rsidRPr="00387E6D">
        <w:t>P</w:t>
      </w:r>
      <w:r w:rsidR="000D0B95" w:rsidRPr="00387E6D">
        <w:t xml:space="preserve">rice </w:t>
      </w:r>
      <w:r w:rsidR="00EA6ED9" w:rsidRPr="00387E6D">
        <w:t>R</w:t>
      </w:r>
      <w:r w:rsidR="000D0B95" w:rsidRPr="00387E6D">
        <w:t>eduction to brands of pharmaceutical items</w:t>
      </w:r>
      <w:r w:rsidR="00EC3035" w:rsidRPr="00387E6D">
        <w:t xml:space="preserve"> with a drug</w:t>
      </w:r>
      <w:r w:rsidR="000D0B95" w:rsidRPr="00387E6D">
        <w:t xml:space="preserve"> </w:t>
      </w:r>
      <w:r w:rsidR="00E22A69" w:rsidRPr="00387E6D">
        <w:t xml:space="preserve">on the F1 formulary </w:t>
      </w:r>
      <w:r w:rsidR="000D0B95" w:rsidRPr="00387E6D">
        <w:t xml:space="preserve">that have been </w:t>
      </w:r>
      <w:r w:rsidRPr="00387E6D">
        <w:t xml:space="preserve">listed on the </w:t>
      </w:r>
      <w:r w:rsidR="00A404DA" w:rsidRPr="00387E6D">
        <w:t xml:space="preserve">PBS </w:t>
      </w:r>
      <w:r w:rsidR="000D0B95" w:rsidRPr="00387E6D">
        <w:t>for 10 years</w:t>
      </w:r>
      <w:r w:rsidR="00C60810" w:rsidRPr="00387E6D">
        <w:t xml:space="preserve"> or more</w:t>
      </w:r>
      <w:r w:rsidR="00E22A69" w:rsidRPr="00387E6D">
        <w:t>;</w:t>
      </w:r>
      <w:r w:rsidR="00C60810" w:rsidRPr="00387E6D">
        <w:t xml:space="preserve"> and </w:t>
      </w:r>
    </w:p>
    <w:p w14:paraId="7136D969" w14:textId="77777777" w:rsidR="000D0B95" w:rsidRPr="00387E6D" w:rsidRDefault="00297E7B" w:rsidP="00297E7B">
      <w:pPr>
        <w:pStyle w:val="Heading4"/>
      </w:pPr>
      <w:r w:rsidRPr="00387E6D">
        <w:t>f</w:t>
      </w:r>
      <w:r w:rsidR="00E22A69" w:rsidRPr="00387E6D">
        <w:t xml:space="preserve">rom 1 June 2018, </w:t>
      </w:r>
      <w:r w:rsidR="00EC3035" w:rsidRPr="00387E6D">
        <w:t xml:space="preserve">applying </w:t>
      </w:r>
      <w:r w:rsidR="00C60810" w:rsidRPr="00387E6D">
        <w:t>an additional 5</w:t>
      </w:r>
      <w:r w:rsidR="000D0B95" w:rsidRPr="00387E6D">
        <w:t xml:space="preserve"> per cent </w:t>
      </w:r>
      <w:r w:rsidR="00EA6ED9" w:rsidRPr="00387E6D">
        <w:t>Statutory Price R</w:t>
      </w:r>
      <w:r w:rsidR="00EC3035" w:rsidRPr="00387E6D">
        <w:t xml:space="preserve">eduction </w:t>
      </w:r>
      <w:r w:rsidR="000D0B95" w:rsidRPr="00387E6D">
        <w:t xml:space="preserve">to </w:t>
      </w:r>
      <w:r w:rsidR="00C60810" w:rsidRPr="00387E6D">
        <w:t xml:space="preserve">brands of pharmaceutical items with a drug </w:t>
      </w:r>
      <w:r w:rsidR="00E22A69" w:rsidRPr="00387E6D">
        <w:t xml:space="preserve">on the F1 formulary </w:t>
      </w:r>
      <w:r w:rsidR="00C60810" w:rsidRPr="00387E6D">
        <w:t>that ha</w:t>
      </w:r>
      <w:r w:rsidRPr="00387E6D">
        <w:t>ve</w:t>
      </w:r>
      <w:r w:rsidR="00C60810" w:rsidRPr="00387E6D">
        <w:t xml:space="preserve"> been </w:t>
      </w:r>
      <w:r w:rsidRPr="00387E6D">
        <w:t xml:space="preserve">listed on the </w:t>
      </w:r>
      <w:r w:rsidR="00A404DA" w:rsidRPr="00387E6D">
        <w:t xml:space="preserve">PBS </w:t>
      </w:r>
      <w:r w:rsidR="00C60810" w:rsidRPr="00387E6D">
        <w:t>for 15 years</w:t>
      </w:r>
      <w:r w:rsidR="00EC3035" w:rsidRPr="00387E6D">
        <w:t xml:space="preserve"> or more</w:t>
      </w:r>
      <w:r w:rsidRPr="00387E6D">
        <w:t>;</w:t>
      </w:r>
    </w:p>
    <w:p w14:paraId="603F8941" w14:textId="77777777" w:rsidR="00D21D0B" w:rsidRPr="00387E6D" w:rsidRDefault="00297E7B" w:rsidP="00D21D0B">
      <w:pPr>
        <w:pStyle w:val="Heading3"/>
      </w:pPr>
      <w:r w:rsidRPr="00387E6D">
        <w:lastRenderedPageBreak/>
        <w:t>f</w:t>
      </w:r>
      <w:r w:rsidR="00C60810" w:rsidRPr="00387E6D">
        <w:t xml:space="preserve">rom 1 </w:t>
      </w:r>
      <w:r w:rsidR="00B467D2" w:rsidRPr="00387E6D">
        <w:t xml:space="preserve">October </w:t>
      </w:r>
      <w:r w:rsidR="00E100D0" w:rsidRPr="00387E6D">
        <w:t>201</w:t>
      </w:r>
      <w:r w:rsidR="00B467D2" w:rsidRPr="00387E6D">
        <w:t>8</w:t>
      </w:r>
      <w:r w:rsidR="00C60810" w:rsidRPr="00387E6D">
        <w:t xml:space="preserve">, </w:t>
      </w:r>
      <w:r w:rsidR="00A712CA" w:rsidRPr="00387E6D">
        <w:t xml:space="preserve">and for the duration of the Term, </w:t>
      </w:r>
      <w:r w:rsidR="00EC3035" w:rsidRPr="00387E6D">
        <w:t xml:space="preserve">an </w:t>
      </w:r>
      <w:r w:rsidR="00C60810" w:rsidRPr="00387E6D">
        <w:t>increase</w:t>
      </w:r>
      <w:r w:rsidR="00EC3035" w:rsidRPr="00387E6D">
        <w:t xml:space="preserve"> in</w:t>
      </w:r>
      <w:r w:rsidR="00C60810" w:rsidRPr="00387E6D">
        <w:t xml:space="preserve"> the </w:t>
      </w:r>
      <w:r w:rsidR="00EA6ED9" w:rsidRPr="00387E6D">
        <w:t>S</w:t>
      </w:r>
      <w:r w:rsidR="00C60810" w:rsidRPr="00387E6D">
        <w:t xml:space="preserve">tatutory </w:t>
      </w:r>
      <w:r w:rsidR="00EA6ED9" w:rsidRPr="00387E6D">
        <w:t>P</w:t>
      </w:r>
      <w:r w:rsidR="00C60810" w:rsidRPr="00387E6D">
        <w:t xml:space="preserve">rice </w:t>
      </w:r>
      <w:r w:rsidR="00EA6ED9" w:rsidRPr="00387E6D">
        <w:t>R</w:t>
      </w:r>
      <w:r w:rsidR="00C60810" w:rsidRPr="00387E6D">
        <w:t xml:space="preserve">eduction </w:t>
      </w:r>
      <w:r w:rsidR="00EC3035" w:rsidRPr="00387E6D">
        <w:t xml:space="preserve">applicable </w:t>
      </w:r>
      <w:r w:rsidR="00C60810" w:rsidRPr="00387E6D">
        <w:t xml:space="preserve">on PBS listing of </w:t>
      </w:r>
      <w:r w:rsidRPr="00387E6D">
        <w:t xml:space="preserve">the </w:t>
      </w:r>
      <w:r w:rsidR="00C60810" w:rsidRPr="00387E6D">
        <w:t xml:space="preserve">first </w:t>
      </w:r>
      <w:r w:rsidR="005B3103" w:rsidRPr="00387E6D">
        <w:t>new brand</w:t>
      </w:r>
      <w:r w:rsidR="00C60810" w:rsidRPr="00387E6D">
        <w:t xml:space="preserve"> </w:t>
      </w:r>
      <w:r w:rsidR="00992B4E" w:rsidRPr="00387E6D">
        <w:t xml:space="preserve">of a pharmaceutical item </w:t>
      </w:r>
      <w:r w:rsidR="00C60810" w:rsidRPr="00387E6D">
        <w:t xml:space="preserve">from 16 per cent to </w:t>
      </w:r>
      <w:r w:rsidR="00640638" w:rsidRPr="00387E6D">
        <w:t>25</w:t>
      </w:r>
      <w:r w:rsidR="00C60810" w:rsidRPr="00387E6D">
        <w:t xml:space="preserve"> per cent</w:t>
      </w:r>
      <w:r w:rsidR="00CD4C62" w:rsidRPr="00387E6D">
        <w:t xml:space="preserve"> </w:t>
      </w:r>
      <w:r w:rsidRPr="00387E6D">
        <w:t>(as described</w:t>
      </w:r>
      <w:r w:rsidR="00CD4C62" w:rsidRPr="00387E6D">
        <w:t xml:space="preserve"> in clause</w:t>
      </w:r>
      <w:r w:rsidR="00B53D63" w:rsidRPr="00387E6D">
        <w:t xml:space="preserve"> 5.2)</w:t>
      </w:r>
      <w:r w:rsidRPr="00387E6D">
        <w:t>;</w:t>
      </w:r>
    </w:p>
    <w:p w14:paraId="0081630D" w14:textId="77777777" w:rsidR="00C60810" w:rsidRPr="00387E6D" w:rsidRDefault="00297E7B" w:rsidP="00C60810">
      <w:pPr>
        <w:pStyle w:val="Heading3"/>
      </w:pPr>
      <w:r w:rsidRPr="00387E6D">
        <w:t>i</w:t>
      </w:r>
      <w:r w:rsidR="00C60810" w:rsidRPr="00387E6D">
        <w:t xml:space="preserve">nvestment in a national consumer-centric electronic </w:t>
      </w:r>
      <w:r w:rsidR="00E0176B" w:rsidRPr="00387E6D">
        <w:t xml:space="preserve">system that includes </w:t>
      </w:r>
      <w:r w:rsidRPr="00387E6D">
        <w:t xml:space="preserve">an </w:t>
      </w:r>
      <w:r w:rsidR="00E0176B" w:rsidRPr="00387E6D">
        <w:t xml:space="preserve">electronic </w:t>
      </w:r>
      <w:r w:rsidR="00C60810" w:rsidRPr="00387E6D">
        <w:t>pr</w:t>
      </w:r>
      <w:r w:rsidR="00640638" w:rsidRPr="00387E6D">
        <w:t>escribing (e</w:t>
      </w:r>
      <w:r w:rsidR="00D76F74" w:rsidRPr="00387E6D">
        <w:t>-</w:t>
      </w:r>
      <w:r w:rsidR="00640638" w:rsidRPr="00387E6D">
        <w:t xml:space="preserve">Prescribing) system (as </w:t>
      </w:r>
      <w:r w:rsidRPr="00387E6D">
        <w:t xml:space="preserve">described </w:t>
      </w:r>
      <w:r w:rsidR="00640638" w:rsidRPr="00387E6D">
        <w:t xml:space="preserve">in </w:t>
      </w:r>
      <w:r w:rsidR="00E870A2" w:rsidRPr="00387E6D">
        <w:t>clause</w:t>
      </w:r>
      <w:r w:rsidR="00B53D63" w:rsidRPr="00387E6D">
        <w:t xml:space="preserve"> 7</w:t>
      </w:r>
      <w:proofErr w:type="gramStart"/>
      <w:r w:rsidR="00640638" w:rsidRPr="00387E6D">
        <w:t>)</w:t>
      </w:r>
      <w:r w:rsidRPr="00387E6D">
        <w:t>;</w:t>
      </w:r>
      <w:proofErr w:type="gramEnd"/>
      <w:r w:rsidR="00E100D0" w:rsidRPr="00387E6D">
        <w:t xml:space="preserve"> </w:t>
      </w:r>
    </w:p>
    <w:p w14:paraId="7EC1946E" w14:textId="4892029A" w:rsidR="00485DBC" w:rsidRPr="00387E6D" w:rsidRDefault="00297E7B" w:rsidP="009E0522">
      <w:pPr>
        <w:pStyle w:val="Heading3"/>
      </w:pPr>
      <w:bookmarkStart w:id="57" w:name="_Ref480029525"/>
      <w:r w:rsidRPr="00387E6D">
        <w:t>f</w:t>
      </w:r>
      <w:r w:rsidR="00C60810" w:rsidRPr="00387E6D">
        <w:t xml:space="preserve">rom </w:t>
      </w:r>
      <w:r w:rsidR="005B3103" w:rsidRPr="00387E6D">
        <w:t>1 July 2017</w:t>
      </w:r>
      <w:r w:rsidR="00C60810" w:rsidRPr="00387E6D">
        <w:t>, and on a case-by-case basis for particular medicines, introducing biosimilar uptake drivers</w:t>
      </w:r>
      <w:r w:rsidR="00640638" w:rsidRPr="00387E6D">
        <w:t xml:space="preserve"> (as </w:t>
      </w:r>
      <w:r w:rsidRPr="00387E6D">
        <w:t xml:space="preserve">described </w:t>
      </w:r>
      <w:r w:rsidR="00640638" w:rsidRPr="00387E6D">
        <w:t xml:space="preserve">in </w:t>
      </w:r>
      <w:r w:rsidR="00DD242E" w:rsidRPr="00387E6D">
        <w:t xml:space="preserve">clause </w:t>
      </w:r>
      <w:r w:rsidR="00DD242E" w:rsidRPr="00387E6D">
        <w:fldChar w:fldCharType="begin"/>
      </w:r>
      <w:r w:rsidR="00DD242E" w:rsidRPr="00387E6D">
        <w:instrText xml:space="preserve"> REF _Ref480029296 \r \h </w:instrText>
      </w:r>
      <w:r w:rsidR="00387E6D">
        <w:instrText xml:space="preserve"> \* MERGEFORMAT </w:instrText>
      </w:r>
      <w:r w:rsidR="00DD242E" w:rsidRPr="00387E6D">
        <w:fldChar w:fldCharType="separate"/>
      </w:r>
      <w:r w:rsidR="006B3E45" w:rsidRPr="00387E6D">
        <w:t>8</w:t>
      </w:r>
      <w:r w:rsidR="00DD242E" w:rsidRPr="00387E6D">
        <w:fldChar w:fldCharType="end"/>
      </w:r>
      <w:proofErr w:type="gramStart"/>
      <w:r w:rsidR="00640638" w:rsidRPr="00387E6D">
        <w:t>)</w:t>
      </w:r>
      <w:r w:rsidRPr="00387E6D">
        <w:t>;</w:t>
      </w:r>
      <w:bookmarkEnd w:id="57"/>
      <w:proofErr w:type="gramEnd"/>
    </w:p>
    <w:p w14:paraId="63682E54" w14:textId="247AB619" w:rsidR="004C1E72" w:rsidRPr="00387E6D" w:rsidRDefault="00297E7B" w:rsidP="00485DBC">
      <w:pPr>
        <w:pStyle w:val="Heading3"/>
      </w:pPr>
      <w:r w:rsidRPr="00387E6D">
        <w:t>f</w:t>
      </w:r>
      <w:r w:rsidR="00485DBC" w:rsidRPr="00387E6D">
        <w:t xml:space="preserve">rom 1 April 2018, introducing </w:t>
      </w:r>
      <w:r w:rsidR="00160E20" w:rsidRPr="00387E6D">
        <w:t>changes to</w:t>
      </w:r>
      <w:r w:rsidR="00485DBC" w:rsidRPr="00387E6D">
        <w:t xml:space="preserve"> price disclosure</w:t>
      </w:r>
      <w:r w:rsidR="00160E20" w:rsidRPr="00387E6D">
        <w:t xml:space="preserve"> </w:t>
      </w:r>
      <w:r w:rsidR="008A1344" w:rsidRPr="00387E6D">
        <w:t xml:space="preserve">for drugs under certain conditions </w:t>
      </w:r>
      <w:r w:rsidR="00E100D0" w:rsidRPr="00387E6D">
        <w:t xml:space="preserve">(as </w:t>
      </w:r>
      <w:r w:rsidRPr="00387E6D">
        <w:t xml:space="preserve">described </w:t>
      </w:r>
      <w:r w:rsidR="00E100D0" w:rsidRPr="00387E6D">
        <w:t>in</w:t>
      </w:r>
      <w:r w:rsidR="00830692" w:rsidRPr="00387E6D">
        <w:t xml:space="preserve"> clause</w:t>
      </w:r>
      <w:r w:rsidR="00DD242E" w:rsidRPr="00387E6D">
        <w:t xml:space="preserve"> </w:t>
      </w:r>
      <w:r w:rsidR="00DD242E" w:rsidRPr="00387E6D">
        <w:fldChar w:fldCharType="begin"/>
      </w:r>
      <w:r w:rsidR="00DD242E" w:rsidRPr="00387E6D">
        <w:instrText xml:space="preserve"> REF _Ref480029324 \r \h </w:instrText>
      </w:r>
      <w:r w:rsidR="00387E6D">
        <w:instrText xml:space="preserve"> \* MERGEFORMAT </w:instrText>
      </w:r>
      <w:r w:rsidR="00DD242E" w:rsidRPr="00387E6D">
        <w:fldChar w:fldCharType="separate"/>
      </w:r>
      <w:r w:rsidR="006B3E45" w:rsidRPr="00387E6D">
        <w:t>9.1</w:t>
      </w:r>
      <w:r w:rsidR="00DD242E" w:rsidRPr="00387E6D">
        <w:fldChar w:fldCharType="end"/>
      </w:r>
      <w:r w:rsidR="00E100D0" w:rsidRPr="00387E6D">
        <w:t>)</w:t>
      </w:r>
      <w:r w:rsidR="00CE5193" w:rsidRPr="00387E6D">
        <w:t xml:space="preserve"> to better ensure the sustainability of </w:t>
      </w:r>
      <w:proofErr w:type="gramStart"/>
      <w:r w:rsidR="00CE5193" w:rsidRPr="00387E6D">
        <w:t>supply</w:t>
      </w:r>
      <w:r w:rsidRPr="00387E6D">
        <w:t>;</w:t>
      </w:r>
      <w:proofErr w:type="gramEnd"/>
    </w:p>
    <w:p w14:paraId="2EC64753" w14:textId="77777777" w:rsidR="00F70F60" w:rsidRPr="00387E6D" w:rsidRDefault="00297E7B" w:rsidP="00485DBC">
      <w:pPr>
        <w:pStyle w:val="Heading3"/>
      </w:pPr>
      <w:bookmarkStart w:id="58" w:name="_Ref480029527"/>
      <w:r w:rsidRPr="00387E6D">
        <w:t>f</w:t>
      </w:r>
      <w:r w:rsidR="004C1E72" w:rsidRPr="00387E6D">
        <w:t xml:space="preserve">rom 1 July 2017, </w:t>
      </w:r>
      <w:r w:rsidR="00BE31F8" w:rsidRPr="00387E6D">
        <w:t xml:space="preserve">the reserving of </w:t>
      </w:r>
      <w:r w:rsidR="00C85A81" w:rsidRPr="00387E6D">
        <w:t xml:space="preserve">savings arising from this Agreement in </w:t>
      </w:r>
      <w:r w:rsidR="004C1E72" w:rsidRPr="00387E6D">
        <w:t xml:space="preserve">the </w:t>
      </w:r>
      <w:r w:rsidR="00DD242E" w:rsidRPr="00387E6D">
        <w:t>c</w:t>
      </w:r>
      <w:r w:rsidR="00C85A81" w:rsidRPr="00387E6D">
        <w:t xml:space="preserve">ontingency </w:t>
      </w:r>
      <w:r w:rsidR="00DD242E" w:rsidRPr="00387E6D">
        <w:t>r</w:t>
      </w:r>
      <w:r w:rsidR="00C85A81" w:rsidRPr="00387E6D">
        <w:t>eserve</w:t>
      </w:r>
      <w:r w:rsidR="004C1E72" w:rsidRPr="00387E6D">
        <w:t xml:space="preserve"> </w:t>
      </w:r>
      <w:r w:rsidR="00BE31F8" w:rsidRPr="00387E6D">
        <w:t xml:space="preserve">to be allocated to </w:t>
      </w:r>
      <w:r w:rsidR="004C1E72" w:rsidRPr="00387E6D">
        <w:t xml:space="preserve">new and amended </w:t>
      </w:r>
      <w:r w:rsidR="009807BC" w:rsidRPr="00387E6D">
        <w:t xml:space="preserve">PBS </w:t>
      </w:r>
      <w:r w:rsidR="004C1E72" w:rsidRPr="00387E6D">
        <w:t>listings of medicines</w:t>
      </w:r>
      <w:r w:rsidR="00BE31F8" w:rsidRPr="00387E6D">
        <w:t xml:space="preserve"> (as described in clause </w:t>
      </w:r>
      <w:r w:rsidR="00BE31F8" w:rsidRPr="00387E6D">
        <w:fldChar w:fldCharType="begin"/>
      </w:r>
      <w:r w:rsidR="00BE31F8" w:rsidRPr="00387E6D">
        <w:instrText xml:space="preserve"> REF _Ref480025297 \r \h </w:instrText>
      </w:r>
      <w:r w:rsidR="00492A95" w:rsidRPr="00387E6D">
        <w:instrText xml:space="preserve"> \* MERGEFORMAT </w:instrText>
      </w:r>
      <w:r w:rsidR="00BE31F8" w:rsidRPr="00387E6D">
        <w:fldChar w:fldCharType="separate"/>
      </w:r>
      <w:r w:rsidR="006B3E45" w:rsidRPr="00387E6D">
        <w:t>6</w:t>
      </w:r>
      <w:r w:rsidR="00BE31F8" w:rsidRPr="00387E6D">
        <w:fldChar w:fldCharType="end"/>
      </w:r>
      <w:r w:rsidR="00BE31F8" w:rsidRPr="00387E6D">
        <w:t>)</w:t>
      </w:r>
      <w:r w:rsidR="00DD242E" w:rsidRPr="00387E6D">
        <w:t>; and</w:t>
      </w:r>
      <w:bookmarkEnd w:id="58"/>
    </w:p>
    <w:p w14:paraId="07AB09D5" w14:textId="6A81AFCE" w:rsidR="00C60810" w:rsidRPr="00387E6D" w:rsidRDefault="00DD242E" w:rsidP="00485DBC">
      <w:pPr>
        <w:pStyle w:val="Heading3"/>
      </w:pPr>
      <w:r w:rsidRPr="00387E6D">
        <w:t>p</w:t>
      </w:r>
      <w:r w:rsidR="00F70F60" w:rsidRPr="00387E6D">
        <w:t>olicy commitments from the Commonwealth contained in this Agreement to provide greater certainty in relation to important issues in pharmaceutical pricing</w:t>
      </w:r>
      <w:r w:rsidR="00BC0F8D" w:rsidRPr="00387E6D">
        <w:t xml:space="preserve"> and </w:t>
      </w:r>
      <w:r w:rsidR="00992B4E" w:rsidRPr="00387E6D">
        <w:t xml:space="preserve">listing </w:t>
      </w:r>
      <w:r w:rsidR="00E22F8C" w:rsidRPr="00387E6D">
        <w:t>(</w:t>
      </w:r>
      <w:r w:rsidRPr="00387E6D">
        <w:t xml:space="preserve">as described </w:t>
      </w:r>
      <w:r w:rsidR="00992B4E" w:rsidRPr="00387E6D">
        <w:t>in</w:t>
      </w:r>
      <w:r w:rsidRPr="00387E6D">
        <w:t xml:space="preserve"> </w:t>
      </w:r>
      <w:r w:rsidR="00E22F8C" w:rsidRPr="00387E6D">
        <w:t>clause</w:t>
      </w:r>
      <w:r w:rsidR="00C900D5" w:rsidRPr="00387E6D">
        <w:t>s</w:t>
      </w:r>
      <w:r w:rsidR="0030603E" w:rsidRPr="00387E6D">
        <w:t xml:space="preserve"> </w:t>
      </w:r>
      <w:r w:rsidR="0030603E" w:rsidRPr="00387E6D">
        <w:fldChar w:fldCharType="begin"/>
      </w:r>
      <w:r w:rsidR="0030603E" w:rsidRPr="00387E6D">
        <w:instrText xml:space="preserve"> REF _Ref480195286 \r \h </w:instrText>
      </w:r>
      <w:r w:rsidR="00387E6D">
        <w:instrText xml:space="preserve"> \* MERGEFORMAT </w:instrText>
      </w:r>
      <w:r w:rsidR="0030603E" w:rsidRPr="00387E6D">
        <w:fldChar w:fldCharType="separate"/>
      </w:r>
      <w:r w:rsidR="006B3E45" w:rsidRPr="00387E6D">
        <w:t>5</w:t>
      </w:r>
      <w:r w:rsidR="0030603E" w:rsidRPr="00387E6D">
        <w:fldChar w:fldCharType="end"/>
      </w:r>
      <w:r w:rsidR="00830692" w:rsidRPr="00387E6D">
        <w:t>, 9</w:t>
      </w:r>
      <w:r w:rsidR="0030603E" w:rsidRPr="00387E6D">
        <w:t xml:space="preserve"> and </w:t>
      </w:r>
      <w:r w:rsidR="0030603E" w:rsidRPr="00387E6D">
        <w:fldChar w:fldCharType="begin"/>
      </w:r>
      <w:r w:rsidR="0030603E" w:rsidRPr="00387E6D">
        <w:instrText xml:space="preserve"> REF _Ref421131820 \r \h </w:instrText>
      </w:r>
      <w:r w:rsidR="00387E6D">
        <w:instrText xml:space="preserve"> \* MERGEFORMAT </w:instrText>
      </w:r>
      <w:r w:rsidR="0030603E" w:rsidRPr="00387E6D">
        <w:fldChar w:fldCharType="separate"/>
      </w:r>
      <w:r w:rsidR="006B3E45" w:rsidRPr="00387E6D">
        <w:t>10</w:t>
      </w:r>
      <w:r w:rsidR="0030603E" w:rsidRPr="00387E6D">
        <w:fldChar w:fldCharType="end"/>
      </w:r>
      <w:r w:rsidR="00C900D5" w:rsidRPr="00387E6D">
        <w:t>)</w:t>
      </w:r>
      <w:r w:rsidR="00830692" w:rsidRPr="00387E6D">
        <w:t>.</w:t>
      </w:r>
      <w:r w:rsidR="004C1E72" w:rsidRPr="00387E6D">
        <w:t xml:space="preserve"> </w:t>
      </w:r>
      <w:r w:rsidR="00B467D2" w:rsidRPr="00387E6D">
        <w:t xml:space="preserve"> </w:t>
      </w:r>
    </w:p>
    <w:p w14:paraId="47A4D937" w14:textId="649E16B9" w:rsidR="00CD2E8C" w:rsidRPr="00387E6D" w:rsidRDefault="009B68B2" w:rsidP="009647EA">
      <w:pPr>
        <w:pStyle w:val="Headingpara2"/>
        <w:numPr>
          <w:ilvl w:val="1"/>
          <w:numId w:val="11"/>
        </w:numPr>
        <w:rPr>
          <w:rStyle w:val="IntenseReference"/>
          <w:rFonts w:cs="Arial"/>
          <w:b w:val="0"/>
          <w:i w:val="0"/>
          <w:smallCaps w:val="0"/>
          <w:color w:val="auto"/>
        </w:rPr>
      </w:pPr>
      <w:r w:rsidRPr="00387E6D">
        <w:rPr>
          <w:rStyle w:val="IntenseReference"/>
          <w:rFonts w:cs="Arial"/>
          <w:b w:val="0"/>
          <w:i w:val="0"/>
          <w:smallCaps w:val="0"/>
          <w:color w:val="auto"/>
        </w:rPr>
        <w:t>The</w:t>
      </w:r>
      <w:r w:rsidR="00527F85" w:rsidRPr="00387E6D">
        <w:rPr>
          <w:rStyle w:val="IntenseReference"/>
          <w:rFonts w:cs="Arial"/>
          <w:b w:val="0"/>
          <w:i w:val="0"/>
          <w:smallCaps w:val="0"/>
          <w:color w:val="auto"/>
        </w:rPr>
        <w:t xml:space="preserve"> </w:t>
      </w:r>
      <w:r w:rsidRPr="00387E6D">
        <w:rPr>
          <w:rStyle w:val="IntenseReference"/>
          <w:rFonts w:cs="Arial"/>
          <w:b w:val="0"/>
          <w:i w:val="0"/>
          <w:smallCaps w:val="0"/>
          <w:color w:val="auto"/>
        </w:rPr>
        <w:t xml:space="preserve">measures </w:t>
      </w:r>
      <w:r w:rsidR="00C900D5" w:rsidRPr="00387E6D">
        <w:rPr>
          <w:rStyle w:val="IntenseReference"/>
          <w:rFonts w:cs="Arial"/>
          <w:b w:val="0"/>
          <w:i w:val="0"/>
          <w:smallCaps w:val="0"/>
          <w:color w:val="auto"/>
        </w:rPr>
        <w:t>in the Package</w:t>
      </w:r>
      <w:r w:rsidR="00AF4308" w:rsidRPr="00387E6D">
        <w:rPr>
          <w:rStyle w:val="IntenseReference"/>
          <w:rFonts w:cs="Arial"/>
          <w:b w:val="0"/>
          <w:i w:val="0"/>
          <w:smallCaps w:val="0"/>
          <w:color w:val="auto"/>
        </w:rPr>
        <w:t xml:space="preserve"> </w:t>
      </w:r>
      <w:r w:rsidR="005F700C" w:rsidRPr="00387E6D">
        <w:rPr>
          <w:rStyle w:val="IntenseReference"/>
          <w:rFonts w:cs="Arial"/>
          <w:b w:val="0"/>
          <w:i w:val="0"/>
          <w:smallCaps w:val="0"/>
          <w:color w:val="auto"/>
        </w:rPr>
        <w:t xml:space="preserve">are expected to </w:t>
      </w:r>
      <w:r w:rsidRPr="00387E6D">
        <w:rPr>
          <w:rStyle w:val="IntenseReference"/>
          <w:rFonts w:cs="Arial"/>
          <w:b w:val="0"/>
          <w:i w:val="0"/>
          <w:smallCaps w:val="0"/>
          <w:color w:val="auto"/>
        </w:rPr>
        <w:t xml:space="preserve">represent </w:t>
      </w:r>
      <w:r w:rsidR="008D7A69" w:rsidRPr="00387E6D">
        <w:rPr>
          <w:rStyle w:val="IntenseReference"/>
          <w:rFonts w:cs="Arial"/>
          <w:b w:val="0"/>
          <w:i w:val="0"/>
          <w:smallCaps w:val="0"/>
          <w:color w:val="auto"/>
        </w:rPr>
        <w:t xml:space="preserve">gross </w:t>
      </w:r>
      <w:r w:rsidRPr="00387E6D">
        <w:rPr>
          <w:rStyle w:val="IntenseReference"/>
          <w:rFonts w:cs="Arial"/>
          <w:b w:val="0"/>
          <w:i w:val="0"/>
          <w:smallCaps w:val="0"/>
          <w:color w:val="auto"/>
        </w:rPr>
        <w:t>savings to the Budget of approximately $</w:t>
      </w:r>
      <w:r w:rsidR="00CD20A7" w:rsidRPr="00387E6D">
        <w:rPr>
          <w:rStyle w:val="IntenseReference"/>
          <w:rFonts w:cs="Arial"/>
          <w:b w:val="0"/>
          <w:i w:val="0"/>
          <w:smallCaps w:val="0"/>
          <w:color w:val="auto"/>
        </w:rPr>
        <w:t>1.8</w:t>
      </w:r>
      <w:r w:rsidRPr="00387E6D">
        <w:rPr>
          <w:rStyle w:val="IntenseReference"/>
          <w:rFonts w:cs="Arial"/>
          <w:b w:val="0"/>
          <w:i w:val="0"/>
          <w:smallCaps w:val="0"/>
          <w:color w:val="auto"/>
        </w:rPr>
        <w:t xml:space="preserve"> billion over the five years of this Agreement</w:t>
      </w:r>
      <w:r w:rsidR="00640638" w:rsidRPr="00387E6D">
        <w:rPr>
          <w:rStyle w:val="IntenseReference"/>
          <w:rFonts w:cs="Arial"/>
          <w:b w:val="0"/>
          <w:i w:val="0"/>
          <w:smallCaps w:val="0"/>
          <w:color w:val="auto"/>
        </w:rPr>
        <w:t xml:space="preserve"> (excluding implementation costs)</w:t>
      </w:r>
      <w:r w:rsidRPr="00387E6D">
        <w:rPr>
          <w:rStyle w:val="IntenseReference"/>
          <w:rFonts w:cs="Arial"/>
          <w:b w:val="0"/>
          <w:i w:val="0"/>
          <w:smallCaps w:val="0"/>
          <w:color w:val="auto"/>
        </w:rPr>
        <w:t xml:space="preserve">.  </w:t>
      </w:r>
    </w:p>
    <w:p w14:paraId="1A2DEC99" w14:textId="77777777" w:rsidR="00A53EC6" w:rsidRPr="00387E6D" w:rsidRDefault="00640638" w:rsidP="00640638">
      <w:pPr>
        <w:pStyle w:val="Headingpara2"/>
        <w:numPr>
          <w:ilvl w:val="1"/>
          <w:numId w:val="11"/>
        </w:numPr>
        <w:rPr>
          <w:rStyle w:val="IntenseReference"/>
          <w:rFonts w:cs="Arial"/>
          <w:b w:val="0"/>
          <w:bCs w:val="0"/>
          <w:i w:val="0"/>
          <w:smallCaps w:val="0"/>
          <w:color w:val="auto"/>
        </w:rPr>
      </w:pPr>
      <w:bookmarkStart w:id="59" w:name="_Ref421803635"/>
      <w:r w:rsidRPr="00387E6D">
        <w:rPr>
          <w:rStyle w:val="IntenseReference"/>
          <w:rFonts w:cs="Arial"/>
          <w:b w:val="0"/>
          <w:i w:val="0"/>
          <w:smallCaps w:val="0"/>
          <w:color w:val="auto"/>
        </w:rPr>
        <w:t xml:space="preserve">The </w:t>
      </w:r>
      <w:r w:rsidR="00A56D1D" w:rsidRPr="00387E6D">
        <w:rPr>
          <w:rStyle w:val="IntenseReference"/>
          <w:rFonts w:cs="Arial"/>
          <w:b w:val="0"/>
          <w:i w:val="0"/>
          <w:smallCaps w:val="0"/>
          <w:color w:val="auto"/>
        </w:rPr>
        <w:t xml:space="preserve">parties acknowledge that certain </w:t>
      </w:r>
      <w:r w:rsidRPr="00387E6D">
        <w:rPr>
          <w:rStyle w:val="IntenseReference"/>
          <w:rFonts w:cs="Arial"/>
          <w:b w:val="0"/>
          <w:i w:val="0"/>
          <w:smallCaps w:val="0"/>
          <w:color w:val="auto"/>
        </w:rPr>
        <w:t xml:space="preserve">measures </w:t>
      </w:r>
      <w:r w:rsidR="00DD242E" w:rsidRPr="00387E6D">
        <w:rPr>
          <w:rStyle w:val="IntenseReference"/>
          <w:rFonts w:cs="Arial"/>
          <w:b w:val="0"/>
          <w:i w:val="0"/>
          <w:smallCaps w:val="0"/>
          <w:color w:val="auto"/>
        </w:rPr>
        <w:t xml:space="preserve">in the Package </w:t>
      </w:r>
      <w:r w:rsidR="00A53EC6" w:rsidRPr="00387E6D">
        <w:rPr>
          <w:rStyle w:val="IntenseReference"/>
          <w:rFonts w:cs="Arial"/>
          <w:b w:val="0"/>
          <w:i w:val="0"/>
          <w:smallCaps w:val="0"/>
          <w:color w:val="auto"/>
        </w:rPr>
        <w:t xml:space="preserve">are contingent upon the passage of </w:t>
      </w:r>
      <w:r w:rsidR="00DD242E" w:rsidRPr="00387E6D">
        <w:rPr>
          <w:rStyle w:val="IntenseReference"/>
          <w:rFonts w:cs="Arial"/>
          <w:b w:val="0"/>
          <w:i w:val="0"/>
          <w:smallCaps w:val="0"/>
          <w:color w:val="auto"/>
        </w:rPr>
        <w:t>the</w:t>
      </w:r>
      <w:r w:rsidR="00A53EC6" w:rsidRPr="00387E6D">
        <w:rPr>
          <w:rStyle w:val="IntenseReference"/>
          <w:rFonts w:cs="Arial"/>
          <w:b w:val="0"/>
          <w:i w:val="0"/>
          <w:smallCaps w:val="0"/>
          <w:color w:val="auto"/>
        </w:rPr>
        <w:t xml:space="preserve"> Bill through the Australian Parliament</w:t>
      </w:r>
      <w:bookmarkEnd w:id="59"/>
      <w:r w:rsidRPr="00387E6D">
        <w:rPr>
          <w:rStyle w:val="IntenseReference"/>
          <w:rFonts w:cs="Arial"/>
          <w:b w:val="0"/>
          <w:i w:val="0"/>
          <w:smallCaps w:val="0"/>
          <w:color w:val="auto"/>
        </w:rPr>
        <w:t>.</w:t>
      </w:r>
    </w:p>
    <w:p w14:paraId="6EDA6659" w14:textId="77777777" w:rsidR="00E9176D" w:rsidRPr="00387E6D" w:rsidRDefault="002C7A5F" w:rsidP="00DD242E">
      <w:pPr>
        <w:pStyle w:val="Heading1"/>
      </w:pPr>
      <w:bookmarkStart w:id="60" w:name="_Toc480553183"/>
      <w:bookmarkStart w:id="61" w:name="_Toc421290198"/>
      <w:bookmarkStart w:id="62" w:name="_Ref421790663"/>
      <w:bookmarkStart w:id="63" w:name="_Ref421790733"/>
      <w:bookmarkStart w:id="64" w:name="_Toc421714180"/>
      <w:bookmarkStart w:id="65" w:name="_Ref480028702"/>
      <w:bookmarkStart w:id="66" w:name="_Ref480034895"/>
      <w:bookmarkStart w:id="67" w:name="_Ref480045645"/>
      <w:bookmarkStart w:id="68" w:name="_Ref480195286"/>
      <w:bookmarkStart w:id="69" w:name="_Hlk480447584"/>
      <w:r w:rsidRPr="00387E6D">
        <w:t xml:space="preserve">Savings </w:t>
      </w:r>
      <w:r w:rsidR="00492A95" w:rsidRPr="00387E6D">
        <w:t>measures from</w:t>
      </w:r>
      <w:r w:rsidR="009A1CB9" w:rsidRPr="00387E6D">
        <w:t xml:space="preserve"> new price policies</w:t>
      </w:r>
      <w:bookmarkEnd w:id="60"/>
      <w:r w:rsidR="009A1CB9" w:rsidRPr="00387E6D">
        <w:t xml:space="preserve"> </w:t>
      </w:r>
      <w:bookmarkEnd w:id="61"/>
      <w:bookmarkEnd w:id="62"/>
      <w:bookmarkEnd w:id="63"/>
      <w:bookmarkEnd w:id="64"/>
      <w:bookmarkEnd w:id="65"/>
      <w:bookmarkEnd w:id="66"/>
      <w:bookmarkEnd w:id="67"/>
      <w:bookmarkEnd w:id="68"/>
    </w:p>
    <w:p w14:paraId="4B954A16" w14:textId="77777777" w:rsidR="006830CE" w:rsidRPr="00387E6D" w:rsidRDefault="00C232F8" w:rsidP="00DD242E">
      <w:pPr>
        <w:pStyle w:val="Heading2"/>
        <w:rPr>
          <w:rStyle w:val="IntenseReference"/>
          <w:rFonts w:cs="Arial"/>
          <w:b/>
          <w:i w:val="0"/>
          <w:smallCaps w:val="0"/>
          <w:color w:val="auto"/>
        </w:rPr>
      </w:pPr>
      <w:bookmarkStart w:id="70" w:name="_Ref421634111"/>
      <w:bookmarkStart w:id="71" w:name="_Toc421714181"/>
      <w:bookmarkStart w:id="72" w:name="_Toc480553184"/>
      <w:r w:rsidRPr="00387E6D">
        <w:rPr>
          <w:rStyle w:val="IntenseReference"/>
          <w:rFonts w:cs="Arial"/>
          <w:b/>
          <w:i w:val="0"/>
          <w:smallCaps w:val="0"/>
          <w:color w:val="auto"/>
        </w:rPr>
        <w:t>F1 Statutory</w:t>
      </w:r>
      <w:r w:rsidR="006857DC" w:rsidRPr="00387E6D">
        <w:rPr>
          <w:rStyle w:val="IntenseReference"/>
          <w:rFonts w:cs="Arial"/>
          <w:b/>
          <w:i w:val="0"/>
          <w:smallCaps w:val="0"/>
          <w:color w:val="auto"/>
        </w:rPr>
        <w:t xml:space="preserve"> </w:t>
      </w:r>
      <w:bookmarkStart w:id="73" w:name="_Toc421290199"/>
      <w:r w:rsidR="00466257" w:rsidRPr="00387E6D">
        <w:rPr>
          <w:rStyle w:val="IntenseReference"/>
          <w:rFonts w:cs="Arial"/>
          <w:b/>
          <w:i w:val="0"/>
          <w:smallCaps w:val="0"/>
          <w:color w:val="auto"/>
        </w:rPr>
        <w:t>P</w:t>
      </w:r>
      <w:r w:rsidR="006830CE" w:rsidRPr="00387E6D">
        <w:rPr>
          <w:rStyle w:val="IntenseReference"/>
          <w:rFonts w:cs="Arial"/>
          <w:b/>
          <w:i w:val="0"/>
          <w:smallCaps w:val="0"/>
          <w:color w:val="auto"/>
        </w:rPr>
        <w:t xml:space="preserve">rice </w:t>
      </w:r>
      <w:bookmarkEnd w:id="73"/>
      <w:r w:rsidR="006857DC" w:rsidRPr="00387E6D">
        <w:rPr>
          <w:rStyle w:val="IntenseReference"/>
          <w:rFonts w:cs="Arial"/>
          <w:b/>
          <w:i w:val="0"/>
          <w:smallCaps w:val="0"/>
          <w:color w:val="auto"/>
        </w:rPr>
        <w:t>R</w:t>
      </w:r>
      <w:r w:rsidR="006830CE" w:rsidRPr="00387E6D">
        <w:rPr>
          <w:rStyle w:val="IntenseReference"/>
          <w:rFonts w:cs="Arial"/>
          <w:b/>
          <w:i w:val="0"/>
          <w:smallCaps w:val="0"/>
          <w:color w:val="auto"/>
        </w:rPr>
        <w:t>eductions</w:t>
      </w:r>
      <w:bookmarkEnd w:id="70"/>
      <w:bookmarkEnd w:id="71"/>
      <w:bookmarkEnd w:id="72"/>
    </w:p>
    <w:p w14:paraId="3947FB3E" w14:textId="77777777" w:rsidR="00C900D5" w:rsidRPr="00387E6D" w:rsidRDefault="00BE31F8" w:rsidP="00DD242E">
      <w:pPr>
        <w:pStyle w:val="Heading3"/>
        <w:keepNext/>
        <w:rPr>
          <w:rStyle w:val="IntenseReference"/>
          <w:rFonts w:cs="Arial"/>
          <w:b w:val="0"/>
          <w:i w:val="0"/>
          <w:smallCaps w:val="0"/>
          <w:color w:val="auto"/>
        </w:rPr>
      </w:pPr>
      <w:r w:rsidRPr="00387E6D">
        <w:rPr>
          <w:rStyle w:val="IntenseReference"/>
          <w:rFonts w:cs="Arial"/>
          <w:b w:val="0"/>
          <w:i w:val="0"/>
          <w:smallCaps w:val="0"/>
          <w:color w:val="auto"/>
        </w:rPr>
        <w:t xml:space="preserve">The </w:t>
      </w:r>
      <w:r w:rsidR="00492A95" w:rsidRPr="00387E6D">
        <w:rPr>
          <w:rStyle w:val="IntenseReference"/>
          <w:rFonts w:cs="Arial"/>
          <w:b w:val="0"/>
          <w:i w:val="0"/>
          <w:smallCaps w:val="0"/>
          <w:color w:val="auto"/>
        </w:rPr>
        <w:t>Commonwealth</w:t>
      </w:r>
      <w:r w:rsidR="00992B4E" w:rsidRPr="00387E6D">
        <w:rPr>
          <w:rStyle w:val="IntenseReference"/>
          <w:rFonts w:cs="Arial"/>
          <w:b w:val="0"/>
          <w:i w:val="0"/>
          <w:smallCaps w:val="0"/>
          <w:color w:val="auto"/>
        </w:rPr>
        <w:t xml:space="preserve"> </w:t>
      </w:r>
      <w:r w:rsidRPr="00387E6D">
        <w:rPr>
          <w:rStyle w:val="IntenseReference"/>
          <w:rFonts w:cs="Arial"/>
          <w:b w:val="0"/>
          <w:i w:val="0"/>
          <w:smallCaps w:val="0"/>
          <w:color w:val="auto"/>
        </w:rPr>
        <w:t xml:space="preserve">will </w:t>
      </w:r>
      <w:r w:rsidR="00110563" w:rsidRPr="00387E6D">
        <w:rPr>
          <w:rStyle w:val="IntenseReference"/>
          <w:rFonts w:cs="Arial"/>
          <w:b w:val="0"/>
          <w:i w:val="0"/>
          <w:smallCaps w:val="0"/>
          <w:color w:val="auto"/>
        </w:rPr>
        <w:t xml:space="preserve">seek </w:t>
      </w:r>
      <w:r w:rsidRPr="00387E6D">
        <w:rPr>
          <w:rStyle w:val="IntenseReference"/>
          <w:rFonts w:cs="Arial"/>
          <w:b w:val="0"/>
          <w:i w:val="0"/>
          <w:smallCaps w:val="0"/>
          <w:color w:val="auto"/>
        </w:rPr>
        <w:t xml:space="preserve">amendments </w:t>
      </w:r>
      <w:r w:rsidR="00110563" w:rsidRPr="00387E6D">
        <w:rPr>
          <w:rStyle w:val="IntenseReference"/>
          <w:rFonts w:cs="Arial"/>
          <w:b w:val="0"/>
          <w:i w:val="0"/>
          <w:smallCaps w:val="0"/>
          <w:color w:val="auto"/>
        </w:rPr>
        <w:t>to the</w:t>
      </w:r>
      <w:r w:rsidR="00C232F8" w:rsidRPr="00387E6D">
        <w:rPr>
          <w:rStyle w:val="IntenseReference"/>
          <w:rFonts w:cs="Arial"/>
          <w:b w:val="0"/>
          <w:i w:val="0"/>
          <w:smallCaps w:val="0"/>
          <w:color w:val="auto"/>
        </w:rPr>
        <w:t xml:space="preserve"> Act to</w:t>
      </w:r>
      <w:r w:rsidR="00C900D5" w:rsidRPr="00387E6D">
        <w:rPr>
          <w:rStyle w:val="IntenseReference"/>
          <w:rFonts w:cs="Arial"/>
          <w:b w:val="0"/>
          <w:i w:val="0"/>
          <w:smallCaps w:val="0"/>
          <w:color w:val="auto"/>
        </w:rPr>
        <w:t>:</w:t>
      </w:r>
    </w:p>
    <w:p w14:paraId="197E5DC8" w14:textId="77777777" w:rsidR="00C232F8" w:rsidRPr="00387E6D" w:rsidRDefault="00C232F8" w:rsidP="00DD242E">
      <w:pPr>
        <w:pStyle w:val="Heading3"/>
        <w:keepNext/>
        <w:numPr>
          <w:ilvl w:val="3"/>
          <w:numId w:val="2"/>
        </w:numPr>
        <w:rPr>
          <w:rStyle w:val="IntenseReference"/>
          <w:rFonts w:cs="Arial"/>
          <w:b w:val="0"/>
          <w:i w:val="0"/>
          <w:smallCaps w:val="0"/>
          <w:color w:val="auto"/>
        </w:rPr>
      </w:pPr>
      <w:r w:rsidRPr="00387E6D">
        <w:rPr>
          <w:rStyle w:val="IntenseReference"/>
          <w:rFonts w:cs="Arial"/>
          <w:b w:val="0"/>
          <w:i w:val="0"/>
          <w:smallCaps w:val="0"/>
          <w:color w:val="auto"/>
        </w:rPr>
        <w:t xml:space="preserve">extend the current </w:t>
      </w:r>
      <w:r w:rsidR="00E870A2" w:rsidRPr="00387E6D">
        <w:rPr>
          <w:rStyle w:val="IntenseReference"/>
          <w:rFonts w:cs="Arial"/>
          <w:b w:val="0"/>
          <w:i w:val="0"/>
          <w:smallCaps w:val="0"/>
          <w:color w:val="auto"/>
        </w:rPr>
        <w:t xml:space="preserve">one-off </w:t>
      </w:r>
      <w:r w:rsidR="00296865" w:rsidRPr="00387E6D">
        <w:rPr>
          <w:rStyle w:val="IntenseReference"/>
          <w:rFonts w:cs="Arial"/>
          <w:b w:val="0"/>
          <w:i w:val="0"/>
          <w:smallCaps w:val="0"/>
          <w:color w:val="auto"/>
        </w:rPr>
        <w:t xml:space="preserve">5 </w:t>
      </w:r>
      <w:r w:rsidRPr="00387E6D">
        <w:rPr>
          <w:rStyle w:val="IntenseReference"/>
          <w:rFonts w:cs="Arial"/>
          <w:b w:val="0"/>
          <w:i w:val="0"/>
          <w:smallCaps w:val="0"/>
          <w:color w:val="auto"/>
        </w:rPr>
        <w:t xml:space="preserve">per cent </w:t>
      </w:r>
      <w:r w:rsidR="004B187C" w:rsidRPr="00387E6D">
        <w:rPr>
          <w:rStyle w:val="IntenseReference"/>
          <w:rFonts w:cs="Arial"/>
          <w:b w:val="0"/>
          <w:i w:val="0"/>
          <w:smallCaps w:val="0"/>
          <w:color w:val="auto"/>
        </w:rPr>
        <w:t>S</w:t>
      </w:r>
      <w:r w:rsidRPr="00387E6D">
        <w:rPr>
          <w:rStyle w:val="IntenseReference"/>
          <w:rFonts w:cs="Arial"/>
          <w:b w:val="0"/>
          <w:i w:val="0"/>
          <w:smallCaps w:val="0"/>
          <w:color w:val="auto"/>
        </w:rPr>
        <w:t xml:space="preserve">tatutory </w:t>
      </w:r>
      <w:r w:rsidR="004B187C" w:rsidRPr="00387E6D">
        <w:rPr>
          <w:rStyle w:val="IntenseReference"/>
          <w:rFonts w:cs="Arial"/>
          <w:b w:val="0"/>
          <w:i w:val="0"/>
          <w:smallCaps w:val="0"/>
          <w:color w:val="auto"/>
        </w:rPr>
        <w:t>P</w:t>
      </w:r>
      <w:r w:rsidRPr="00387E6D">
        <w:rPr>
          <w:rStyle w:val="IntenseReference"/>
          <w:rFonts w:cs="Arial"/>
          <w:b w:val="0"/>
          <w:i w:val="0"/>
          <w:smallCaps w:val="0"/>
          <w:color w:val="auto"/>
        </w:rPr>
        <w:t xml:space="preserve">rice </w:t>
      </w:r>
      <w:r w:rsidR="004B187C" w:rsidRPr="00387E6D">
        <w:rPr>
          <w:rStyle w:val="IntenseReference"/>
          <w:rFonts w:cs="Arial"/>
          <w:b w:val="0"/>
          <w:i w:val="0"/>
          <w:smallCaps w:val="0"/>
          <w:color w:val="auto"/>
        </w:rPr>
        <w:t>R</w:t>
      </w:r>
      <w:r w:rsidRPr="00387E6D">
        <w:rPr>
          <w:rStyle w:val="IntenseReference"/>
          <w:rFonts w:cs="Arial"/>
          <w:b w:val="0"/>
          <w:i w:val="0"/>
          <w:smallCaps w:val="0"/>
          <w:color w:val="auto"/>
        </w:rPr>
        <w:t xml:space="preserve">eduction that applies to brands of pharmaceutical items </w:t>
      </w:r>
      <w:r w:rsidR="00E870A2" w:rsidRPr="00387E6D">
        <w:rPr>
          <w:rStyle w:val="IntenseReference"/>
          <w:rFonts w:cs="Arial"/>
          <w:b w:val="0"/>
          <w:i w:val="0"/>
          <w:smallCaps w:val="0"/>
          <w:color w:val="auto"/>
        </w:rPr>
        <w:t xml:space="preserve">on the </w:t>
      </w:r>
      <w:r w:rsidRPr="00387E6D">
        <w:rPr>
          <w:rStyle w:val="IntenseReference"/>
          <w:rFonts w:cs="Arial"/>
          <w:b w:val="0"/>
          <w:i w:val="0"/>
          <w:smallCaps w:val="0"/>
          <w:color w:val="auto"/>
        </w:rPr>
        <w:t xml:space="preserve">F1 formulary </w:t>
      </w:r>
      <w:r w:rsidR="00E870A2" w:rsidRPr="00387E6D">
        <w:rPr>
          <w:rStyle w:val="IntenseReference"/>
          <w:rFonts w:cs="Arial"/>
          <w:b w:val="0"/>
          <w:i w:val="0"/>
          <w:smallCaps w:val="0"/>
          <w:color w:val="auto"/>
        </w:rPr>
        <w:t xml:space="preserve">once the drug has been listed on the PBS </w:t>
      </w:r>
      <w:r w:rsidRPr="00387E6D">
        <w:rPr>
          <w:rStyle w:val="IntenseReference"/>
          <w:rFonts w:cs="Arial"/>
          <w:b w:val="0"/>
          <w:i w:val="0"/>
          <w:smallCaps w:val="0"/>
          <w:color w:val="auto"/>
        </w:rPr>
        <w:t xml:space="preserve">for </w:t>
      </w:r>
      <w:r w:rsidR="00296865" w:rsidRPr="00387E6D">
        <w:rPr>
          <w:rStyle w:val="IntenseReference"/>
          <w:rFonts w:cs="Arial"/>
          <w:b w:val="0"/>
          <w:i w:val="0"/>
          <w:smallCaps w:val="0"/>
          <w:color w:val="auto"/>
        </w:rPr>
        <w:t xml:space="preserve">5 </w:t>
      </w:r>
      <w:r w:rsidRPr="00387E6D">
        <w:rPr>
          <w:rStyle w:val="IntenseReference"/>
          <w:rFonts w:cs="Arial"/>
          <w:b w:val="0"/>
          <w:i w:val="0"/>
          <w:smallCaps w:val="0"/>
          <w:color w:val="auto"/>
        </w:rPr>
        <w:t>years, to include</w:t>
      </w:r>
      <w:r w:rsidR="005F1DCC" w:rsidRPr="00387E6D">
        <w:rPr>
          <w:rStyle w:val="IntenseReference"/>
          <w:rFonts w:cs="Arial"/>
          <w:b w:val="0"/>
          <w:i w:val="0"/>
          <w:smallCaps w:val="0"/>
          <w:color w:val="auto"/>
        </w:rPr>
        <w:t xml:space="preserve"> new reduction dates</w:t>
      </w:r>
      <w:r w:rsidRPr="00387E6D">
        <w:rPr>
          <w:rStyle w:val="IntenseReference"/>
          <w:rFonts w:cs="Arial"/>
          <w:b w:val="0"/>
          <w:i w:val="0"/>
          <w:smallCaps w:val="0"/>
          <w:color w:val="auto"/>
        </w:rPr>
        <w:t xml:space="preserve"> </w:t>
      </w:r>
      <w:r w:rsidR="00BE31F8" w:rsidRPr="00387E6D">
        <w:rPr>
          <w:rStyle w:val="IntenseReference"/>
          <w:rFonts w:cs="Arial"/>
          <w:b w:val="0"/>
          <w:i w:val="0"/>
          <w:smallCaps w:val="0"/>
          <w:color w:val="auto"/>
        </w:rPr>
        <w:t xml:space="preserve">on </w:t>
      </w:r>
      <w:r w:rsidRPr="00387E6D">
        <w:rPr>
          <w:rStyle w:val="IntenseReference"/>
          <w:rFonts w:cs="Arial"/>
          <w:b w:val="0"/>
          <w:i w:val="0"/>
          <w:smallCaps w:val="0"/>
          <w:color w:val="auto"/>
        </w:rPr>
        <w:t>1 April 2021 and 1 April 2022</w:t>
      </w:r>
      <w:r w:rsidR="00C900D5" w:rsidRPr="00387E6D">
        <w:rPr>
          <w:rStyle w:val="IntenseReference"/>
          <w:rFonts w:cs="Arial"/>
          <w:b w:val="0"/>
          <w:i w:val="0"/>
          <w:smallCaps w:val="0"/>
          <w:color w:val="auto"/>
        </w:rPr>
        <w:t>;</w:t>
      </w:r>
      <w:r w:rsidRPr="00387E6D">
        <w:rPr>
          <w:rStyle w:val="IntenseReference"/>
          <w:rFonts w:cs="Arial"/>
          <w:b w:val="0"/>
          <w:i w:val="0"/>
          <w:smallCaps w:val="0"/>
          <w:color w:val="auto"/>
        </w:rPr>
        <w:t xml:space="preserve"> </w:t>
      </w:r>
    </w:p>
    <w:p w14:paraId="1FE0767C" w14:textId="77777777" w:rsidR="00C900D5" w:rsidRPr="00387E6D" w:rsidRDefault="00C900D5" w:rsidP="00C900D5">
      <w:pPr>
        <w:pStyle w:val="Heading3"/>
        <w:numPr>
          <w:ilvl w:val="3"/>
          <w:numId w:val="2"/>
        </w:numPr>
        <w:rPr>
          <w:rStyle w:val="IntenseReference"/>
          <w:rFonts w:cs="Arial"/>
          <w:b w:val="0"/>
          <w:i w:val="0"/>
          <w:smallCaps w:val="0"/>
          <w:color w:val="auto"/>
        </w:rPr>
      </w:pPr>
      <w:bookmarkStart w:id="74" w:name="_Ref480029798"/>
      <w:r w:rsidRPr="00387E6D">
        <w:rPr>
          <w:rStyle w:val="IntenseReference"/>
          <w:rFonts w:cs="Arial"/>
          <w:b w:val="0"/>
          <w:i w:val="0"/>
          <w:smallCaps w:val="0"/>
          <w:color w:val="auto"/>
        </w:rPr>
        <w:t xml:space="preserve">apply a further one-off Statutory Price Reduction of </w:t>
      </w:r>
      <w:r w:rsidR="00296865" w:rsidRPr="00387E6D">
        <w:rPr>
          <w:rStyle w:val="IntenseReference"/>
          <w:rFonts w:cs="Arial"/>
          <w:b w:val="0"/>
          <w:i w:val="0"/>
          <w:smallCaps w:val="0"/>
          <w:color w:val="auto"/>
        </w:rPr>
        <w:t>10</w:t>
      </w:r>
      <w:r w:rsidRPr="00387E6D">
        <w:rPr>
          <w:rStyle w:val="IntenseReference"/>
          <w:rFonts w:cs="Arial"/>
          <w:b w:val="0"/>
          <w:i w:val="0"/>
          <w:smallCaps w:val="0"/>
          <w:color w:val="auto"/>
        </w:rPr>
        <w:t xml:space="preserve"> per cent to brands of pharmaceutical items on the F1 formulary once the drug has been listed on the PBS for at least </w:t>
      </w:r>
      <w:r w:rsidR="00296865" w:rsidRPr="00387E6D">
        <w:rPr>
          <w:rStyle w:val="IntenseReference"/>
          <w:rFonts w:cs="Arial"/>
          <w:b w:val="0"/>
          <w:i w:val="0"/>
          <w:smallCaps w:val="0"/>
          <w:color w:val="auto"/>
        </w:rPr>
        <w:t>10</w:t>
      </w:r>
      <w:r w:rsidRPr="00387E6D">
        <w:rPr>
          <w:rStyle w:val="IntenseReference"/>
          <w:rFonts w:cs="Arial"/>
          <w:b w:val="0"/>
          <w:i w:val="0"/>
          <w:smallCaps w:val="0"/>
          <w:color w:val="auto"/>
        </w:rPr>
        <w:t xml:space="preserve"> years; and</w:t>
      </w:r>
      <w:bookmarkEnd w:id="74"/>
    </w:p>
    <w:p w14:paraId="012E28B3" w14:textId="77777777" w:rsidR="00C900D5" w:rsidRPr="00387E6D" w:rsidRDefault="00C900D5" w:rsidP="00C900D5">
      <w:pPr>
        <w:pStyle w:val="Heading3"/>
        <w:numPr>
          <w:ilvl w:val="3"/>
          <w:numId w:val="2"/>
        </w:numPr>
        <w:rPr>
          <w:rStyle w:val="IntenseReference"/>
          <w:rFonts w:cs="Arial"/>
          <w:b w:val="0"/>
          <w:i w:val="0"/>
          <w:smallCaps w:val="0"/>
          <w:color w:val="auto"/>
        </w:rPr>
      </w:pPr>
      <w:bookmarkStart w:id="75" w:name="_Ref480029965"/>
      <w:r w:rsidRPr="00387E6D">
        <w:rPr>
          <w:rStyle w:val="IntenseReference"/>
          <w:rFonts w:cs="Arial"/>
          <w:b w:val="0"/>
          <w:i w:val="0"/>
          <w:smallCaps w:val="0"/>
          <w:color w:val="auto"/>
        </w:rPr>
        <w:t xml:space="preserve">apply an additional one-off </w:t>
      </w:r>
      <w:r w:rsidR="00296865" w:rsidRPr="00387E6D">
        <w:rPr>
          <w:rStyle w:val="IntenseReference"/>
          <w:rFonts w:cs="Arial"/>
          <w:b w:val="0"/>
          <w:i w:val="0"/>
          <w:smallCaps w:val="0"/>
          <w:color w:val="auto"/>
        </w:rPr>
        <w:t>5</w:t>
      </w:r>
      <w:r w:rsidRPr="00387E6D">
        <w:rPr>
          <w:rStyle w:val="IntenseReference"/>
          <w:rFonts w:cs="Arial"/>
          <w:b w:val="0"/>
          <w:i w:val="0"/>
          <w:smallCaps w:val="0"/>
          <w:color w:val="auto"/>
        </w:rPr>
        <w:t xml:space="preserve"> per cent Statutory Price Reduction to brands of pharmaceutical items on the F1 formulary once the drug has been listed on the PBS for at least </w:t>
      </w:r>
      <w:r w:rsidR="00296865" w:rsidRPr="00387E6D">
        <w:rPr>
          <w:rStyle w:val="IntenseReference"/>
          <w:rFonts w:cs="Arial"/>
          <w:b w:val="0"/>
          <w:i w:val="0"/>
          <w:smallCaps w:val="0"/>
          <w:color w:val="auto"/>
        </w:rPr>
        <w:t xml:space="preserve">15 </w:t>
      </w:r>
      <w:r w:rsidRPr="00387E6D">
        <w:rPr>
          <w:rStyle w:val="IntenseReference"/>
          <w:rFonts w:cs="Arial"/>
          <w:b w:val="0"/>
          <w:i w:val="0"/>
          <w:smallCaps w:val="0"/>
          <w:color w:val="auto"/>
        </w:rPr>
        <w:t>years.</w:t>
      </w:r>
      <w:bookmarkEnd w:id="75"/>
    </w:p>
    <w:p w14:paraId="62DC1099" w14:textId="0C426142" w:rsidR="002C7A5F" w:rsidRPr="00387E6D" w:rsidRDefault="0060086E" w:rsidP="00682E5D">
      <w:pPr>
        <w:pStyle w:val="Heading3"/>
        <w:rPr>
          <w:rStyle w:val="IntenseReference"/>
          <w:rFonts w:cs="Arial"/>
          <w:b w:val="0"/>
          <w:i w:val="0"/>
          <w:smallCaps w:val="0"/>
          <w:color w:val="auto"/>
        </w:rPr>
      </w:pPr>
      <w:r w:rsidRPr="00387E6D">
        <w:rPr>
          <w:rStyle w:val="IntenseReference"/>
          <w:rFonts w:cs="Arial"/>
          <w:b w:val="0"/>
          <w:i w:val="0"/>
          <w:smallCaps w:val="0"/>
          <w:color w:val="auto"/>
        </w:rPr>
        <w:t xml:space="preserve">The </w:t>
      </w:r>
      <w:r w:rsidR="00C64302" w:rsidRPr="00387E6D">
        <w:rPr>
          <w:rStyle w:val="IntenseReference"/>
          <w:rFonts w:cs="Arial"/>
          <w:b w:val="0"/>
          <w:i w:val="0"/>
          <w:smallCaps w:val="0"/>
          <w:color w:val="auto"/>
        </w:rPr>
        <w:t xml:space="preserve">one-off </w:t>
      </w:r>
      <w:r w:rsidR="00EB2176" w:rsidRPr="00387E6D">
        <w:rPr>
          <w:rStyle w:val="IntenseReference"/>
          <w:rFonts w:cs="Arial"/>
          <w:b w:val="0"/>
          <w:i w:val="0"/>
          <w:smallCaps w:val="0"/>
          <w:color w:val="auto"/>
        </w:rPr>
        <w:t>10 per cent</w:t>
      </w:r>
      <w:r w:rsidR="000B4921" w:rsidRPr="00387E6D">
        <w:rPr>
          <w:rStyle w:val="IntenseReference"/>
          <w:rFonts w:cs="Arial"/>
          <w:b w:val="0"/>
          <w:i w:val="0"/>
          <w:smallCaps w:val="0"/>
          <w:color w:val="auto"/>
        </w:rPr>
        <w:t xml:space="preserve"> </w:t>
      </w:r>
      <w:r w:rsidR="00EA6ED9" w:rsidRPr="00387E6D">
        <w:rPr>
          <w:rStyle w:val="IntenseReference"/>
          <w:rFonts w:cs="Arial"/>
          <w:b w:val="0"/>
          <w:i w:val="0"/>
          <w:smallCaps w:val="0"/>
          <w:color w:val="auto"/>
        </w:rPr>
        <w:t>S</w:t>
      </w:r>
      <w:r w:rsidR="00B02237" w:rsidRPr="00387E6D">
        <w:rPr>
          <w:rStyle w:val="IntenseReference"/>
          <w:rFonts w:cs="Arial"/>
          <w:b w:val="0"/>
          <w:i w:val="0"/>
          <w:smallCaps w:val="0"/>
          <w:color w:val="auto"/>
        </w:rPr>
        <w:t xml:space="preserve">tatutory </w:t>
      </w:r>
      <w:r w:rsidR="00EA6ED9" w:rsidRPr="00387E6D">
        <w:rPr>
          <w:rStyle w:val="IntenseReference"/>
          <w:rFonts w:cs="Arial"/>
          <w:b w:val="0"/>
          <w:i w:val="0"/>
          <w:smallCaps w:val="0"/>
          <w:color w:val="auto"/>
        </w:rPr>
        <w:t>P</w:t>
      </w:r>
      <w:r w:rsidR="00B02237" w:rsidRPr="00387E6D">
        <w:rPr>
          <w:rStyle w:val="IntenseReference"/>
          <w:rFonts w:cs="Arial"/>
          <w:b w:val="0"/>
          <w:i w:val="0"/>
          <w:smallCaps w:val="0"/>
          <w:color w:val="auto"/>
        </w:rPr>
        <w:t xml:space="preserve">rice </w:t>
      </w:r>
      <w:r w:rsidR="00EA6ED9" w:rsidRPr="00387E6D">
        <w:rPr>
          <w:rStyle w:val="IntenseReference"/>
          <w:rFonts w:cs="Arial"/>
          <w:b w:val="0"/>
          <w:i w:val="0"/>
          <w:smallCaps w:val="0"/>
          <w:color w:val="auto"/>
        </w:rPr>
        <w:t>R</w:t>
      </w:r>
      <w:r w:rsidR="00B02237" w:rsidRPr="00387E6D">
        <w:rPr>
          <w:rStyle w:val="IntenseReference"/>
          <w:rFonts w:cs="Arial"/>
          <w:b w:val="0"/>
          <w:i w:val="0"/>
          <w:smallCaps w:val="0"/>
          <w:color w:val="auto"/>
        </w:rPr>
        <w:t>eductions</w:t>
      </w:r>
      <w:r w:rsidR="002C7A5F" w:rsidRPr="00387E6D">
        <w:rPr>
          <w:rStyle w:val="IntenseReference"/>
          <w:rFonts w:cs="Arial"/>
          <w:b w:val="0"/>
          <w:i w:val="0"/>
          <w:smallCaps w:val="0"/>
          <w:color w:val="auto"/>
        </w:rPr>
        <w:t xml:space="preserve"> </w:t>
      </w:r>
      <w:r w:rsidR="00296865" w:rsidRPr="00387E6D">
        <w:rPr>
          <w:rStyle w:val="IntenseReference"/>
          <w:rFonts w:cs="Arial"/>
          <w:b w:val="0"/>
          <w:i w:val="0"/>
          <w:smallCaps w:val="0"/>
          <w:color w:val="auto"/>
        </w:rPr>
        <w:t xml:space="preserve">described in clause </w:t>
      </w:r>
      <w:r w:rsidR="00296865" w:rsidRPr="00387E6D">
        <w:rPr>
          <w:rStyle w:val="IntenseReference"/>
          <w:rFonts w:cs="Arial"/>
          <w:b w:val="0"/>
          <w:i w:val="0"/>
          <w:smallCaps w:val="0"/>
          <w:color w:val="auto"/>
        </w:rPr>
        <w:fldChar w:fldCharType="begin"/>
      </w:r>
      <w:r w:rsidR="00296865" w:rsidRPr="00387E6D">
        <w:rPr>
          <w:rStyle w:val="IntenseReference"/>
          <w:rFonts w:cs="Arial"/>
          <w:b w:val="0"/>
          <w:i w:val="0"/>
          <w:smallCaps w:val="0"/>
          <w:color w:val="auto"/>
        </w:rPr>
        <w:instrText xml:space="preserve"> REF _Ref480029798 \w \h </w:instrText>
      </w:r>
      <w:r w:rsidR="00387E6D">
        <w:rPr>
          <w:rStyle w:val="IntenseReference"/>
          <w:rFonts w:cs="Arial"/>
          <w:b w:val="0"/>
          <w:i w:val="0"/>
          <w:smallCaps w:val="0"/>
          <w:color w:val="auto"/>
        </w:rPr>
        <w:instrText xml:space="preserve"> \* MERGEFORMAT </w:instrText>
      </w:r>
      <w:r w:rsidR="00296865" w:rsidRPr="00387E6D">
        <w:rPr>
          <w:rStyle w:val="IntenseReference"/>
          <w:rFonts w:cs="Arial"/>
          <w:b w:val="0"/>
          <w:i w:val="0"/>
          <w:smallCaps w:val="0"/>
          <w:color w:val="auto"/>
        </w:rPr>
      </w:r>
      <w:r w:rsidR="00296865" w:rsidRPr="00387E6D">
        <w:rPr>
          <w:rStyle w:val="IntenseReference"/>
          <w:rFonts w:cs="Arial"/>
          <w:b w:val="0"/>
          <w:i w:val="0"/>
          <w:smallCaps w:val="0"/>
          <w:color w:val="auto"/>
        </w:rPr>
        <w:fldChar w:fldCharType="separate"/>
      </w:r>
      <w:r w:rsidR="006B3E45" w:rsidRPr="00387E6D">
        <w:rPr>
          <w:rStyle w:val="IntenseReference"/>
          <w:rFonts w:cs="Arial"/>
          <w:b w:val="0"/>
          <w:i w:val="0"/>
          <w:smallCaps w:val="0"/>
          <w:color w:val="auto"/>
        </w:rPr>
        <w:t>5.1.1(b)</w:t>
      </w:r>
      <w:r w:rsidR="00296865" w:rsidRPr="00387E6D">
        <w:rPr>
          <w:rStyle w:val="IntenseReference"/>
          <w:rFonts w:cs="Arial"/>
          <w:b w:val="0"/>
          <w:i w:val="0"/>
          <w:smallCaps w:val="0"/>
          <w:color w:val="auto"/>
        </w:rPr>
        <w:fldChar w:fldCharType="end"/>
      </w:r>
      <w:r w:rsidR="00296865" w:rsidRPr="00387E6D">
        <w:rPr>
          <w:rStyle w:val="IntenseReference"/>
          <w:rFonts w:cs="Arial"/>
          <w:b w:val="0"/>
          <w:i w:val="0"/>
          <w:smallCaps w:val="0"/>
          <w:color w:val="auto"/>
        </w:rPr>
        <w:t xml:space="preserve"> </w:t>
      </w:r>
      <w:r w:rsidRPr="00387E6D">
        <w:rPr>
          <w:rStyle w:val="IntenseReference"/>
          <w:rFonts w:cs="Arial"/>
          <w:b w:val="0"/>
          <w:i w:val="0"/>
          <w:smallCaps w:val="0"/>
          <w:color w:val="auto"/>
        </w:rPr>
        <w:t xml:space="preserve">are </w:t>
      </w:r>
      <w:r w:rsidR="00C96C0D" w:rsidRPr="00387E6D">
        <w:rPr>
          <w:rStyle w:val="IntenseReference"/>
          <w:rFonts w:cs="Arial"/>
          <w:b w:val="0"/>
          <w:i w:val="0"/>
          <w:smallCaps w:val="0"/>
          <w:color w:val="auto"/>
        </w:rPr>
        <w:t>intended to</w:t>
      </w:r>
      <w:r w:rsidR="002C7A5F" w:rsidRPr="00387E6D">
        <w:rPr>
          <w:rStyle w:val="IntenseReference"/>
          <w:rFonts w:cs="Arial"/>
          <w:b w:val="0"/>
          <w:i w:val="0"/>
          <w:smallCaps w:val="0"/>
          <w:color w:val="auto"/>
        </w:rPr>
        <w:t xml:space="preserve"> </w:t>
      </w:r>
      <w:r w:rsidR="00110563" w:rsidRPr="00387E6D">
        <w:rPr>
          <w:rStyle w:val="IntenseReference"/>
          <w:rFonts w:cs="Arial"/>
          <w:b w:val="0"/>
          <w:i w:val="0"/>
          <w:smallCaps w:val="0"/>
          <w:color w:val="auto"/>
        </w:rPr>
        <w:t xml:space="preserve">initially apply </w:t>
      </w:r>
      <w:r w:rsidR="002C7A5F" w:rsidRPr="00387E6D">
        <w:rPr>
          <w:rStyle w:val="IntenseReference"/>
          <w:rFonts w:cs="Arial"/>
          <w:b w:val="0"/>
          <w:i w:val="0"/>
          <w:smallCaps w:val="0"/>
          <w:color w:val="auto"/>
        </w:rPr>
        <w:t>on 1</w:t>
      </w:r>
      <w:r w:rsidR="00AE0A49" w:rsidRPr="00387E6D">
        <w:rPr>
          <w:rStyle w:val="IntenseReference"/>
          <w:rFonts w:cs="Arial"/>
          <w:b w:val="0"/>
          <w:i w:val="0"/>
          <w:smallCaps w:val="0"/>
          <w:color w:val="auto"/>
        </w:rPr>
        <w:t> </w:t>
      </w:r>
      <w:r w:rsidR="00EB2176" w:rsidRPr="00387E6D">
        <w:rPr>
          <w:rStyle w:val="IntenseReference"/>
          <w:rFonts w:cs="Arial"/>
          <w:b w:val="0"/>
          <w:i w:val="0"/>
          <w:smallCaps w:val="0"/>
          <w:color w:val="auto"/>
        </w:rPr>
        <w:t>June</w:t>
      </w:r>
      <w:r w:rsidR="00AE0A49" w:rsidRPr="00387E6D">
        <w:rPr>
          <w:rStyle w:val="IntenseReference"/>
          <w:rFonts w:cs="Arial"/>
          <w:b w:val="0"/>
          <w:i w:val="0"/>
          <w:smallCaps w:val="0"/>
          <w:color w:val="auto"/>
        </w:rPr>
        <w:t> </w:t>
      </w:r>
      <w:r w:rsidR="002C7A5F" w:rsidRPr="00387E6D">
        <w:rPr>
          <w:rStyle w:val="IntenseReference"/>
          <w:rFonts w:cs="Arial"/>
          <w:b w:val="0"/>
          <w:i w:val="0"/>
          <w:smallCaps w:val="0"/>
          <w:color w:val="auto"/>
        </w:rPr>
        <w:t>201</w:t>
      </w:r>
      <w:r w:rsidR="00DE2868" w:rsidRPr="00387E6D">
        <w:rPr>
          <w:rStyle w:val="IntenseReference"/>
          <w:rFonts w:cs="Arial"/>
          <w:b w:val="0"/>
          <w:i w:val="0"/>
          <w:smallCaps w:val="0"/>
          <w:color w:val="auto"/>
        </w:rPr>
        <w:t>8</w:t>
      </w:r>
      <w:r w:rsidR="002C7A5F" w:rsidRPr="00387E6D">
        <w:rPr>
          <w:rStyle w:val="IntenseReference"/>
          <w:rFonts w:cs="Arial"/>
          <w:b w:val="0"/>
          <w:i w:val="0"/>
          <w:smallCaps w:val="0"/>
          <w:color w:val="auto"/>
        </w:rPr>
        <w:t xml:space="preserve"> </w:t>
      </w:r>
      <w:r w:rsidR="00296865" w:rsidRPr="00387E6D">
        <w:rPr>
          <w:rStyle w:val="IntenseReference"/>
          <w:rFonts w:cs="Arial"/>
          <w:b w:val="0"/>
          <w:i w:val="0"/>
          <w:smallCaps w:val="0"/>
          <w:color w:val="auto"/>
        </w:rPr>
        <w:t>(</w:t>
      </w:r>
      <w:r w:rsidR="002C7A5F" w:rsidRPr="00387E6D">
        <w:rPr>
          <w:rStyle w:val="IntenseReference"/>
          <w:rFonts w:cs="Arial"/>
          <w:b w:val="0"/>
          <w:i w:val="0"/>
          <w:smallCaps w:val="0"/>
          <w:color w:val="auto"/>
        </w:rPr>
        <w:t xml:space="preserve">and will </w:t>
      </w:r>
      <w:r w:rsidR="007E0D9B" w:rsidRPr="00387E6D">
        <w:rPr>
          <w:rStyle w:val="IntenseReference"/>
          <w:rFonts w:cs="Arial"/>
          <w:b w:val="0"/>
          <w:i w:val="0"/>
          <w:smallCaps w:val="0"/>
          <w:color w:val="auto"/>
        </w:rPr>
        <w:t xml:space="preserve">be applied on </w:t>
      </w:r>
      <w:r w:rsidR="00232AC3" w:rsidRPr="00387E6D">
        <w:rPr>
          <w:rStyle w:val="IntenseReference"/>
          <w:rFonts w:cs="Arial"/>
          <w:b w:val="0"/>
          <w:i w:val="0"/>
          <w:smallCaps w:val="0"/>
          <w:color w:val="auto"/>
        </w:rPr>
        <w:t xml:space="preserve">each subsequent </w:t>
      </w:r>
      <w:r w:rsidR="00110563" w:rsidRPr="00387E6D">
        <w:rPr>
          <w:rStyle w:val="IntenseReference"/>
          <w:rFonts w:cs="Arial"/>
          <w:b w:val="0"/>
          <w:i w:val="0"/>
          <w:smallCaps w:val="0"/>
          <w:color w:val="auto"/>
        </w:rPr>
        <w:t xml:space="preserve">1 </w:t>
      </w:r>
      <w:r w:rsidR="00232AC3" w:rsidRPr="00387E6D">
        <w:rPr>
          <w:rStyle w:val="IntenseReference"/>
          <w:rFonts w:cs="Arial"/>
          <w:b w:val="0"/>
          <w:i w:val="0"/>
          <w:smallCaps w:val="0"/>
          <w:color w:val="auto"/>
        </w:rPr>
        <w:t>April</w:t>
      </w:r>
      <w:r w:rsidR="008E47EE" w:rsidRPr="00387E6D">
        <w:rPr>
          <w:rStyle w:val="IntenseReference"/>
          <w:rFonts w:cs="Arial"/>
          <w:b w:val="0"/>
          <w:i w:val="0"/>
          <w:smallCaps w:val="0"/>
          <w:color w:val="auto"/>
        </w:rPr>
        <w:t xml:space="preserve"> up to and including 1 April 202</w:t>
      </w:r>
      <w:r w:rsidR="00EB2176" w:rsidRPr="00387E6D">
        <w:rPr>
          <w:rStyle w:val="IntenseReference"/>
          <w:rFonts w:cs="Arial"/>
          <w:b w:val="0"/>
          <w:i w:val="0"/>
          <w:smallCaps w:val="0"/>
          <w:color w:val="auto"/>
        </w:rPr>
        <w:t>1</w:t>
      </w:r>
      <w:r w:rsidR="00296865" w:rsidRPr="00387E6D">
        <w:rPr>
          <w:rStyle w:val="IntenseReference"/>
          <w:rFonts w:cs="Arial"/>
          <w:b w:val="0"/>
          <w:i w:val="0"/>
          <w:smallCaps w:val="0"/>
          <w:color w:val="auto"/>
        </w:rPr>
        <w:t>)</w:t>
      </w:r>
      <w:r w:rsidR="00716026" w:rsidRPr="00387E6D">
        <w:rPr>
          <w:rStyle w:val="IntenseReference"/>
          <w:rFonts w:cs="Arial"/>
          <w:b w:val="0"/>
          <w:i w:val="0"/>
          <w:smallCaps w:val="0"/>
          <w:color w:val="auto"/>
        </w:rPr>
        <w:t xml:space="preserve"> </w:t>
      </w:r>
      <w:r w:rsidR="007E0D9B" w:rsidRPr="00387E6D">
        <w:rPr>
          <w:rStyle w:val="IntenseReference"/>
          <w:rFonts w:cs="Arial"/>
          <w:b w:val="0"/>
          <w:i w:val="0"/>
          <w:smallCaps w:val="0"/>
          <w:color w:val="auto"/>
        </w:rPr>
        <w:t xml:space="preserve">to </w:t>
      </w:r>
      <w:r w:rsidR="00EF1DEC" w:rsidRPr="00387E6D">
        <w:rPr>
          <w:rStyle w:val="IntenseReference"/>
          <w:rFonts w:cs="Arial"/>
          <w:b w:val="0"/>
          <w:i w:val="0"/>
          <w:smallCaps w:val="0"/>
          <w:color w:val="auto"/>
        </w:rPr>
        <w:t xml:space="preserve">each </w:t>
      </w:r>
      <w:r w:rsidR="005F06B6" w:rsidRPr="00387E6D">
        <w:rPr>
          <w:rStyle w:val="IntenseReference"/>
          <w:rFonts w:cs="Arial"/>
          <w:b w:val="0"/>
          <w:i w:val="0"/>
          <w:smallCaps w:val="0"/>
          <w:color w:val="auto"/>
        </w:rPr>
        <w:t>brand of pharmaceutical item with a drug</w:t>
      </w:r>
      <w:r w:rsidR="007E0D9B" w:rsidRPr="00387E6D">
        <w:rPr>
          <w:rStyle w:val="IntenseReference"/>
          <w:rFonts w:cs="Arial"/>
          <w:b w:val="0"/>
          <w:i w:val="0"/>
          <w:smallCaps w:val="0"/>
          <w:color w:val="auto"/>
        </w:rPr>
        <w:t xml:space="preserve"> on the F1</w:t>
      </w:r>
      <w:r w:rsidR="00AE0A49" w:rsidRPr="00387E6D">
        <w:rPr>
          <w:rStyle w:val="IntenseReference"/>
          <w:rFonts w:cs="Arial"/>
          <w:b w:val="0"/>
          <w:i w:val="0"/>
          <w:smallCaps w:val="0"/>
          <w:color w:val="auto"/>
        </w:rPr>
        <w:t> </w:t>
      </w:r>
      <w:r w:rsidR="007E0D9B" w:rsidRPr="00387E6D">
        <w:rPr>
          <w:rStyle w:val="IntenseReference"/>
          <w:rFonts w:cs="Arial"/>
          <w:b w:val="0"/>
          <w:i w:val="0"/>
          <w:smallCaps w:val="0"/>
          <w:color w:val="auto"/>
        </w:rPr>
        <w:t xml:space="preserve">formulary </w:t>
      </w:r>
      <w:r w:rsidR="00E870A2" w:rsidRPr="00387E6D">
        <w:rPr>
          <w:rStyle w:val="IntenseReference"/>
          <w:rFonts w:cs="Arial"/>
          <w:b w:val="0"/>
          <w:i w:val="0"/>
          <w:smallCaps w:val="0"/>
          <w:color w:val="auto"/>
        </w:rPr>
        <w:t xml:space="preserve">once the drug has been listed on the PBS for </w:t>
      </w:r>
      <w:r w:rsidR="00296865" w:rsidRPr="00387E6D">
        <w:rPr>
          <w:rStyle w:val="IntenseReference"/>
          <w:rFonts w:cs="Arial"/>
          <w:b w:val="0"/>
          <w:i w:val="0"/>
          <w:smallCaps w:val="0"/>
          <w:color w:val="auto"/>
        </w:rPr>
        <w:t xml:space="preserve">10 </w:t>
      </w:r>
      <w:r w:rsidR="00E870A2" w:rsidRPr="00387E6D">
        <w:rPr>
          <w:rStyle w:val="IntenseReference"/>
          <w:rFonts w:cs="Arial"/>
          <w:b w:val="0"/>
          <w:i w:val="0"/>
          <w:smallCaps w:val="0"/>
          <w:color w:val="auto"/>
        </w:rPr>
        <w:t xml:space="preserve">years </w:t>
      </w:r>
      <w:r w:rsidR="00B75F24" w:rsidRPr="00387E6D">
        <w:rPr>
          <w:rStyle w:val="IntenseReference"/>
          <w:rFonts w:cs="Arial"/>
          <w:b w:val="0"/>
          <w:i w:val="0"/>
          <w:smallCaps w:val="0"/>
          <w:color w:val="auto"/>
        </w:rPr>
        <w:t xml:space="preserve">on or </w:t>
      </w:r>
      <w:r w:rsidR="00EF1DEC" w:rsidRPr="00387E6D">
        <w:rPr>
          <w:rStyle w:val="IntenseReference"/>
          <w:rFonts w:cs="Arial"/>
          <w:b w:val="0"/>
          <w:i w:val="0"/>
          <w:smallCaps w:val="0"/>
          <w:color w:val="auto"/>
        </w:rPr>
        <w:t>prior to that</w:t>
      </w:r>
      <w:r w:rsidR="007E0D9B" w:rsidRPr="00387E6D">
        <w:rPr>
          <w:rStyle w:val="IntenseReference"/>
          <w:rFonts w:cs="Arial"/>
          <w:b w:val="0"/>
          <w:i w:val="0"/>
          <w:smallCaps w:val="0"/>
          <w:color w:val="auto"/>
        </w:rPr>
        <w:t xml:space="preserve"> reduction </w:t>
      </w:r>
      <w:r w:rsidR="003F16D5" w:rsidRPr="00387E6D">
        <w:rPr>
          <w:rStyle w:val="IntenseReference"/>
          <w:rFonts w:cs="Arial"/>
          <w:b w:val="0"/>
          <w:i w:val="0"/>
          <w:smallCaps w:val="0"/>
          <w:color w:val="auto"/>
        </w:rPr>
        <w:t>day</w:t>
      </w:r>
      <w:r w:rsidR="00DE2868" w:rsidRPr="00387E6D">
        <w:rPr>
          <w:rStyle w:val="IntenseReference"/>
          <w:rFonts w:cs="Arial"/>
          <w:b w:val="0"/>
          <w:i w:val="0"/>
          <w:smallCaps w:val="0"/>
          <w:color w:val="auto"/>
        </w:rPr>
        <w:t>.</w:t>
      </w:r>
      <w:r w:rsidR="00EB2176" w:rsidRPr="00387E6D">
        <w:rPr>
          <w:rStyle w:val="IntenseReference"/>
          <w:rFonts w:cs="Arial"/>
          <w:b w:val="0"/>
          <w:i w:val="0"/>
          <w:smallCaps w:val="0"/>
          <w:color w:val="auto"/>
        </w:rPr>
        <w:t xml:space="preserve"> </w:t>
      </w:r>
    </w:p>
    <w:p w14:paraId="2F75B8EB" w14:textId="47F8660B" w:rsidR="00DE2868" w:rsidRPr="00387E6D" w:rsidRDefault="00DE2868" w:rsidP="00DE2868">
      <w:pPr>
        <w:pStyle w:val="Heading3"/>
        <w:rPr>
          <w:rStyle w:val="IntenseReference"/>
          <w:rFonts w:cs="Arial"/>
          <w:b w:val="0"/>
          <w:i w:val="0"/>
          <w:smallCaps w:val="0"/>
          <w:color w:val="auto"/>
        </w:rPr>
      </w:pPr>
      <w:r w:rsidRPr="00387E6D">
        <w:rPr>
          <w:rStyle w:val="IntenseReference"/>
          <w:rFonts w:cs="Arial"/>
          <w:b w:val="0"/>
          <w:i w:val="0"/>
          <w:smallCaps w:val="0"/>
          <w:color w:val="auto"/>
        </w:rPr>
        <w:t xml:space="preserve">The additional </w:t>
      </w:r>
      <w:r w:rsidR="00C64302" w:rsidRPr="00387E6D">
        <w:rPr>
          <w:rStyle w:val="IntenseReference"/>
          <w:rFonts w:cs="Arial"/>
          <w:b w:val="0"/>
          <w:i w:val="0"/>
          <w:smallCaps w:val="0"/>
          <w:color w:val="auto"/>
        </w:rPr>
        <w:t xml:space="preserve">one-off </w:t>
      </w:r>
      <w:r w:rsidR="00296865" w:rsidRPr="00387E6D">
        <w:rPr>
          <w:rStyle w:val="IntenseReference"/>
          <w:rFonts w:cs="Arial"/>
          <w:b w:val="0"/>
          <w:i w:val="0"/>
          <w:smallCaps w:val="0"/>
          <w:color w:val="auto"/>
        </w:rPr>
        <w:t>5</w:t>
      </w:r>
      <w:r w:rsidRPr="00387E6D">
        <w:rPr>
          <w:rStyle w:val="IntenseReference"/>
          <w:rFonts w:cs="Arial"/>
          <w:b w:val="0"/>
          <w:i w:val="0"/>
          <w:smallCaps w:val="0"/>
          <w:color w:val="auto"/>
        </w:rPr>
        <w:t xml:space="preserve"> per cent </w:t>
      </w:r>
      <w:r w:rsidR="00EA6ED9" w:rsidRPr="00387E6D">
        <w:rPr>
          <w:rStyle w:val="IntenseReference"/>
          <w:rFonts w:cs="Arial"/>
          <w:b w:val="0"/>
          <w:i w:val="0"/>
          <w:smallCaps w:val="0"/>
          <w:color w:val="auto"/>
        </w:rPr>
        <w:t>S</w:t>
      </w:r>
      <w:r w:rsidRPr="00387E6D">
        <w:rPr>
          <w:rStyle w:val="IntenseReference"/>
          <w:rFonts w:cs="Arial"/>
          <w:b w:val="0"/>
          <w:i w:val="0"/>
          <w:smallCaps w:val="0"/>
          <w:color w:val="auto"/>
        </w:rPr>
        <w:t xml:space="preserve">tatutory </w:t>
      </w:r>
      <w:r w:rsidR="00EA6ED9" w:rsidRPr="00387E6D">
        <w:rPr>
          <w:rStyle w:val="IntenseReference"/>
          <w:rFonts w:cs="Arial"/>
          <w:b w:val="0"/>
          <w:i w:val="0"/>
          <w:smallCaps w:val="0"/>
          <w:color w:val="auto"/>
        </w:rPr>
        <w:t>P</w:t>
      </w:r>
      <w:r w:rsidRPr="00387E6D">
        <w:rPr>
          <w:rStyle w:val="IntenseReference"/>
          <w:rFonts w:cs="Arial"/>
          <w:b w:val="0"/>
          <w:i w:val="0"/>
          <w:smallCaps w:val="0"/>
          <w:color w:val="auto"/>
        </w:rPr>
        <w:t xml:space="preserve">rice </w:t>
      </w:r>
      <w:r w:rsidR="00EA6ED9" w:rsidRPr="00387E6D">
        <w:rPr>
          <w:rStyle w:val="IntenseReference"/>
          <w:rFonts w:cs="Arial"/>
          <w:b w:val="0"/>
          <w:i w:val="0"/>
          <w:smallCaps w:val="0"/>
          <w:color w:val="auto"/>
        </w:rPr>
        <w:t>R</w:t>
      </w:r>
      <w:r w:rsidRPr="00387E6D">
        <w:rPr>
          <w:rStyle w:val="IntenseReference"/>
          <w:rFonts w:cs="Arial"/>
          <w:b w:val="0"/>
          <w:i w:val="0"/>
          <w:smallCaps w:val="0"/>
          <w:color w:val="auto"/>
        </w:rPr>
        <w:t xml:space="preserve">eductions </w:t>
      </w:r>
      <w:r w:rsidR="00296865" w:rsidRPr="00387E6D">
        <w:rPr>
          <w:rStyle w:val="IntenseReference"/>
          <w:rFonts w:cs="Arial"/>
          <w:b w:val="0"/>
          <w:i w:val="0"/>
          <w:smallCaps w:val="0"/>
          <w:color w:val="auto"/>
        </w:rPr>
        <w:t xml:space="preserve">described </w:t>
      </w:r>
      <w:r w:rsidR="00386E1C" w:rsidRPr="00387E6D">
        <w:rPr>
          <w:rStyle w:val="IntenseReference"/>
          <w:rFonts w:cs="Arial"/>
          <w:b w:val="0"/>
          <w:i w:val="0"/>
          <w:smallCaps w:val="0"/>
          <w:color w:val="auto"/>
        </w:rPr>
        <w:t xml:space="preserve">in </w:t>
      </w:r>
      <w:r w:rsidR="003765E3">
        <w:rPr>
          <w:rStyle w:val="IntenseReference"/>
          <w:rFonts w:cs="Arial"/>
          <w:b w:val="0"/>
          <w:i w:val="0"/>
          <w:smallCaps w:val="0"/>
          <w:color w:val="auto"/>
        </w:rPr>
        <w:t xml:space="preserve">clause </w:t>
      </w:r>
      <w:r w:rsidR="00296865" w:rsidRPr="00387E6D">
        <w:rPr>
          <w:rStyle w:val="IntenseReference"/>
          <w:rFonts w:cs="Arial"/>
          <w:b w:val="0"/>
          <w:i w:val="0"/>
          <w:smallCaps w:val="0"/>
          <w:color w:val="auto"/>
        </w:rPr>
        <w:fldChar w:fldCharType="begin"/>
      </w:r>
      <w:r w:rsidR="00296865" w:rsidRPr="00387E6D">
        <w:rPr>
          <w:rStyle w:val="IntenseReference"/>
          <w:rFonts w:cs="Arial"/>
          <w:b w:val="0"/>
          <w:i w:val="0"/>
          <w:smallCaps w:val="0"/>
          <w:color w:val="auto"/>
        </w:rPr>
        <w:instrText xml:space="preserve"> REF _Ref480029965 \w \h </w:instrText>
      </w:r>
      <w:r w:rsidR="00387E6D">
        <w:rPr>
          <w:rStyle w:val="IntenseReference"/>
          <w:rFonts w:cs="Arial"/>
          <w:b w:val="0"/>
          <w:i w:val="0"/>
          <w:smallCaps w:val="0"/>
          <w:color w:val="auto"/>
        </w:rPr>
        <w:instrText xml:space="preserve"> \* MERGEFORMAT </w:instrText>
      </w:r>
      <w:r w:rsidR="00296865" w:rsidRPr="00387E6D">
        <w:rPr>
          <w:rStyle w:val="IntenseReference"/>
          <w:rFonts w:cs="Arial"/>
          <w:b w:val="0"/>
          <w:i w:val="0"/>
          <w:smallCaps w:val="0"/>
          <w:color w:val="auto"/>
        </w:rPr>
      </w:r>
      <w:r w:rsidR="00296865" w:rsidRPr="00387E6D">
        <w:rPr>
          <w:rStyle w:val="IntenseReference"/>
          <w:rFonts w:cs="Arial"/>
          <w:b w:val="0"/>
          <w:i w:val="0"/>
          <w:smallCaps w:val="0"/>
          <w:color w:val="auto"/>
        </w:rPr>
        <w:fldChar w:fldCharType="separate"/>
      </w:r>
      <w:r w:rsidR="006B3E45" w:rsidRPr="00387E6D">
        <w:rPr>
          <w:rStyle w:val="IntenseReference"/>
          <w:rFonts w:cs="Arial"/>
          <w:b w:val="0"/>
          <w:i w:val="0"/>
          <w:smallCaps w:val="0"/>
          <w:color w:val="auto"/>
        </w:rPr>
        <w:t>5.1.1(c)</w:t>
      </w:r>
      <w:r w:rsidR="00296865" w:rsidRPr="00387E6D">
        <w:rPr>
          <w:rStyle w:val="IntenseReference"/>
          <w:rFonts w:cs="Arial"/>
          <w:b w:val="0"/>
          <w:i w:val="0"/>
          <w:smallCaps w:val="0"/>
          <w:color w:val="auto"/>
        </w:rPr>
        <w:fldChar w:fldCharType="end"/>
      </w:r>
      <w:r w:rsidR="00296865" w:rsidRPr="00387E6D">
        <w:rPr>
          <w:rStyle w:val="IntenseReference"/>
          <w:rFonts w:cs="Arial"/>
          <w:b w:val="0"/>
          <w:i w:val="0"/>
          <w:smallCaps w:val="0"/>
          <w:color w:val="auto"/>
        </w:rPr>
        <w:t xml:space="preserve"> </w:t>
      </w:r>
      <w:r w:rsidRPr="00387E6D">
        <w:rPr>
          <w:rStyle w:val="IntenseReference"/>
          <w:rFonts w:cs="Arial"/>
          <w:b w:val="0"/>
          <w:i w:val="0"/>
          <w:smallCaps w:val="0"/>
          <w:color w:val="auto"/>
        </w:rPr>
        <w:t xml:space="preserve">are intended to </w:t>
      </w:r>
      <w:r w:rsidR="00110563" w:rsidRPr="00387E6D">
        <w:rPr>
          <w:rStyle w:val="IntenseReference"/>
          <w:rFonts w:cs="Arial"/>
          <w:b w:val="0"/>
          <w:i w:val="0"/>
          <w:smallCaps w:val="0"/>
          <w:color w:val="auto"/>
        </w:rPr>
        <w:t xml:space="preserve">initially apply </w:t>
      </w:r>
      <w:r w:rsidRPr="00387E6D">
        <w:rPr>
          <w:rStyle w:val="IntenseReference"/>
          <w:rFonts w:cs="Arial"/>
          <w:b w:val="0"/>
          <w:i w:val="0"/>
          <w:smallCaps w:val="0"/>
          <w:color w:val="auto"/>
        </w:rPr>
        <w:t>on</w:t>
      </w:r>
      <w:r w:rsidRPr="00387E6D">
        <w:t xml:space="preserve"> 1 </w:t>
      </w:r>
      <w:r w:rsidR="007568CB" w:rsidRPr="00387E6D">
        <w:t>June</w:t>
      </w:r>
      <w:r w:rsidRPr="00387E6D">
        <w:t xml:space="preserve"> 201</w:t>
      </w:r>
      <w:r w:rsidR="007568CB" w:rsidRPr="00387E6D">
        <w:t>8</w:t>
      </w:r>
      <w:r w:rsidRPr="00387E6D">
        <w:t xml:space="preserve"> </w:t>
      </w:r>
      <w:r w:rsidR="00296865" w:rsidRPr="00387E6D">
        <w:t>(</w:t>
      </w:r>
      <w:r w:rsidRPr="00387E6D">
        <w:rPr>
          <w:rStyle w:val="IntenseReference"/>
          <w:rFonts w:cs="Arial"/>
          <w:b w:val="0"/>
          <w:i w:val="0"/>
          <w:smallCaps w:val="0"/>
          <w:color w:val="auto"/>
        </w:rPr>
        <w:t xml:space="preserve">and will be applied on each subsequent </w:t>
      </w:r>
      <w:r w:rsidR="00110563" w:rsidRPr="00387E6D">
        <w:rPr>
          <w:rStyle w:val="IntenseReference"/>
          <w:rFonts w:cs="Arial"/>
          <w:b w:val="0"/>
          <w:i w:val="0"/>
          <w:smallCaps w:val="0"/>
          <w:color w:val="auto"/>
        </w:rPr>
        <w:t xml:space="preserve">1 </w:t>
      </w:r>
      <w:r w:rsidRPr="00387E6D">
        <w:rPr>
          <w:rStyle w:val="IntenseReference"/>
          <w:rFonts w:cs="Arial"/>
          <w:b w:val="0"/>
          <w:i w:val="0"/>
          <w:smallCaps w:val="0"/>
          <w:color w:val="auto"/>
        </w:rPr>
        <w:t>April up to and including 1 April 2021</w:t>
      </w:r>
      <w:r w:rsidR="00296865" w:rsidRPr="00387E6D">
        <w:rPr>
          <w:rStyle w:val="IntenseReference"/>
          <w:rFonts w:cs="Arial"/>
          <w:b w:val="0"/>
          <w:i w:val="0"/>
          <w:smallCaps w:val="0"/>
          <w:color w:val="auto"/>
        </w:rPr>
        <w:t>)</w:t>
      </w:r>
      <w:r w:rsidRPr="00387E6D">
        <w:t xml:space="preserve"> </w:t>
      </w:r>
      <w:r w:rsidRPr="00387E6D">
        <w:rPr>
          <w:rStyle w:val="IntenseReference"/>
          <w:rFonts w:cs="Arial"/>
          <w:b w:val="0"/>
          <w:i w:val="0"/>
          <w:smallCaps w:val="0"/>
          <w:color w:val="auto"/>
        </w:rPr>
        <w:t xml:space="preserve">to each brand of </w:t>
      </w:r>
      <w:r w:rsidRPr="00387E6D">
        <w:rPr>
          <w:rStyle w:val="IntenseReference"/>
          <w:rFonts w:cs="Arial"/>
          <w:b w:val="0"/>
          <w:i w:val="0"/>
          <w:smallCaps w:val="0"/>
          <w:color w:val="auto"/>
        </w:rPr>
        <w:lastRenderedPageBreak/>
        <w:t xml:space="preserve">pharmaceutical item with a drug on the F1 formulary </w:t>
      </w:r>
      <w:r w:rsidR="00E870A2" w:rsidRPr="00387E6D">
        <w:rPr>
          <w:rStyle w:val="IntenseReference"/>
          <w:rFonts w:cs="Arial"/>
          <w:b w:val="0"/>
          <w:i w:val="0"/>
          <w:smallCaps w:val="0"/>
          <w:color w:val="auto"/>
        </w:rPr>
        <w:t xml:space="preserve">once the drug has been listed on the PBS for </w:t>
      </w:r>
      <w:r w:rsidR="00296865" w:rsidRPr="00387E6D">
        <w:rPr>
          <w:rStyle w:val="IntenseReference"/>
          <w:rFonts w:cs="Arial"/>
          <w:b w:val="0"/>
          <w:i w:val="0"/>
          <w:smallCaps w:val="0"/>
          <w:color w:val="auto"/>
        </w:rPr>
        <w:t xml:space="preserve">15 </w:t>
      </w:r>
      <w:r w:rsidR="00E870A2" w:rsidRPr="00387E6D">
        <w:rPr>
          <w:rStyle w:val="IntenseReference"/>
          <w:rFonts w:cs="Arial"/>
          <w:b w:val="0"/>
          <w:i w:val="0"/>
          <w:smallCaps w:val="0"/>
          <w:color w:val="auto"/>
        </w:rPr>
        <w:t xml:space="preserve">years </w:t>
      </w:r>
      <w:r w:rsidRPr="00387E6D">
        <w:rPr>
          <w:rStyle w:val="IntenseReference"/>
          <w:rFonts w:cs="Arial"/>
          <w:b w:val="0"/>
          <w:i w:val="0"/>
          <w:smallCaps w:val="0"/>
          <w:color w:val="auto"/>
        </w:rPr>
        <w:t xml:space="preserve">on or prior to that reduction </w:t>
      </w:r>
      <w:r w:rsidR="003F16D5" w:rsidRPr="00387E6D">
        <w:rPr>
          <w:rStyle w:val="IntenseReference"/>
          <w:rFonts w:cs="Arial"/>
          <w:b w:val="0"/>
          <w:i w:val="0"/>
          <w:smallCaps w:val="0"/>
          <w:color w:val="auto"/>
        </w:rPr>
        <w:t>day</w:t>
      </w:r>
      <w:r w:rsidRPr="00387E6D">
        <w:rPr>
          <w:rStyle w:val="IntenseReference"/>
          <w:rFonts w:cs="Arial"/>
          <w:b w:val="0"/>
          <w:i w:val="0"/>
          <w:smallCaps w:val="0"/>
          <w:color w:val="auto"/>
        </w:rPr>
        <w:t xml:space="preserve">. </w:t>
      </w:r>
    </w:p>
    <w:p w14:paraId="5243CD90" w14:textId="10091861" w:rsidR="005B3103" w:rsidRPr="00387E6D" w:rsidRDefault="008C52F4" w:rsidP="00DE2868">
      <w:pPr>
        <w:pStyle w:val="Heading3"/>
        <w:rPr>
          <w:rStyle w:val="IntenseReference"/>
          <w:rFonts w:cs="Arial"/>
          <w:b w:val="0"/>
          <w:i w:val="0"/>
          <w:smallCaps w:val="0"/>
          <w:color w:val="auto"/>
        </w:rPr>
      </w:pPr>
      <w:r w:rsidRPr="00387E6D">
        <w:rPr>
          <w:rStyle w:val="IntenseReference"/>
          <w:rFonts w:cs="Arial"/>
          <w:b w:val="0"/>
          <w:i w:val="0"/>
          <w:smallCaps w:val="0"/>
          <w:color w:val="auto"/>
        </w:rPr>
        <w:t xml:space="preserve">The </w:t>
      </w:r>
      <w:r w:rsidR="00296865" w:rsidRPr="00387E6D">
        <w:rPr>
          <w:rStyle w:val="IntenseReference"/>
          <w:rFonts w:cs="Arial"/>
          <w:b w:val="0"/>
          <w:i w:val="0"/>
          <w:smallCaps w:val="0"/>
          <w:color w:val="auto"/>
        </w:rPr>
        <w:t>intent of</w:t>
      </w:r>
      <w:r w:rsidRPr="00387E6D">
        <w:rPr>
          <w:rStyle w:val="IntenseReference"/>
          <w:rFonts w:cs="Arial"/>
          <w:b w:val="0"/>
          <w:i w:val="0"/>
          <w:smallCaps w:val="0"/>
          <w:color w:val="auto"/>
        </w:rPr>
        <w:t xml:space="preserve"> </w:t>
      </w:r>
      <w:r w:rsidR="00296865" w:rsidRPr="00387E6D">
        <w:rPr>
          <w:rStyle w:val="IntenseReference"/>
          <w:rFonts w:cs="Arial"/>
          <w:b w:val="0"/>
          <w:i w:val="0"/>
          <w:smallCaps w:val="0"/>
          <w:color w:val="auto"/>
        </w:rPr>
        <w:t xml:space="preserve">clauses </w:t>
      </w:r>
      <w:r w:rsidR="00296865" w:rsidRPr="00387E6D">
        <w:rPr>
          <w:rStyle w:val="IntenseReference"/>
          <w:rFonts w:cs="Arial"/>
          <w:b w:val="0"/>
          <w:i w:val="0"/>
          <w:smallCaps w:val="0"/>
          <w:color w:val="auto"/>
        </w:rPr>
        <w:fldChar w:fldCharType="begin"/>
      </w:r>
      <w:r w:rsidR="00296865" w:rsidRPr="00387E6D">
        <w:rPr>
          <w:rStyle w:val="IntenseReference"/>
          <w:rFonts w:cs="Arial"/>
          <w:b w:val="0"/>
          <w:i w:val="0"/>
          <w:smallCaps w:val="0"/>
          <w:color w:val="auto"/>
        </w:rPr>
        <w:instrText xml:space="preserve"> REF _Ref480029798 \w \h </w:instrText>
      </w:r>
      <w:r w:rsidR="00387E6D">
        <w:rPr>
          <w:rStyle w:val="IntenseReference"/>
          <w:rFonts w:cs="Arial"/>
          <w:b w:val="0"/>
          <w:i w:val="0"/>
          <w:smallCaps w:val="0"/>
          <w:color w:val="auto"/>
        </w:rPr>
        <w:instrText xml:space="preserve"> \* MERGEFORMAT </w:instrText>
      </w:r>
      <w:r w:rsidR="00296865" w:rsidRPr="00387E6D">
        <w:rPr>
          <w:rStyle w:val="IntenseReference"/>
          <w:rFonts w:cs="Arial"/>
          <w:b w:val="0"/>
          <w:i w:val="0"/>
          <w:smallCaps w:val="0"/>
          <w:color w:val="auto"/>
        </w:rPr>
      </w:r>
      <w:r w:rsidR="00296865" w:rsidRPr="00387E6D">
        <w:rPr>
          <w:rStyle w:val="IntenseReference"/>
          <w:rFonts w:cs="Arial"/>
          <w:b w:val="0"/>
          <w:i w:val="0"/>
          <w:smallCaps w:val="0"/>
          <w:color w:val="auto"/>
        </w:rPr>
        <w:fldChar w:fldCharType="separate"/>
      </w:r>
      <w:r w:rsidR="006B3E45" w:rsidRPr="00387E6D">
        <w:rPr>
          <w:rStyle w:val="IntenseReference"/>
          <w:rFonts w:cs="Arial"/>
          <w:b w:val="0"/>
          <w:i w:val="0"/>
          <w:smallCaps w:val="0"/>
          <w:color w:val="auto"/>
        </w:rPr>
        <w:t>5.1.1(b)</w:t>
      </w:r>
      <w:r w:rsidR="00296865" w:rsidRPr="00387E6D">
        <w:rPr>
          <w:rStyle w:val="IntenseReference"/>
          <w:rFonts w:cs="Arial"/>
          <w:b w:val="0"/>
          <w:i w:val="0"/>
          <w:smallCaps w:val="0"/>
          <w:color w:val="auto"/>
        </w:rPr>
        <w:fldChar w:fldCharType="end"/>
      </w:r>
      <w:r w:rsidR="00296865" w:rsidRPr="00387E6D">
        <w:rPr>
          <w:rStyle w:val="IntenseReference"/>
          <w:rFonts w:cs="Arial"/>
          <w:b w:val="0"/>
          <w:i w:val="0"/>
          <w:smallCaps w:val="0"/>
          <w:color w:val="auto"/>
        </w:rPr>
        <w:t xml:space="preserve"> and </w:t>
      </w:r>
      <w:r w:rsidR="00296865" w:rsidRPr="00387E6D">
        <w:rPr>
          <w:rStyle w:val="IntenseReference"/>
          <w:rFonts w:cs="Arial"/>
          <w:b w:val="0"/>
          <w:i w:val="0"/>
          <w:smallCaps w:val="0"/>
          <w:color w:val="auto"/>
        </w:rPr>
        <w:fldChar w:fldCharType="begin"/>
      </w:r>
      <w:r w:rsidR="00296865" w:rsidRPr="00387E6D">
        <w:rPr>
          <w:rStyle w:val="IntenseReference"/>
          <w:rFonts w:cs="Arial"/>
          <w:b w:val="0"/>
          <w:i w:val="0"/>
          <w:smallCaps w:val="0"/>
          <w:color w:val="auto"/>
        </w:rPr>
        <w:instrText xml:space="preserve"> REF _Ref480029965 \w \h </w:instrText>
      </w:r>
      <w:r w:rsidR="00387E6D">
        <w:rPr>
          <w:rStyle w:val="IntenseReference"/>
          <w:rFonts w:cs="Arial"/>
          <w:b w:val="0"/>
          <w:i w:val="0"/>
          <w:smallCaps w:val="0"/>
          <w:color w:val="auto"/>
        </w:rPr>
        <w:instrText xml:space="preserve"> \* MERGEFORMAT </w:instrText>
      </w:r>
      <w:r w:rsidR="00296865" w:rsidRPr="00387E6D">
        <w:rPr>
          <w:rStyle w:val="IntenseReference"/>
          <w:rFonts w:cs="Arial"/>
          <w:b w:val="0"/>
          <w:i w:val="0"/>
          <w:smallCaps w:val="0"/>
          <w:color w:val="auto"/>
        </w:rPr>
      </w:r>
      <w:r w:rsidR="00296865" w:rsidRPr="00387E6D">
        <w:rPr>
          <w:rStyle w:val="IntenseReference"/>
          <w:rFonts w:cs="Arial"/>
          <w:b w:val="0"/>
          <w:i w:val="0"/>
          <w:smallCaps w:val="0"/>
          <w:color w:val="auto"/>
        </w:rPr>
        <w:fldChar w:fldCharType="separate"/>
      </w:r>
      <w:r w:rsidR="006B3E45" w:rsidRPr="00387E6D">
        <w:rPr>
          <w:rStyle w:val="IntenseReference"/>
          <w:rFonts w:cs="Arial"/>
          <w:b w:val="0"/>
          <w:i w:val="0"/>
          <w:smallCaps w:val="0"/>
          <w:color w:val="auto"/>
        </w:rPr>
        <w:t>5.1.1(c)</w:t>
      </w:r>
      <w:r w:rsidR="00296865" w:rsidRPr="00387E6D">
        <w:rPr>
          <w:rStyle w:val="IntenseReference"/>
          <w:rFonts w:cs="Arial"/>
          <w:b w:val="0"/>
          <w:i w:val="0"/>
          <w:smallCaps w:val="0"/>
          <w:color w:val="auto"/>
        </w:rPr>
        <w:fldChar w:fldCharType="end"/>
      </w:r>
      <w:r w:rsidRPr="00387E6D">
        <w:rPr>
          <w:rStyle w:val="IntenseReference"/>
          <w:rFonts w:cs="Arial"/>
          <w:b w:val="0"/>
          <w:i w:val="0"/>
          <w:smallCaps w:val="0"/>
          <w:color w:val="auto"/>
        </w:rPr>
        <w:t xml:space="preserve"> </w:t>
      </w:r>
      <w:r w:rsidR="00AB64E8" w:rsidRPr="00387E6D">
        <w:rPr>
          <w:rStyle w:val="IntenseReference"/>
          <w:rFonts w:cs="Arial"/>
          <w:b w:val="0"/>
          <w:i w:val="0"/>
          <w:smallCaps w:val="0"/>
          <w:color w:val="auto"/>
        </w:rPr>
        <w:t xml:space="preserve">is </w:t>
      </w:r>
      <w:r w:rsidRPr="00387E6D">
        <w:rPr>
          <w:rStyle w:val="IntenseReference"/>
          <w:rFonts w:cs="Arial"/>
          <w:b w:val="0"/>
          <w:i w:val="0"/>
          <w:smallCaps w:val="0"/>
          <w:color w:val="auto"/>
        </w:rPr>
        <w:t>that b</w:t>
      </w:r>
      <w:r w:rsidR="005B3103" w:rsidRPr="00387E6D">
        <w:rPr>
          <w:rStyle w:val="IntenseReference"/>
          <w:rFonts w:cs="Arial"/>
          <w:b w:val="0"/>
          <w:i w:val="0"/>
          <w:smallCaps w:val="0"/>
          <w:color w:val="auto"/>
        </w:rPr>
        <w:t>rand</w:t>
      </w:r>
      <w:r w:rsidRPr="00387E6D">
        <w:rPr>
          <w:rStyle w:val="IntenseReference"/>
          <w:rFonts w:cs="Arial"/>
          <w:b w:val="0"/>
          <w:i w:val="0"/>
          <w:smallCaps w:val="0"/>
          <w:color w:val="auto"/>
        </w:rPr>
        <w:t>s</w:t>
      </w:r>
      <w:r w:rsidR="005B3103" w:rsidRPr="00387E6D">
        <w:rPr>
          <w:rStyle w:val="IntenseReference"/>
          <w:rFonts w:cs="Arial"/>
          <w:b w:val="0"/>
          <w:i w:val="0"/>
          <w:smallCaps w:val="0"/>
          <w:color w:val="auto"/>
        </w:rPr>
        <w:t xml:space="preserve"> of phar</w:t>
      </w:r>
      <w:r w:rsidR="007931F9" w:rsidRPr="00387E6D">
        <w:rPr>
          <w:rStyle w:val="IntenseReference"/>
          <w:rFonts w:cs="Arial"/>
          <w:b w:val="0"/>
          <w:i w:val="0"/>
          <w:smallCaps w:val="0"/>
          <w:color w:val="auto"/>
        </w:rPr>
        <w:t>ma</w:t>
      </w:r>
      <w:r w:rsidR="005B3103" w:rsidRPr="00387E6D">
        <w:rPr>
          <w:rStyle w:val="IntenseReference"/>
          <w:rFonts w:cs="Arial"/>
          <w:b w:val="0"/>
          <w:i w:val="0"/>
          <w:smallCaps w:val="0"/>
          <w:color w:val="auto"/>
        </w:rPr>
        <w:t>ceutical items that have been listed on the PBS for fifteen years or more as of 1 June 2018 will rec</w:t>
      </w:r>
      <w:r w:rsidR="007931F9" w:rsidRPr="00387E6D">
        <w:rPr>
          <w:rStyle w:val="IntenseReference"/>
          <w:rFonts w:cs="Arial"/>
          <w:b w:val="0"/>
          <w:i w:val="0"/>
          <w:smallCaps w:val="0"/>
          <w:color w:val="auto"/>
        </w:rPr>
        <w:t>e</w:t>
      </w:r>
      <w:r w:rsidR="005B3103" w:rsidRPr="00387E6D">
        <w:rPr>
          <w:rStyle w:val="IntenseReference"/>
          <w:rFonts w:cs="Arial"/>
          <w:b w:val="0"/>
          <w:i w:val="0"/>
          <w:smallCaps w:val="0"/>
          <w:color w:val="auto"/>
        </w:rPr>
        <w:t xml:space="preserve">ive a </w:t>
      </w:r>
      <w:r w:rsidR="00BF7D2D" w:rsidRPr="00387E6D">
        <w:rPr>
          <w:rStyle w:val="IntenseReference"/>
          <w:rFonts w:cs="Arial"/>
          <w:b w:val="0"/>
          <w:i w:val="0"/>
          <w:smallCaps w:val="0"/>
          <w:color w:val="auto"/>
        </w:rPr>
        <w:t xml:space="preserve">one-off </w:t>
      </w:r>
      <w:r w:rsidR="00160E20" w:rsidRPr="00387E6D">
        <w:rPr>
          <w:rStyle w:val="IntenseReference"/>
          <w:rFonts w:cs="Arial"/>
          <w:b w:val="0"/>
          <w:i w:val="0"/>
          <w:smallCaps w:val="0"/>
          <w:color w:val="auto"/>
        </w:rPr>
        <w:t>10</w:t>
      </w:r>
      <w:r w:rsidR="00296865" w:rsidRPr="00387E6D">
        <w:rPr>
          <w:rStyle w:val="IntenseReference"/>
          <w:rFonts w:cs="Arial"/>
          <w:b w:val="0"/>
          <w:i w:val="0"/>
          <w:smallCaps w:val="0"/>
          <w:color w:val="auto"/>
        </w:rPr>
        <w:t xml:space="preserve"> per cent</w:t>
      </w:r>
      <w:r w:rsidR="00160E20" w:rsidRPr="00387E6D">
        <w:rPr>
          <w:rStyle w:val="IntenseReference"/>
          <w:rFonts w:cs="Arial"/>
          <w:b w:val="0"/>
          <w:i w:val="0"/>
          <w:smallCaps w:val="0"/>
          <w:color w:val="auto"/>
        </w:rPr>
        <w:t xml:space="preserve"> </w:t>
      </w:r>
      <w:r w:rsidR="00EA6ED9" w:rsidRPr="00387E6D">
        <w:rPr>
          <w:rStyle w:val="IntenseReference"/>
          <w:rFonts w:cs="Arial"/>
          <w:b w:val="0"/>
          <w:i w:val="0"/>
          <w:smallCaps w:val="0"/>
          <w:color w:val="auto"/>
        </w:rPr>
        <w:t>Statutory Price R</w:t>
      </w:r>
      <w:r w:rsidR="00110563" w:rsidRPr="00387E6D">
        <w:rPr>
          <w:rStyle w:val="IntenseReference"/>
          <w:rFonts w:cs="Arial"/>
          <w:b w:val="0"/>
          <w:i w:val="0"/>
          <w:smallCaps w:val="0"/>
          <w:color w:val="auto"/>
        </w:rPr>
        <w:t>eduction</w:t>
      </w:r>
      <w:r w:rsidR="00160E20" w:rsidRPr="00387E6D">
        <w:rPr>
          <w:rStyle w:val="IntenseReference"/>
          <w:rFonts w:cs="Arial"/>
          <w:b w:val="0"/>
          <w:i w:val="0"/>
          <w:smallCaps w:val="0"/>
          <w:color w:val="auto"/>
        </w:rPr>
        <w:t xml:space="preserve"> followed by a </w:t>
      </w:r>
      <w:r w:rsidR="00BF7D2D" w:rsidRPr="00387E6D">
        <w:rPr>
          <w:rStyle w:val="IntenseReference"/>
          <w:rFonts w:cs="Arial"/>
          <w:b w:val="0"/>
          <w:i w:val="0"/>
          <w:smallCaps w:val="0"/>
          <w:color w:val="auto"/>
        </w:rPr>
        <w:t xml:space="preserve">one-off </w:t>
      </w:r>
      <w:r w:rsidR="00160E20" w:rsidRPr="00387E6D">
        <w:rPr>
          <w:rStyle w:val="IntenseReference"/>
          <w:rFonts w:cs="Arial"/>
          <w:b w:val="0"/>
          <w:i w:val="0"/>
          <w:smallCaps w:val="0"/>
          <w:color w:val="auto"/>
        </w:rPr>
        <w:t>5</w:t>
      </w:r>
      <w:r w:rsidR="00296865" w:rsidRPr="00387E6D">
        <w:rPr>
          <w:rStyle w:val="IntenseReference"/>
          <w:rFonts w:cs="Arial"/>
          <w:b w:val="0"/>
          <w:i w:val="0"/>
          <w:smallCaps w:val="0"/>
          <w:color w:val="auto"/>
        </w:rPr>
        <w:t xml:space="preserve"> per cent</w:t>
      </w:r>
      <w:r w:rsidR="00160E20" w:rsidRPr="00387E6D">
        <w:rPr>
          <w:rStyle w:val="IntenseReference"/>
          <w:rFonts w:cs="Arial"/>
          <w:b w:val="0"/>
          <w:i w:val="0"/>
          <w:smallCaps w:val="0"/>
          <w:color w:val="auto"/>
        </w:rPr>
        <w:t xml:space="preserve"> </w:t>
      </w:r>
      <w:r w:rsidR="00EA6ED9" w:rsidRPr="00387E6D">
        <w:rPr>
          <w:rStyle w:val="IntenseReference"/>
          <w:rFonts w:cs="Arial"/>
          <w:b w:val="0"/>
          <w:i w:val="0"/>
          <w:smallCaps w:val="0"/>
          <w:color w:val="auto"/>
        </w:rPr>
        <w:t>Statutory Price R</w:t>
      </w:r>
      <w:r w:rsidR="00110563" w:rsidRPr="00387E6D">
        <w:rPr>
          <w:rStyle w:val="IntenseReference"/>
          <w:rFonts w:cs="Arial"/>
          <w:b w:val="0"/>
          <w:i w:val="0"/>
          <w:smallCaps w:val="0"/>
          <w:color w:val="auto"/>
        </w:rPr>
        <w:t>eduction</w:t>
      </w:r>
      <w:r w:rsidR="00160E20" w:rsidRPr="00387E6D">
        <w:rPr>
          <w:rStyle w:val="IntenseReference"/>
          <w:rFonts w:cs="Arial"/>
          <w:b w:val="0"/>
          <w:i w:val="0"/>
          <w:smallCaps w:val="0"/>
          <w:color w:val="auto"/>
        </w:rPr>
        <w:t xml:space="preserve"> on the same day.</w:t>
      </w:r>
      <w:r w:rsidR="005B3103" w:rsidRPr="00387E6D">
        <w:rPr>
          <w:rStyle w:val="IntenseReference"/>
          <w:rFonts w:cs="Arial"/>
          <w:b w:val="0"/>
          <w:i w:val="0"/>
          <w:smallCaps w:val="0"/>
          <w:color w:val="auto"/>
        </w:rPr>
        <w:t xml:space="preserve"> </w:t>
      </w:r>
    </w:p>
    <w:p w14:paraId="0E31DE03" w14:textId="77777777" w:rsidR="00AB6BCD" w:rsidRPr="00387E6D" w:rsidRDefault="00AB6BCD" w:rsidP="00AB6BCD">
      <w:pPr>
        <w:pStyle w:val="Heading2"/>
        <w:rPr>
          <w:rStyle w:val="IntenseReference"/>
          <w:rFonts w:cs="Arial"/>
          <w:b/>
          <w:i w:val="0"/>
          <w:smallCaps w:val="0"/>
          <w:color w:val="auto"/>
        </w:rPr>
      </w:pPr>
      <w:bookmarkStart w:id="76" w:name="_Ref480535100"/>
      <w:bookmarkStart w:id="77" w:name="_Toc480553185"/>
      <w:r w:rsidRPr="00387E6D">
        <w:t xml:space="preserve">Price Reductions applicable at the entry of </w:t>
      </w:r>
      <w:r w:rsidRPr="00387E6D">
        <w:rPr>
          <w:rStyle w:val="IntenseReference"/>
          <w:rFonts w:cs="Arial"/>
          <w:b/>
          <w:i w:val="0"/>
          <w:smallCaps w:val="0"/>
          <w:color w:val="auto"/>
        </w:rPr>
        <w:t>first new brand of a pharmaceutical item</w:t>
      </w:r>
      <w:bookmarkEnd w:id="76"/>
      <w:bookmarkEnd w:id="77"/>
    </w:p>
    <w:p w14:paraId="2A1EE49F" w14:textId="77777777" w:rsidR="00AB6BCD" w:rsidRPr="00387E6D" w:rsidRDefault="00AB6BCD" w:rsidP="006508A6">
      <w:pPr>
        <w:pStyle w:val="BodyIndent1"/>
      </w:pPr>
      <w:r w:rsidRPr="00387E6D">
        <w:rPr>
          <w:rStyle w:val="IntenseReference"/>
          <w:b w:val="0"/>
          <w:i w:val="0"/>
          <w:smallCaps w:val="0"/>
          <w:color w:val="auto"/>
        </w:rPr>
        <w:t xml:space="preserve">The Commonwealth will seek amendments to the Act </w:t>
      </w:r>
      <w:r w:rsidRPr="00387E6D">
        <w:t>to increase, from 16 per cent to 25 per cent, the Statutory Price Reduction applicable at the entry of the first new brand of a pharmaceutical item (</w:t>
      </w:r>
      <w:r w:rsidRPr="00387E6D">
        <w:rPr>
          <w:b/>
        </w:rPr>
        <w:t>First New Brand</w:t>
      </w:r>
      <w:r w:rsidRPr="00387E6D">
        <w:t>).  The amendments to the Act described in this clause</w:t>
      </w:r>
      <w:r w:rsidR="00DA6CAE" w:rsidRPr="00387E6D">
        <w:t xml:space="preserve"> 5.2</w:t>
      </w:r>
      <w:r w:rsidR="00DC34E5" w:rsidRPr="00387E6D">
        <w:t xml:space="preserve"> </w:t>
      </w:r>
      <w:r w:rsidRPr="00387E6D">
        <w:t xml:space="preserve">are intended to commence on 1 October 2018, and will apply until the end of the Term.  Following the end of the Term, the Statutory Price Reduction applying due to the entry of </w:t>
      </w:r>
      <w:r w:rsidR="00DA6CAE" w:rsidRPr="00387E6D">
        <w:t xml:space="preserve">the First </w:t>
      </w:r>
      <w:r w:rsidRPr="00387E6D">
        <w:t>New Brand will revert to 16%.</w:t>
      </w:r>
    </w:p>
    <w:p w14:paraId="7E355ED5" w14:textId="77777777" w:rsidR="00AB6BCD" w:rsidRPr="00387E6D" w:rsidRDefault="00AB6BCD" w:rsidP="00AB6BCD">
      <w:pPr>
        <w:pStyle w:val="Heading2"/>
      </w:pPr>
      <w:bookmarkStart w:id="78" w:name="_Toc480553186"/>
      <w:r w:rsidRPr="00387E6D">
        <w:t>Effective prices</w:t>
      </w:r>
      <w:bookmarkEnd w:id="78"/>
    </w:p>
    <w:p w14:paraId="6083FE9F" w14:textId="77777777" w:rsidR="00AB6BCD" w:rsidRPr="00387E6D" w:rsidRDefault="00DC34E5" w:rsidP="00AB6BCD">
      <w:pPr>
        <w:pStyle w:val="Heading3"/>
      </w:pPr>
      <w:bookmarkStart w:id="79" w:name="_Toc480046657"/>
      <w:bookmarkStart w:id="80" w:name="_Toc480194607"/>
      <w:bookmarkStart w:id="81" w:name="_Toc480195230"/>
      <w:bookmarkStart w:id="82" w:name="_Toc480195389"/>
      <w:bookmarkStart w:id="83" w:name="_Ref480195985"/>
      <w:bookmarkStart w:id="84" w:name="_Ref480304549"/>
      <w:bookmarkStart w:id="85" w:name="_Ref421713445"/>
      <w:bookmarkStart w:id="86" w:name="_Ref421636578"/>
      <w:bookmarkEnd w:id="79"/>
      <w:bookmarkEnd w:id="80"/>
      <w:bookmarkEnd w:id="81"/>
      <w:bookmarkEnd w:id="82"/>
      <w:r w:rsidRPr="00387E6D">
        <w:t>O</w:t>
      </w:r>
      <w:r w:rsidR="00AB6BCD" w:rsidRPr="00387E6D">
        <w:t>nly reductions in the effective price of a medicine will be calculated for the purpose of the process described in clause</w:t>
      </w:r>
      <w:r w:rsidR="00DA6CAE" w:rsidRPr="00387E6D">
        <w:t xml:space="preserve"> 5.8</w:t>
      </w:r>
      <w:r w:rsidR="00AB6BCD" w:rsidRPr="00387E6D">
        <w:t>.</w:t>
      </w:r>
    </w:p>
    <w:p w14:paraId="42CC13AC" w14:textId="77777777" w:rsidR="00AB6BCD" w:rsidRPr="00387E6D" w:rsidRDefault="00AB6BCD" w:rsidP="00AB6BCD">
      <w:pPr>
        <w:pStyle w:val="Heading3"/>
      </w:pPr>
      <w:r w:rsidRPr="00387E6D">
        <w:t xml:space="preserve">This means that for the purpose of determining eligibility for discretion to not apply a Statutory Price Reduction (or to reduce a Statutory Price Reduction), a change in the published price that does not impact the effective price is not included. </w:t>
      </w:r>
    </w:p>
    <w:p w14:paraId="2A1B7544" w14:textId="77777777" w:rsidR="00980783" w:rsidRPr="00387E6D" w:rsidRDefault="00980783" w:rsidP="00980783">
      <w:pPr>
        <w:pStyle w:val="Heading2"/>
      </w:pPr>
      <w:bookmarkStart w:id="87" w:name="_Toc480553187"/>
      <w:r w:rsidRPr="00387E6D">
        <w:t>Indications</w:t>
      </w:r>
      <w:bookmarkEnd w:id="87"/>
      <w:r w:rsidRPr="00387E6D">
        <w:t xml:space="preserve"> </w:t>
      </w:r>
    </w:p>
    <w:p w14:paraId="7A6E8BFD" w14:textId="77777777" w:rsidR="00980783" w:rsidRPr="00387E6D" w:rsidRDefault="00980783" w:rsidP="00980783">
      <w:pPr>
        <w:pStyle w:val="Heading3"/>
        <w:rPr>
          <w:rStyle w:val="IntenseReference"/>
          <w:rFonts w:cs="Arial"/>
          <w:b w:val="0"/>
          <w:i w:val="0"/>
          <w:smallCaps w:val="0"/>
          <w:color w:val="auto"/>
        </w:rPr>
      </w:pPr>
      <w:r w:rsidRPr="00387E6D">
        <w:rPr>
          <w:rStyle w:val="IntenseReference"/>
          <w:rFonts w:cs="Arial"/>
          <w:b w:val="0"/>
          <w:i w:val="0"/>
          <w:smallCaps w:val="0"/>
          <w:color w:val="auto"/>
        </w:rPr>
        <w:t>Where brands of pharmaceutical items of drugs</w:t>
      </w:r>
      <w:r w:rsidRPr="00387E6D" w:rsidDel="00B10AB8">
        <w:rPr>
          <w:rStyle w:val="IntenseReference"/>
          <w:rFonts w:cs="Arial"/>
          <w:b w:val="0"/>
          <w:i w:val="0"/>
          <w:smallCaps w:val="0"/>
          <w:color w:val="auto"/>
        </w:rPr>
        <w:t xml:space="preserve"> </w:t>
      </w:r>
      <w:r w:rsidRPr="00387E6D">
        <w:rPr>
          <w:rStyle w:val="IntenseReference"/>
          <w:rFonts w:cs="Arial"/>
          <w:b w:val="0"/>
          <w:i w:val="0"/>
          <w:smallCaps w:val="0"/>
          <w:color w:val="auto"/>
        </w:rPr>
        <w:t>have received amended listings (for example, listing of new indications) following their first listing and remain in the F1 formulary, any 5 per cent (whether at 5 years or 15 years since listing on the PBS) or 10 per cent Price Reductions will continue to be calculated from the date on which the drug in that brand of pharmaceutical item was first listed on the PBS. The 5 per cent or 10 per cent Price Reductions will be applied to the price of the brands of pharmaceutical item as at the relevant reduction day when the drug has been listed on the PBS for 5 or 10 or 15 years and is on the F1 formulary, as applicable.</w:t>
      </w:r>
    </w:p>
    <w:p w14:paraId="7DFD6463" w14:textId="77777777" w:rsidR="00980783" w:rsidRPr="00387E6D" w:rsidRDefault="00980783" w:rsidP="00980783">
      <w:pPr>
        <w:pStyle w:val="Heading3"/>
        <w:rPr>
          <w:rFonts w:cs="Arial"/>
          <w:bCs/>
          <w:spacing w:val="5"/>
        </w:rPr>
      </w:pPr>
      <w:r w:rsidRPr="00387E6D">
        <w:t xml:space="preserve">Where a new indication is added that results in the introduction of a weighted price for the drug, or a reduction in weighted price, this reduction will be excluded for the purposes of determining eligibility for </w:t>
      </w:r>
      <w:r w:rsidR="00DA6CAE" w:rsidRPr="00387E6D">
        <w:t xml:space="preserve">the </w:t>
      </w:r>
      <w:r w:rsidRPr="00387E6D">
        <w:t xml:space="preserve">discretion to not apply Statutory Price Reductions </w:t>
      </w:r>
      <w:r w:rsidR="00DA6CAE" w:rsidRPr="00387E6D">
        <w:t>described in clause</w:t>
      </w:r>
      <w:r w:rsidRPr="00387E6D">
        <w:t xml:space="preserve"> 5.8.</w:t>
      </w:r>
    </w:p>
    <w:p w14:paraId="7D01375A" w14:textId="77777777" w:rsidR="00C50CA5" w:rsidRPr="00387E6D" w:rsidRDefault="00C900D5" w:rsidP="003F26EE">
      <w:pPr>
        <w:pStyle w:val="Heading2"/>
        <w:rPr>
          <w:rStyle w:val="IntenseReference"/>
          <w:rFonts w:cs="Arial"/>
          <w:b/>
          <w:i w:val="0"/>
          <w:smallCaps w:val="0"/>
          <w:color w:val="auto"/>
        </w:rPr>
      </w:pPr>
      <w:bookmarkStart w:id="88" w:name="_Toc480553188"/>
      <w:r w:rsidRPr="00387E6D">
        <w:rPr>
          <w:rStyle w:val="IntenseReference"/>
          <w:rFonts w:cs="Arial"/>
          <w:b/>
          <w:i w:val="0"/>
          <w:smallCaps w:val="0"/>
          <w:color w:val="auto"/>
        </w:rPr>
        <w:t xml:space="preserve">Reference pricing of 5% or 10% </w:t>
      </w:r>
      <w:r w:rsidR="00DA6CAE" w:rsidRPr="00387E6D">
        <w:rPr>
          <w:rStyle w:val="IntenseReference"/>
          <w:rFonts w:cs="Arial"/>
          <w:b/>
          <w:i w:val="0"/>
          <w:smallCaps w:val="0"/>
          <w:color w:val="auto"/>
        </w:rPr>
        <w:t>S</w:t>
      </w:r>
      <w:r w:rsidRPr="00387E6D">
        <w:rPr>
          <w:rStyle w:val="IntenseReference"/>
          <w:rFonts w:cs="Arial"/>
          <w:b/>
          <w:i w:val="0"/>
          <w:smallCaps w:val="0"/>
          <w:color w:val="auto"/>
        </w:rPr>
        <w:t xml:space="preserve">tatutory </w:t>
      </w:r>
      <w:r w:rsidR="00DA6CAE" w:rsidRPr="00387E6D">
        <w:rPr>
          <w:rStyle w:val="IntenseReference"/>
          <w:rFonts w:cs="Arial"/>
          <w:b/>
          <w:i w:val="0"/>
          <w:smallCaps w:val="0"/>
          <w:color w:val="auto"/>
        </w:rPr>
        <w:t>P</w:t>
      </w:r>
      <w:r w:rsidRPr="00387E6D">
        <w:rPr>
          <w:rStyle w:val="IntenseReference"/>
          <w:rFonts w:cs="Arial"/>
          <w:b/>
          <w:i w:val="0"/>
          <w:smallCaps w:val="0"/>
          <w:color w:val="auto"/>
        </w:rPr>
        <w:t xml:space="preserve">rice </w:t>
      </w:r>
      <w:r w:rsidR="00DA6CAE" w:rsidRPr="00387E6D">
        <w:rPr>
          <w:rStyle w:val="IntenseReference"/>
          <w:rFonts w:cs="Arial"/>
          <w:b/>
          <w:i w:val="0"/>
          <w:smallCaps w:val="0"/>
          <w:color w:val="auto"/>
        </w:rPr>
        <w:t>R</w:t>
      </w:r>
      <w:r w:rsidRPr="00387E6D">
        <w:rPr>
          <w:rStyle w:val="IntenseReference"/>
          <w:rFonts w:cs="Arial"/>
          <w:b/>
          <w:i w:val="0"/>
          <w:smallCaps w:val="0"/>
          <w:color w:val="auto"/>
        </w:rPr>
        <w:t>eductions</w:t>
      </w:r>
      <w:bookmarkEnd w:id="83"/>
      <w:bookmarkEnd w:id="84"/>
      <w:bookmarkEnd w:id="88"/>
    </w:p>
    <w:p w14:paraId="5F693DFA" w14:textId="77777777" w:rsidR="005775EF" w:rsidRDefault="001970F6" w:rsidP="005775EF">
      <w:pPr>
        <w:pStyle w:val="Heading3"/>
        <w:rPr>
          <w:rStyle w:val="IntenseReference"/>
          <w:rFonts w:cs="Arial"/>
          <w:b w:val="0"/>
          <w:i w:val="0"/>
          <w:smallCaps w:val="0"/>
          <w:color w:val="auto"/>
        </w:rPr>
      </w:pPr>
      <w:bookmarkStart w:id="89" w:name="_Ref480030518"/>
      <w:r w:rsidRPr="00387E6D">
        <w:rPr>
          <w:rStyle w:val="IntenseReference"/>
          <w:rFonts w:cs="Arial"/>
          <w:b w:val="0"/>
          <w:i w:val="0"/>
          <w:smallCaps w:val="0"/>
          <w:color w:val="auto"/>
        </w:rPr>
        <w:t>Where a 5</w:t>
      </w:r>
      <w:r w:rsidR="00483880" w:rsidRPr="00387E6D">
        <w:rPr>
          <w:rStyle w:val="IntenseReference"/>
          <w:rFonts w:cs="Arial"/>
          <w:b w:val="0"/>
          <w:i w:val="0"/>
          <w:smallCaps w:val="0"/>
          <w:color w:val="auto"/>
        </w:rPr>
        <w:t xml:space="preserve"> </w:t>
      </w:r>
      <w:r w:rsidR="007931F9" w:rsidRPr="00387E6D">
        <w:rPr>
          <w:rStyle w:val="IntenseReference"/>
          <w:rFonts w:cs="Arial"/>
          <w:b w:val="0"/>
          <w:i w:val="0"/>
          <w:smallCaps w:val="0"/>
          <w:color w:val="auto"/>
        </w:rPr>
        <w:t>per cent</w:t>
      </w:r>
      <w:r w:rsidR="00AF4599" w:rsidRPr="00387E6D">
        <w:rPr>
          <w:rStyle w:val="IntenseReference"/>
          <w:rFonts w:cs="Arial"/>
          <w:b w:val="0"/>
          <w:i w:val="0"/>
          <w:smallCaps w:val="0"/>
          <w:color w:val="auto"/>
        </w:rPr>
        <w:t xml:space="preserve"> (whether at </w:t>
      </w:r>
      <w:r w:rsidR="003F26EE" w:rsidRPr="00387E6D">
        <w:rPr>
          <w:rStyle w:val="IntenseReference"/>
          <w:rFonts w:cs="Arial"/>
          <w:b w:val="0"/>
          <w:i w:val="0"/>
          <w:smallCaps w:val="0"/>
          <w:color w:val="auto"/>
        </w:rPr>
        <w:t>5</w:t>
      </w:r>
      <w:r w:rsidR="00AF4599" w:rsidRPr="00387E6D">
        <w:rPr>
          <w:rStyle w:val="IntenseReference"/>
          <w:rFonts w:cs="Arial"/>
          <w:b w:val="0"/>
          <w:i w:val="0"/>
          <w:smallCaps w:val="0"/>
          <w:color w:val="auto"/>
        </w:rPr>
        <w:t xml:space="preserve"> years or </w:t>
      </w:r>
      <w:r w:rsidR="003F26EE" w:rsidRPr="00387E6D">
        <w:rPr>
          <w:rStyle w:val="IntenseReference"/>
          <w:rFonts w:cs="Arial"/>
          <w:b w:val="0"/>
          <w:i w:val="0"/>
          <w:smallCaps w:val="0"/>
          <w:color w:val="auto"/>
        </w:rPr>
        <w:t>15</w:t>
      </w:r>
      <w:r w:rsidR="00AF4599" w:rsidRPr="00387E6D">
        <w:rPr>
          <w:rStyle w:val="IntenseReference"/>
          <w:rFonts w:cs="Arial"/>
          <w:b w:val="0"/>
          <w:i w:val="0"/>
          <w:smallCaps w:val="0"/>
          <w:color w:val="auto"/>
        </w:rPr>
        <w:t xml:space="preserve"> years since listing</w:t>
      </w:r>
      <w:r w:rsidR="003F26EE" w:rsidRPr="00387E6D">
        <w:rPr>
          <w:rStyle w:val="IntenseReference"/>
          <w:rFonts w:cs="Arial"/>
          <w:b w:val="0"/>
          <w:i w:val="0"/>
          <w:smallCaps w:val="0"/>
          <w:color w:val="auto"/>
        </w:rPr>
        <w:t xml:space="preserve"> on the PBS</w:t>
      </w:r>
      <w:r w:rsidR="00AF4599" w:rsidRPr="00387E6D">
        <w:rPr>
          <w:rStyle w:val="IntenseReference"/>
          <w:rFonts w:cs="Arial"/>
          <w:b w:val="0"/>
          <w:i w:val="0"/>
          <w:smallCaps w:val="0"/>
          <w:color w:val="auto"/>
        </w:rPr>
        <w:t>)</w:t>
      </w:r>
      <w:r w:rsidR="005F1DCC" w:rsidRPr="00387E6D">
        <w:rPr>
          <w:rStyle w:val="IntenseReference"/>
          <w:rFonts w:cs="Arial"/>
          <w:b w:val="0"/>
          <w:i w:val="0"/>
          <w:smallCaps w:val="0"/>
          <w:color w:val="auto"/>
        </w:rPr>
        <w:t xml:space="preserve"> or 10</w:t>
      </w:r>
      <w:r w:rsidR="00483880" w:rsidRPr="00387E6D">
        <w:rPr>
          <w:rStyle w:val="IntenseReference"/>
          <w:rFonts w:cs="Arial"/>
          <w:b w:val="0"/>
          <w:i w:val="0"/>
          <w:smallCaps w:val="0"/>
          <w:color w:val="auto"/>
        </w:rPr>
        <w:t xml:space="preserve"> </w:t>
      </w:r>
      <w:r w:rsidR="007931F9" w:rsidRPr="00387E6D">
        <w:rPr>
          <w:rStyle w:val="IntenseReference"/>
          <w:rFonts w:cs="Arial"/>
          <w:b w:val="0"/>
          <w:i w:val="0"/>
          <w:smallCaps w:val="0"/>
          <w:color w:val="auto"/>
        </w:rPr>
        <w:t>per cent</w:t>
      </w:r>
      <w:r w:rsidRPr="00387E6D">
        <w:rPr>
          <w:rStyle w:val="IntenseReference"/>
          <w:rFonts w:cs="Arial"/>
          <w:b w:val="0"/>
          <w:i w:val="0"/>
          <w:smallCaps w:val="0"/>
          <w:color w:val="auto"/>
        </w:rPr>
        <w:t xml:space="preserve"> </w:t>
      </w:r>
      <w:r w:rsidR="003F26EE" w:rsidRPr="00387E6D">
        <w:rPr>
          <w:rStyle w:val="IntenseReference"/>
          <w:rFonts w:cs="Arial"/>
          <w:b w:val="0"/>
          <w:i w:val="0"/>
          <w:smallCaps w:val="0"/>
          <w:color w:val="auto"/>
        </w:rPr>
        <w:t xml:space="preserve">Statutory </w:t>
      </w:r>
      <w:r w:rsidRPr="00387E6D">
        <w:rPr>
          <w:rStyle w:val="IntenseReference"/>
          <w:rFonts w:cs="Arial"/>
          <w:b w:val="0"/>
          <w:i w:val="0"/>
          <w:smallCaps w:val="0"/>
          <w:color w:val="auto"/>
        </w:rPr>
        <w:t>Price Reduction has been applied to a brand of pharmaceutical item containing a drug (</w:t>
      </w:r>
      <w:r w:rsidR="008E47EE" w:rsidRPr="00387E6D">
        <w:rPr>
          <w:rStyle w:val="IntenseReference"/>
          <w:rFonts w:cs="Arial"/>
          <w:i w:val="0"/>
          <w:smallCaps w:val="0"/>
          <w:color w:val="auto"/>
        </w:rPr>
        <w:t>Reduced</w:t>
      </w:r>
      <w:r w:rsidRPr="00387E6D">
        <w:rPr>
          <w:rStyle w:val="IntenseReference"/>
          <w:rFonts w:cs="Arial"/>
          <w:i w:val="0"/>
          <w:smallCaps w:val="0"/>
          <w:color w:val="auto"/>
        </w:rPr>
        <w:t xml:space="preserve"> Drug</w:t>
      </w:r>
      <w:r w:rsidRPr="00387E6D">
        <w:rPr>
          <w:rStyle w:val="IntenseReference"/>
          <w:rFonts w:cs="Arial"/>
          <w:b w:val="0"/>
          <w:i w:val="0"/>
          <w:smallCaps w:val="0"/>
          <w:color w:val="auto"/>
        </w:rPr>
        <w:t xml:space="preserve">), pharmaceutical items containing other drugs which may be linked to the </w:t>
      </w:r>
      <w:r w:rsidR="008E47EE" w:rsidRPr="00387E6D">
        <w:rPr>
          <w:rStyle w:val="IntenseReference"/>
          <w:rFonts w:cs="Arial"/>
          <w:b w:val="0"/>
          <w:i w:val="0"/>
          <w:smallCaps w:val="0"/>
          <w:color w:val="auto"/>
        </w:rPr>
        <w:t xml:space="preserve">Reduced </w:t>
      </w:r>
      <w:r w:rsidRPr="00387E6D">
        <w:rPr>
          <w:rStyle w:val="IntenseReference"/>
          <w:rFonts w:cs="Arial"/>
          <w:b w:val="0"/>
          <w:i w:val="0"/>
          <w:smallCaps w:val="0"/>
          <w:color w:val="auto"/>
        </w:rPr>
        <w:t xml:space="preserve">Drug for pricing purposes will not be reference priced against the </w:t>
      </w:r>
      <w:r w:rsidR="008E47EE" w:rsidRPr="00387E6D">
        <w:rPr>
          <w:rStyle w:val="IntenseReference"/>
          <w:rFonts w:cs="Arial"/>
          <w:b w:val="0"/>
          <w:i w:val="0"/>
          <w:smallCaps w:val="0"/>
          <w:color w:val="auto"/>
        </w:rPr>
        <w:t>Reduced</w:t>
      </w:r>
      <w:r w:rsidRPr="00387E6D">
        <w:rPr>
          <w:rStyle w:val="IntenseReference"/>
          <w:rFonts w:cs="Arial"/>
          <w:b w:val="0"/>
          <w:i w:val="0"/>
          <w:smallCaps w:val="0"/>
          <w:color w:val="auto"/>
        </w:rPr>
        <w:t xml:space="preserve"> Drug in </w:t>
      </w:r>
      <w:r w:rsidR="00AF3C50" w:rsidRPr="00387E6D">
        <w:rPr>
          <w:rStyle w:val="IntenseReference"/>
          <w:rFonts w:cs="Arial"/>
          <w:b w:val="0"/>
          <w:i w:val="0"/>
          <w:smallCaps w:val="0"/>
          <w:color w:val="auto"/>
        </w:rPr>
        <w:t>respect of</w:t>
      </w:r>
      <w:r w:rsidRPr="00387E6D">
        <w:rPr>
          <w:rStyle w:val="IntenseReference"/>
          <w:rFonts w:cs="Arial"/>
          <w:b w:val="0"/>
          <w:i w:val="0"/>
          <w:smallCaps w:val="0"/>
          <w:color w:val="auto"/>
        </w:rPr>
        <w:t xml:space="preserve"> the 5</w:t>
      </w:r>
      <w:r w:rsidR="00483880" w:rsidRPr="00387E6D">
        <w:rPr>
          <w:rStyle w:val="IntenseReference"/>
          <w:rFonts w:cs="Arial"/>
          <w:b w:val="0"/>
          <w:i w:val="0"/>
          <w:smallCaps w:val="0"/>
          <w:color w:val="auto"/>
        </w:rPr>
        <w:t xml:space="preserve"> </w:t>
      </w:r>
      <w:r w:rsidR="007931F9" w:rsidRPr="00387E6D">
        <w:rPr>
          <w:rStyle w:val="IntenseReference"/>
          <w:rFonts w:cs="Arial"/>
          <w:b w:val="0"/>
          <w:i w:val="0"/>
          <w:smallCaps w:val="0"/>
          <w:color w:val="auto"/>
        </w:rPr>
        <w:t>per cent</w:t>
      </w:r>
      <w:r w:rsidR="005F1DCC" w:rsidRPr="00387E6D">
        <w:rPr>
          <w:rStyle w:val="IntenseReference"/>
          <w:rFonts w:cs="Arial"/>
          <w:b w:val="0"/>
          <w:i w:val="0"/>
          <w:smallCaps w:val="0"/>
          <w:color w:val="auto"/>
        </w:rPr>
        <w:t xml:space="preserve"> or 10</w:t>
      </w:r>
      <w:r w:rsidR="00483880" w:rsidRPr="00387E6D">
        <w:rPr>
          <w:rStyle w:val="IntenseReference"/>
          <w:rFonts w:cs="Arial"/>
          <w:b w:val="0"/>
          <w:i w:val="0"/>
          <w:smallCaps w:val="0"/>
          <w:color w:val="auto"/>
        </w:rPr>
        <w:t xml:space="preserve"> </w:t>
      </w:r>
      <w:r w:rsidR="007931F9" w:rsidRPr="00387E6D">
        <w:rPr>
          <w:rStyle w:val="IntenseReference"/>
          <w:rFonts w:cs="Arial"/>
          <w:b w:val="0"/>
          <w:i w:val="0"/>
          <w:smallCaps w:val="0"/>
          <w:color w:val="auto"/>
        </w:rPr>
        <w:t>per cent</w:t>
      </w:r>
      <w:r w:rsidRPr="00387E6D">
        <w:rPr>
          <w:rStyle w:val="IntenseReference"/>
          <w:rFonts w:cs="Arial"/>
          <w:b w:val="0"/>
          <w:i w:val="0"/>
          <w:smallCaps w:val="0"/>
          <w:color w:val="auto"/>
        </w:rPr>
        <w:t xml:space="preserve"> </w:t>
      </w:r>
      <w:r w:rsidR="003F26EE" w:rsidRPr="00387E6D">
        <w:rPr>
          <w:rStyle w:val="IntenseReference"/>
          <w:rFonts w:cs="Arial"/>
          <w:b w:val="0"/>
          <w:i w:val="0"/>
          <w:smallCaps w:val="0"/>
          <w:color w:val="auto"/>
        </w:rPr>
        <w:t xml:space="preserve">Statutory </w:t>
      </w:r>
      <w:r w:rsidRPr="00387E6D">
        <w:rPr>
          <w:rStyle w:val="IntenseReference"/>
          <w:rFonts w:cs="Arial"/>
          <w:b w:val="0"/>
          <w:i w:val="0"/>
          <w:smallCaps w:val="0"/>
          <w:color w:val="auto"/>
        </w:rPr>
        <w:t>Price Reduction</w:t>
      </w:r>
      <w:r w:rsidR="00AF3C50" w:rsidRPr="00387E6D">
        <w:rPr>
          <w:rStyle w:val="IntenseReference"/>
          <w:rFonts w:cs="Arial"/>
          <w:b w:val="0"/>
          <w:i w:val="0"/>
          <w:smallCaps w:val="0"/>
          <w:color w:val="auto"/>
        </w:rPr>
        <w:t xml:space="preserve"> for the Reduced Drug</w:t>
      </w:r>
      <w:r w:rsidRPr="00387E6D">
        <w:rPr>
          <w:rStyle w:val="IntenseReference"/>
          <w:rFonts w:cs="Arial"/>
          <w:b w:val="0"/>
          <w:i w:val="0"/>
          <w:smallCaps w:val="0"/>
          <w:color w:val="auto"/>
        </w:rPr>
        <w:t>.</w:t>
      </w:r>
      <w:bookmarkEnd w:id="89"/>
    </w:p>
    <w:p w14:paraId="32B56E9C" w14:textId="1D858DE6" w:rsidR="003F26EE" w:rsidRPr="00387E6D" w:rsidRDefault="005775EF" w:rsidP="005775EF">
      <w:pPr>
        <w:pStyle w:val="Heading3"/>
        <w:rPr>
          <w:rStyle w:val="IntenseReference"/>
          <w:rFonts w:cs="Arial"/>
          <w:b w:val="0"/>
          <w:i w:val="0"/>
          <w:smallCaps w:val="0"/>
          <w:color w:val="auto"/>
        </w:rPr>
      </w:pPr>
      <w:r>
        <w:rPr>
          <w:rStyle w:val="IntenseReference"/>
          <w:rFonts w:cs="Arial"/>
          <w:b w:val="0"/>
          <w:i w:val="0"/>
          <w:smallCaps w:val="0"/>
          <w:color w:val="auto"/>
        </w:rPr>
        <w:t xml:space="preserve">Clause 5.5.1 does not prevent the application of other reference pricing changes to the Reduced Drug and other related drugs that are not related to a F1 Statutory Price Reduction. </w:t>
      </w:r>
    </w:p>
    <w:p w14:paraId="285613E4" w14:textId="77777777" w:rsidR="00AB6BCD" w:rsidRPr="00387E6D" w:rsidRDefault="00AB6BCD" w:rsidP="00AB6BCD">
      <w:pPr>
        <w:pStyle w:val="Heading2"/>
        <w:rPr>
          <w:rStyle w:val="IntenseReference"/>
          <w:rFonts w:cs="Arial"/>
          <w:b/>
          <w:i w:val="0"/>
          <w:smallCaps w:val="0"/>
          <w:color w:val="auto"/>
        </w:rPr>
      </w:pPr>
      <w:bookmarkStart w:id="90" w:name="_Toc480553189"/>
      <w:bookmarkEnd w:id="85"/>
      <w:r w:rsidRPr="00387E6D">
        <w:rPr>
          <w:rStyle w:val="IntenseReference"/>
          <w:rFonts w:cs="Arial"/>
          <w:b/>
          <w:i w:val="0"/>
          <w:smallCaps w:val="0"/>
          <w:color w:val="auto"/>
        </w:rPr>
        <w:lastRenderedPageBreak/>
        <w:t>Combination items</w:t>
      </w:r>
      <w:bookmarkEnd w:id="90"/>
    </w:p>
    <w:p w14:paraId="0945D3FE" w14:textId="77777777" w:rsidR="0076032D" w:rsidRPr="00387E6D" w:rsidRDefault="00481063" w:rsidP="003F26EE">
      <w:pPr>
        <w:pStyle w:val="Heading3"/>
        <w:rPr>
          <w:rStyle w:val="IntenseReference"/>
          <w:rFonts w:cs="Arial"/>
          <w:b w:val="0"/>
          <w:i w:val="0"/>
          <w:smallCaps w:val="0"/>
          <w:color w:val="auto"/>
        </w:rPr>
      </w:pPr>
      <w:r w:rsidRPr="00387E6D">
        <w:rPr>
          <w:rStyle w:val="IntenseReference"/>
          <w:rFonts w:cs="Arial"/>
          <w:b w:val="0"/>
          <w:i w:val="0"/>
          <w:smallCaps w:val="0"/>
          <w:color w:val="auto"/>
        </w:rPr>
        <w:t xml:space="preserve">Where a drug on the single brand combination drug list has a component </w:t>
      </w:r>
      <w:r w:rsidR="003F26EE" w:rsidRPr="00387E6D">
        <w:rPr>
          <w:rStyle w:val="IntenseReference"/>
          <w:rFonts w:cs="Arial"/>
          <w:b w:val="0"/>
          <w:i w:val="0"/>
          <w:smallCaps w:val="0"/>
          <w:color w:val="auto"/>
        </w:rPr>
        <w:t xml:space="preserve">drug </w:t>
      </w:r>
      <w:r w:rsidRPr="00387E6D">
        <w:rPr>
          <w:rStyle w:val="IntenseReference"/>
          <w:rFonts w:cs="Arial"/>
          <w:b w:val="0"/>
          <w:i w:val="0"/>
          <w:smallCaps w:val="0"/>
          <w:color w:val="auto"/>
        </w:rPr>
        <w:t xml:space="preserve">that is not </w:t>
      </w:r>
      <w:r w:rsidR="002C4089" w:rsidRPr="00387E6D">
        <w:rPr>
          <w:rStyle w:val="IntenseReference"/>
          <w:rFonts w:cs="Arial"/>
          <w:b w:val="0"/>
          <w:i w:val="0"/>
          <w:smallCaps w:val="0"/>
          <w:color w:val="auto"/>
        </w:rPr>
        <w:t xml:space="preserve">PBS </w:t>
      </w:r>
      <w:r w:rsidRPr="00387E6D">
        <w:rPr>
          <w:rStyle w:val="IntenseReference"/>
          <w:rFonts w:cs="Arial"/>
          <w:b w:val="0"/>
          <w:i w:val="0"/>
          <w:smallCaps w:val="0"/>
          <w:color w:val="auto"/>
        </w:rPr>
        <w:t xml:space="preserve">listed, the applicable F1 Statutory Price Reduction will be applied to that component </w:t>
      </w:r>
      <w:r w:rsidR="003F26EE" w:rsidRPr="00387E6D">
        <w:rPr>
          <w:rStyle w:val="IntenseReference"/>
          <w:rFonts w:cs="Arial"/>
          <w:b w:val="0"/>
          <w:i w:val="0"/>
          <w:smallCaps w:val="0"/>
          <w:color w:val="auto"/>
        </w:rPr>
        <w:t xml:space="preserve">drug </w:t>
      </w:r>
      <w:r w:rsidRPr="00387E6D">
        <w:rPr>
          <w:rStyle w:val="IntenseReference"/>
          <w:rFonts w:cs="Arial"/>
          <w:b w:val="0"/>
          <w:i w:val="0"/>
          <w:smallCaps w:val="0"/>
          <w:color w:val="auto"/>
        </w:rPr>
        <w:t xml:space="preserve">on the same day it would have otherwise applied had the component drug been listed on the PBS on the same day as the combination </w:t>
      </w:r>
      <w:r w:rsidR="00992B4E" w:rsidRPr="00387E6D">
        <w:rPr>
          <w:rStyle w:val="IntenseReference"/>
          <w:rFonts w:cs="Arial"/>
          <w:b w:val="0"/>
          <w:i w:val="0"/>
          <w:smallCaps w:val="0"/>
          <w:color w:val="auto"/>
        </w:rPr>
        <w:t>item</w:t>
      </w:r>
      <w:r w:rsidR="002C4089" w:rsidRPr="00387E6D">
        <w:rPr>
          <w:rStyle w:val="IntenseReference"/>
          <w:rFonts w:cs="Arial"/>
          <w:b w:val="0"/>
          <w:i w:val="0"/>
          <w:smallCaps w:val="0"/>
          <w:color w:val="auto"/>
        </w:rPr>
        <w:t xml:space="preserve"> </w:t>
      </w:r>
      <w:r w:rsidR="00DA6CAE" w:rsidRPr="00387E6D">
        <w:rPr>
          <w:rStyle w:val="IntenseReference"/>
          <w:rFonts w:cs="Arial"/>
          <w:b w:val="0"/>
          <w:i w:val="0"/>
          <w:smallCaps w:val="0"/>
          <w:color w:val="auto"/>
        </w:rPr>
        <w:t>(</w:t>
      </w:r>
      <w:r w:rsidR="002C4089" w:rsidRPr="00387E6D">
        <w:rPr>
          <w:rStyle w:val="IntenseReference"/>
          <w:rFonts w:cs="Arial"/>
          <w:b w:val="0"/>
          <w:i w:val="0"/>
          <w:smallCaps w:val="0"/>
          <w:color w:val="auto"/>
        </w:rPr>
        <w:t xml:space="preserve">for 5 years, 10 </w:t>
      </w:r>
      <w:r w:rsidR="00DA6CAE" w:rsidRPr="00387E6D">
        <w:rPr>
          <w:rStyle w:val="IntenseReference"/>
          <w:rFonts w:cs="Arial"/>
          <w:b w:val="0"/>
          <w:i w:val="0"/>
          <w:smallCaps w:val="0"/>
          <w:color w:val="auto"/>
        </w:rPr>
        <w:t xml:space="preserve">years </w:t>
      </w:r>
      <w:r w:rsidR="002C4089" w:rsidRPr="00387E6D">
        <w:rPr>
          <w:rStyle w:val="IntenseReference"/>
          <w:rFonts w:cs="Arial"/>
          <w:b w:val="0"/>
          <w:i w:val="0"/>
          <w:smallCaps w:val="0"/>
          <w:color w:val="auto"/>
        </w:rPr>
        <w:t>or 15 years</w:t>
      </w:r>
      <w:r w:rsidR="00DA6CAE" w:rsidRPr="00387E6D">
        <w:rPr>
          <w:rStyle w:val="IntenseReference"/>
          <w:rFonts w:cs="Arial"/>
          <w:b w:val="0"/>
          <w:i w:val="0"/>
          <w:smallCaps w:val="0"/>
          <w:color w:val="auto"/>
        </w:rPr>
        <w:t>,</w:t>
      </w:r>
      <w:r w:rsidR="002C4089" w:rsidRPr="00387E6D">
        <w:rPr>
          <w:rStyle w:val="IntenseReference"/>
          <w:rFonts w:cs="Arial"/>
          <w:b w:val="0"/>
          <w:i w:val="0"/>
          <w:smallCaps w:val="0"/>
          <w:color w:val="auto"/>
        </w:rPr>
        <w:t xml:space="preserve"> as applicable</w:t>
      </w:r>
      <w:r w:rsidR="00DA6CAE" w:rsidRPr="00387E6D">
        <w:rPr>
          <w:rStyle w:val="IntenseReference"/>
          <w:rFonts w:cs="Arial"/>
          <w:b w:val="0"/>
          <w:i w:val="0"/>
          <w:smallCaps w:val="0"/>
          <w:color w:val="auto"/>
        </w:rPr>
        <w:t>)</w:t>
      </w:r>
      <w:r w:rsidR="007261F8" w:rsidRPr="00387E6D">
        <w:rPr>
          <w:rStyle w:val="IntenseReference"/>
          <w:rFonts w:cs="Arial"/>
          <w:b w:val="0"/>
          <w:i w:val="0"/>
          <w:smallCaps w:val="0"/>
          <w:color w:val="auto"/>
        </w:rPr>
        <w:t>.</w:t>
      </w:r>
      <w:bookmarkEnd w:id="86"/>
    </w:p>
    <w:p w14:paraId="56E279A9" w14:textId="35F05538" w:rsidR="00BB59DE" w:rsidRPr="00387E6D" w:rsidRDefault="00BB59DE" w:rsidP="00DC34E5">
      <w:pPr>
        <w:pStyle w:val="Heading3"/>
        <w:keepNext/>
        <w:rPr>
          <w:rStyle w:val="IntenseReference"/>
          <w:rFonts w:cs="Arial"/>
          <w:b w:val="0"/>
          <w:i w:val="0"/>
          <w:smallCaps w:val="0"/>
          <w:color w:val="auto"/>
        </w:rPr>
      </w:pPr>
      <w:r w:rsidRPr="00387E6D">
        <w:rPr>
          <w:rStyle w:val="IntenseReference"/>
          <w:rFonts w:cs="Arial"/>
          <w:b w:val="0"/>
          <w:i w:val="0"/>
          <w:smallCaps w:val="0"/>
          <w:color w:val="auto"/>
        </w:rPr>
        <w:t xml:space="preserve">Clause </w:t>
      </w:r>
      <w:r w:rsidRPr="00387E6D">
        <w:rPr>
          <w:rStyle w:val="IntenseReference"/>
          <w:rFonts w:cs="Arial"/>
          <w:b w:val="0"/>
          <w:i w:val="0"/>
          <w:smallCaps w:val="0"/>
          <w:color w:val="auto"/>
        </w:rPr>
        <w:fldChar w:fldCharType="begin"/>
      </w:r>
      <w:r w:rsidRPr="00387E6D">
        <w:rPr>
          <w:rStyle w:val="IntenseReference"/>
          <w:rFonts w:cs="Arial"/>
          <w:b w:val="0"/>
          <w:i w:val="0"/>
          <w:smallCaps w:val="0"/>
          <w:color w:val="auto"/>
        </w:rPr>
        <w:instrText xml:space="preserve"> REF _Ref480030518 \w \h </w:instrText>
      </w:r>
      <w:r w:rsidR="00387E6D">
        <w:rPr>
          <w:rStyle w:val="IntenseReference"/>
          <w:rFonts w:cs="Arial"/>
          <w:b w:val="0"/>
          <w:i w:val="0"/>
          <w:smallCaps w:val="0"/>
          <w:color w:val="auto"/>
        </w:rPr>
        <w:instrText xml:space="preserve"> \* MERGEFORMAT </w:instrText>
      </w:r>
      <w:r w:rsidRPr="00387E6D">
        <w:rPr>
          <w:rStyle w:val="IntenseReference"/>
          <w:rFonts w:cs="Arial"/>
          <w:b w:val="0"/>
          <w:i w:val="0"/>
          <w:smallCaps w:val="0"/>
          <w:color w:val="auto"/>
        </w:rPr>
      </w:r>
      <w:r w:rsidRPr="00387E6D">
        <w:rPr>
          <w:rStyle w:val="IntenseReference"/>
          <w:rFonts w:cs="Arial"/>
          <w:b w:val="0"/>
          <w:i w:val="0"/>
          <w:smallCaps w:val="0"/>
          <w:color w:val="auto"/>
        </w:rPr>
        <w:fldChar w:fldCharType="separate"/>
      </w:r>
      <w:r w:rsidR="006B3E45" w:rsidRPr="00387E6D">
        <w:rPr>
          <w:rStyle w:val="IntenseReference"/>
          <w:rFonts w:cs="Arial"/>
          <w:b w:val="0"/>
          <w:i w:val="0"/>
          <w:smallCaps w:val="0"/>
          <w:color w:val="auto"/>
        </w:rPr>
        <w:t>5.5.1</w:t>
      </w:r>
      <w:r w:rsidRPr="00387E6D">
        <w:rPr>
          <w:rStyle w:val="IntenseReference"/>
          <w:rFonts w:cs="Arial"/>
          <w:b w:val="0"/>
          <w:i w:val="0"/>
          <w:smallCaps w:val="0"/>
          <w:color w:val="auto"/>
        </w:rPr>
        <w:fldChar w:fldCharType="end"/>
      </w:r>
      <w:r w:rsidRPr="00387E6D">
        <w:rPr>
          <w:rStyle w:val="IntenseReference"/>
          <w:rFonts w:cs="Arial"/>
          <w:b w:val="0"/>
          <w:i w:val="0"/>
          <w:smallCaps w:val="0"/>
          <w:color w:val="auto"/>
        </w:rPr>
        <w:t xml:space="preserve"> does not prevent F1 Statutory Price Reductions being applied to component drugs being flowed on to combination items on the single brand combination drugs list.</w:t>
      </w:r>
    </w:p>
    <w:p w14:paraId="49621FB0" w14:textId="77777777" w:rsidR="00F63D32" w:rsidRPr="00387E6D" w:rsidRDefault="00F63D32" w:rsidP="00BB59DE">
      <w:pPr>
        <w:pStyle w:val="Heading3"/>
        <w:keepNext/>
        <w:rPr>
          <w:rStyle w:val="IntenseReference"/>
          <w:rFonts w:asciiTheme="minorHAnsi" w:hAnsiTheme="minorHAnsi" w:cstheme="minorHAnsi"/>
          <w:b w:val="0"/>
          <w:i w:val="0"/>
          <w:smallCaps w:val="0"/>
          <w:color w:val="auto"/>
        </w:rPr>
      </w:pPr>
      <w:r w:rsidRPr="00387E6D">
        <w:rPr>
          <w:rFonts w:asciiTheme="minorHAnsi" w:hAnsiTheme="minorHAnsi" w:cstheme="minorHAnsi"/>
          <w:lang w:eastAsia="en-US"/>
        </w:rPr>
        <w:t>For the purposes of clause 5.</w:t>
      </w:r>
      <w:r w:rsidR="00980783" w:rsidRPr="00387E6D">
        <w:rPr>
          <w:rFonts w:asciiTheme="minorHAnsi" w:hAnsiTheme="minorHAnsi" w:cstheme="minorHAnsi"/>
          <w:lang w:eastAsia="en-US"/>
        </w:rPr>
        <w:t>8</w:t>
      </w:r>
      <w:r w:rsidRPr="00387E6D">
        <w:rPr>
          <w:rFonts w:asciiTheme="minorHAnsi" w:hAnsiTheme="minorHAnsi" w:cstheme="minorHAnsi"/>
          <w:lang w:eastAsia="en-US"/>
        </w:rPr>
        <w:t>, flow on price reductions to combination items will be accounted for in the discretion applied at the time of anniversary S</w:t>
      </w:r>
      <w:r w:rsidR="00CC46BE" w:rsidRPr="00387E6D">
        <w:rPr>
          <w:rFonts w:asciiTheme="minorHAnsi" w:hAnsiTheme="minorHAnsi" w:cstheme="minorHAnsi"/>
          <w:lang w:eastAsia="en-US"/>
        </w:rPr>
        <w:t xml:space="preserve">tatutory </w:t>
      </w:r>
      <w:r w:rsidRPr="00387E6D">
        <w:rPr>
          <w:rFonts w:asciiTheme="minorHAnsi" w:hAnsiTheme="minorHAnsi" w:cstheme="minorHAnsi"/>
          <w:lang w:eastAsia="en-US"/>
        </w:rPr>
        <w:t>P</w:t>
      </w:r>
      <w:r w:rsidR="00CC46BE" w:rsidRPr="00387E6D">
        <w:rPr>
          <w:rFonts w:asciiTheme="minorHAnsi" w:hAnsiTheme="minorHAnsi" w:cstheme="minorHAnsi"/>
          <w:lang w:eastAsia="en-US"/>
        </w:rPr>
        <w:t xml:space="preserve">rice </w:t>
      </w:r>
      <w:r w:rsidRPr="00387E6D">
        <w:rPr>
          <w:rFonts w:asciiTheme="minorHAnsi" w:hAnsiTheme="minorHAnsi" w:cstheme="minorHAnsi"/>
          <w:lang w:eastAsia="en-US"/>
        </w:rPr>
        <w:t>R</w:t>
      </w:r>
      <w:r w:rsidR="00CC46BE" w:rsidRPr="00387E6D">
        <w:rPr>
          <w:rFonts w:asciiTheme="minorHAnsi" w:hAnsiTheme="minorHAnsi" w:cstheme="minorHAnsi"/>
          <w:lang w:eastAsia="en-US"/>
        </w:rPr>
        <w:t>eduction</w:t>
      </w:r>
      <w:r w:rsidRPr="00387E6D">
        <w:rPr>
          <w:rFonts w:asciiTheme="minorHAnsi" w:hAnsiTheme="minorHAnsi" w:cstheme="minorHAnsi"/>
          <w:lang w:eastAsia="en-US"/>
        </w:rPr>
        <w:t xml:space="preserve">s and when </w:t>
      </w:r>
      <w:r w:rsidR="00B53D63" w:rsidRPr="00387E6D">
        <w:rPr>
          <w:rFonts w:asciiTheme="minorHAnsi" w:hAnsiTheme="minorHAnsi" w:cstheme="minorHAnsi"/>
          <w:lang w:eastAsia="en-US"/>
        </w:rPr>
        <w:t xml:space="preserve">a </w:t>
      </w:r>
      <w:r w:rsidRPr="00387E6D">
        <w:rPr>
          <w:rFonts w:asciiTheme="minorHAnsi" w:hAnsiTheme="minorHAnsi" w:cstheme="minorHAnsi"/>
          <w:lang w:eastAsia="en-US"/>
        </w:rPr>
        <w:t>new comb</w:t>
      </w:r>
      <w:r w:rsidR="00B53D63" w:rsidRPr="00387E6D">
        <w:rPr>
          <w:rFonts w:asciiTheme="minorHAnsi" w:hAnsiTheme="minorHAnsi" w:cstheme="minorHAnsi"/>
          <w:lang w:eastAsia="en-US"/>
        </w:rPr>
        <w:t>ination</w:t>
      </w:r>
      <w:r w:rsidRPr="00387E6D">
        <w:rPr>
          <w:rFonts w:asciiTheme="minorHAnsi" w:hAnsiTheme="minorHAnsi" w:cstheme="minorHAnsi"/>
          <w:lang w:eastAsia="en-US"/>
        </w:rPr>
        <w:t xml:space="preserve"> brand list</w:t>
      </w:r>
      <w:r w:rsidR="00B53D63" w:rsidRPr="00387E6D">
        <w:rPr>
          <w:rFonts w:asciiTheme="minorHAnsi" w:hAnsiTheme="minorHAnsi" w:cstheme="minorHAnsi"/>
          <w:lang w:eastAsia="en-US"/>
        </w:rPr>
        <w:t>s</w:t>
      </w:r>
      <w:r w:rsidR="00BB59DE" w:rsidRPr="00387E6D">
        <w:rPr>
          <w:rFonts w:asciiTheme="minorHAnsi" w:hAnsiTheme="minorHAnsi" w:cstheme="minorHAnsi"/>
          <w:lang w:eastAsia="en-US"/>
        </w:rPr>
        <w:t>.</w:t>
      </w:r>
    </w:p>
    <w:p w14:paraId="54666DDD" w14:textId="77777777" w:rsidR="00033634" w:rsidRPr="00387E6D" w:rsidRDefault="00033634" w:rsidP="003F26EE">
      <w:pPr>
        <w:pStyle w:val="Heading2"/>
        <w:rPr>
          <w:rStyle w:val="IntenseReference"/>
          <w:rFonts w:cs="Arial"/>
          <w:b/>
          <w:i w:val="0"/>
          <w:smallCaps w:val="0"/>
          <w:color w:val="auto"/>
        </w:rPr>
      </w:pPr>
      <w:bookmarkStart w:id="91" w:name="_Ref480031025"/>
      <w:bookmarkStart w:id="92" w:name="_Toc480553190"/>
      <w:r w:rsidRPr="00387E6D">
        <w:rPr>
          <w:rStyle w:val="IntenseReference"/>
          <w:rFonts w:cs="Arial"/>
          <w:b/>
          <w:i w:val="0"/>
          <w:smallCaps w:val="0"/>
          <w:color w:val="auto"/>
        </w:rPr>
        <w:t>F1 Price Reductions effect on new listings</w:t>
      </w:r>
      <w:bookmarkEnd w:id="91"/>
      <w:bookmarkEnd w:id="92"/>
    </w:p>
    <w:p w14:paraId="7891A9B3" w14:textId="6002289F" w:rsidR="00533DDD" w:rsidRPr="00387E6D" w:rsidRDefault="006830CE" w:rsidP="002D38CA">
      <w:pPr>
        <w:pStyle w:val="Heading3"/>
        <w:keepNext/>
        <w:rPr>
          <w:rStyle w:val="IntenseReference"/>
          <w:rFonts w:cs="Arial"/>
          <w:b w:val="0"/>
          <w:i w:val="0"/>
          <w:smallCaps w:val="0"/>
          <w:color w:val="auto"/>
        </w:rPr>
      </w:pPr>
      <w:bookmarkStart w:id="93" w:name="_Ref421639807"/>
      <w:bookmarkStart w:id="94" w:name="_Ref421124458"/>
      <w:r w:rsidRPr="00387E6D">
        <w:rPr>
          <w:rStyle w:val="IntenseReference"/>
          <w:rFonts w:cs="Arial"/>
          <w:b w:val="0"/>
          <w:i w:val="0"/>
          <w:smallCaps w:val="0"/>
          <w:color w:val="auto"/>
        </w:rPr>
        <w:t xml:space="preserve">Subject to </w:t>
      </w:r>
      <w:r w:rsidR="00682E5D" w:rsidRPr="00387E6D">
        <w:rPr>
          <w:rStyle w:val="IntenseReference"/>
          <w:rFonts w:cs="Arial"/>
          <w:b w:val="0"/>
          <w:i w:val="0"/>
          <w:smallCaps w:val="0"/>
          <w:color w:val="auto"/>
        </w:rPr>
        <w:t>the rem</w:t>
      </w:r>
      <w:r w:rsidR="007526DB" w:rsidRPr="00387E6D">
        <w:rPr>
          <w:rStyle w:val="IntenseReference"/>
          <w:rFonts w:cs="Arial"/>
          <w:b w:val="0"/>
          <w:i w:val="0"/>
          <w:smallCaps w:val="0"/>
          <w:color w:val="auto"/>
        </w:rPr>
        <w:t>a</w:t>
      </w:r>
      <w:r w:rsidR="00682E5D" w:rsidRPr="00387E6D">
        <w:rPr>
          <w:rStyle w:val="IntenseReference"/>
          <w:rFonts w:cs="Arial"/>
          <w:b w:val="0"/>
          <w:i w:val="0"/>
          <w:smallCaps w:val="0"/>
          <w:color w:val="auto"/>
        </w:rPr>
        <w:t xml:space="preserve">inder of this clause </w:t>
      </w:r>
      <w:r w:rsidR="00682E5D" w:rsidRPr="00387E6D">
        <w:rPr>
          <w:rStyle w:val="IntenseReference"/>
          <w:rFonts w:cs="Arial"/>
          <w:b w:val="0"/>
          <w:i w:val="0"/>
          <w:smallCaps w:val="0"/>
          <w:color w:val="auto"/>
        </w:rPr>
        <w:fldChar w:fldCharType="begin"/>
      </w:r>
      <w:r w:rsidR="00682E5D" w:rsidRPr="00387E6D">
        <w:rPr>
          <w:rStyle w:val="IntenseReference"/>
          <w:rFonts w:cs="Arial"/>
          <w:b w:val="0"/>
          <w:i w:val="0"/>
          <w:smallCaps w:val="0"/>
          <w:color w:val="auto"/>
        </w:rPr>
        <w:instrText xml:space="preserve"> REF _Ref480031025 \w \h </w:instrText>
      </w:r>
      <w:r w:rsidR="00387E6D">
        <w:rPr>
          <w:rStyle w:val="IntenseReference"/>
          <w:rFonts w:cs="Arial"/>
          <w:b w:val="0"/>
          <w:i w:val="0"/>
          <w:smallCaps w:val="0"/>
          <w:color w:val="auto"/>
        </w:rPr>
        <w:instrText xml:space="preserve"> \* MERGEFORMAT </w:instrText>
      </w:r>
      <w:r w:rsidR="00682E5D" w:rsidRPr="00387E6D">
        <w:rPr>
          <w:rStyle w:val="IntenseReference"/>
          <w:rFonts w:cs="Arial"/>
          <w:b w:val="0"/>
          <w:i w:val="0"/>
          <w:smallCaps w:val="0"/>
          <w:color w:val="auto"/>
        </w:rPr>
      </w:r>
      <w:r w:rsidR="00682E5D" w:rsidRPr="00387E6D">
        <w:rPr>
          <w:rStyle w:val="IntenseReference"/>
          <w:rFonts w:cs="Arial"/>
          <w:b w:val="0"/>
          <w:i w:val="0"/>
          <w:smallCaps w:val="0"/>
          <w:color w:val="auto"/>
        </w:rPr>
        <w:fldChar w:fldCharType="separate"/>
      </w:r>
      <w:r w:rsidR="006B3E45" w:rsidRPr="00387E6D">
        <w:rPr>
          <w:rStyle w:val="IntenseReference"/>
          <w:rFonts w:cs="Arial"/>
          <w:b w:val="0"/>
          <w:i w:val="0"/>
          <w:smallCaps w:val="0"/>
          <w:color w:val="auto"/>
        </w:rPr>
        <w:t>5.7</w:t>
      </w:r>
      <w:r w:rsidR="00682E5D" w:rsidRPr="00387E6D">
        <w:rPr>
          <w:rStyle w:val="IntenseReference"/>
          <w:rFonts w:cs="Arial"/>
          <w:b w:val="0"/>
          <w:i w:val="0"/>
          <w:smallCaps w:val="0"/>
          <w:color w:val="auto"/>
        </w:rPr>
        <w:fldChar w:fldCharType="end"/>
      </w:r>
      <w:r w:rsidR="00682E5D" w:rsidRPr="00387E6D">
        <w:rPr>
          <w:rStyle w:val="IntenseReference"/>
          <w:rFonts w:cs="Arial"/>
          <w:b w:val="0"/>
          <w:i w:val="0"/>
          <w:smallCaps w:val="0"/>
          <w:color w:val="auto"/>
        </w:rPr>
        <w:t>,</w:t>
      </w:r>
      <w:r w:rsidRPr="00387E6D">
        <w:rPr>
          <w:rStyle w:val="IntenseReference"/>
          <w:rFonts w:cs="Arial"/>
          <w:b w:val="0"/>
          <w:i w:val="0"/>
          <w:smallCaps w:val="0"/>
          <w:color w:val="auto"/>
        </w:rPr>
        <w:t xml:space="preserve"> </w:t>
      </w:r>
      <w:r w:rsidR="007526DB" w:rsidRPr="00387E6D">
        <w:rPr>
          <w:rStyle w:val="IntenseReference"/>
          <w:rFonts w:cs="Arial"/>
          <w:b w:val="0"/>
          <w:i w:val="0"/>
          <w:smallCaps w:val="0"/>
          <w:color w:val="auto"/>
        </w:rPr>
        <w:t xml:space="preserve">new listing applications can request </w:t>
      </w:r>
      <w:r w:rsidR="00F63D32" w:rsidRPr="00387E6D">
        <w:rPr>
          <w:rStyle w:val="IntenseReference"/>
          <w:rFonts w:cs="Arial"/>
          <w:b w:val="0"/>
          <w:i w:val="0"/>
          <w:smallCaps w:val="0"/>
          <w:color w:val="auto"/>
        </w:rPr>
        <w:t>a price adjustment</w:t>
      </w:r>
      <w:r w:rsidR="007526DB" w:rsidRPr="00387E6D">
        <w:rPr>
          <w:rStyle w:val="IntenseReference"/>
          <w:rFonts w:cs="Arial"/>
          <w:b w:val="0"/>
          <w:i w:val="0"/>
          <w:smallCaps w:val="0"/>
          <w:color w:val="auto"/>
        </w:rPr>
        <w:t xml:space="preserve"> where</w:t>
      </w:r>
      <w:r w:rsidR="00533DDD" w:rsidRPr="00387E6D">
        <w:rPr>
          <w:rStyle w:val="IntenseReference"/>
          <w:rFonts w:cs="Arial"/>
          <w:b w:val="0"/>
          <w:i w:val="0"/>
          <w:smallCaps w:val="0"/>
          <w:color w:val="auto"/>
        </w:rPr>
        <w:t>:</w:t>
      </w:r>
      <w:bookmarkEnd w:id="93"/>
    </w:p>
    <w:p w14:paraId="07281FE2" w14:textId="77777777" w:rsidR="00533DDD" w:rsidRPr="00387E6D" w:rsidRDefault="00F63D32" w:rsidP="00682E5D">
      <w:pPr>
        <w:pStyle w:val="Heading4"/>
        <w:rPr>
          <w:rStyle w:val="IntenseReference"/>
          <w:rFonts w:cs="Arial"/>
          <w:b w:val="0"/>
          <w:i w:val="0"/>
          <w:smallCaps w:val="0"/>
          <w:color w:val="auto"/>
        </w:rPr>
      </w:pPr>
      <w:r w:rsidRPr="00387E6D">
        <w:rPr>
          <w:rStyle w:val="IntenseReference"/>
          <w:rFonts w:cs="Arial"/>
          <w:b w:val="0"/>
          <w:i w:val="0"/>
          <w:smallCaps w:val="0"/>
          <w:color w:val="auto"/>
        </w:rPr>
        <w:t>the</w:t>
      </w:r>
      <w:r w:rsidR="00DD2F8C" w:rsidRPr="00387E6D">
        <w:rPr>
          <w:rStyle w:val="IntenseReference"/>
          <w:rFonts w:cs="Arial"/>
          <w:b w:val="0"/>
          <w:i w:val="0"/>
          <w:smallCaps w:val="0"/>
          <w:color w:val="auto"/>
        </w:rPr>
        <w:t xml:space="preserve"> </w:t>
      </w:r>
      <w:r w:rsidR="0060086E" w:rsidRPr="00387E6D">
        <w:rPr>
          <w:rStyle w:val="IntenseReference"/>
          <w:rFonts w:cs="Arial"/>
          <w:b w:val="0"/>
          <w:i w:val="0"/>
          <w:smallCaps w:val="0"/>
          <w:color w:val="auto"/>
        </w:rPr>
        <w:t xml:space="preserve">new </w:t>
      </w:r>
      <w:r w:rsidR="00CF2DB5" w:rsidRPr="00387E6D">
        <w:rPr>
          <w:rStyle w:val="IntenseReference"/>
          <w:rFonts w:cs="Arial"/>
          <w:b w:val="0"/>
          <w:i w:val="0"/>
          <w:smallCaps w:val="0"/>
          <w:color w:val="auto"/>
        </w:rPr>
        <w:t xml:space="preserve">drug </w:t>
      </w:r>
      <w:r w:rsidR="000D611F" w:rsidRPr="00387E6D">
        <w:rPr>
          <w:rStyle w:val="IntenseReference"/>
          <w:rFonts w:cs="Arial"/>
          <w:b w:val="0"/>
          <w:i w:val="0"/>
          <w:smallCaps w:val="0"/>
          <w:color w:val="auto"/>
        </w:rPr>
        <w:t xml:space="preserve">will be </w:t>
      </w:r>
      <w:r w:rsidR="006830CE" w:rsidRPr="00387E6D">
        <w:rPr>
          <w:rStyle w:val="IntenseReference"/>
          <w:rFonts w:cs="Arial"/>
          <w:b w:val="0"/>
          <w:i w:val="0"/>
          <w:smallCaps w:val="0"/>
          <w:color w:val="auto"/>
        </w:rPr>
        <w:t>listed on the PBS</w:t>
      </w:r>
      <w:r w:rsidR="00AD2CD9" w:rsidRPr="00387E6D">
        <w:rPr>
          <w:rStyle w:val="IntenseReference"/>
          <w:rFonts w:cs="Arial"/>
          <w:b w:val="0"/>
          <w:i w:val="0"/>
          <w:smallCaps w:val="0"/>
          <w:color w:val="auto"/>
        </w:rPr>
        <w:t xml:space="preserve"> in F1</w:t>
      </w:r>
      <w:r w:rsidR="00533DDD" w:rsidRPr="00387E6D">
        <w:rPr>
          <w:rStyle w:val="IntenseReference"/>
          <w:rFonts w:cs="Arial"/>
          <w:b w:val="0"/>
          <w:i w:val="0"/>
          <w:smallCaps w:val="0"/>
          <w:color w:val="auto"/>
        </w:rPr>
        <w:t>;</w:t>
      </w:r>
      <w:r w:rsidR="00B75F24" w:rsidRPr="00387E6D">
        <w:rPr>
          <w:rStyle w:val="IntenseReference"/>
          <w:rFonts w:cs="Arial"/>
          <w:b w:val="0"/>
          <w:i w:val="0"/>
          <w:smallCaps w:val="0"/>
          <w:color w:val="auto"/>
        </w:rPr>
        <w:t xml:space="preserve"> or</w:t>
      </w:r>
    </w:p>
    <w:p w14:paraId="295BCB4A" w14:textId="77777777" w:rsidR="00533DDD" w:rsidRPr="00387E6D" w:rsidRDefault="000D611F" w:rsidP="00682E5D">
      <w:pPr>
        <w:pStyle w:val="Heading4"/>
        <w:rPr>
          <w:rStyle w:val="IntenseReference"/>
          <w:rFonts w:cs="Arial"/>
          <w:b w:val="0"/>
          <w:i w:val="0"/>
          <w:smallCaps w:val="0"/>
          <w:color w:val="auto"/>
        </w:rPr>
      </w:pPr>
      <w:r w:rsidRPr="00387E6D">
        <w:rPr>
          <w:rStyle w:val="IntenseReference"/>
          <w:rFonts w:cs="Arial"/>
          <w:b w:val="0"/>
          <w:i w:val="0"/>
          <w:smallCaps w:val="0"/>
          <w:color w:val="auto"/>
        </w:rPr>
        <w:t>the</w:t>
      </w:r>
      <w:r w:rsidR="00B75F24" w:rsidRPr="00387E6D">
        <w:rPr>
          <w:rStyle w:val="IntenseReference"/>
          <w:rFonts w:cs="Arial"/>
          <w:b w:val="0"/>
          <w:i w:val="0"/>
          <w:smallCaps w:val="0"/>
          <w:color w:val="auto"/>
        </w:rPr>
        <w:t xml:space="preserve"> </w:t>
      </w:r>
      <w:r w:rsidR="00CF2DB5" w:rsidRPr="00387E6D">
        <w:rPr>
          <w:rStyle w:val="IntenseReference"/>
          <w:rFonts w:cs="Arial"/>
          <w:b w:val="0"/>
          <w:i w:val="0"/>
          <w:smallCaps w:val="0"/>
          <w:color w:val="auto"/>
        </w:rPr>
        <w:t xml:space="preserve">drug </w:t>
      </w:r>
      <w:r w:rsidR="00AD2CD9" w:rsidRPr="00387E6D">
        <w:rPr>
          <w:rStyle w:val="IntenseReference"/>
          <w:rFonts w:cs="Arial"/>
          <w:b w:val="0"/>
          <w:i w:val="0"/>
          <w:smallCaps w:val="0"/>
          <w:color w:val="auto"/>
        </w:rPr>
        <w:t xml:space="preserve">in F1 </w:t>
      </w:r>
      <w:r w:rsidR="00B75F24" w:rsidRPr="00387E6D">
        <w:rPr>
          <w:rStyle w:val="IntenseReference"/>
          <w:rFonts w:cs="Arial"/>
          <w:b w:val="0"/>
          <w:i w:val="0"/>
          <w:smallCaps w:val="0"/>
          <w:color w:val="auto"/>
        </w:rPr>
        <w:t xml:space="preserve">has its listing </w:t>
      </w:r>
      <w:r w:rsidR="00533DDD" w:rsidRPr="00387E6D">
        <w:rPr>
          <w:rStyle w:val="IntenseReference"/>
          <w:rFonts w:cs="Arial"/>
          <w:b w:val="0"/>
          <w:i w:val="0"/>
          <w:smallCaps w:val="0"/>
          <w:color w:val="auto"/>
        </w:rPr>
        <w:t xml:space="preserve">on the PBS </w:t>
      </w:r>
      <w:r w:rsidR="00B75F24" w:rsidRPr="00387E6D">
        <w:rPr>
          <w:rStyle w:val="IntenseReference"/>
          <w:rFonts w:cs="Arial"/>
          <w:b w:val="0"/>
          <w:i w:val="0"/>
          <w:smallCaps w:val="0"/>
          <w:color w:val="auto"/>
        </w:rPr>
        <w:t>extended to a new consumer population</w:t>
      </w:r>
      <w:r w:rsidR="00393D8D" w:rsidRPr="00387E6D">
        <w:rPr>
          <w:rStyle w:val="IntenseReference"/>
          <w:rFonts w:cs="Arial"/>
          <w:b w:val="0"/>
          <w:i w:val="0"/>
          <w:smallCaps w:val="0"/>
          <w:color w:val="auto"/>
        </w:rPr>
        <w:t xml:space="preserve"> </w:t>
      </w:r>
      <w:r w:rsidR="00A86C3B" w:rsidRPr="00387E6D">
        <w:rPr>
          <w:rStyle w:val="IntenseReference"/>
          <w:rFonts w:cs="Arial"/>
          <w:b w:val="0"/>
          <w:i w:val="0"/>
          <w:smallCaps w:val="0"/>
          <w:color w:val="auto"/>
        </w:rPr>
        <w:t xml:space="preserve">or </w:t>
      </w:r>
      <w:r w:rsidR="00CF2DB5" w:rsidRPr="00387E6D">
        <w:rPr>
          <w:rStyle w:val="IntenseReference"/>
          <w:rFonts w:cs="Arial"/>
          <w:b w:val="0"/>
          <w:i w:val="0"/>
          <w:smallCaps w:val="0"/>
          <w:color w:val="auto"/>
        </w:rPr>
        <w:t>with changes in its PBS restriction</w:t>
      </w:r>
      <w:r w:rsidR="00533DDD" w:rsidRPr="00387E6D">
        <w:rPr>
          <w:rStyle w:val="IntenseReference"/>
          <w:rFonts w:cs="Arial"/>
          <w:b w:val="0"/>
          <w:i w:val="0"/>
          <w:smallCaps w:val="0"/>
          <w:color w:val="auto"/>
        </w:rPr>
        <w:t>,</w:t>
      </w:r>
    </w:p>
    <w:p w14:paraId="41929379" w14:textId="77777777" w:rsidR="00CE4C7C" w:rsidRPr="00387E6D" w:rsidRDefault="006830CE" w:rsidP="00CE4C7C">
      <w:pPr>
        <w:pStyle w:val="BodyIndent2"/>
        <w:ind w:left="1702" w:firstLine="1"/>
        <w:rPr>
          <w:rStyle w:val="IntenseReference"/>
          <w:b w:val="0"/>
          <w:i w:val="0"/>
          <w:smallCaps w:val="0"/>
          <w:color w:val="auto"/>
        </w:rPr>
      </w:pPr>
      <w:r w:rsidRPr="00387E6D">
        <w:rPr>
          <w:rStyle w:val="IntenseReference"/>
          <w:b w:val="0"/>
          <w:i w:val="0"/>
          <w:smallCaps w:val="0"/>
          <w:color w:val="auto"/>
        </w:rPr>
        <w:t>on a cost-minimisation basis</w:t>
      </w:r>
      <w:r w:rsidR="00DD2F8C" w:rsidRPr="00387E6D">
        <w:rPr>
          <w:rStyle w:val="IntenseReference"/>
          <w:b w:val="0"/>
          <w:i w:val="0"/>
          <w:smallCaps w:val="0"/>
          <w:color w:val="auto"/>
        </w:rPr>
        <w:t>,</w:t>
      </w:r>
      <w:r w:rsidRPr="00387E6D">
        <w:rPr>
          <w:rStyle w:val="IntenseReference"/>
          <w:b w:val="0"/>
          <w:i w:val="0"/>
          <w:smallCaps w:val="0"/>
          <w:color w:val="auto"/>
        </w:rPr>
        <w:t xml:space="preserve"> by comparison with a</w:t>
      </w:r>
      <w:r w:rsidR="00AE0A49" w:rsidRPr="00387E6D">
        <w:rPr>
          <w:rStyle w:val="IntenseReference"/>
          <w:b w:val="0"/>
          <w:i w:val="0"/>
          <w:smallCaps w:val="0"/>
          <w:color w:val="auto"/>
        </w:rPr>
        <w:t xml:space="preserve"> medicine on the </w:t>
      </w:r>
      <w:r w:rsidR="00533DDD" w:rsidRPr="00387E6D">
        <w:rPr>
          <w:rStyle w:val="IntenseReference"/>
          <w:b w:val="0"/>
          <w:i w:val="0"/>
          <w:smallCaps w:val="0"/>
          <w:color w:val="auto"/>
        </w:rPr>
        <w:t>F1</w:t>
      </w:r>
      <w:r w:rsidR="00AE0A49" w:rsidRPr="00387E6D">
        <w:rPr>
          <w:rStyle w:val="IntenseReference"/>
          <w:b w:val="0"/>
          <w:i w:val="0"/>
          <w:smallCaps w:val="0"/>
          <w:color w:val="auto"/>
        </w:rPr>
        <w:t> formulary</w:t>
      </w:r>
      <w:r w:rsidRPr="00387E6D">
        <w:rPr>
          <w:rStyle w:val="IntenseReference"/>
          <w:b w:val="0"/>
          <w:i w:val="0"/>
          <w:smallCaps w:val="0"/>
          <w:color w:val="auto"/>
        </w:rPr>
        <w:t xml:space="preserve"> that has already taken a 5</w:t>
      </w:r>
      <w:r w:rsidR="00342142" w:rsidRPr="00387E6D">
        <w:rPr>
          <w:rStyle w:val="IntenseReference"/>
          <w:b w:val="0"/>
          <w:i w:val="0"/>
          <w:smallCaps w:val="0"/>
          <w:color w:val="auto"/>
        </w:rPr>
        <w:t xml:space="preserve"> per cent</w:t>
      </w:r>
      <w:r w:rsidR="00682E5D" w:rsidRPr="00387E6D">
        <w:rPr>
          <w:rStyle w:val="IntenseReference"/>
          <w:b w:val="0"/>
          <w:i w:val="0"/>
          <w:smallCaps w:val="0"/>
          <w:color w:val="auto"/>
        </w:rPr>
        <w:t xml:space="preserve"> </w:t>
      </w:r>
      <w:r w:rsidR="000D611F" w:rsidRPr="00387E6D">
        <w:rPr>
          <w:rStyle w:val="IntenseReference"/>
          <w:b w:val="0"/>
          <w:i w:val="0"/>
          <w:smallCaps w:val="0"/>
          <w:color w:val="auto"/>
        </w:rPr>
        <w:t xml:space="preserve">(whether at 5 or 15 years since listing) </w:t>
      </w:r>
      <w:r w:rsidR="00A90DA2" w:rsidRPr="00387E6D">
        <w:rPr>
          <w:rStyle w:val="IntenseReference"/>
          <w:b w:val="0"/>
          <w:i w:val="0"/>
          <w:smallCaps w:val="0"/>
          <w:color w:val="auto"/>
        </w:rPr>
        <w:t>or 10</w:t>
      </w:r>
      <w:r w:rsidR="00342142" w:rsidRPr="00387E6D">
        <w:rPr>
          <w:rStyle w:val="IntenseReference"/>
          <w:b w:val="0"/>
          <w:i w:val="0"/>
          <w:smallCaps w:val="0"/>
          <w:color w:val="auto"/>
        </w:rPr>
        <w:t xml:space="preserve"> per cent </w:t>
      </w:r>
      <w:r w:rsidR="00682E5D" w:rsidRPr="00387E6D">
        <w:rPr>
          <w:rStyle w:val="IntenseReference"/>
          <w:b w:val="0"/>
          <w:i w:val="0"/>
          <w:smallCaps w:val="0"/>
          <w:color w:val="auto"/>
        </w:rPr>
        <w:t xml:space="preserve">Statutory </w:t>
      </w:r>
      <w:r w:rsidR="00DD2F8C" w:rsidRPr="00387E6D">
        <w:rPr>
          <w:rStyle w:val="IntenseReference"/>
          <w:b w:val="0"/>
          <w:i w:val="0"/>
          <w:smallCaps w:val="0"/>
          <w:color w:val="auto"/>
        </w:rPr>
        <w:t>P</w:t>
      </w:r>
      <w:r w:rsidRPr="00387E6D">
        <w:rPr>
          <w:rStyle w:val="IntenseReference"/>
          <w:b w:val="0"/>
          <w:i w:val="0"/>
          <w:smallCaps w:val="0"/>
          <w:color w:val="auto"/>
        </w:rPr>
        <w:t>rice</w:t>
      </w:r>
      <w:r w:rsidR="00AE0A49" w:rsidRPr="00387E6D">
        <w:rPr>
          <w:rStyle w:val="IntenseReference"/>
          <w:b w:val="0"/>
          <w:i w:val="0"/>
          <w:smallCaps w:val="0"/>
          <w:color w:val="auto"/>
        </w:rPr>
        <w:t> </w:t>
      </w:r>
      <w:r w:rsidR="00DD2F8C" w:rsidRPr="00387E6D">
        <w:rPr>
          <w:rStyle w:val="IntenseReference"/>
          <w:b w:val="0"/>
          <w:i w:val="0"/>
          <w:smallCaps w:val="0"/>
          <w:color w:val="auto"/>
        </w:rPr>
        <w:t>R</w:t>
      </w:r>
      <w:r w:rsidRPr="00387E6D">
        <w:rPr>
          <w:rStyle w:val="IntenseReference"/>
          <w:b w:val="0"/>
          <w:i w:val="0"/>
          <w:smallCaps w:val="0"/>
          <w:color w:val="auto"/>
        </w:rPr>
        <w:t>eduction</w:t>
      </w:r>
      <w:r w:rsidR="00F57290" w:rsidRPr="00387E6D">
        <w:rPr>
          <w:rStyle w:val="IntenseReference"/>
          <w:b w:val="0"/>
          <w:i w:val="0"/>
          <w:smallCaps w:val="0"/>
          <w:color w:val="auto"/>
        </w:rPr>
        <w:t xml:space="preserve"> </w:t>
      </w:r>
      <w:r w:rsidRPr="00387E6D">
        <w:rPr>
          <w:rStyle w:val="IntenseReference"/>
          <w:b w:val="0"/>
          <w:i w:val="0"/>
          <w:smallCaps w:val="0"/>
          <w:color w:val="auto"/>
        </w:rPr>
        <w:t>(</w:t>
      </w:r>
      <w:r w:rsidR="00033634" w:rsidRPr="00387E6D">
        <w:rPr>
          <w:rStyle w:val="IntenseReference"/>
          <w:i w:val="0"/>
          <w:smallCaps w:val="0"/>
          <w:color w:val="auto"/>
        </w:rPr>
        <w:t>Existing Item</w:t>
      </w:r>
      <w:r w:rsidR="00E06280" w:rsidRPr="00387E6D">
        <w:rPr>
          <w:rStyle w:val="IntenseReference"/>
          <w:i w:val="0"/>
          <w:smallCaps w:val="0"/>
          <w:color w:val="auto"/>
        </w:rPr>
        <w:t>s</w:t>
      </w:r>
      <w:r w:rsidRPr="00387E6D">
        <w:rPr>
          <w:rStyle w:val="IntenseReference"/>
          <w:b w:val="0"/>
          <w:i w:val="0"/>
          <w:smallCaps w:val="0"/>
          <w:color w:val="auto"/>
        </w:rPr>
        <w:t>)</w:t>
      </w:r>
      <w:r w:rsidR="00CE4C7C" w:rsidRPr="00387E6D">
        <w:rPr>
          <w:rStyle w:val="IntenseReference"/>
          <w:b w:val="0"/>
          <w:i w:val="0"/>
          <w:smallCaps w:val="0"/>
          <w:color w:val="auto"/>
        </w:rPr>
        <w:t xml:space="preserve">. </w:t>
      </w:r>
    </w:p>
    <w:p w14:paraId="2F306EA3" w14:textId="77777777" w:rsidR="00CE4C7C" w:rsidRPr="00387E6D" w:rsidRDefault="00CE4C7C" w:rsidP="006B3E45">
      <w:pPr>
        <w:pStyle w:val="Heading3"/>
        <w:rPr>
          <w:rStyle w:val="IntenseReference"/>
          <w:b w:val="0"/>
          <w:i w:val="0"/>
          <w:smallCaps w:val="0"/>
          <w:color w:val="auto"/>
        </w:rPr>
      </w:pPr>
      <w:bookmarkStart w:id="95" w:name="_Ref480534872"/>
      <w:r w:rsidRPr="00387E6D">
        <w:rPr>
          <w:rStyle w:val="IntenseReference"/>
          <w:b w:val="0"/>
          <w:i w:val="0"/>
          <w:smallCaps w:val="0"/>
          <w:color w:val="auto"/>
        </w:rPr>
        <w:t>At</w:t>
      </w:r>
      <w:r w:rsidR="007343BB" w:rsidRPr="00387E6D">
        <w:rPr>
          <w:rStyle w:val="IntenseReference"/>
          <w:b w:val="0"/>
          <w:i w:val="0"/>
          <w:smallCaps w:val="0"/>
          <w:color w:val="auto"/>
        </w:rPr>
        <w:t xml:space="preserve"> the request of the </w:t>
      </w:r>
      <w:r w:rsidR="000D611F" w:rsidRPr="00387E6D">
        <w:rPr>
          <w:rStyle w:val="IntenseReference"/>
          <w:b w:val="0"/>
          <w:i w:val="0"/>
          <w:smallCaps w:val="0"/>
          <w:color w:val="auto"/>
        </w:rPr>
        <w:t>applicant</w:t>
      </w:r>
      <w:r w:rsidR="0076032D" w:rsidRPr="00387E6D">
        <w:rPr>
          <w:rStyle w:val="IntenseReference"/>
          <w:b w:val="0"/>
          <w:i w:val="0"/>
          <w:smallCaps w:val="0"/>
          <w:color w:val="auto"/>
        </w:rPr>
        <w:t xml:space="preserve">, </w:t>
      </w:r>
      <w:r w:rsidR="002763DD" w:rsidRPr="00387E6D">
        <w:rPr>
          <w:rStyle w:val="IntenseReference"/>
          <w:b w:val="0"/>
          <w:i w:val="0"/>
          <w:smallCaps w:val="0"/>
          <w:color w:val="auto"/>
        </w:rPr>
        <w:t>the</w:t>
      </w:r>
      <w:r w:rsidR="00F57290" w:rsidRPr="00387E6D">
        <w:rPr>
          <w:rStyle w:val="IntenseReference"/>
          <w:b w:val="0"/>
          <w:i w:val="0"/>
          <w:smallCaps w:val="0"/>
          <w:color w:val="auto"/>
        </w:rPr>
        <w:t xml:space="preserve"> lis</w:t>
      </w:r>
      <w:r w:rsidR="002763DD" w:rsidRPr="00387E6D">
        <w:rPr>
          <w:rStyle w:val="IntenseReference"/>
          <w:b w:val="0"/>
          <w:i w:val="0"/>
          <w:smallCaps w:val="0"/>
          <w:color w:val="auto"/>
        </w:rPr>
        <w:t xml:space="preserve">ting </w:t>
      </w:r>
      <w:r w:rsidR="00F57290" w:rsidRPr="00387E6D">
        <w:rPr>
          <w:rStyle w:val="IntenseReference"/>
          <w:b w:val="0"/>
          <w:i w:val="0"/>
          <w:smallCaps w:val="0"/>
          <w:color w:val="auto"/>
        </w:rPr>
        <w:t xml:space="preserve">medicine </w:t>
      </w:r>
      <w:r w:rsidR="006830CE" w:rsidRPr="00387E6D">
        <w:rPr>
          <w:rStyle w:val="IntenseReference"/>
          <w:b w:val="0"/>
          <w:i w:val="0"/>
          <w:smallCaps w:val="0"/>
          <w:color w:val="auto"/>
        </w:rPr>
        <w:t>will not have the 5</w:t>
      </w:r>
      <w:r w:rsidR="00342142" w:rsidRPr="00387E6D">
        <w:rPr>
          <w:rStyle w:val="IntenseReference"/>
          <w:b w:val="0"/>
          <w:i w:val="0"/>
          <w:smallCaps w:val="0"/>
          <w:color w:val="auto"/>
        </w:rPr>
        <w:t xml:space="preserve"> per cent </w:t>
      </w:r>
      <w:r w:rsidR="005F1DCC" w:rsidRPr="00387E6D">
        <w:rPr>
          <w:rStyle w:val="IntenseReference"/>
          <w:b w:val="0"/>
          <w:i w:val="0"/>
          <w:smallCaps w:val="0"/>
          <w:color w:val="auto"/>
        </w:rPr>
        <w:t>or 10</w:t>
      </w:r>
      <w:r w:rsidR="00342142" w:rsidRPr="00387E6D">
        <w:rPr>
          <w:rStyle w:val="IntenseReference"/>
          <w:b w:val="0"/>
          <w:i w:val="0"/>
          <w:smallCaps w:val="0"/>
          <w:color w:val="auto"/>
        </w:rPr>
        <w:t xml:space="preserve"> per cent </w:t>
      </w:r>
      <w:r w:rsidR="00682E5D" w:rsidRPr="00387E6D">
        <w:rPr>
          <w:rStyle w:val="IntenseReference"/>
          <w:b w:val="0"/>
          <w:i w:val="0"/>
          <w:smallCaps w:val="0"/>
          <w:color w:val="auto"/>
        </w:rPr>
        <w:t xml:space="preserve">Statutory </w:t>
      </w:r>
      <w:r w:rsidR="00DD2F8C" w:rsidRPr="00387E6D">
        <w:rPr>
          <w:rStyle w:val="IntenseReference"/>
          <w:b w:val="0"/>
          <w:i w:val="0"/>
          <w:smallCaps w:val="0"/>
          <w:color w:val="auto"/>
        </w:rPr>
        <w:t>Price R</w:t>
      </w:r>
      <w:r w:rsidR="006830CE" w:rsidRPr="00387E6D">
        <w:rPr>
          <w:rStyle w:val="IntenseReference"/>
          <w:b w:val="0"/>
          <w:i w:val="0"/>
          <w:smallCaps w:val="0"/>
          <w:color w:val="auto"/>
        </w:rPr>
        <w:t xml:space="preserve">eduction which has been applied to the </w:t>
      </w:r>
      <w:r w:rsidR="00682E5D" w:rsidRPr="00387E6D">
        <w:rPr>
          <w:rStyle w:val="IntenseReference"/>
          <w:b w:val="0"/>
          <w:i w:val="0"/>
          <w:smallCaps w:val="0"/>
          <w:color w:val="auto"/>
        </w:rPr>
        <w:t>Existing Item</w:t>
      </w:r>
      <w:r w:rsidR="00E06280" w:rsidRPr="00387E6D">
        <w:rPr>
          <w:rStyle w:val="IntenseReference"/>
          <w:b w:val="0"/>
          <w:i w:val="0"/>
          <w:smallCaps w:val="0"/>
          <w:color w:val="auto"/>
        </w:rPr>
        <w:t>s</w:t>
      </w:r>
      <w:r w:rsidR="00DD2F8C" w:rsidRPr="00387E6D">
        <w:rPr>
          <w:rStyle w:val="IntenseReference"/>
          <w:b w:val="0"/>
          <w:i w:val="0"/>
          <w:smallCaps w:val="0"/>
          <w:color w:val="auto"/>
        </w:rPr>
        <w:t xml:space="preserve"> used to calculate </w:t>
      </w:r>
      <w:r w:rsidR="000D611F" w:rsidRPr="00387E6D">
        <w:rPr>
          <w:rStyle w:val="IntenseReference"/>
          <w:b w:val="0"/>
          <w:i w:val="0"/>
          <w:smallCaps w:val="0"/>
          <w:color w:val="auto"/>
        </w:rPr>
        <w:t xml:space="preserve">the listing medicine’s </w:t>
      </w:r>
      <w:r w:rsidR="006830CE" w:rsidRPr="00387E6D">
        <w:rPr>
          <w:rStyle w:val="IntenseReference"/>
          <w:b w:val="0"/>
          <w:i w:val="0"/>
          <w:smallCaps w:val="0"/>
          <w:color w:val="auto"/>
        </w:rPr>
        <w:t>price</w:t>
      </w:r>
      <w:r w:rsidR="000D611F" w:rsidRPr="00387E6D">
        <w:rPr>
          <w:rStyle w:val="IntenseReference"/>
          <w:b w:val="0"/>
          <w:i w:val="0"/>
          <w:smallCaps w:val="0"/>
          <w:color w:val="auto"/>
        </w:rPr>
        <w:t xml:space="preserve"> when</w:t>
      </w:r>
      <w:r w:rsidR="00B53D63" w:rsidRPr="00387E6D">
        <w:rPr>
          <w:rStyle w:val="IntenseReference"/>
          <w:b w:val="0"/>
          <w:i w:val="0"/>
          <w:smallCaps w:val="0"/>
          <w:color w:val="auto"/>
        </w:rPr>
        <w:t xml:space="preserve"> it</w:t>
      </w:r>
      <w:r w:rsidR="000D611F" w:rsidRPr="00387E6D">
        <w:rPr>
          <w:rStyle w:val="IntenseReference"/>
          <w:b w:val="0"/>
          <w:i w:val="0"/>
          <w:smallCaps w:val="0"/>
          <w:color w:val="auto"/>
        </w:rPr>
        <w:t>:</w:t>
      </w:r>
      <w:bookmarkEnd w:id="95"/>
      <w:r w:rsidR="006830CE" w:rsidRPr="00387E6D">
        <w:rPr>
          <w:rStyle w:val="IntenseReference"/>
          <w:b w:val="0"/>
          <w:i w:val="0"/>
          <w:smallCaps w:val="0"/>
          <w:color w:val="auto"/>
        </w:rPr>
        <w:t xml:space="preserve"> </w:t>
      </w:r>
    </w:p>
    <w:p w14:paraId="70112958" w14:textId="77777777" w:rsidR="00CE4C7C" w:rsidRPr="00387E6D" w:rsidRDefault="00F57290" w:rsidP="006B3E45">
      <w:pPr>
        <w:pStyle w:val="Heading4"/>
        <w:rPr>
          <w:rStyle w:val="IntenseReference"/>
          <w:b w:val="0"/>
          <w:i w:val="0"/>
          <w:smallCaps w:val="0"/>
          <w:color w:val="auto"/>
        </w:rPr>
      </w:pPr>
      <w:r w:rsidRPr="00387E6D">
        <w:rPr>
          <w:rStyle w:val="IntenseReference"/>
          <w:b w:val="0"/>
          <w:i w:val="0"/>
          <w:smallCaps w:val="0"/>
          <w:color w:val="auto"/>
        </w:rPr>
        <w:t xml:space="preserve">is </w:t>
      </w:r>
      <w:r w:rsidR="00533DDD" w:rsidRPr="00387E6D">
        <w:rPr>
          <w:rStyle w:val="IntenseReference"/>
          <w:b w:val="0"/>
          <w:i w:val="0"/>
          <w:smallCaps w:val="0"/>
          <w:color w:val="auto"/>
        </w:rPr>
        <w:t>list</w:t>
      </w:r>
      <w:r w:rsidRPr="00387E6D">
        <w:rPr>
          <w:rStyle w:val="IntenseReference"/>
          <w:b w:val="0"/>
          <w:i w:val="0"/>
          <w:smallCaps w:val="0"/>
          <w:color w:val="auto"/>
        </w:rPr>
        <w:t xml:space="preserve">ed </w:t>
      </w:r>
      <w:r w:rsidR="006830CE" w:rsidRPr="00387E6D">
        <w:rPr>
          <w:rStyle w:val="IntenseReference"/>
          <w:b w:val="0"/>
          <w:i w:val="0"/>
          <w:smallCaps w:val="0"/>
          <w:color w:val="auto"/>
        </w:rPr>
        <w:t>on the PBS</w:t>
      </w:r>
      <w:r w:rsidR="000D611F" w:rsidRPr="00387E6D">
        <w:rPr>
          <w:rStyle w:val="IntenseReference"/>
          <w:b w:val="0"/>
          <w:i w:val="0"/>
          <w:smallCaps w:val="0"/>
          <w:color w:val="auto"/>
        </w:rPr>
        <w:t>;</w:t>
      </w:r>
      <w:r w:rsidR="00682E5D" w:rsidRPr="00387E6D">
        <w:rPr>
          <w:rStyle w:val="IntenseReference"/>
          <w:b w:val="0"/>
          <w:i w:val="0"/>
          <w:smallCaps w:val="0"/>
          <w:color w:val="auto"/>
        </w:rPr>
        <w:t xml:space="preserve"> or </w:t>
      </w:r>
    </w:p>
    <w:p w14:paraId="5D6C15C5" w14:textId="77777777" w:rsidR="00D16290" w:rsidRPr="00387E6D" w:rsidRDefault="00F57290" w:rsidP="006B3E45">
      <w:pPr>
        <w:pStyle w:val="Heading4"/>
        <w:rPr>
          <w:rStyle w:val="IntenseReference"/>
          <w:b w:val="0"/>
          <w:i w:val="0"/>
          <w:smallCaps w:val="0"/>
          <w:color w:val="auto"/>
        </w:rPr>
      </w:pPr>
      <w:r w:rsidRPr="00387E6D">
        <w:rPr>
          <w:rStyle w:val="IntenseReference"/>
          <w:b w:val="0"/>
          <w:i w:val="0"/>
          <w:smallCaps w:val="0"/>
          <w:color w:val="auto"/>
        </w:rPr>
        <w:t xml:space="preserve">has its listing on the PBS </w:t>
      </w:r>
      <w:proofErr w:type="gramStart"/>
      <w:r w:rsidRPr="00387E6D">
        <w:rPr>
          <w:rStyle w:val="IntenseReference"/>
          <w:b w:val="0"/>
          <w:i w:val="0"/>
          <w:smallCaps w:val="0"/>
          <w:color w:val="auto"/>
        </w:rPr>
        <w:t>extended</w:t>
      </w:r>
      <w:r w:rsidR="006830CE" w:rsidRPr="00387E6D">
        <w:rPr>
          <w:rStyle w:val="IntenseReference"/>
          <w:b w:val="0"/>
          <w:i w:val="0"/>
          <w:smallCaps w:val="0"/>
          <w:color w:val="auto"/>
        </w:rPr>
        <w:t>.</w:t>
      </w:r>
      <w:bookmarkEnd w:id="94"/>
      <w:proofErr w:type="gramEnd"/>
    </w:p>
    <w:p w14:paraId="168C09B3" w14:textId="27A16FA5" w:rsidR="00AE0A49" w:rsidRPr="00387E6D" w:rsidRDefault="005327B1" w:rsidP="00682E5D">
      <w:pPr>
        <w:pStyle w:val="Heading3"/>
        <w:rPr>
          <w:rStyle w:val="IntenseReference"/>
          <w:rFonts w:cs="Arial"/>
          <w:b w:val="0"/>
          <w:i w:val="0"/>
          <w:smallCaps w:val="0"/>
          <w:color w:val="auto"/>
        </w:rPr>
      </w:pPr>
      <w:r w:rsidRPr="00387E6D">
        <w:rPr>
          <w:rStyle w:val="IntenseReference"/>
          <w:rFonts w:cs="Arial"/>
          <w:b w:val="0"/>
          <w:i w:val="0"/>
          <w:smallCaps w:val="0"/>
          <w:color w:val="auto"/>
        </w:rPr>
        <w:t>The process</w:t>
      </w:r>
      <w:r w:rsidR="006B3E45" w:rsidRPr="00387E6D">
        <w:rPr>
          <w:rStyle w:val="IntenseReference"/>
          <w:rFonts w:cs="Arial"/>
          <w:b w:val="0"/>
          <w:i w:val="0"/>
          <w:smallCaps w:val="0"/>
          <w:color w:val="auto"/>
        </w:rPr>
        <w:t>es</w:t>
      </w:r>
      <w:r w:rsidRPr="00387E6D">
        <w:rPr>
          <w:rStyle w:val="IntenseReference"/>
          <w:rFonts w:cs="Arial"/>
          <w:b w:val="0"/>
          <w:i w:val="0"/>
          <w:smallCaps w:val="0"/>
          <w:color w:val="auto"/>
        </w:rPr>
        <w:t xml:space="preserve"> described in c</w:t>
      </w:r>
      <w:r w:rsidR="00682E5D" w:rsidRPr="00387E6D">
        <w:rPr>
          <w:rStyle w:val="IntenseReference"/>
          <w:rFonts w:cs="Arial"/>
          <w:b w:val="0"/>
          <w:i w:val="0"/>
          <w:smallCaps w:val="0"/>
          <w:color w:val="auto"/>
        </w:rPr>
        <w:t>lause</w:t>
      </w:r>
      <w:r w:rsidR="006B3E45" w:rsidRPr="00387E6D">
        <w:rPr>
          <w:rStyle w:val="IntenseReference"/>
          <w:rFonts w:cs="Arial"/>
          <w:b w:val="0"/>
          <w:i w:val="0"/>
          <w:smallCaps w:val="0"/>
          <w:color w:val="auto"/>
        </w:rPr>
        <w:t>s</w:t>
      </w:r>
      <w:r w:rsidR="00682E5D" w:rsidRPr="00387E6D">
        <w:rPr>
          <w:rStyle w:val="IntenseReference"/>
          <w:rFonts w:cs="Arial"/>
          <w:b w:val="0"/>
          <w:i w:val="0"/>
          <w:smallCaps w:val="0"/>
          <w:color w:val="auto"/>
        </w:rPr>
        <w:t xml:space="preserve"> </w:t>
      </w:r>
      <w:r w:rsidR="00682E5D" w:rsidRPr="00387E6D">
        <w:rPr>
          <w:rStyle w:val="IntenseReference"/>
          <w:rFonts w:cs="Arial"/>
          <w:b w:val="0"/>
          <w:i w:val="0"/>
          <w:smallCaps w:val="0"/>
          <w:color w:val="auto"/>
        </w:rPr>
        <w:fldChar w:fldCharType="begin"/>
      </w:r>
      <w:r w:rsidR="00682E5D" w:rsidRPr="00387E6D">
        <w:rPr>
          <w:rStyle w:val="IntenseReference"/>
          <w:rFonts w:cs="Arial"/>
          <w:b w:val="0"/>
          <w:i w:val="0"/>
          <w:smallCaps w:val="0"/>
          <w:color w:val="auto"/>
        </w:rPr>
        <w:instrText xml:space="preserve"> REF _Ref421639807 \w \h </w:instrText>
      </w:r>
      <w:r w:rsidR="00387E6D">
        <w:rPr>
          <w:rStyle w:val="IntenseReference"/>
          <w:rFonts w:cs="Arial"/>
          <w:b w:val="0"/>
          <w:i w:val="0"/>
          <w:smallCaps w:val="0"/>
          <w:color w:val="auto"/>
        </w:rPr>
        <w:instrText xml:space="preserve"> \* MERGEFORMAT </w:instrText>
      </w:r>
      <w:r w:rsidR="00682E5D" w:rsidRPr="00387E6D">
        <w:rPr>
          <w:rStyle w:val="IntenseReference"/>
          <w:rFonts w:cs="Arial"/>
          <w:b w:val="0"/>
          <w:i w:val="0"/>
          <w:smallCaps w:val="0"/>
          <w:color w:val="auto"/>
        </w:rPr>
      </w:r>
      <w:r w:rsidR="00682E5D" w:rsidRPr="00387E6D">
        <w:rPr>
          <w:rStyle w:val="IntenseReference"/>
          <w:rFonts w:cs="Arial"/>
          <w:b w:val="0"/>
          <w:i w:val="0"/>
          <w:smallCaps w:val="0"/>
          <w:color w:val="auto"/>
        </w:rPr>
        <w:fldChar w:fldCharType="separate"/>
      </w:r>
      <w:r w:rsidR="006B3E45" w:rsidRPr="00387E6D">
        <w:rPr>
          <w:rStyle w:val="IntenseReference"/>
          <w:rFonts w:cs="Arial"/>
          <w:b w:val="0"/>
          <w:i w:val="0"/>
          <w:smallCaps w:val="0"/>
          <w:color w:val="auto"/>
        </w:rPr>
        <w:t>5.7.1</w:t>
      </w:r>
      <w:r w:rsidR="00682E5D" w:rsidRPr="00387E6D">
        <w:rPr>
          <w:rStyle w:val="IntenseReference"/>
          <w:rFonts w:cs="Arial"/>
          <w:b w:val="0"/>
          <w:i w:val="0"/>
          <w:smallCaps w:val="0"/>
          <w:color w:val="auto"/>
        </w:rPr>
        <w:fldChar w:fldCharType="end"/>
      </w:r>
      <w:r w:rsidR="00682E5D" w:rsidRPr="00387E6D">
        <w:rPr>
          <w:rStyle w:val="IntenseReference"/>
          <w:rFonts w:cs="Arial"/>
          <w:b w:val="0"/>
          <w:i w:val="0"/>
          <w:smallCaps w:val="0"/>
          <w:color w:val="auto"/>
        </w:rPr>
        <w:t xml:space="preserve"> </w:t>
      </w:r>
      <w:r w:rsidR="006B3E45" w:rsidRPr="00387E6D">
        <w:rPr>
          <w:rStyle w:val="IntenseReference"/>
          <w:rFonts w:cs="Arial"/>
          <w:b w:val="0"/>
          <w:i w:val="0"/>
          <w:smallCaps w:val="0"/>
          <w:color w:val="auto"/>
        </w:rPr>
        <w:t xml:space="preserve">and </w:t>
      </w:r>
      <w:r w:rsidR="006B3E45" w:rsidRPr="00387E6D">
        <w:rPr>
          <w:rStyle w:val="IntenseReference"/>
          <w:rFonts w:cs="Arial"/>
          <w:b w:val="0"/>
          <w:i w:val="0"/>
          <w:smallCaps w:val="0"/>
          <w:color w:val="auto"/>
        </w:rPr>
        <w:fldChar w:fldCharType="begin"/>
      </w:r>
      <w:r w:rsidR="006B3E45" w:rsidRPr="00387E6D">
        <w:rPr>
          <w:rStyle w:val="IntenseReference"/>
          <w:rFonts w:cs="Arial"/>
          <w:b w:val="0"/>
          <w:i w:val="0"/>
          <w:smallCaps w:val="0"/>
          <w:color w:val="auto"/>
        </w:rPr>
        <w:instrText xml:space="preserve"> REF _Ref480534872 \r \h </w:instrText>
      </w:r>
      <w:r w:rsidR="00387E6D">
        <w:rPr>
          <w:rStyle w:val="IntenseReference"/>
          <w:rFonts w:cs="Arial"/>
          <w:b w:val="0"/>
          <w:i w:val="0"/>
          <w:smallCaps w:val="0"/>
          <w:color w:val="auto"/>
        </w:rPr>
        <w:instrText xml:space="preserve"> \* MERGEFORMAT </w:instrText>
      </w:r>
      <w:r w:rsidR="006B3E45" w:rsidRPr="00387E6D">
        <w:rPr>
          <w:rStyle w:val="IntenseReference"/>
          <w:rFonts w:cs="Arial"/>
          <w:b w:val="0"/>
          <w:i w:val="0"/>
          <w:smallCaps w:val="0"/>
          <w:color w:val="auto"/>
        </w:rPr>
      </w:r>
      <w:r w:rsidR="006B3E45" w:rsidRPr="00387E6D">
        <w:rPr>
          <w:rStyle w:val="IntenseReference"/>
          <w:rFonts w:cs="Arial"/>
          <w:b w:val="0"/>
          <w:i w:val="0"/>
          <w:smallCaps w:val="0"/>
          <w:color w:val="auto"/>
        </w:rPr>
        <w:fldChar w:fldCharType="separate"/>
      </w:r>
      <w:r w:rsidR="006B3E45" w:rsidRPr="00387E6D">
        <w:rPr>
          <w:rStyle w:val="IntenseReference"/>
          <w:rFonts w:cs="Arial"/>
          <w:b w:val="0"/>
          <w:i w:val="0"/>
          <w:smallCaps w:val="0"/>
          <w:color w:val="auto"/>
        </w:rPr>
        <w:t>5.7.2</w:t>
      </w:r>
      <w:r w:rsidR="006B3E45" w:rsidRPr="00387E6D">
        <w:rPr>
          <w:rStyle w:val="IntenseReference"/>
          <w:rFonts w:cs="Arial"/>
          <w:b w:val="0"/>
          <w:i w:val="0"/>
          <w:smallCaps w:val="0"/>
          <w:color w:val="auto"/>
        </w:rPr>
        <w:fldChar w:fldCharType="end"/>
      </w:r>
      <w:r w:rsidR="006B3E45" w:rsidRPr="00387E6D">
        <w:rPr>
          <w:rStyle w:val="IntenseReference"/>
          <w:rFonts w:cs="Arial"/>
          <w:b w:val="0"/>
          <w:i w:val="0"/>
          <w:smallCaps w:val="0"/>
          <w:color w:val="auto"/>
        </w:rPr>
        <w:t xml:space="preserve"> are</w:t>
      </w:r>
      <w:r w:rsidRPr="00387E6D">
        <w:rPr>
          <w:rStyle w:val="IntenseReference"/>
          <w:rFonts w:cs="Arial"/>
          <w:b w:val="0"/>
          <w:i w:val="0"/>
          <w:smallCaps w:val="0"/>
          <w:color w:val="auto"/>
        </w:rPr>
        <w:t xml:space="preserve"> not intended to </w:t>
      </w:r>
      <w:r w:rsidR="00682E5D" w:rsidRPr="00387E6D">
        <w:rPr>
          <w:rStyle w:val="IntenseReference"/>
          <w:rFonts w:cs="Arial"/>
          <w:b w:val="0"/>
          <w:i w:val="0"/>
          <w:smallCaps w:val="0"/>
          <w:color w:val="auto"/>
        </w:rPr>
        <w:t>limit the requirement in the Act that the</w:t>
      </w:r>
      <w:r w:rsidR="00D16290" w:rsidRPr="00387E6D">
        <w:rPr>
          <w:rStyle w:val="IntenseReference"/>
          <w:rFonts w:cs="Arial"/>
          <w:b w:val="0"/>
          <w:i w:val="0"/>
          <w:smallCaps w:val="0"/>
          <w:color w:val="auto"/>
        </w:rPr>
        <w:t xml:space="preserve"> Minister</w:t>
      </w:r>
      <w:r w:rsidR="00682E5D" w:rsidRPr="00387E6D">
        <w:rPr>
          <w:rStyle w:val="IntenseReference"/>
          <w:rFonts w:cs="Arial"/>
          <w:b w:val="0"/>
          <w:i w:val="0"/>
          <w:smallCaps w:val="0"/>
          <w:color w:val="auto"/>
        </w:rPr>
        <w:t xml:space="preserve"> must </w:t>
      </w:r>
      <w:r w:rsidR="00D16290" w:rsidRPr="00387E6D">
        <w:rPr>
          <w:rStyle w:val="IntenseReference"/>
          <w:rFonts w:cs="Arial"/>
          <w:b w:val="0"/>
          <w:i w:val="0"/>
          <w:smallCaps w:val="0"/>
          <w:color w:val="auto"/>
        </w:rPr>
        <w:t>agree</w:t>
      </w:r>
      <w:r w:rsidR="00830692" w:rsidRPr="00387E6D">
        <w:rPr>
          <w:rStyle w:val="IntenseReference"/>
          <w:rFonts w:cs="Arial"/>
          <w:b w:val="0"/>
          <w:i w:val="0"/>
          <w:smallCaps w:val="0"/>
          <w:color w:val="auto"/>
        </w:rPr>
        <w:t xml:space="preserve"> or determine</w:t>
      </w:r>
      <w:r w:rsidR="00D16290" w:rsidRPr="00387E6D">
        <w:rPr>
          <w:rStyle w:val="IntenseReference"/>
          <w:rFonts w:cs="Arial"/>
          <w:b w:val="0"/>
          <w:i w:val="0"/>
          <w:smallCaps w:val="0"/>
          <w:color w:val="auto"/>
        </w:rPr>
        <w:t xml:space="preserve"> the price</w:t>
      </w:r>
      <w:r w:rsidR="00682E5D" w:rsidRPr="00387E6D">
        <w:rPr>
          <w:rStyle w:val="IntenseReference"/>
          <w:rFonts w:cs="Arial"/>
          <w:b w:val="0"/>
          <w:i w:val="0"/>
          <w:smallCaps w:val="0"/>
          <w:color w:val="auto"/>
        </w:rPr>
        <w:t xml:space="preserve"> at which a drug in F1 is listed </w:t>
      </w:r>
      <w:r w:rsidRPr="00387E6D">
        <w:rPr>
          <w:rStyle w:val="IntenseReference"/>
          <w:rFonts w:cs="Arial"/>
          <w:b w:val="0"/>
          <w:i w:val="0"/>
          <w:smallCaps w:val="0"/>
          <w:color w:val="auto"/>
        </w:rPr>
        <w:t xml:space="preserve">on the PBS </w:t>
      </w:r>
      <w:r w:rsidR="00682E5D" w:rsidRPr="00387E6D">
        <w:rPr>
          <w:rStyle w:val="IntenseReference"/>
          <w:rFonts w:cs="Arial"/>
          <w:b w:val="0"/>
          <w:i w:val="0"/>
          <w:smallCaps w:val="0"/>
          <w:color w:val="auto"/>
        </w:rPr>
        <w:t xml:space="preserve">or has its listing on the PBS </w:t>
      </w:r>
      <w:r w:rsidR="005775EF">
        <w:rPr>
          <w:rStyle w:val="IntenseReference"/>
          <w:rFonts w:cs="Arial"/>
          <w:b w:val="0"/>
          <w:i w:val="0"/>
          <w:smallCaps w:val="0"/>
          <w:color w:val="auto"/>
        </w:rPr>
        <w:br/>
      </w:r>
      <w:r w:rsidR="00682E5D" w:rsidRPr="00387E6D">
        <w:rPr>
          <w:rStyle w:val="IntenseReference"/>
          <w:rFonts w:cs="Arial"/>
          <w:b w:val="0"/>
          <w:i w:val="0"/>
          <w:smallCaps w:val="0"/>
          <w:color w:val="auto"/>
        </w:rPr>
        <w:t>extended</w:t>
      </w:r>
      <w:r w:rsidR="00D16290" w:rsidRPr="00387E6D">
        <w:rPr>
          <w:rStyle w:val="IntenseReference"/>
          <w:rFonts w:cs="Arial"/>
          <w:b w:val="0"/>
          <w:i w:val="0"/>
          <w:smallCaps w:val="0"/>
          <w:color w:val="auto"/>
        </w:rPr>
        <w:t>.</w:t>
      </w:r>
      <w:r w:rsidR="006830CE" w:rsidRPr="00387E6D">
        <w:rPr>
          <w:rStyle w:val="IntenseReference"/>
          <w:rFonts w:cs="Arial"/>
          <w:b w:val="0"/>
          <w:i w:val="0"/>
          <w:smallCaps w:val="0"/>
          <w:color w:val="auto"/>
        </w:rPr>
        <w:t xml:space="preserve"> </w:t>
      </w:r>
      <w:r w:rsidR="00533DDD" w:rsidRPr="00387E6D">
        <w:rPr>
          <w:rStyle w:val="IntenseReference"/>
          <w:rFonts w:cs="Arial"/>
          <w:b w:val="0"/>
          <w:i w:val="0"/>
          <w:smallCaps w:val="0"/>
          <w:color w:val="auto"/>
        </w:rPr>
        <w:t xml:space="preserve"> </w:t>
      </w:r>
    </w:p>
    <w:p w14:paraId="155CD76B" w14:textId="0525AD91" w:rsidR="003743A8" w:rsidRPr="00387E6D" w:rsidRDefault="005327B1" w:rsidP="00AD2CD9">
      <w:pPr>
        <w:pStyle w:val="Heading3"/>
        <w:rPr>
          <w:rStyle w:val="IntenseReference"/>
          <w:bCs w:val="0"/>
          <w:i w:val="0"/>
          <w:smallCaps w:val="0"/>
          <w:color w:val="auto"/>
          <w:spacing w:val="0"/>
        </w:rPr>
      </w:pPr>
      <w:bookmarkStart w:id="96" w:name="_Ref421713377"/>
      <w:bookmarkStart w:id="97" w:name="_Ref421131783"/>
      <w:bookmarkStart w:id="98" w:name="_Ref421123569"/>
      <w:bookmarkStart w:id="99" w:name="_Ref421639756"/>
      <w:r w:rsidRPr="00387E6D">
        <w:rPr>
          <w:rStyle w:val="IntenseReference"/>
          <w:rFonts w:cs="Arial"/>
          <w:b w:val="0"/>
          <w:i w:val="0"/>
          <w:smallCaps w:val="0"/>
          <w:color w:val="auto"/>
        </w:rPr>
        <w:t>The process</w:t>
      </w:r>
      <w:r w:rsidR="006B3E45" w:rsidRPr="00387E6D">
        <w:rPr>
          <w:rStyle w:val="IntenseReference"/>
          <w:rFonts w:cs="Arial"/>
          <w:b w:val="0"/>
          <w:i w:val="0"/>
          <w:smallCaps w:val="0"/>
          <w:color w:val="auto"/>
        </w:rPr>
        <w:t>es</w:t>
      </w:r>
      <w:r w:rsidRPr="00387E6D">
        <w:rPr>
          <w:rStyle w:val="IntenseReference"/>
          <w:rFonts w:cs="Arial"/>
          <w:b w:val="0"/>
          <w:i w:val="0"/>
          <w:smallCaps w:val="0"/>
          <w:color w:val="auto"/>
        </w:rPr>
        <w:t xml:space="preserve"> described in c</w:t>
      </w:r>
      <w:r w:rsidR="003743A8" w:rsidRPr="00387E6D">
        <w:rPr>
          <w:rStyle w:val="IntenseReference"/>
          <w:rFonts w:cs="Arial"/>
          <w:b w:val="0"/>
          <w:i w:val="0"/>
          <w:smallCaps w:val="0"/>
          <w:color w:val="auto"/>
        </w:rPr>
        <w:t>lause</w:t>
      </w:r>
      <w:r w:rsidR="006B3E45" w:rsidRPr="00387E6D">
        <w:rPr>
          <w:rStyle w:val="IntenseReference"/>
          <w:rFonts w:cs="Arial"/>
          <w:b w:val="0"/>
          <w:i w:val="0"/>
          <w:smallCaps w:val="0"/>
          <w:color w:val="auto"/>
        </w:rPr>
        <w:t>s</w:t>
      </w:r>
      <w:r w:rsidR="002D32F3" w:rsidRPr="00387E6D">
        <w:rPr>
          <w:rStyle w:val="IntenseReference"/>
          <w:rFonts w:cs="Arial"/>
          <w:b w:val="0"/>
          <w:i w:val="0"/>
          <w:smallCaps w:val="0"/>
          <w:color w:val="auto"/>
        </w:rPr>
        <w:t xml:space="preserve"> </w:t>
      </w:r>
      <w:r w:rsidR="00682E5D" w:rsidRPr="00387E6D">
        <w:rPr>
          <w:rStyle w:val="IntenseReference"/>
          <w:rFonts w:cs="Arial"/>
          <w:b w:val="0"/>
          <w:i w:val="0"/>
          <w:smallCaps w:val="0"/>
          <w:color w:val="auto"/>
        </w:rPr>
        <w:fldChar w:fldCharType="begin"/>
      </w:r>
      <w:r w:rsidR="00682E5D" w:rsidRPr="00387E6D">
        <w:rPr>
          <w:rStyle w:val="IntenseReference"/>
          <w:rFonts w:cs="Arial"/>
          <w:b w:val="0"/>
          <w:i w:val="0"/>
          <w:smallCaps w:val="0"/>
          <w:color w:val="auto"/>
        </w:rPr>
        <w:instrText xml:space="preserve"> REF _Ref421639807 \w \h </w:instrText>
      </w:r>
      <w:r w:rsidR="00387E6D">
        <w:rPr>
          <w:rStyle w:val="IntenseReference"/>
          <w:rFonts w:cs="Arial"/>
          <w:b w:val="0"/>
          <w:i w:val="0"/>
          <w:smallCaps w:val="0"/>
          <w:color w:val="auto"/>
        </w:rPr>
        <w:instrText xml:space="preserve"> \* MERGEFORMAT </w:instrText>
      </w:r>
      <w:r w:rsidR="00682E5D" w:rsidRPr="00387E6D">
        <w:rPr>
          <w:rStyle w:val="IntenseReference"/>
          <w:rFonts w:cs="Arial"/>
          <w:b w:val="0"/>
          <w:i w:val="0"/>
          <w:smallCaps w:val="0"/>
          <w:color w:val="auto"/>
        </w:rPr>
      </w:r>
      <w:r w:rsidR="00682E5D" w:rsidRPr="00387E6D">
        <w:rPr>
          <w:rStyle w:val="IntenseReference"/>
          <w:rFonts w:cs="Arial"/>
          <w:b w:val="0"/>
          <w:i w:val="0"/>
          <w:smallCaps w:val="0"/>
          <w:color w:val="auto"/>
        </w:rPr>
        <w:fldChar w:fldCharType="separate"/>
      </w:r>
      <w:r w:rsidR="006B3E45" w:rsidRPr="00387E6D">
        <w:rPr>
          <w:rStyle w:val="IntenseReference"/>
          <w:rFonts w:cs="Arial"/>
          <w:b w:val="0"/>
          <w:i w:val="0"/>
          <w:smallCaps w:val="0"/>
          <w:color w:val="auto"/>
        </w:rPr>
        <w:t>5.7.1</w:t>
      </w:r>
      <w:r w:rsidR="00682E5D" w:rsidRPr="00387E6D">
        <w:rPr>
          <w:rStyle w:val="IntenseReference"/>
          <w:rFonts w:cs="Arial"/>
          <w:b w:val="0"/>
          <w:i w:val="0"/>
          <w:smallCaps w:val="0"/>
          <w:color w:val="auto"/>
        </w:rPr>
        <w:fldChar w:fldCharType="end"/>
      </w:r>
      <w:r w:rsidR="002D32F3" w:rsidRPr="00387E6D">
        <w:rPr>
          <w:rStyle w:val="IntenseReference"/>
          <w:rFonts w:cs="Arial"/>
          <w:b w:val="0"/>
          <w:i w:val="0"/>
          <w:smallCaps w:val="0"/>
          <w:color w:val="auto"/>
        </w:rPr>
        <w:t xml:space="preserve"> </w:t>
      </w:r>
      <w:r w:rsidR="006B3E45" w:rsidRPr="00387E6D">
        <w:rPr>
          <w:rStyle w:val="IntenseReference"/>
          <w:rFonts w:cs="Arial"/>
          <w:b w:val="0"/>
          <w:i w:val="0"/>
          <w:smallCaps w:val="0"/>
          <w:color w:val="auto"/>
        </w:rPr>
        <w:t xml:space="preserve">and </w:t>
      </w:r>
      <w:r w:rsidR="006B3E45" w:rsidRPr="00387E6D">
        <w:rPr>
          <w:rStyle w:val="IntenseReference"/>
          <w:rFonts w:cs="Arial"/>
          <w:b w:val="0"/>
          <w:i w:val="0"/>
          <w:smallCaps w:val="0"/>
          <w:color w:val="auto"/>
        </w:rPr>
        <w:fldChar w:fldCharType="begin"/>
      </w:r>
      <w:r w:rsidR="006B3E45" w:rsidRPr="00387E6D">
        <w:rPr>
          <w:rStyle w:val="IntenseReference"/>
          <w:rFonts w:cs="Arial"/>
          <w:b w:val="0"/>
          <w:i w:val="0"/>
          <w:smallCaps w:val="0"/>
          <w:color w:val="auto"/>
        </w:rPr>
        <w:instrText xml:space="preserve"> REF _Ref480534872 \r \h </w:instrText>
      </w:r>
      <w:r w:rsidR="00387E6D">
        <w:rPr>
          <w:rStyle w:val="IntenseReference"/>
          <w:rFonts w:cs="Arial"/>
          <w:b w:val="0"/>
          <w:i w:val="0"/>
          <w:smallCaps w:val="0"/>
          <w:color w:val="auto"/>
        </w:rPr>
        <w:instrText xml:space="preserve"> \* MERGEFORMAT </w:instrText>
      </w:r>
      <w:r w:rsidR="006B3E45" w:rsidRPr="00387E6D">
        <w:rPr>
          <w:rStyle w:val="IntenseReference"/>
          <w:rFonts w:cs="Arial"/>
          <w:b w:val="0"/>
          <w:i w:val="0"/>
          <w:smallCaps w:val="0"/>
          <w:color w:val="auto"/>
        </w:rPr>
      </w:r>
      <w:r w:rsidR="006B3E45" w:rsidRPr="00387E6D">
        <w:rPr>
          <w:rStyle w:val="IntenseReference"/>
          <w:rFonts w:cs="Arial"/>
          <w:b w:val="0"/>
          <w:i w:val="0"/>
          <w:smallCaps w:val="0"/>
          <w:color w:val="auto"/>
        </w:rPr>
        <w:fldChar w:fldCharType="separate"/>
      </w:r>
      <w:r w:rsidR="006B3E45" w:rsidRPr="00387E6D">
        <w:rPr>
          <w:rStyle w:val="IntenseReference"/>
          <w:rFonts w:cs="Arial"/>
          <w:b w:val="0"/>
          <w:i w:val="0"/>
          <w:smallCaps w:val="0"/>
          <w:color w:val="auto"/>
        </w:rPr>
        <w:t>5.7.2</w:t>
      </w:r>
      <w:r w:rsidR="006B3E45" w:rsidRPr="00387E6D">
        <w:rPr>
          <w:rStyle w:val="IntenseReference"/>
          <w:rFonts w:cs="Arial"/>
          <w:b w:val="0"/>
          <w:i w:val="0"/>
          <w:smallCaps w:val="0"/>
          <w:color w:val="auto"/>
        </w:rPr>
        <w:fldChar w:fldCharType="end"/>
      </w:r>
      <w:r w:rsidR="006B3E45" w:rsidRPr="00387E6D">
        <w:rPr>
          <w:rStyle w:val="IntenseReference"/>
          <w:rFonts w:cs="Arial"/>
          <w:b w:val="0"/>
          <w:i w:val="0"/>
          <w:smallCaps w:val="0"/>
          <w:color w:val="auto"/>
        </w:rPr>
        <w:t xml:space="preserve"> are </w:t>
      </w:r>
      <w:r w:rsidRPr="00387E6D">
        <w:rPr>
          <w:rStyle w:val="IntenseReference"/>
          <w:rFonts w:cs="Arial"/>
          <w:b w:val="0"/>
          <w:i w:val="0"/>
          <w:smallCaps w:val="0"/>
          <w:color w:val="auto"/>
        </w:rPr>
        <w:t xml:space="preserve">intended to </w:t>
      </w:r>
      <w:r w:rsidR="003743A8" w:rsidRPr="00387E6D">
        <w:rPr>
          <w:rStyle w:val="IntenseReference"/>
          <w:rFonts w:cs="Arial"/>
          <w:b w:val="0"/>
          <w:i w:val="0"/>
          <w:smallCaps w:val="0"/>
          <w:color w:val="auto"/>
        </w:rPr>
        <w:t xml:space="preserve">only apply where the PBAC determined comparator is in F1 and has been subject to </w:t>
      </w:r>
      <w:r w:rsidR="00033634" w:rsidRPr="00387E6D">
        <w:rPr>
          <w:rStyle w:val="IntenseReference"/>
          <w:rFonts w:cs="Arial"/>
          <w:b w:val="0"/>
          <w:i w:val="0"/>
          <w:smallCaps w:val="0"/>
          <w:color w:val="auto"/>
        </w:rPr>
        <w:t>either of the</w:t>
      </w:r>
      <w:r w:rsidR="00682E5D" w:rsidRPr="00387E6D">
        <w:rPr>
          <w:rStyle w:val="IntenseReference"/>
          <w:rFonts w:cs="Arial"/>
          <w:b w:val="0"/>
          <w:i w:val="0"/>
          <w:smallCaps w:val="0"/>
          <w:color w:val="auto"/>
        </w:rPr>
        <w:t xml:space="preserve"> </w:t>
      </w:r>
      <w:r w:rsidR="003743A8" w:rsidRPr="00387E6D">
        <w:rPr>
          <w:rStyle w:val="IntenseReference"/>
          <w:rFonts w:cs="Arial"/>
          <w:b w:val="0"/>
          <w:i w:val="0"/>
          <w:smallCaps w:val="0"/>
          <w:color w:val="auto"/>
        </w:rPr>
        <w:t>5</w:t>
      </w:r>
      <w:r w:rsidR="00342142" w:rsidRPr="00387E6D">
        <w:rPr>
          <w:rStyle w:val="IntenseReference"/>
          <w:rFonts w:cs="Arial"/>
          <w:b w:val="0"/>
          <w:i w:val="0"/>
          <w:smallCaps w:val="0"/>
          <w:color w:val="auto"/>
        </w:rPr>
        <w:t xml:space="preserve"> per cent </w:t>
      </w:r>
      <w:r w:rsidR="00682E5D" w:rsidRPr="00387E6D">
        <w:rPr>
          <w:rStyle w:val="IntenseReference"/>
          <w:rFonts w:cs="Arial"/>
          <w:b w:val="0"/>
          <w:i w:val="0"/>
          <w:smallCaps w:val="0"/>
          <w:color w:val="auto"/>
        </w:rPr>
        <w:t>Statutory Price Reductions</w:t>
      </w:r>
      <w:r w:rsidR="007526DB" w:rsidRPr="00387E6D">
        <w:rPr>
          <w:rStyle w:val="IntenseReference"/>
          <w:rFonts w:cs="Arial"/>
          <w:b w:val="0"/>
          <w:i w:val="0"/>
          <w:smallCaps w:val="0"/>
          <w:color w:val="auto"/>
        </w:rPr>
        <w:t xml:space="preserve"> (whether at 5 years and/or at 15 years since listing)</w:t>
      </w:r>
      <w:r w:rsidR="00682E5D" w:rsidRPr="00387E6D">
        <w:rPr>
          <w:rStyle w:val="IntenseReference"/>
          <w:rFonts w:cs="Arial"/>
          <w:b w:val="0"/>
          <w:i w:val="0"/>
          <w:smallCaps w:val="0"/>
          <w:color w:val="auto"/>
        </w:rPr>
        <w:t xml:space="preserve"> </w:t>
      </w:r>
      <w:r w:rsidR="005F1DCC" w:rsidRPr="00387E6D">
        <w:rPr>
          <w:rStyle w:val="IntenseReference"/>
          <w:rFonts w:cs="Arial"/>
          <w:b w:val="0"/>
          <w:i w:val="0"/>
          <w:smallCaps w:val="0"/>
          <w:color w:val="auto"/>
        </w:rPr>
        <w:t xml:space="preserve">or </w:t>
      </w:r>
      <w:r w:rsidR="00033634" w:rsidRPr="00387E6D">
        <w:rPr>
          <w:rStyle w:val="IntenseReference"/>
          <w:rFonts w:cs="Arial"/>
          <w:b w:val="0"/>
          <w:i w:val="0"/>
          <w:smallCaps w:val="0"/>
          <w:color w:val="auto"/>
        </w:rPr>
        <w:t xml:space="preserve">a </w:t>
      </w:r>
      <w:r w:rsidR="005F1DCC" w:rsidRPr="00387E6D">
        <w:rPr>
          <w:rStyle w:val="IntenseReference"/>
          <w:rFonts w:cs="Arial"/>
          <w:b w:val="0"/>
          <w:i w:val="0"/>
          <w:smallCaps w:val="0"/>
          <w:color w:val="auto"/>
        </w:rPr>
        <w:t>10</w:t>
      </w:r>
      <w:r w:rsidR="00342142" w:rsidRPr="00387E6D">
        <w:rPr>
          <w:rStyle w:val="IntenseReference"/>
          <w:rFonts w:cs="Arial"/>
          <w:b w:val="0"/>
          <w:i w:val="0"/>
          <w:smallCaps w:val="0"/>
          <w:color w:val="auto"/>
        </w:rPr>
        <w:t xml:space="preserve"> per cent</w:t>
      </w:r>
      <w:r w:rsidR="00A86C3B" w:rsidRPr="00387E6D">
        <w:rPr>
          <w:rStyle w:val="IntenseReference"/>
          <w:rFonts w:cs="Arial"/>
          <w:b w:val="0"/>
          <w:i w:val="0"/>
          <w:smallCaps w:val="0"/>
          <w:color w:val="auto"/>
        </w:rPr>
        <w:t xml:space="preserve"> Statutory</w:t>
      </w:r>
      <w:r w:rsidR="00342142" w:rsidRPr="00387E6D">
        <w:rPr>
          <w:rStyle w:val="IntenseReference"/>
          <w:rFonts w:cs="Arial"/>
          <w:b w:val="0"/>
          <w:i w:val="0"/>
          <w:smallCaps w:val="0"/>
          <w:color w:val="auto"/>
        </w:rPr>
        <w:t xml:space="preserve"> </w:t>
      </w:r>
      <w:r w:rsidR="003743A8" w:rsidRPr="00387E6D">
        <w:rPr>
          <w:rStyle w:val="IntenseReference"/>
          <w:rFonts w:cs="Arial"/>
          <w:b w:val="0"/>
          <w:i w:val="0"/>
          <w:smallCaps w:val="0"/>
          <w:color w:val="auto"/>
        </w:rPr>
        <w:t>Price Reduction.</w:t>
      </w:r>
      <w:bookmarkEnd w:id="96"/>
      <w:r w:rsidR="003743A8" w:rsidRPr="00387E6D">
        <w:rPr>
          <w:rStyle w:val="IntenseReference"/>
          <w:rFonts w:cs="Arial"/>
          <w:b w:val="0"/>
          <w:i w:val="0"/>
          <w:smallCaps w:val="0"/>
          <w:color w:val="auto"/>
        </w:rPr>
        <w:t xml:space="preserve"> </w:t>
      </w:r>
      <w:r w:rsidR="00777ECF" w:rsidRPr="00387E6D">
        <w:rPr>
          <w:rStyle w:val="IntenseReference"/>
          <w:rFonts w:cs="Arial"/>
          <w:b w:val="0"/>
          <w:i w:val="0"/>
          <w:smallCaps w:val="0"/>
          <w:color w:val="auto"/>
        </w:rPr>
        <w:t>The PBAC will continue to</w:t>
      </w:r>
      <w:r w:rsidR="00753FD8" w:rsidRPr="00387E6D">
        <w:rPr>
          <w:rStyle w:val="IntenseReference"/>
          <w:rFonts w:cs="Arial"/>
          <w:b w:val="0"/>
          <w:i w:val="0"/>
          <w:smallCaps w:val="0"/>
          <w:color w:val="auto"/>
        </w:rPr>
        <w:t xml:space="preserve"> consider medicines</w:t>
      </w:r>
      <w:r w:rsidR="00777ECF" w:rsidRPr="00387E6D">
        <w:rPr>
          <w:rStyle w:val="IntenseReference"/>
          <w:rFonts w:cs="Arial"/>
          <w:b w:val="0"/>
          <w:i w:val="0"/>
          <w:smallCaps w:val="0"/>
          <w:color w:val="auto"/>
        </w:rPr>
        <w:t xml:space="preserve"> against the appropriate comparator</w:t>
      </w:r>
      <w:r w:rsidR="00AB64E8" w:rsidRPr="00387E6D">
        <w:rPr>
          <w:rStyle w:val="IntenseReference"/>
          <w:rFonts w:cs="Arial"/>
          <w:b w:val="0"/>
          <w:i w:val="0"/>
          <w:smallCaps w:val="0"/>
          <w:color w:val="auto"/>
        </w:rPr>
        <w:t xml:space="preserve"> in </w:t>
      </w:r>
      <w:r w:rsidR="007B0D96" w:rsidRPr="00387E6D">
        <w:rPr>
          <w:rStyle w:val="IntenseReference"/>
          <w:rFonts w:cs="Arial"/>
          <w:b w:val="0"/>
          <w:i w:val="0"/>
          <w:smallCaps w:val="0"/>
          <w:color w:val="auto"/>
        </w:rPr>
        <w:t xml:space="preserve">accordance </w:t>
      </w:r>
      <w:r w:rsidR="00AB64E8" w:rsidRPr="00387E6D">
        <w:rPr>
          <w:rStyle w:val="IntenseReference"/>
          <w:rFonts w:cs="Arial"/>
          <w:b w:val="0"/>
          <w:i w:val="0"/>
          <w:smallCaps w:val="0"/>
          <w:color w:val="auto"/>
        </w:rPr>
        <w:t xml:space="preserve">with PBAC </w:t>
      </w:r>
      <w:r w:rsidR="00682E5D" w:rsidRPr="00387E6D">
        <w:rPr>
          <w:rStyle w:val="IntenseReference"/>
          <w:rFonts w:cs="Arial"/>
          <w:b w:val="0"/>
          <w:i w:val="0"/>
          <w:smallCaps w:val="0"/>
          <w:color w:val="auto"/>
        </w:rPr>
        <w:t xml:space="preserve">guidelines </w:t>
      </w:r>
      <w:r w:rsidR="007B0D96" w:rsidRPr="00387E6D">
        <w:rPr>
          <w:rStyle w:val="IntenseReference"/>
          <w:rFonts w:cs="Arial"/>
          <w:b w:val="0"/>
          <w:i w:val="0"/>
          <w:smallCaps w:val="0"/>
          <w:color w:val="auto"/>
        </w:rPr>
        <w:t>and</w:t>
      </w:r>
      <w:r w:rsidR="00777ECF" w:rsidRPr="00387E6D">
        <w:rPr>
          <w:rStyle w:val="IntenseReference"/>
          <w:rFonts w:cs="Arial"/>
          <w:b w:val="0"/>
          <w:i w:val="0"/>
          <w:smallCaps w:val="0"/>
          <w:color w:val="auto"/>
        </w:rPr>
        <w:t xml:space="preserve"> regardless of </w:t>
      </w:r>
      <w:r w:rsidR="004E32C6" w:rsidRPr="00387E6D">
        <w:rPr>
          <w:rStyle w:val="IntenseReference"/>
          <w:rFonts w:cs="Arial"/>
          <w:b w:val="0"/>
          <w:i w:val="0"/>
          <w:smallCaps w:val="0"/>
          <w:color w:val="auto"/>
        </w:rPr>
        <w:t xml:space="preserve">the comparator’s </w:t>
      </w:r>
      <w:r w:rsidR="00777ECF" w:rsidRPr="00387E6D">
        <w:rPr>
          <w:rStyle w:val="IntenseReference"/>
          <w:rFonts w:cs="Arial"/>
          <w:b w:val="0"/>
          <w:i w:val="0"/>
          <w:smallCaps w:val="0"/>
          <w:color w:val="auto"/>
        </w:rPr>
        <w:t>formulary.</w:t>
      </w:r>
    </w:p>
    <w:p w14:paraId="25C0F0F9" w14:textId="118045BB" w:rsidR="00B72904" w:rsidRPr="00387E6D" w:rsidRDefault="005327B1" w:rsidP="00B72904">
      <w:pPr>
        <w:pStyle w:val="Heading3"/>
        <w:rPr>
          <w:rStyle w:val="IntenseReference"/>
          <w:rFonts w:cs="Arial"/>
          <w:b w:val="0"/>
          <w:i w:val="0"/>
          <w:smallCaps w:val="0"/>
          <w:color w:val="auto"/>
        </w:rPr>
      </w:pPr>
      <w:bookmarkStart w:id="100" w:name="_Ref421803753"/>
      <w:bookmarkStart w:id="101" w:name="_Ref421713388"/>
      <w:r w:rsidRPr="00387E6D">
        <w:rPr>
          <w:rStyle w:val="IntenseReference"/>
          <w:rFonts w:cs="Arial"/>
          <w:b w:val="0"/>
          <w:i w:val="0"/>
          <w:smallCaps w:val="0"/>
          <w:color w:val="auto"/>
        </w:rPr>
        <w:t>Where a</w:t>
      </w:r>
      <w:r w:rsidR="00B72904" w:rsidRPr="00387E6D">
        <w:rPr>
          <w:rStyle w:val="IntenseReference"/>
          <w:rFonts w:cs="Arial"/>
          <w:b w:val="0"/>
          <w:i w:val="0"/>
          <w:smallCaps w:val="0"/>
          <w:color w:val="auto"/>
        </w:rPr>
        <w:t xml:space="preserve"> </w:t>
      </w:r>
      <w:r w:rsidR="00E55F77" w:rsidRPr="00387E6D">
        <w:rPr>
          <w:rStyle w:val="IntenseReference"/>
          <w:rFonts w:cs="Arial"/>
          <w:b w:val="0"/>
          <w:i w:val="0"/>
          <w:smallCaps w:val="0"/>
          <w:color w:val="auto"/>
        </w:rPr>
        <w:t>medicine</w:t>
      </w:r>
      <w:r w:rsidR="007526DB" w:rsidRPr="00387E6D">
        <w:rPr>
          <w:rStyle w:val="IntenseReference"/>
          <w:rFonts w:cs="Arial"/>
          <w:b w:val="0"/>
          <w:i w:val="0"/>
          <w:smallCaps w:val="0"/>
          <w:color w:val="auto"/>
        </w:rPr>
        <w:t>’s</w:t>
      </w:r>
      <w:r w:rsidR="00E55F77" w:rsidRPr="00387E6D">
        <w:rPr>
          <w:rStyle w:val="IntenseReference"/>
          <w:rFonts w:cs="Arial"/>
          <w:b w:val="0"/>
          <w:i w:val="0"/>
          <w:smallCaps w:val="0"/>
          <w:color w:val="auto"/>
        </w:rPr>
        <w:t xml:space="preserve"> </w:t>
      </w:r>
      <w:r w:rsidR="00B72904" w:rsidRPr="00387E6D">
        <w:rPr>
          <w:rStyle w:val="IntenseReference"/>
          <w:rFonts w:cs="Arial"/>
          <w:b w:val="0"/>
          <w:i w:val="0"/>
          <w:smallCaps w:val="0"/>
          <w:color w:val="auto"/>
        </w:rPr>
        <w:t xml:space="preserve">listing </w:t>
      </w:r>
      <w:r w:rsidRPr="00387E6D">
        <w:rPr>
          <w:rStyle w:val="IntenseReference"/>
          <w:rFonts w:cs="Arial"/>
          <w:b w:val="0"/>
          <w:i w:val="0"/>
          <w:smallCaps w:val="0"/>
          <w:color w:val="auto"/>
        </w:rPr>
        <w:t xml:space="preserve">price has been </w:t>
      </w:r>
      <w:r w:rsidR="007B0D96" w:rsidRPr="00387E6D">
        <w:t>agreed</w:t>
      </w:r>
      <w:r w:rsidR="00830692" w:rsidRPr="00387E6D">
        <w:t xml:space="preserve"> or determined</w:t>
      </w:r>
      <w:r w:rsidR="007B0D96" w:rsidRPr="00387E6D">
        <w:t xml:space="preserve"> in accordance with </w:t>
      </w:r>
      <w:r w:rsidRPr="00387E6D">
        <w:t>the process</w:t>
      </w:r>
      <w:r w:rsidR="00962F3A" w:rsidRPr="00387E6D">
        <w:t>es</w:t>
      </w:r>
      <w:r w:rsidRPr="00387E6D">
        <w:t xml:space="preserve"> described in </w:t>
      </w:r>
      <w:r w:rsidR="00B72904" w:rsidRPr="00387E6D">
        <w:rPr>
          <w:rStyle w:val="IntenseReference"/>
          <w:rFonts w:cs="Arial"/>
          <w:b w:val="0"/>
          <w:i w:val="0"/>
          <w:smallCaps w:val="0"/>
          <w:color w:val="auto"/>
        </w:rPr>
        <w:t>clause</w:t>
      </w:r>
      <w:r w:rsidR="006B3E45" w:rsidRPr="00387E6D">
        <w:rPr>
          <w:rStyle w:val="IntenseReference"/>
          <w:rFonts w:cs="Arial"/>
          <w:b w:val="0"/>
          <w:i w:val="0"/>
          <w:smallCaps w:val="0"/>
          <w:color w:val="auto"/>
        </w:rPr>
        <w:t>s</w:t>
      </w:r>
      <w:r w:rsidR="00B72904" w:rsidRPr="00387E6D">
        <w:rPr>
          <w:rStyle w:val="IntenseReference"/>
          <w:rFonts w:cs="Arial"/>
          <w:b w:val="0"/>
          <w:i w:val="0"/>
          <w:smallCaps w:val="0"/>
          <w:color w:val="auto"/>
        </w:rPr>
        <w:t xml:space="preserve"> </w:t>
      </w:r>
      <w:r w:rsidR="009F7805" w:rsidRPr="00387E6D">
        <w:rPr>
          <w:rStyle w:val="IntenseReference"/>
          <w:rFonts w:cs="Arial"/>
          <w:b w:val="0"/>
          <w:i w:val="0"/>
          <w:smallCaps w:val="0"/>
          <w:color w:val="auto"/>
        </w:rPr>
        <w:fldChar w:fldCharType="begin"/>
      </w:r>
      <w:r w:rsidR="009F7805" w:rsidRPr="00387E6D">
        <w:rPr>
          <w:rStyle w:val="IntenseReference"/>
          <w:rFonts w:cs="Arial"/>
          <w:b w:val="0"/>
          <w:i w:val="0"/>
          <w:smallCaps w:val="0"/>
          <w:color w:val="auto"/>
        </w:rPr>
        <w:instrText xml:space="preserve"> REF _Ref421639807 \r \h </w:instrText>
      </w:r>
      <w:r w:rsidR="00C60810" w:rsidRPr="00387E6D">
        <w:rPr>
          <w:rStyle w:val="IntenseReference"/>
          <w:rFonts w:cs="Arial"/>
          <w:b w:val="0"/>
          <w:i w:val="0"/>
          <w:smallCaps w:val="0"/>
          <w:color w:val="auto"/>
        </w:rPr>
        <w:instrText xml:space="preserve"> \* MERGEFORMAT </w:instrText>
      </w:r>
      <w:r w:rsidR="009F7805" w:rsidRPr="00387E6D">
        <w:rPr>
          <w:rStyle w:val="IntenseReference"/>
          <w:rFonts w:cs="Arial"/>
          <w:b w:val="0"/>
          <w:i w:val="0"/>
          <w:smallCaps w:val="0"/>
          <w:color w:val="auto"/>
        </w:rPr>
      </w:r>
      <w:r w:rsidR="009F7805" w:rsidRPr="00387E6D">
        <w:rPr>
          <w:rStyle w:val="IntenseReference"/>
          <w:rFonts w:cs="Arial"/>
          <w:b w:val="0"/>
          <w:i w:val="0"/>
          <w:smallCaps w:val="0"/>
          <w:color w:val="auto"/>
        </w:rPr>
        <w:fldChar w:fldCharType="separate"/>
      </w:r>
      <w:r w:rsidR="006B3E45" w:rsidRPr="00387E6D">
        <w:rPr>
          <w:rStyle w:val="IntenseReference"/>
          <w:rFonts w:cs="Arial"/>
          <w:b w:val="0"/>
          <w:i w:val="0"/>
          <w:smallCaps w:val="0"/>
          <w:color w:val="auto"/>
        </w:rPr>
        <w:t>5.7.1</w:t>
      </w:r>
      <w:r w:rsidR="009F7805" w:rsidRPr="00387E6D">
        <w:rPr>
          <w:rStyle w:val="IntenseReference"/>
          <w:rFonts w:cs="Arial"/>
          <w:b w:val="0"/>
          <w:i w:val="0"/>
          <w:smallCaps w:val="0"/>
          <w:color w:val="auto"/>
        </w:rPr>
        <w:fldChar w:fldCharType="end"/>
      </w:r>
      <w:r w:rsidR="006B3E45" w:rsidRPr="00387E6D">
        <w:rPr>
          <w:rStyle w:val="IntenseReference"/>
          <w:rFonts w:cs="Arial"/>
          <w:b w:val="0"/>
          <w:i w:val="0"/>
          <w:smallCaps w:val="0"/>
          <w:color w:val="auto"/>
        </w:rPr>
        <w:t xml:space="preserve"> and </w:t>
      </w:r>
      <w:r w:rsidR="006B3E45" w:rsidRPr="00387E6D">
        <w:rPr>
          <w:rStyle w:val="IntenseReference"/>
          <w:rFonts w:cs="Arial"/>
          <w:b w:val="0"/>
          <w:i w:val="0"/>
          <w:smallCaps w:val="0"/>
          <w:color w:val="auto"/>
        </w:rPr>
        <w:fldChar w:fldCharType="begin"/>
      </w:r>
      <w:r w:rsidR="006B3E45" w:rsidRPr="00387E6D">
        <w:rPr>
          <w:rStyle w:val="IntenseReference"/>
          <w:rFonts w:cs="Arial"/>
          <w:b w:val="0"/>
          <w:i w:val="0"/>
          <w:smallCaps w:val="0"/>
          <w:color w:val="auto"/>
        </w:rPr>
        <w:instrText xml:space="preserve"> REF _Ref480534872 \r \h </w:instrText>
      </w:r>
      <w:r w:rsidR="00387E6D">
        <w:rPr>
          <w:rStyle w:val="IntenseReference"/>
          <w:rFonts w:cs="Arial"/>
          <w:b w:val="0"/>
          <w:i w:val="0"/>
          <w:smallCaps w:val="0"/>
          <w:color w:val="auto"/>
        </w:rPr>
        <w:instrText xml:space="preserve"> \* MERGEFORMAT </w:instrText>
      </w:r>
      <w:r w:rsidR="006B3E45" w:rsidRPr="00387E6D">
        <w:rPr>
          <w:rStyle w:val="IntenseReference"/>
          <w:rFonts w:cs="Arial"/>
          <w:b w:val="0"/>
          <w:i w:val="0"/>
          <w:smallCaps w:val="0"/>
          <w:color w:val="auto"/>
        </w:rPr>
      </w:r>
      <w:r w:rsidR="006B3E45" w:rsidRPr="00387E6D">
        <w:rPr>
          <w:rStyle w:val="IntenseReference"/>
          <w:rFonts w:cs="Arial"/>
          <w:b w:val="0"/>
          <w:i w:val="0"/>
          <w:smallCaps w:val="0"/>
          <w:color w:val="auto"/>
        </w:rPr>
        <w:fldChar w:fldCharType="separate"/>
      </w:r>
      <w:r w:rsidR="006B3E45" w:rsidRPr="00387E6D">
        <w:rPr>
          <w:rStyle w:val="IntenseReference"/>
          <w:rFonts w:cs="Arial"/>
          <w:b w:val="0"/>
          <w:i w:val="0"/>
          <w:smallCaps w:val="0"/>
          <w:color w:val="auto"/>
        </w:rPr>
        <w:t>5.7.2</w:t>
      </w:r>
      <w:r w:rsidR="006B3E45" w:rsidRPr="00387E6D">
        <w:rPr>
          <w:rStyle w:val="IntenseReference"/>
          <w:rFonts w:cs="Arial"/>
          <w:b w:val="0"/>
          <w:i w:val="0"/>
          <w:smallCaps w:val="0"/>
          <w:color w:val="auto"/>
        </w:rPr>
        <w:fldChar w:fldCharType="end"/>
      </w:r>
      <w:r w:rsidRPr="00387E6D">
        <w:rPr>
          <w:rStyle w:val="IntenseReference"/>
          <w:rFonts w:cs="Arial"/>
          <w:b w:val="0"/>
          <w:i w:val="0"/>
          <w:smallCaps w:val="0"/>
          <w:color w:val="auto"/>
        </w:rPr>
        <w:t>,</w:t>
      </w:r>
      <w:r w:rsidR="009F7805" w:rsidRPr="00387E6D">
        <w:rPr>
          <w:rStyle w:val="IntenseReference"/>
          <w:rFonts w:cs="Arial"/>
          <w:b w:val="0"/>
          <w:i w:val="0"/>
          <w:smallCaps w:val="0"/>
          <w:color w:val="auto"/>
        </w:rPr>
        <w:t xml:space="preserve"> </w:t>
      </w:r>
      <w:r w:rsidR="00033634" w:rsidRPr="00387E6D">
        <w:rPr>
          <w:rStyle w:val="IntenseReference"/>
          <w:rFonts w:cs="Arial"/>
          <w:b w:val="0"/>
          <w:i w:val="0"/>
          <w:smallCaps w:val="0"/>
          <w:color w:val="auto"/>
        </w:rPr>
        <w:t xml:space="preserve">it is the intention that </w:t>
      </w:r>
      <w:r w:rsidRPr="00387E6D">
        <w:rPr>
          <w:rStyle w:val="IntenseReference"/>
          <w:rFonts w:cs="Arial"/>
          <w:b w:val="0"/>
          <w:i w:val="0"/>
          <w:smallCaps w:val="0"/>
          <w:color w:val="auto"/>
        </w:rPr>
        <w:t>such medicines</w:t>
      </w:r>
      <w:r w:rsidR="00033634" w:rsidRPr="00387E6D">
        <w:rPr>
          <w:rStyle w:val="IntenseReference"/>
          <w:rFonts w:cs="Arial"/>
          <w:b w:val="0"/>
          <w:i w:val="0"/>
          <w:smallCaps w:val="0"/>
          <w:color w:val="auto"/>
        </w:rPr>
        <w:t xml:space="preserve"> will</w:t>
      </w:r>
      <w:r w:rsidR="00175035" w:rsidRPr="00387E6D">
        <w:rPr>
          <w:rStyle w:val="IntenseReference"/>
          <w:rFonts w:cs="Arial"/>
          <w:b w:val="0"/>
          <w:i w:val="0"/>
          <w:smallCaps w:val="0"/>
          <w:color w:val="auto"/>
        </w:rPr>
        <w:t xml:space="preserve"> </w:t>
      </w:r>
      <w:r w:rsidR="00B72904" w:rsidRPr="00387E6D">
        <w:rPr>
          <w:rStyle w:val="IntenseReference"/>
          <w:rFonts w:cs="Arial"/>
          <w:b w:val="0"/>
          <w:i w:val="0"/>
          <w:smallCaps w:val="0"/>
          <w:color w:val="auto"/>
        </w:rPr>
        <w:t>be subject to a</w:t>
      </w:r>
      <w:r w:rsidR="007526DB" w:rsidRPr="00387E6D">
        <w:rPr>
          <w:rStyle w:val="IntenseReference"/>
          <w:rFonts w:cs="Arial"/>
          <w:b w:val="0"/>
          <w:i w:val="0"/>
          <w:smallCaps w:val="0"/>
          <w:color w:val="auto"/>
        </w:rPr>
        <w:t>n administrative</w:t>
      </w:r>
      <w:r w:rsidR="00502F7E" w:rsidRPr="00387E6D">
        <w:rPr>
          <w:rStyle w:val="IntenseReference"/>
          <w:rFonts w:cs="Arial"/>
          <w:b w:val="0"/>
          <w:i w:val="0"/>
          <w:smallCaps w:val="0"/>
          <w:color w:val="auto"/>
        </w:rPr>
        <w:t xml:space="preserve"> </w:t>
      </w:r>
      <w:r w:rsidRPr="00387E6D">
        <w:rPr>
          <w:rStyle w:val="IntenseReference"/>
          <w:rFonts w:cs="Arial"/>
          <w:b w:val="0"/>
          <w:i w:val="0"/>
          <w:smallCaps w:val="0"/>
          <w:color w:val="auto"/>
        </w:rPr>
        <w:t>P</w:t>
      </w:r>
      <w:r w:rsidR="00B72904" w:rsidRPr="00387E6D">
        <w:rPr>
          <w:rStyle w:val="IntenseReference"/>
          <w:rFonts w:cs="Arial"/>
          <w:b w:val="0"/>
          <w:i w:val="0"/>
          <w:smallCaps w:val="0"/>
          <w:color w:val="auto"/>
        </w:rPr>
        <w:t xml:space="preserve">rice </w:t>
      </w:r>
      <w:r w:rsidRPr="00387E6D">
        <w:rPr>
          <w:rStyle w:val="IntenseReference"/>
          <w:rFonts w:cs="Arial"/>
          <w:b w:val="0"/>
          <w:i w:val="0"/>
          <w:smallCaps w:val="0"/>
          <w:color w:val="auto"/>
        </w:rPr>
        <w:t>R</w:t>
      </w:r>
      <w:r w:rsidR="00B72904" w:rsidRPr="00387E6D">
        <w:rPr>
          <w:rStyle w:val="IntenseReference"/>
          <w:rFonts w:cs="Arial"/>
          <w:b w:val="0"/>
          <w:i w:val="0"/>
          <w:smallCaps w:val="0"/>
          <w:color w:val="auto"/>
        </w:rPr>
        <w:t xml:space="preserve">eduction at the end of the Term. </w:t>
      </w:r>
      <w:r w:rsidR="002B49C6" w:rsidRPr="00387E6D">
        <w:rPr>
          <w:rStyle w:val="IntenseReference"/>
          <w:rFonts w:cs="Arial"/>
          <w:b w:val="0"/>
          <w:i w:val="0"/>
          <w:smallCaps w:val="0"/>
          <w:color w:val="auto"/>
        </w:rPr>
        <w:t xml:space="preserve"> </w:t>
      </w:r>
      <w:r w:rsidR="00BE31F8" w:rsidRPr="00387E6D">
        <w:rPr>
          <w:rStyle w:val="IntenseReference"/>
          <w:rFonts w:cs="Arial"/>
          <w:b w:val="0"/>
          <w:i w:val="0"/>
          <w:smallCaps w:val="0"/>
          <w:color w:val="auto"/>
        </w:rPr>
        <w:t>T</w:t>
      </w:r>
      <w:r w:rsidR="002B49C6" w:rsidRPr="00387E6D">
        <w:rPr>
          <w:rStyle w:val="IntenseReference"/>
          <w:rFonts w:cs="Arial"/>
          <w:b w:val="0"/>
          <w:i w:val="0"/>
          <w:smallCaps w:val="0"/>
          <w:color w:val="auto"/>
        </w:rPr>
        <w:t xml:space="preserve">he </w:t>
      </w:r>
      <w:r w:rsidRPr="00387E6D">
        <w:rPr>
          <w:rStyle w:val="IntenseReference"/>
          <w:rFonts w:cs="Arial"/>
          <w:b w:val="0"/>
          <w:i w:val="0"/>
          <w:smallCaps w:val="0"/>
          <w:color w:val="auto"/>
        </w:rPr>
        <w:t>P</w:t>
      </w:r>
      <w:r w:rsidR="002B49C6" w:rsidRPr="00387E6D">
        <w:rPr>
          <w:rStyle w:val="IntenseReference"/>
          <w:rFonts w:cs="Arial"/>
          <w:b w:val="0"/>
          <w:i w:val="0"/>
          <w:smallCaps w:val="0"/>
          <w:color w:val="auto"/>
        </w:rPr>
        <w:t xml:space="preserve">rice </w:t>
      </w:r>
      <w:r w:rsidRPr="00387E6D">
        <w:rPr>
          <w:rStyle w:val="IntenseReference"/>
          <w:rFonts w:cs="Arial"/>
          <w:b w:val="0"/>
          <w:i w:val="0"/>
          <w:smallCaps w:val="0"/>
          <w:color w:val="auto"/>
        </w:rPr>
        <w:t>R</w:t>
      </w:r>
      <w:r w:rsidR="002B49C6" w:rsidRPr="00387E6D">
        <w:rPr>
          <w:rStyle w:val="IntenseReference"/>
          <w:rFonts w:cs="Arial"/>
          <w:b w:val="0"/>
          <w:i w:val="0"/>
          <w:smallCaps w:val="0"/>
          <w:color w:val="auto"/>
        </w:rPr>
        <w:t xml:space="preserve">eduction </w:t>
      </w:r>
      <w:r w:rsidR="00BE31F8" w:rsidRPr="00387E6D">
        <w:rPr>
          <w:rStyle w:val="IntenseReference"/>
          <w:rFonts w:cs="Arial"/>
          <w:b w:val="0"/>
          <w:i w:val="0"/>
          <w:smallCaps w:val="0"/>
          <w:color w:val="auto"/>
        </w:rPr>
        <w:t xml:space="preserve">of the medicine </w:t>
      </w:r>
      <w:r w:rsidR="002B49C6" w:rsidRPr="00387E6D">
        <w:rPr>
          <w:rStyle w:val="IntenseReference"/>
          <w:rFonts w:cs="Arial"/>
          <w:b w:val="0"/>
          <w:i w:val="0"/>
          <w:smallCaps w:val="0"/>
          <w:color w:val="auto"/>
        </w:rPr>
        <w:t xml:space="preserve">at the end of the Term </w:t>
      </w:r>
      <w:r w:rsidR="00E55F77" w:rsidRPr="00387E6D">
        <w:rPr>
          <w:rStyle w:val="IntenseReference"/>
          <w:rFonts w:cs="Arial"/>
          <w:b w:val="0"/>
          <w:i w:val="0"/>
          <w:smallCaps w:val="0"/>
          <w:color w:val="auto"/>
        </w:rPr>
        <w:t>will be</w:t>
      </w:r>
      <w:r w:rsidR="002B49C6" w:rsidRPr="00387E6D">
        <w:rPr>
          <w:rStyle w:val="IntenseReference"/>
          <w:rFonts w:cs="Arial"/>
          <w:b w:val="0"/>
          <w:i w:val="0"/>
          <w:smallCaps w:val="0"/>
          <w:color w:val="auto"/>
        </w:rPr>
        <w:t xml:space="preserve"> equivalent to the percentage </w:t>
      </w:r>
      <w:r w:rsidR="007B0D96" w:rsidRPr="00387E6D">
        <w:rPr>
          <w:rStyle w:val="IntenseReference"/>
          <w:rFonts w:cs="Arial"/>
          <w:b w:val="0"/>
          <w:i w:val="0"/>
          <w:smallCaps w:val="0"/>
          <w:color w:val="auto"/>
        </w:rPr>
        <w:t xml:space="preserve">by which </w:t>
      </w:r>
      <w:r w:rsidR="002B49C6" w:rsidRPr="00387E6D">
        <w:rPr>
          <w:rStyle w:val="IntenseReference"/>
          <w:rFonts w:cs="Arial"/>
          <w:b w:val="0"/>
          <w:i w:val="0"/>
          <w:smallCaps w:val="0"/>
          <w:color w:val="auto"/>
        </w:rPr>
        <w:t xml:space="preserve">the </w:t>
      </w:r>
      <w:r w:rsidRPr="00387E6D">
        <w:rPr>
          <w:rStyle w:val="IntenseReference"/>
          <w:rFonts w:cs="Arial"/>
          <w:b w:val="0"/>
          <w:i w:val="0"/>
          <w:smallCaps w:val="0"/>
          <w:color w:val="auto"/>
        </w:rPr>
        <w:t xml:space="preserve">PBS </w:t>
      </w:r>
      <w:r w:rsidR="002B49C6" w:rsidRPr="00387E6D">
        <w:rPr>
          <w:rStyle w:val="IntenseReference"/>
          <w:rFonts w:cs="Arial"/>
          <w:b w:val="0"/>
          <w:i w:val="0"/>
          <w:smallCaps w:val="0"/>
          <w:color w:val="auto"/>
        </w:rPr>
        <w:t>list</w:t>
      </w:r>
      <w:r w:rsidRPr="00387E6D">
        <w:rPr>
          <w:rStyle w:val="IntenseReference"/>
          <w:rFonts w:cs="Arial"/>
          <w:b w:val="0"/>
          <w:i w:val="0"/>
          <w:smallCaps w:val="0"/>
          <w:color w:val="auto"/>
        </w:rPr>
        <w:t>ing</w:t>
      </w:r>
      <w:r w:rsidR="002B49C6" w:rsidRPr="00387E6D">
        <w:rPr>
          <w:rStyle w:val="IntenseReference"/>
          <w:rFonts w:cs="Arial"/>
          <w:b w:val="0"/>
          <w:i w:val="0"/>
          <w:smallCaps w:val="0"/>
          <w:color w:val="auto"/>
        </w:rPr>
        <w:t xml:space="preserve"> price, or </w:t>
      </w:r>
      <w:r w:rsidRPr="00387E6D">
        <w:rPr>
          <w:rStyle w:val="IntenseReference"/>
          <w:rFonts w:cs="Arial"/>
          <w:b w:val="0"/>
          <w:i w:val="0"/>
          <w:smallCaps w:val="0"/>
          <w:color w:val="auto"/>
        </w:rPr>
        <w:t>e</w:t>
      </w:r>
      <w:r w:rsidR="002B49C6" w:rsidRPr="00387E6D">
        <w:rPr>
          <w:rStyle w:val="IntenseReference"/>
          <w:rFonts w:cs="Arial"/>
          <w:b w:val="0"/>
          <w:i w:val="0"/>
          <w:smallCaps w:val="0"/>
          <w:color w:val="auto"/>
        </w:rPr>
        <w:t xml:space="preserve">xtended </w:t>
      </w:r>
      <w:r w:rsidRPr="00387E6D">
        <w:rPr>
          <w:rStyle w:val="IntenseReference"/>
          <w:rFonts w:cs="Arial"/>
          <w:b w:val="0"/>
          <w:i w:val="0"/>
          <w:smallCaps w:val="0"/>
          <w:color w:val="auto"/>
        </w:rPr>
        <w:t>l</w:t>
      </w:r>
      <w:r w:rsidR="002B49C6" w:rsidRPr="00387E6D">
        <w:rPr>
          <w:rStyle w:val="IntenseReference"/>
          <w:rFonts w:cs="Arial"/>
          <w:b w:val="0"/>
          <w:i w:val="0"/>
          <w:smallCaps w:val="0"/>
          <w:color w:val="auto"/>
        </w:rPr>
        <w:t xml:space="preserve">isting price, of that medicine exceeded the </w:t>
      </w:r>
      <w:r w:rsidRPr="00387E6D">
        <w:rPr>
          <w:rStyle w:val="IntenseReference"/>
          <w:rFonts w:cs="Arial"/>
          <w:b w:val="0"/>
          <w:i w:val="0"/>
          <w:smallCaps w:val="0"/>
          <w:color w:val="auto"/>
        </w:rPr>
        <w:t xml:space="preserve">Existing </w:t>
      </w:r>
      <w:r w:rsidR="00724876" w:rsidRPr="00387E6D">
        <w:rPr>
          <w:rStyle w:val="IntenseReference"/>
          <w:rFonts w:cs="Arial"/>
          <w:b w:val="0"/>
          <w:i w:val="0"/>
          <w:smallCaps w:val="0"/>
          <w:color w:val="auto"/>
        </w:rPr>
        <w:t xml:space="preserve">Item’s </w:t>
      </w:r>
      <w:r w:rsidR="002B49C6" w:rsidRPr="00387E6D">
        <w:rPr>
          <w:rStyle w:val="IntenseReference"/>
          <w:rFonts w:cs="Arial"/>
          <w:b w:val="0"/>
          <w:i w:val="0"/>
          <w:smallCaps w:val="0"/>
          <w:color w:val="auto"/>
        </w:rPr>
        <w:t>price at the time of the medicine’s listing</w:t>
      </w:r>
      <w:r w:rsidRPr="00387E6D">
        <w:rPr>
          <w:rStyle w:val="IntenseReference"/>
          <w:rFonts w:cs="Arial"/>
          <w:b w:val="0"/>
          <w:i w:val="0"/>
          <w:smallCaps w:val="0"/>
          <w:color w:val="auto"/>
        </w:rPr>
        <w:t xml:space="preserve"> on the PBS</w:t>
      </w:r>
      <w:r w:rsidR="002B49C6" w:rsidRPr="00387E6D">
        <w:rPr>
          <w:rStyle w:val="IntenseReference"/>
          <w:rFonts w:cs="Arial"/>
          <w:b w:val="0"/>
          <w:i w:val="0"/>
          <w:smallCaps w:val="0"/>
          <w:color w:val="auto"/>
        </w:rPr>
        <w:t>, or extension of listing</w:t>
      </w:r>
      <w:r w:rsidR="00175035" w:rsidRPr="00387E6D">
        <w:rPr>
          <w:rStyle w:val="IntenseReference"/>
          <w:rFonts w:cs="Arial"/>
          <w:b w:val="0"/>
          <w:i w:val="0"/>
          <w:smallCaps w:val="0"/>
          <w:color w:val="auto"/>
        </w:rPr>
        <w:t xml:space="preserve"> </w:t>
      </w:r>
      <w:r w:rsidRPr="00387E6D">
        <w:rPr>
          <w:rStyle w:val="IntenseReference"/>
          <w:rFonts w:cs="Arial"/>
          <w:b w:val="0"/>
          <w:i w:val="0"/>
          <w:smallCaps w:val="0"/>
          <w:color w:val="auto"/>
        </w:rPr>
        <w:t xml:space="preserve">on the PBS, </w:t>
      </w:r>
      <w:r w:rsidR="00BE31F8" w:rsidRPr="00387E6D">
        <w:rPr>
          <w:rStyle w:val="IntenseReference"/>
          <w:rFonts w:cs="Arial"/>
          <w:b w:val="0"/>
          <w:i w:val="0"/>
          <w:smallCaps w:val="0"/>
          <w:color w:val="auto"/>
        </w:rPr>
        <w:t>except that any</w:t>
      </w:r>
      <w:r w:rsidRPr="00387E6D">
        <w:rPr>
          <w:rStyle w:val="IntenseReference"/>
          <w:rFonts w:cs="Arial"/>
          <w:b w:val="0"/>
          <w:i w:val="0"/>
          <w:smallCaps w:val="0"/>
          <w:color w:val="auto"/>
        </w:rPr>
        <w:t xml:space="preserve"> </w:t>
      </w:r>
      <w:r w:rsidR="00BE31F8" w:rsidRPr="00387E6D">
        <w:rPr>
          <w:rStyle w:val="IntenseReference"/>
          <w:rFonts w:cs="Arial"/>
          <w:b w:val="0"/>
          <w:i w:val="0"/>
          <w:smallCaps w:val="0"/>
          <w:color w:val="auto"/>
        </w:rPr>
        <w:t>Price Reduction of the medicine</w:t>
      </w:r>
      <w:r w:rsidRPr="00387E6D">
        <w:rPr>
          <w:rStyle w:val="IntenseReference"/>
          <w:rFonts w:cs="Arial"/>
          <w:b w:val="0"/>
          <w:i w:val="0"/>
          <w:smallCaps w:val="0"/>
          <w:color w:val="auto"/>
        </w:rPr>
        <w:t xml:space="preserve"> </w:t>
      </w:r>
      <w:r w:rsidR="00FA2986" w:rsidRPr="00387E6D">
        <w:rPr>
          <w:rStyle w:val="IntenseReference"/>
          <w:rFonts w:cs="Arial"/>
          <w:b w:val="0"/>
          <w:i w:val="0"/>
          <w:smallCaps w:val="0"/>
          <w:color w:val="auto"/>
        </w:rPr>
        <w:t xml:space="preserve">at the end of the Term </w:t>
      </w:r>
      <w:r w:rsidR="00BE31F8" w:rsidRPr="00387E6D">
        <w:rPr>
          <w:rStyle w:val="IntenseReference"/>
          <w:rFonts w:cs="Arial"/>
          <w:b w:val="0"/>
          <w:i w:val="0"/>
          <w:smallCaps w:val="0"/>
          <w:color w:val="auto"/>
        </w:rPr>
        <w:t>should</w:t>
      </w:r>
      <w:r w:rsidRPr="00387E6D">
        <w:rPr>
          <w:rStyle w:val="IntenseReference"/>
          <w:rFonts w:cs="Arial"/>
          <w:b w:val="0"/>
          <w:i w:val="0"/>
          <w:smallCaps w:val="0"/>
          <w:color w:val="auto"/>
        </w:rPr>
        <w:t xml:space="preserve"> be reduced </w:t>
      </w:r>
      <w:r w:rsidRPr="00387E6D">
        <w:rPr>
          <w:rStyle w:val="IntenseReference"/>
          <w:rFonts w:cs="Arial"/>
          <w:b w:val="0"/>
          <w:i w:val="0"/>
          <w:smallCaps w:val="0"/>
          <w:color w:val="auto"/>
        </w:rPr>
        <w:lastRenderedPageBreak/>
        <w:t xml:space="preserve">to reflect </w:t>
      </w:r>
      <w:r w:rsidR="00175035" w:rsidRPr="00387E6D">
        <w:rPr>
          <w:rStyle w:val="IntenseReference"/>
          <w:rFonts w:cs="Arial"/>
          <w:b w:val="0"/>
          <w:i w:val="0"/>
          <w:smallCaps w:val="0"/>
          <w:color w:val="auto"/>
        </w:rPr>
        <w:t xml:space="preserve">any Statutory Price Reductions </w:t>
      </w:r>
      <w:r w:rsidR="00BE31F8" w:rsidRPr="00387E6D">
        <w:rPr>
          <w:rStyle w:val="IntenseReference"/>
          <w:rFonts w:cs="Arial"/>
          <w:b w:val="0"/>
          <w:i w:val="0"/>
          <w:smallCaps w:val="0"/>
          <w:color w:val="auto"/>
        </w:rPr>
        <w:t>in respect of</w:t>
      </w:r>
      <w:r w:rsidRPr="00387E6D">
        <w:rPr>
          <w:rStyle w:val="IntenseReference"/>
          <w:rFonts w:cs="Arial"/>
          <w:b w:val="0"/>
          <w:i w:val="0"/>
          <w:smallCaps w:val="0"/>
          <w:color w:val="auto"/>
        </w:rPr>
        <w:t xml:space="preserve"> the </w:t>
      </w:r>
      <w:r w:rsidR="00BE31F8" w:rsidRPr="00387E6D">
        <w:rPr>
          <w:rStyle w:val="IntenseReference"/>
          <w:rFonts w:cs="Arial"/>
          <w:b w:val="0"/>
          <w:i w:val="0"/>
          <w:smallCaps w:val="0"/>
          <w:color w:val="auto"/>
        </w:rPr>
        <w:t>medicine</w:t>
      </w:r>
      <w:r w:rsidRPr="00387E6D">
        <w:rPr>
          <w:rStyle w:val="IntenseReference"/>
          <w:rFonts w:cs="Arial"/>
          <w:b w:val="0"/>
          <w:i w:val="0"/>
          <w:smallCaps w:val="0"/>
          <w:color w:val="auto"/>
        </w:rPr>
        <w:t xml:space="preserve"> that </w:t>
      </w:r>
      <w:r w:rsidR="00175035" w:rsidRPr="00387E6D">
        <w:rPr>
          <w:rStyle w:val="IntenseReference"/>
          <w:rFonts w:cs="Arial"/>
          <w:b w:val="0"/>
          <w:i w:val="0"/>
          <w:smallCaps w:val="0"/>
          <w:color w:val="auto"/>
        </w:rPr>
        <w:t>occur</w:t>
      </w:r>
      <w:r w:rsidRPr="00387E6D">
        <w:rPr>
          <w:rStyle w:val="IntenseReference"/>
          <w:rFonts w:cs="Arial"/>
          <w:b w:val="0"/>
          <w:i w:val="0"/>
          <w:smallCaps w:val="0"/>
          <w:color w:val="auto"/>
        </w:rPr>
        <w:t>red</w:t>
      </w:r>
      <w:r w:rsidR="00175035" w:rsidRPr="00387E6D">
        <w:rPr>
          <w:rStyle w:val="IntenseReference"/>
          <w:rFonts w:cs="Arial"/>
          <w:b w:val="0"/>
          <w:i w:val="0"/>
          <w:smallCaps w:val="0"/>
          <w:color w:val="auto"/>
        </w:rPr>
        <w:t xml:space="preserve"> during the Term</w:t>
      </w:r>
      <w:r w:rsidRPr="00387E6D">
        <w:rPr>
          <w:rStyle w:val="IntenseReference"/>
          <w:rFonts w:cs="Arial"/>
          <w:b w:val="0"/>
          <w:i w:val="0"/>
          <w:smallCaps w:val="0"/>
          <w:color w:val="auto"/>
        </w:rPr>
        <w:t>.</w:t>
      </w:r>
    </w:p>
    <w:p w14:paraId="75E956C5" w14:textId="77777777" w:rsidR="006F7DE2" w:rsidRPr="00387E6D" w:rsidRDefault="007343BB" w:rsidP="00777ECF">
      <w:pPr>
        <w:pStyle w:val="Heading3"/>
        <w:ind w:left="1702" w:hanging="851"/>
        <w:rPr>
          <w:rStyle w:val="IntenseReference"/>
          <w:b w:val="0"/>
          <w:bCs w:val="0"/>
          <w:i w:val="0"/>
          <w:smallCaps w:val="0"/>
          <w:color w:val="auto"/>
          <w:spacing w:val="0"/>
        </w:rPr>
      </w:pPr>
      <w:bookmarkStart w:id="102" w:name="_Ref480032114"/>
      <w:bookmarkStart w:id="103" w:name="_Ref422049288"/>
      <w:bookmarkEnd w:id="100"/>
      <w:r w:rsidRPr="00387E6D">
        <w:rPr>
          <w:rStyle w:val="IntenseReference"/>
          <w:rFonts w:cs="Arial"/>
          <w:b w:val="0"/>
          <w:i w:val="0"/>
          <w:smallCaps w:val="0"/>
          <w:color w:val="auto"/>
        </w:rPr>
        <w:t xml:space="preserve">The </w:t>
      </w:r>
      <w:r w:rsidR="0058384B" w:rsidRPr="00387E6D">
        <w:rPr>
          <w:rStyle w:val="IntenseReference"/>
          <w:rFonts w:cs="Arial"/>
          <w:b w:val="0"/>
          <w:i w:val="0"/>
          <w:smallCaps w:val="0"/>
          <w:color w:val="auto"/>
        </w:rPr>
        <w:t xml:space="preserve">process for, and </w:t>
      </w:r>
      <w:r w:rsidR="002D32F3" w:rsidRPr="00387E6D">
        <w:rPr>
          <w:rStyle w:val="IntenseReference"/>
          <w:rFonts w:cs="Arial"/>
          <w:b w:val="0"/>
          <w:i w:val="0"/>
          <w:smallCaps w:val="0"/>
          <w:color w:val="auto"/>
        </w:rPr>
        <w:t>basis upon</w:t>
      </w:r>
      <w:r w:rsidRPr="00387E6D">
        <w:rPr>
          <w:rStyle w:val="IntenseReference"/>
          <w:rFonts w:cs="Arial"/>
          <w:b w:val="0"/>
          <w:i w:val="0"/>
          <w:smallCaps w:val="0"/>
          <w:color w:val="auto"/>
        </w:rPr>
        <w:t xml:space="preserve"> which</w:t>
      </w:r>
      <w:r w:rsidR="00732D77" w:rsidRPr="00387E6D">
        <w:rPr>
          <w:rStyle w:val="IntenseReference"/>
          <w:rFonts w:cs="Arial"/>
          <w:b w:val="0"/>
          <w:i w:val="0"/>
          <w:smallCaps w:val="0"/>
          <w:color w:val="auto"/>
        </w:rPr>
        <w:t>,</w:t>
      </w:r>
      <w:r w:rsidRPr="00387E6D">
        <w:rPr>
          <w:rStyle w:val="IntenseReference"/>
          <w:rFonts w:cs="Arial"/>
          <w:b w:val="0"/>
          <w:i w:val="0"/>
          <w:smallCaps w:val="0"/>
          <w:color w:val="auto"/>
        </w:rPr>
        <w:t xml:space="preserve"> </w:t>
      </w:r>
      <w:r w:rsidR="005327B1" w:rsidRPr="00387E6D">
        <w:rPr>
          <w:rStyle w:val="IntenseReference"/>
          <w:rFonts w:cs="Arial"/>
          <w:b w:val="0"/>
          <w:i w:val="0"/>
          <w:smallCaps w:val="0"/>
          <w:color w:val="auto"/>
        </w:rPr>
        <w:t>the P</w:t>
      </w:r>
      <w:r w:rsidRPr="00387E6D">
        <w:rPr>
          <w:rStyle w:val="IntenseReference"/>
          <w:rFonts w:cs="Arial"/>
          <w:b w:val="0"/>
          <w:i w:val="0"/>
          <w:smallCaps w:val="0"/>
          <w:color w:val="auto"/>
        </w:rPr>
        <w:t xml:space="preserve">rice </w:t>
      </w:r>
      <w:r w:rsidR="005327B1" w:rsidRPr="00387E6D">
        <w:rPr>
          <w:rStyle w:val="IntenseReference"/>
          <w:rFonts w:cs="Arial"/>
          <w:b w:val="0"/>
          <w:i w:val="0"/>
          <w:smallCaps w:val="0"/>
          <w:color w:val="auto"/>
        </w:rPr>
        <w:t>R</w:t>
      </w:r>
      <w:r w:rsidRPr="00387E6D">
        <w:rPr>
          <w:rStyle w:val="IntenseReference"/>
          <w:rFonts w:cs="Arial"/>
          <w:b w:val="0"/>
          <w:i w:val="0"/>
          <w:smallCaps w:val="0"/>
          <w:color w:val="auto"/>
        </w:rPr>
        <w:t xml:space="preserve">eduction </w:t>
      </w:r>
      <w:r w:rsidR="009D3ABB" w:rsidRPr="00387E6D">
        <w:rPr>
          <w:rStyle w:val="IntenseReference"/>
          <w:rFonts w:cs="Arial"/>
          <w:b w:val="0"/>
          <w:i w:val="0"/>
          <w:smallCaps w:val="0"/>
          <w:color w:val="auto"/>
        </w:rPr>
        <w:t xml:space="preserve">described in clause </w:t>
      </w:r>
      <w:r w:rsidR="009D3ABB" w:rsidRPr="00387E6D">
        <w:rPr>
          <w:rStyle w:val="IntenseReference"/>
          <w:rFonts w:cs="Arial"/>
          <w:b w:val="0"/>
          <w:i w:val="0"/>
          <w:smallCaps w:val="0"/>
          <w:color w:val="auto"/>
        </w:rPr>
        <w:fldChar w:fldCharType="begin"/>
      </w:r>
      <w:r w:rsidR="009D3ABB" w:rsidRPr="00387E6D">
        <w:rPr>
          <w:rStyle w:val="IntenseReference"/>
          <w:rFonts w:cs="Arial"/>
          <w:b w:val="0"/>
          <w:i w:val="0"/>
          <w:smallCaps w:val="0"/>
          <w:color w:val="auto"/>
        </w:rPr>
        <w:instrText xml:space="preserve"> REF _Ref421803753 \r \h </w:instrText>
      </w:r>
      <w:r w:rsidR="00C60810" w:rsidRPr="00387E6D">
        <w:rPr>
          <w:rStyle w:val="IntenseReference"/>
          <w:rFonts w:cs="Arial"/>
          <w:b w:val="0"/>
          <w:i w:val="0"/>
          <w:smallCaps w:val="0"/>
          <w:color w:val="auto"/>
        </w:rPr>
        <w:instrText xml:space="preserve"> \* MERGEFORMAT </w:instrText>
      </w:r>
      <w:r w:rsidR="009D3ABB" w:rsidRPr="00387E6D">
        <w:rPr>
          <w:rStyle w:val="IntenseReference"/>
          <w:rFonts w:cs="Arial"/>
          <w:b w:val="0"/>
          <w:i w:val="0"/>
          <w:smallCaps w:val="0"/>
          <w:color w:val="auto"/>
        </w:rPr>
      </w:r>
      <w:r w:rsidR="009D3ABB" w:rsidRPr="00387E6D">
        <w:rPr>
          <w:rStyle w:val="IntenseReference"/>
          <w:rFonts w:cs="Arial"/>
          <w:b w:val="0"/>
          <w:i w:val="0"/>
          <w:smallCaps w:val="0"/>
          <w:color w:val="auto"/>
        </w:rPr>
        <w:fldChar w:fldCharType="separate"/>
      </w:r>
      <w:r w:rsidR="006B3E45" w:rsidRPr="00387E6D">
        <w:rPr>
          <w:rStyle w:val="IntenseReference"/>
          <w:rFonts w:cs="Arial"/>
          <w:b w:val="0"/>
          <w:i w:val="0"/>
          <w:smallCaps w:val="0"/>
          <w:color w:val="auto"/>
        </w:rPr>
        <w:t>5.7.5</w:t>
      </w:r>
      <w:r w:rsidR="009D3ABB" w:rsidRPr="00387E6D">
        <w:rPr>
          <w:rStyle w:val="IntenseReference"/>
          <w:rFonts w:cs="Arial"/>
          <w:b w:val="0"/>
          <w:i w:val="0"/>
          <w:smallCaps w:val="0"/>
          <w:color w:val="auto"/>
        </w:rPr>
        <w:fldChar w:fldCharType="end"/>
      </w:r>
      <w:r w:rsidR="009D3ABB" w:rsidRPr="00387E6D">
        <w:rPr>
          <w:rStyle w:val="IntenseReference"/>
          <w:rFonts w:cs="Arial"/>
          <w:b w:val="0"/>
          <w:i w:val="0"/>
          <w:smallCaps w:val="0"/>
          <w:color w:val="auto"/>
        </w:rPr>
        <w:t xml:space="preserve"> </w:t>
      </w:r>
      <w:r w:rsidRPr="00387E6D">
        <w:rPr>
          <w:rStyle w:val="IntenseReference"/>
          <w:rFonts w:cs="Arial"/>
          <w:b w:val="0"/>
          <w:i w:val="0"/>
          <w:smallCaps w:val="0"/>
          <w:color w:val="auto"/>
        </w:rPr>
        <w:t xml:space="preserve">will be achieved will be agreed between the Commonwealth and the relevant responsible person </w:t>
      </w:r>
      <w:r w:rsidR="008F6D51" w:rsidRPr="00387E6D">
        <w:rPr>
          <w:rStyle w:val="IntenseReference"/>
          <w:rFonts w:cs="Arial"/>
          <w:b w:val="0"/>
          <w:i w:val="0"/>
          <w:smallCaps w:val="0"/>
          <w:color w:val="auto"/>
        </w:rPr>
        <w:t xml:space="preserve">at the time of </w:t>
      </w:r>
      <w:r w:rsidR="005B6F60" w:rsidRPr="00387E6D">
        <w:rPr>
          <w:rStyle w:val="IntenseReference"/>
          <w:rFonts w:cs="Arial"/>
          <w:b w:val="0"/>
          <w:i w:val="0"/>
          <w:smallCaps w:val="0"/>
          <w:color w:val="auto"/>
        </w:rPr>
        <w:t xml:space="preserve">the </w:t>
      </w:r>
      <w:r w:rsidR="008F6D51" w:rsidRPr="00387E6D">
        <w:rPr>
          <w:rStyle w:val="IntenseReference"/>
          <w:rFonts w:cs="Arial"/>
          <w:b w:val="0"/>
          <w:i w:val="0"/>
          <w:smallCaps w:val="0"/>
          <w:color w:val="auto"/>
        </w:rPr>
        <w:t xml:space="preserve">listing, or extension of the listing, of the </w:t>
      </w:r>
      <w:r w:rsidR="009D3ABB" w:rsidRPr="00387E6D">
        <w:rPr>
          <w:rStyle w:val="IntenseReference"/>
          <w:rFonts w:cs="Arial"/>
          <w:b w:val="0"/>
          <w:i w:val="0"/>
          <w:smallCaps w:val="0"/>
          <w:color w:val="auto"/>
        </w:rPr>
        <w:t>medicine</w:t>
      </w:r>
      <w:r w:rsidR="008F6D51" w:rsidRPr="00387E6D">
        <w:rPr>
          <w:rStyle w:val="IntenseReference"/>
          <w:b w:val="0"/>
          <w:i w:val="0"/>
          <w:smallCaps w:val="0"/>
          <w:color w:val="auto"/>
        </w:rPr>
        <w:t>.</w:t>
      </w:r>
      <w:bookmarkEnd w:id="97"/>
      <w:bookmarkEnd w:id="98"/>
      <w:bookmarkEnd w:id="99"/>
      <w:bookmarkEnd w:id="101"/>
      <w:r w:rsidR="00E55F77" w:rsidRPr="00387E6D">
        <w:rPr>
          <w:rStyle w:val="IntenseReference"/>
          <w:b w:val="0"/>
          <w:i w:val="0"/>
          <w:smallCaps w:val="0"/>
          <w:color w:val="auto"/>
        </w:rPr>
        <w:t xml:space="preserve">  This may include the Minister requiring the </w:t>
      </w:r>
      <w:r w:rsidR="005327B1" w:rsidRPr="00387E6D">
        <w:rPr>
          <w:rStyle w:val="IntenseReference"/>
          <w:b w:val="0"/>
          <w:i w:val="0"/>
          <w:smallCaps w:val="0"/>
          <w:color w:val="auto"/>
        </w:rPr>
        <w:t xml:space="preserve">relevant responsible person </w:t>
      </w:r>
      <w:r w:rsidR="00E55F77" w:rsidRPr="00387E6D">
        <w:rPr>
          <w:rStyle w:val="IntenseReference"/>
          <w:b w:val="0"/>
          <w:i w:val="0"/>
          <w:smallCaps w:val="0"/>
          <w:color w:val="auto"/>
        </w:rPr>
        <w:t xml:space="preserve">to enter into a deed </w:t>
      </w:r>
      <w:r w:rsidR="005327B1" w:rsidRPr="00387E6D">
        <w:rPr>
          <w:rStyle w:val="IntenseReference"/>
          <w:b w:val="0"/>
          <w:i w:val="0"/>
          <w:smallCaps w:val="0"/>
          <w:color w:val="auto"/>
        </w:rPr>
        <w:t xml:space="preserve">of agreement </w:t>
      </w:r>
      <w:r w:rsidR="00E55F77" w:rsidRPr="00387E6D">
        <w:rPr>
          <w:rStyle w:val="IntenseReference"/>
          <w:b w:val="0"/>
          <w:i w:val="0"/>
          <w:smallCaps w:val="0"/>
          <w:color w:val="auto"/>
        </w:rPr>
        <w:t>with the Commonwealth to achieve this outcome</w:t>
      </w:r>
      <w:r w:rsidR="003D29D2" w:rsidRPr="00387E6D">
        <w:rPr>
          <w:rStyle w:val="IntenseReference"/>
          <w:b w:val="0"/>
          <w:i w:val="0"/>
          <w:smallCaps w:val="0"/>
          <w:color w:val="auto"/>
        </w:rPr>
        <w:t xml:space="preserve">, which should include </w:t>
      </w:r>
      <w:r w:rsidR="00175035" w:rsidRPr="00387E6D">
        <w:rPr>
          <w:rStyle w:val="IntenseReference"/>
          <w:b w:val="0"/>
          <w:i w:val="0"/>
          <w:smallCaps w:val="0"/>
          <w:color w:val="auto"/>
        </w:rPr>
        <w:t xml:space="preserve">how price reductions taken during the term of the deed </w:t>
      </w:r>
      <w:r w:rsidR="00BE31F8" w:rsidRPr="00387E6D">
        <w:rPr>
          <w:rStyle w:val="IntenseReference"/>
          <w:b w:val="0"/>
          <w:i w:val="0"/>
          <w:smallCaps w:val="0"/>
          <w:color w:val="auto"/>
        </w:rPr>
        <w:t xml:space="preserve">of agreement </w:t>
      </w:r>
      <w:r w:rsidR="00175035" w:rsidRPr="00387E6D">
        <w:rPr>
          <w:rStyle w:val="IntenseReference"/>
          <w:b w:val="0"/>
          <w:i w:val="0"/>
          <w:smallCaps w:val="0"/>
          <w:color w:val="auto"/>
        </w:rPr>
        <w:t>will be managed at the end</w:t>
      </w:r>
      <w:r w:rsidR="005327B1" w:rsidRPr="00387E6D">
        <w:rPr>
          <w:rStyle w:val="IntenseReference"/>
          <w:b w:val="0"/>
          <w:i w:val="0"/>
          <w:smallCaps w:val="0"/>
          <w:color w:val="auto"/>
        </w:rPr>
        <w:t xml:space="preserve"> of the</w:t>
      </w:r>
      <w:r w:rsidR="00175035" w:rsidRPr="00387E6D">
        <w:rPr>
          <w:rStyle w:val="IntenseReference"/>
          <w:b w:val="0"/>
          <w:i w:val="0"/>
          <w:smallCaps w:val="0"/>
          <w:color w:val="auto"/>
        </w:rPr>
        <w:t xml:space="preserve"> </w:t>
      </w:r>
      <w:r w:rsidR="00502F7E" w:rsidRPr="00387E6D">
        <w:rPr>
          <w:rStyle w:val="IntenseReference"/>
          <w:b w:val="0"/>
          <w:i w:val="0"/>
          <w:smallCaps w:val="0"/>
          <w:color w:val="auto"/>
        </w:rPr>
        <w:t>Term</w:t>
      </w:r>
      <w:r w:rsidR="005327B1" w:rsidRPr="00387E6D">
        <w:rPr>
          <w:rStyle w:val="IntenseReference"/>
          <w:b w:val="0"/>
          <w:i w:val="0"/>
          <w:smallCaps w:val="0"/>
          <w:color w:val="auto"/>
        </w:rPr>
        <w:t>.</w:t>
      </w:r>
      <w:bookmarkEnd w:id="102"/>
      <w:bookmarkEnd w:id="103"/>
    </w:p>
    <w:p w14:paraId="13B2CD5D" w14:textId="77777777" w:rsidR="00E644FD" w:rsidRPr="00387E6D" w:rsidRDefault="00B81AFF" w:rsidP="00682E5D">
      <w:pPr>
        <w:pStyle w:val="Heading2"/>
      </w:pPr>
      <w:bookmarkStart w:id="104" w:name="_Ref480195887"/>
      <w:bookmarkStart w:id="105" w:name="_Ref480196001"/>
      <w:bookmarkStart w:id="106" w:name="_Toc480553191"/>
      <w:r w:rsidRPr="00387E6D">
        <w:rPr>
          <w:rStyle w:val="IntenseReference"/>
          <w:rFonts w:cs="Arial"/>
          <w:b/>
          <w:i w:val="0"/>
          <w:smallCaps w:val="0"/>
          <w:color w:val="auto"/>
        </w:rPr>
        <w:t>D</w:t>
      </w:r>
      <w:r w:rsidR="00E644FD" w:rsidRPr="00387E6D">
        <w:rPr>
          <w:rStyle w:val="IntenseReference"/>
          <w:rFonts w:cs="Arial"/>
          <w:b/>
          <w:i w:val="0"/>
          <w:smallCaps w:val="0"/>
          <w:color w:val="auto"/>
        </w:rPr>
        <w:t>iscretion to apply Statutory Price Reductions</w:t>
      </w:r>
      <w:bookmarkEnd w:id="104"/>
      <w:bookmarkEnd w:id="105"/>
      <w:bookmarkEnd w:id="106"/>
    </w:p>
    <w:p w14:paraId="4D7D1DC2" w14:textId="00FFD74D" w:rsidR="00BB59DE" w:rsidRPr="00387E6D" w:rsidRDefault="00BB59DE" w:rsidP="00BB59DE">
      <w:pPr>
        <w:pStyle w:val="Heading3"/>
        <w:rPr>
          <w:rStyle w:val="IntenseReference"/>
          <w:b w:val="0"/>
          <w:bCs w:val="0"/>
          <w:i w:val="0"/>
          <w:smallCaps w:val="0"/>
          <w:color w:val="auto"/>
          <w:spacing w:val="0"/>
        </w:rPr>
      </w:pPr>
      <w:bookmarkStart w:id="107" w:name="_Ref480307406"/>
      <w:bookmarkStart w:id="108" w:name="_Ref480032564"/>
      <w:bookmarkStart w:id="109" w:name="_Ref421131786"/>
      <w:r w:rsidRPr="00387E6D">
        <w:rPr>
          <w:rStyle w:val="IntenseReference"/>
          <w:b w:val="0"/>
          <w:bCs w:val="0"/>
          <w:i w:val="0"/>
          <w:smallCaps w:val="0"/>
          <w:color w:val="auto"/>
          <w:spacing w:val="0"/>
        </w:rPr>
        <w:t xml:space="preserve">The amendments to the Act described in clause </w:t>
      </w:r>
      <w:r w:rsidR="006B3E45" w:rsidRPr="00387E6D">
        <w:rPr>
          <w:rStyle w:val="IntenseReference"/>
          <w:b w:val="0"/>
          <w:bCs w:val="0"/>
          <w:i w:val="0"/>
          <w:smallCaps w:val="0"/>
          <w:color w:val="auto"/>
          <w:spacing w:val="0"/>
        </w:rPr>
        <w:fldChar w:fldCharType="begin"/>
      </w:r>
      <w:r w:rsidR="006B3E45" w:rsidRPr="00387E6D">
        <w:rPr>
          <w:rStyle w:val="IntenseReference"/>
          <w:b w:val="0"/>
          <w:bCs w:val="0"/>
          <w:i w:val="0"/>
          <w:smallCaps w:val="0"/>
          <w:color w:val="auto"/>
          <w:spacing w:val="0"/>
        </w:rPr>
        <w:instrText xml:space="preserve"> REF _Ref480534906 \r \h </w:instrText>
      </w:r>
      <w:r w:rsidR="00387E6D">
        <w:rPr>
          <w:rStyle w:val="IntenseReference"/>
          <w:b w:val="0"/>
          <w:bCs w:val="0"/>
          <w:i w:val="0"/>
          <w:smallCaps w:val="0"/>
          <w:color w:val="auto"/>
          <w:spacing w:val="0"/>
        </w:rPr>
        <w:instrText xml:space="preserve"> \* MERGEFORMAT </w:instrText>
      </w:r>
      <w:r w:rsidR="006B3E45" w:rsidRPr="00387E6D">
        <w:rPr>
          <w:rStyle w:val="IntenseReference"/>
          <w:b w:val="0"/>
          <w:bCs w:val="0"/>
          <w:i w:val="0"/>
          <w:smallCaps w:val="0"/>
          <w:color w:val="auto"/>
          <w:spacing w:val="0"/>
        </w:rPr>
      </w:r>
      <w:r w:rsidR="006B3E45" w:rsidRPr="00387E6D">
        <w:rPr>
          <w:rStyle w:val="IntenseReference"/>
          <w:b w:val="0"/>
          <w:bCs w:val="0"/>
          <w:i w:val="0"/>
          <w:smallCaps w:val="0"/>
          <w:color w:val="auto"/>
          <w:spacing w:val="0"/>
        </w:rPr>
        <w:fldChar w:fldCharType="separate"/>
      </w:r>
      <w:r w:rsidR="006B3E45" w:rsidRPr="00387E6D">
        <w:rPr>
          <w:rStyle w:val="IntenseReference"/>
          <w:b w:val="0"/>
          <w:bCs w:val="0"/>
          <w:i w:val="0"/>
          <w:smallCaps w:val="0"/>
          <w:color w:val="auto"/>
          <w:spacing w:val="0"/>
        </w:rPr>
        <w:t>5.8.3</w:t>
      </w:r>
      <w:r w:rsidR="006B3E45" w:rsidRPr="00387E6D">
        <w:rPr>
          <w:rStyle w:val="IntenseReference"/>
          <w:b w:val="0"/>
          <w:bCs w:val="0"/>
          <w:i w:val="0"/>
          <w:smallCaps w:val="0"/>
          <w:color w:val="auto"/>
          <w:spacing w:val="0"/>
        </w:rPr>
        <w:fldChar w:fldCharType="end"/>
      </w:r>
      <w:r w:rsidR="006B3E45" w:rsidRPr="00387E6D">
        <w:rPr>
          <w:rStyle w:val="IntenseReference"/>
          <w:b w:val="0"/>
          <w:bCs w:val="0"/>
          <w:i w:val="0"/>
          <w:smallCaps w:val="0"/>
          <w:color w:val="auto"/>
          <w:spacing w:val="0"/>
        </w:rPr>
        <w:t xml:space="preserve"> </w:t>
      </w:r>
      <w:r w:rsidRPr="00387E6D">
        <w:rPr>
          <w:rStyle w:val="IntenseReference"/>
          <w:b w:val="0"/>
          <w:bCs w:val="0"/>
          <w:i w:val="0"/>
          <w:smallCaps w:val="0"/>
          <w:color w:val="auto"/>
          <w:spacing w:val="0"/>
        </w:rPr>
        <w:t>are intended to allow the Minister the discretion to not apply a Statutory Price Reduction (or to reduce a Statutory Price Reduction) where a medicine has already been subject to disproportionately large price decline since listing.</w:t>
      </w:r>
    </w:p>
    <w:p w14:paraId="53EB856D" w14:textId="71F35992" w:rsidR="00BB59DE" w:rsidRPr="00387E6D" w:rsidRDefault="00BB59DE" w:rsidP="00BB59DE">
      <w:pPr>
        <w:pStyle w:val="Heading3"/>
        <w:rPr>
          <w:rStyle w:val="IntenseReference"/>
          <w:b w:val="0"/>
          <w:bCs w:val="0"/>
          <w:i w:val="0"/>
          <w:smallCaps w:val="0"/>
          <w:color w:val="auto"/>
          <w:spacing w:val="0"/>
        </w:rPr>
      </w:pPr>
      <w:r w:rsidRPr="00387E6D">
        <w:rPr>
          <w:rStyle w:val="IntenseReference"/>
          <w:rFonts w:cs="Arial"/>
          <w:b w:val="0"/>
          <w:i w:val="0"/>
          <w:smallCaps w:val="0"/>
          <w:color w:val="auto"/>
        </w:rPr>
        <w:t>Without limiting the Minister’s discretion under the Act, the intention is that the medicines described in clause</w:t>
      </w:r>
      <w:r w:rsidR="006B3E45" w:rsidRPr="00387E6D">
        <w:rPr>
          <w:rStyle w:val="IntenseReference"/>
          <w:rFonts w:cs="Arial"/>
          <w:b w:val="0"/>
          <w:i w:val="0"/>
          <w:smallCaps w:val="0"/>
          <w:color w:val="auto"/>
        </w:rPr>
        <w:t xml:space="preserve"> </w:t>
      </w:r>
      <w:r w:rsidR="006B3E45" w:rsidRPr="00387E6D">
        <w:rPr>
          <w:rStyle w:val="IntenseReference"/>
          <w:rFonts w:cs="Arial"/>
          <w:b w:val="0"/>
          <w:i w:val="0"/>
          <w:smallCaps w:val="0"/>
          <w:color w:val="auto"/>
        </w:rPr>
        <w:fldChar w:fldCharType="begin"/>
      </w:r>
      <w:r w:rsidR="006B3E45" w:rsidRPr="00387E6D">
        <w:rPr>
          <w:rStyle w:val="IntenseReference"/>
          <w:rFonts w:cs="Arial"/>
          <w:b w:val="0"/>
          <w:i w:val="0"/>
          <w:smallCaps w:val="0"/>
          <w:color w:val="auto"/>
        </w:rPr>
        <w:instrText xml:space="preserve"> REF _Ref480534906 \r \h </w:instrText>
      </w:r>
      <w:r w:rsidR="00387E6D">
        <w:rPr>
          <w:rStyle w:val="IntenseReference"/>
          <w:rFonts w:cs="Arial"/>
          <w:b w:val="0"/>
          <w:i w:val="0"/>
          <w:smallCaps w:val="0"/>
          <w:color w:val="auto"/>
        </w:rPr>
        <w:instrText xml:space="preserve"> \* MERGEFORMAT </w:instrText>
      </w:r>
      <w:r w:rsidR="006B3E45" w:rsidRPr="00387E6D">
        <w:rPr>
          <w:rStyle w:val="IntenseReference"/>
          <w:rFonts w:cs="Arial"/>
          <w:b w:val="0"/>
          <w:i w:val="0"/>
          <w:smallCaps w:val="0"/>
          <w:color w:val="auto"/>
        </w:rPr>
      </w:r>
      <w:r w:rsidR="006B3E45" w:rsidRPr="00387E6D">
        <w:rPr>
          <w:rStyle w:val="IntenseReference"/>
          <w:rFonts w:cs="Arial"/>
          <w:b w:val="0"/>
          <w:i w:val="0"/>
          <w:smallCaps w:val="0"/>
          <w:color w:val="auto"/>
        </w:rPr>
        <w:fldChar w:fldCharType="separate"/>
      </w:r>
      <w:r w:rsidR="006B3E45" w:rsidRPr="00387E6D">
        <w:rPr>
          <w:rStyle w:val="IntenseReference"/>
          <w:rFonts w:cs="Arial"/>
          <w:b w:val="0"/>
          <w:i w:val="0"/>
          <w:smallCaps w:val="0"/>
          <w:color w:val="auto"/>
        </w:rPr>
        <w:t>5.8.3</w:t>
      </w:r>
      <w:r w:rsidR="006B3E45" w:rsidRPr="00387E6D">
        <w:rPr>
          <w:rStyle w:val="IntenseReference"/>
          <w:rFonts w:cs="Arial"/>
          <w:b w:val="0"/>
          <w:i w:val="0"/>
          <w:smallCaps w:val="0"/>
          <w:color w:val="auto"/>
        </w:rPr>
        <w:fldChar w:fldCharType="end"/>
      </w:r>
      <w:r w:rsidR="00D764F3" w:rsidRPr="00387E6D">
        <w:rPr>
          <w:rStyle w:val="IntenseReference"/>
          <w:rFonts w:cs="Arial"/>
          <w:b w:val="0"/>
          <w:i w:val="0"/>
          <w:smallCaps w:val="0"/>
          <w:color w:val="auto"/>
        </w:rPr>
        <w:t>:</w:t>
      </w:r>
    </w:p>
    <w:p w14:paraId="0D6A7A4C" w14:textId="77777777" w:rsidR="00BB59DE" w:rsidRPr="00387E6D" w:rsidRDefault="00BB59DE" w:rsidP="00BB59DE">
      <w:pPr>
        <w:pStyle w:val="Heading4"/>
        <w:rPr>
          <w:rStyle w:val="IntenseReference"/>
          <w:b w:val="0"/>
          <w:bCs w:val="0"/>
          <w:i w:val="0"/>
          <w:smallCaps w:val="0"/>
          <w:color w:val="auto"/>
          <w:spacing w:val="0"/>
        </w:rPr>
      </w:pPr>
      <w:r w:rsidRPr="00387E6D">
        <w:rPr>
          <w:rStyle w:val="IntenseReference"/>
          <w:rFonts w:cs="Arial"/>
          <w:b w:val="0"/>
          <w:i w:val="0"/>
          <w:smallCaps w:val="0"/>
          <w:color w:val="auto"/>
        </w:rPr>
        <w:t xml:space="preserve">that have already taken a Price Reduction since </w:t>
      </w:r>
      <w:r w:rsidR="00B53D63" w:rsidRPr="00387E6D">
        <w:rPr>
          <w:rStyle w:val="IntenseReference"/>
          <w:rFonts w:cs="Arial"/>
          <w:b w:val="0"/>
          <w:i w:val="0"/>
          <w:smallCaps w:val="0"/>
          <w:color w:val="auto"/>
        </w:rPr>
        <w:t>1 January 2016 (</w:t>
      </w:r>
      <w:r w:rsidR="00B53D63" w:rsidRPr="00387E6D">
        <w:rPr>
          <w:rStyle w:val="IntenseReference"/>
          <w:rFonts w:cs="Arial"/>
          <w:i w:val="0"/>
          <w:smallCaps w:val="0"/>
          <w:color w:val="auto"/>
        </w:rPr>
        <w:t>Start Date</w:t>
      </w:r>
      <w:r w:rsidR="00B53D63" w:rsidRPr="00387E6D">
        <w:rPr>
          <w:rStyle w:val="IntenseReference"/>
          <w:rFonts w:cs="Arial"/>
          <w:b w:val="0"/>
          <w:i w:val="0"/>
          <w:smallCaps w:val="0"/>
          <w:color w:val="auto"/>
        </w:rPr>
        <w:t>)</w:t>
      </w:r>
      <w:r w:rsidRPr="00387E6D">
        <w:rPr>
          <w:rStyle w:val="IntenseReference"/>
          <w:rFonts w:cs="Arial"/>
          <w:b w:val="0"/>
          <w:i w:val="0"/>
          <w:smallCaps w:val="0"/>
          <w:color w:val="auto"/>
        </w:rPr>
        <w:t xml:space="preserve"> that is less than the full applicable Statutory Price Reduction, will not be subject to the full Statutory Price Reductions and will only be subject to partial Statutory Price Reductions calculated by subtracting the earlier Price Reductions (expressed in dollars) from the applicable Statutory Price Reduction (expressed in dollars); or</w:t>
      </w:r>
    </w:p>
    <w:p w14:paraId="48E264F7" w14:textId="77777777" w:rsidR="00BB59DE" w:rsidRPr="00387E6D" w:rsidRDefault="00BB59DE" w:rsidP="00BB59DE">
      <w:pPr>
        <w:pStyle w:val="Heading4"/>
        <w:rPr>
          <w:rStyle w:val="IntenseReference"/>
          <w:b w:val="0"/>
          <w:bCs w:val="0"/>
          <w:i w:val="0"/>
          <w:smallCaps w:val="0"/>
          <w:color w:val="auto"/>
          <w:spacing w:val="0"/>
        </w:rPr>
      </w:pPr>
      <w:r w:rsidRPr="00387E6D">
        <w:rPr>
          <w:rStyle w:val="IntenseReference"/>
          <w:rFonts w:cs="Arial"/>
          <w:b w:val="0"/>
          <w:i w:val="0"/>
          <w:smallCaps w:val="0"/>
          <w:color w:val="auto"/>
        </w:rPr>
        <w:t>that have already had a larger Price Reduction since the Start Date (expressed in dollars) than would arise under the applicable Statutory Price Reduction (expressed in dollars) will not be subject to the applicable Statutory Price Reduction.</w:t>
      </w:r>
    </w:p>
    <w:p w14:paraId="304829C7" w14:textId="77777777" w:rsidR="00FE5C03" w:rsidRPr="00387E6D" w:rsidRDefault="00483CD4" w:rsidP="001D189E">
      <w:pPr>
        <w:pStyle w:val="Heading3"/>
        <w:ind w:left="1702" w:hanging="851"/>
        <w:rPr>
          <w:rStyle w:val="IntenseReference"/>
          <w:rFonts w:cs="Arial"/>
          <w:b w:val="0"/>
          <w:i w:val="0"/>
          <w:smallCaps w:val="0"/>
          <w:color w:val="auto"/>
        </w:rPr>
      </w:pPr>
      <w:bookmarkStart w:id="110" w:name="_Ref480534906"/>
      <w:r w:rsidRPr="00387E6D">
        <w:rPr>
          <w:rStyle w:val="IntenseReference"/>
          <w:rFonts w:cs="Arial"/>
          <w:b w:val="0"/>
          <w:i w:val="0"/>
          <w:smallCaps w:val="0"/>
          <w:color w:val="auto"/>
        </w:rPr>
        <w:t xml:space="preserve">The </w:t>
      </w:r>
      <w:r w:rsidR="00FE52A9" w:rsidRPr="00387E6D">
        <w:rPr>
          <w:rStyle w:val="IntenseReference"/>
          <w:rFonts w:cs="Arial"/>
          <w:b w:val="0"/>
          <w:i w:val="0"/>
          <w:smallCaps w:val="0"/>
          <w:color w:val="auto"/>
        </w:rPr>
        <w:t>Commonwealth</w:t>
      </w:r>
      <w:r w:rsidR="00992B4E" w:rsidRPr="00387E6D">
        <w:rPr>
          <w:rStyle w:val="IntenseReference"/>
          <w:rFonts w:cs="Arial"/>
          <w:b w:val="0"/>
          <w:i w:val="0"/>
          <w:smallCaps w:val="0"/>
          <w:color w:val="auto"/>
        </w:rPr>
        <w:t xml:space="preserve"> </w:t>
      </w:r>
      <w:r w:rsidR="002B0FFE" w:rsidRPr="00387E6D">
        <w:rPr>
          <w:rStyle w:val="IntenseReference"/>
          <w:rFonts w:cs="Arial"/>
          <w:b w:val="0"/>
          <w:i w:val="0"/>
          <w:smallCaps w:val="0"/>
          <w:color w:val="auto"/>
        </w:rPr>
        <w:t xml:space="preserve">will seek </w:t>
      </w:r>
      <w:r w:rsidRPr="00387E6D">
        <w:rPr>
          <w:rStyle w:val="IntenseReference"/>
          <w:rFonts w:cs="Arial"/>
          <w:b w:val="0"/>
          <w:i w:val="0"/>
          <w:smallCaps w:val="0"/>
          <w:color w:val="auto"/>
        </w:rPr>
        <w:t xml:space="preserve">amendments to the Act </w:t>
      </w:r>
      <w:r w:rsidR="002B0FFE" w:rsidRPr="00387E6D">
        <w:rPr>
          <w:rStyle w:val="IntenseReference"/>
          <w:rFonts w:cs="Arial"/>
          <w:b w:val="0"/>
          <w:i w:val="0"/>
          <w:smallCaps w:val="0"/>
          <w:color w:val="auto"/>
        </w:rPr>
        <w:t>to</w:t>
      </w:r>
      <w:r w:rsidRPr="00387E6D">
        <w:rPr>
          <w:rStyle w:val="IntenseReference"/>
          <w:rFonts w:cs="Arial"/>
          <w:b w:val="0"/>
          <w:i w:val="0"/>
          <w:smallCaps w:val="0"/>
          <w:color w:val="auto"/>
        </w:rPr>
        <w:t xml:space="preserve"> </w:t>
      </w:r>
      <w:r w:rsidR="002B0FFE" w:rsidRPr="00387E6D">
        <w:t xml:space="preserve">allow </w:t>
      </w:r>
      <w:r w:rsidR="003C13AF" w:rsidRPr="00387E6D">
        <w:t xml:space="preserve">the Minister </w:t>
      </w:r>
      <w:r w:rsidR="002B0FFE" w:rsidRPr="00387E6D">
        <w:t>the</w:t>
      </w:r>
      <w:r w:rsidR="003C13AF" w:rsidRPr="00387E6D">
        <w:t xml:space="preserve"> discretion</w:t>
      </w:r>
      <w:r w:rsidR="00A86C3B" w:rsidRPr="00387E6D">
        <w:rPr>
          <w:rStyle w:val="IntenseReference"/>
          <w:rFonts w:cs="Arial"/>
          <w:b w:val="0"/>
          <w:i w:val="0"/>
          <w:smallCaps w:val="0"/>
          <w:color w:val="auto"/>
        </w:rPr>
        <w:t xml:space="preserve"> to</w:t>
      </w:r>
      <w:r w:rsidR="004A0B53" w:rsidRPr="00387E6D">
        <w:rPr>
          <w:rStyle w:val="IntenseReference"/>
          <w:rFonts w:cs="Arial"/>
          <w:b w:val="0"/>
          <w:i w:val="0"/>
          <w:smallCaps w:val="0"/>
          <w:color w:val="auto"/>
        </w:rPr>
        <w:t xml:space="preserve"> </w:t>
      </w:r>
      <w:r w:rsidR="00BF0BA6" w:rsidRPr="00387E6D">
        <w:rPr>
          <w:rStyle w:val="IntenseReference"/>
          <w:rFonts w:cs="Arial"/>
          <w:b w:val="0"/>
          <w:i w:val="0"/>
          <w:smallCaps w:val="0"/>
          <w:color w:val="auto"/>
        </w:rPr>
        <w:t xml:space="preserve">not apply </w:t>
      </w:r>
      <w:r w:rsidR="00724876" w:rsidRPr="00387E6D">
        <w:rPr>
          <w:rStyle w:val="IntenseReference"/>
          <w:rFonts w:cs="Arial"/>
          <w:b w:val="0"/>
          <w:i w:val="0"/>
          <w:smallCaps w:val="0"/>
          <w:color w:val="auto"/>
        </w:rPr>
        <w:t>a Statutory Price Reduction</w:t>
      </w:r>
      <w:r w:rsidR="002B0FFE" w:rsidRPr="00387E6D">
        <w:rPr>
          <w:rStyle w:val="IntenseReference"/>
          <w:rFonts w:cs="Arial"/>
          <w:b w:val="0"/>
          <w:i w:val="0"/>
          <w:smallCaps w:val="0"/>
          <w:color w:val="auto"/>
        </w:rPr>
        <w:t>,</w:t>
      </w:r>
      <w:r w:rsidR="00724876" w:rsidRPr="00387E6D">
        <w:rPr>
          <w:rStyle w:val="IntenseReference"/>
          <w:rFonts w:cs="Arial"/>
          <w:b w:val="0"/>
          <w:i w:val="0"/>
          <w:smallCaps w:val="0"/>
          <w:color w:val="auto"/>
        </w:rPr>
        <w:t xml:space="preserve"> </w:t>
      </w:r>
      <w:r w:rsidR="00BF0BA6" w:rsidRPr="00387E6D">
        <w:rPr>
          <w:rStyle w:val="IntenseReference"/>
          <w:rFonts w:cs="Arial"/>
          <w:b w:val="0"/>
          <w:i w:val="0"/>
          <w:smallCaps w:val="0"/>
          <w:color w:val="auto"/>
        </w:rPr>
        <w:t xml:space="preserve">or </w:t>
      </w:r>
      <w:r w:rsidR="00DE0350" w:rsidRPr="00387E6D">
        <w:rPr>
          <w:rStyle w:val="IntenseReference"/>
          <w:rFonts w:cs="Arial"/>
          <w:b w:val="0"/>
          <w:i w:val="0"/>
          <w:smallCaps w:val="0"/>
          <w:color w:val="auto"/>
        </w:rPr>
        <w:t xml:space="preserve">to </w:t>
      </w:r>
      <w:r w:rsidR="00BF0BA6" w:rsidRPr="00387E6D">
        <w:rPr>
          <w:rStyle w:val="IntenseReference"/>
          <w:rFonts w:cs="Arial"/>
          <w:b w:val="0"/>
          <w:i w:val="0"/>
          <w:smallCaps w:val="0"/>
          <w:color w:val="auto"/>
        </w:rPr>
        <w:t xml:space="preserve">apply a lower </w:t>
      </w:r>
      <w:r w:rsidR="009E54F0" w:rsidRPr="00387E6D">
        <w:rPr>
          <w:rStyle w:val="IntenseReference"/>
          <w:rFonts w:cs="Arial"/>
          <w:b w:val="0"/>
          <w:i w:val="0"/>
          <w:smallCaps w:val="0"/>
          <w:color w:val="auto"/>
        </w:rPr>
        <w:t xml:space="preserve">Statutory </w:t>
      </w:r>
      <w:r w:rsidR="00BF0BA6" w:rsidRPr="00387E6D">
        <w:rPr>
          <w:rStyle w:val="IntenseReference"/>
          <w:rFonts w:cs="Arial"/>
          <w:b w:val="0"/>
          <w:i w:val="0"/>
          <w:smallCaps w:val="0"/>
          <w:color w:val="auto"/>
        </w:rPr>
        <w:t>Price Reduction</w:t>
      </w:r>
      <w:r w:rsidR="002B0FFE" w:rsidRPr="00387E6D">
        <w:rPr>
          <w:rStyle w:val="IntenseReference"/>
          <w:rFonts w:cs="Arial"/>
          <w:b w:val="0"/>
          <w:i w:val="0"/>
          <w:smallCaps w:val="0"/>
          <w:color w:val="auto"/>
        </w:rPr>
        <w:t>,</w:t>
      </w:r>
      <w:r w:rsidR="00BF0BA6" w:rsidRPr="00387E6D">
        <w:rPr>
          <w:rStyle w:val="IntenseReference"/>
          <w:rFonts w:cs="Arial"/>
          <w:b w:val="0"/>
          <w:i w:val="0"/>
          <w:smallCaps w:val="0"/>
          <w:color w:val="auto"/>
        </w:rPr>
        <w:t xml:space="preserve"> in circumstances</w:t>
      </w:r>
      <w:r w:rsidR="00724876" w:rsidRPr="00387E6D">
        <w:rPr>
          <w:rStyle w:val="IntenseReference"/>
          <w:rFonts w:cs="Arial"/>
          <w:b w:val="0"/>
          <w:i w:val="0"/>
          <w:smallCaps w:val="0"/>
          <w:color w:val="auto"/>
        </w:rPr>
        <w:t xml:space="preserve"> </w:t>
      </w:r>
      <w:r w:rsidR="00BF0BA6" w:rsidRPr="00387E6D">
        <w:rPr>
          <w:rStyle w:val="IntenseReference"/>
          <w:rFonts w:cs="Arial"/>
          <w:b w:val="0"/>
          <w:i w:val="0"/>
          <w:smallCaps w:val="0"/>
          <w:color w:val="auto"/>
        </w:rPr>
        <w:t xml:space="preserve">where </w:t>
      </w:r>
      <w:r w:rsidR="00910336" w:rsidRPr="00387E6D">
        <w:rPr>
          <w:rStyle w:val="IntenseReference"/>
          <w:rFonts w:cs="Arial"/>
          <w:b w:val="0"/>
          <w:i w:val="0"/>
          <w:smallCaps w:val="0"/>
          <w:color w:val="auto"/>
        </w:rPr>
        <w:t>brands of pharmaceutical items</w:t>
      </w:r>
      <w:r w:rsidR="002B0FFE" w:rsidRPr="00387E6D">
        <w:rPr>
          <w:rStyle w:val="IntenseReference"/>
          <w:rFonts w:cs="Arial"/>
          <w:b w:val="0"/>
          <w:i w:val="0"/>
          <w:smallCaps w:val="0"/>
          <w:color w:val="auto"/>
        </w:rPr>
        <w:t xml:space="preserve"> have </w:t>
      </w:r>
      <w:r w:rsidR="007F6A30" w:rsidRPr="00387E6D">
        <w:rPr>
          <w:rStyle w:val="IntenseReference"/>
          <w:rFonts w:cs="Arial"/>
          <w:b w:val="0"/>
          <w:i w:val="0"/>
          <w:smallCaps w:val="0"/>
          <w:color w:val="auto"/>
        </w:rPr>
        <w:t xml:space="preserve">since </w:t>
      </w:r>
      <w:r w:rsidR="00B53D63" w:rsidRPr="00387E6D">
        <w:rPr>
          <w:rStyle w:val="IntenseReference"/>
          <w:rFonts w:cs="Arial"/>
          <w:b w:val="0"/>
          <w:i w:val="0"/>
          <w:smallCaps w:val="0"/>
          <w:color w:val="auto"/>
        </w:rPr>
        <w:t>the Start Date</w:t>
      </w:r>
      <w:r w:rsidR="00FE5C03" w:rsidRPr="00387E6D">
        <w:rPr>
          <w:rStyle w:val="IntenseReference"/>
          <w:rFonts w:cs="Arial"/>
          <w:b w:val="0"/>
          <w:i w:val="0"/>
          <w:smallCaps w:val="0"/>
          <w:color w:val="auto"/>
        </w:rPr>
        <w:t>:</w:t>
      </w:r>
      <w:bookmarkEnd w:id="107"/>
      <w:bookmarkEnd w:id="108"/>
      <w:bookmarkEnd w:id="110"/>
    </w:p>
    <w:p w14:paraId="5B778D29" w14:textId="77777777" w:rsidR="00FE5C03" w:rsidRPr="00387E6D" w:rsidRDefault="006830CE" w:rsidP="002B0FFE">
      <w:pPr>
        <w:pStyle w:val="Heading4"/>
        <w:rPr>
          <w:rStyle w:val="IntenseReference"/>
          <w:rFonts w:cs="Arial"/>
          <w:b w:val="0"/>
          <w:i w:val="0"/>
          <w:smallCaps w:val="0"/>
          <w:color w:val="auto"/>
        </w:rPr>
      </w:pPr>
      <w:bookmarkStart w:id="111" w:name="_Ref480032851"/>
      <w:r w:rsidRPr="00387E6D">
        <w:rPr>
          <w:rStyle w:val="IntenseReference"/>
          <w:rFonts w:cs="Arial"/>
          <w:b w:val="0"/>
          <w:i w:val="0"/>
          <w:smallCaps w:val="0"/>
          <w:color w:val="auto"/>
        </w:rPr>
        <w:t xml:space="preserve">already taken a </w:t>
      </w:r>
      <w:r w:rsidR="00724876" w:rsidRPr="00387E6D">
        <w:rPr>
          <w:rStyle w:val="IntenseReference"/>
          <w:rFonts w:cs="Arial"/>
          <w:b w:val="0"/>
          <w:i w:val="0"/>
          <w:smallCaps w:val="0"/>
          <w:color w:val="auto"/>
        </w:rPr>
        <w:t>P</w:t>
      </w:r>
      <w:r w:rsidRPr="00387E6D">
        <w:rPr>
          <w:rStyle w:val="IntenseReference"/>
          <w:rFonts w:cs="Arial"/>
          <w:b w:val="0"/>
          <w:i w:val="0"/>
          <w:smallCaps w:val="0"/>
          <w:color w:val="auto"/>
        </w:rPr>
        <w:t xml:space="preserve">rice </w:t>
      </w:r>
      <w:r w:rsidR="00724876" w:rsidRPr="00387E6D">
        <w:rPr>
          <w:rStyle w:val="IntenseReference"/>
          <w:rFonts w:cs="Arial"/>
          <w:b w:val="0"/>
          <w:i w:val="0"/>
          <w:smallCaps w:val="0"/>
          <w:color w:val="auto"/>
        </w:rPr>
        <w:t>R</w:t>
      </w:r>
      <w:r w:rsidRPr="00387E6D">
        <w:rPr>
          <w:rStyle w:val="IntenseReference"/>
          <w:rFonts w:cs="Arial"/>
          <w:b w:val="0"/>
          <w:i w:val="0"/>
          <w:smallCaps w:val="0"/>
          <w:color w:val="auto"/>
        </w:rPr>
        <w:t xml:space="preserve">eduction as a result of </w:t>
      </w:r>
      <w:r w:rsidR="007F6A30" w:rsidRPr="00387E6D">
        <w:rPr>
          <w:rStyle w:val="IntenseReference"/>
          <w:rFonts w:cs="Arial"/>
          <w:b w:val="0"/>
          <w:i w:val="0"/>
          <w:smallCaps w:val="0"/>
          <w:color w:val="auto"/>
        </w:rPr>
        <w:t>the application of the R</w:t>
      </w:r>
      <w:r w:rsidRPr="00387E6D">
        <w:rPr>
          <w:rStyle w:val="IntenseReference"/>
          <w:rFonts w:cs="Arial"/>
          <w:b w:val="0"/>
          <w:i w:val="0"/>
          <w:smallCaps w:val="0"/>
          <w:color w:val="auto"/>
        </w:rPr>
        <w:t xml:space="preserve">eference </w:t>
      </w:r>
      <w:r w:rsidR="007F6A30" w:rsidRPr="00387E6D">
        <w:rPr>
          <w:rStyle w:val="IntenseReference"/>
          <w:rFonts w:cs="Arial"/>
          <w:b w:val="0"/>
          <w:i w:val="0"/>
          <w:smallCaps w:val="0"/>
          <w:color w:val="auto"/>
        </w:rPr>
        <w:t>P</w:t>
      </w:r>
      <w:r w:rsidRPr="00387E6D">
        <w:rPr>
          <w:rStyle w:val="IntenseReference"/>
          <w:rFonts w:cs="Arial"/>
          <w:b w:val="0"/>
          <w:i w:val="0"/>
          <w:smallCaps w:val="0"/>
          <w:color w:val="auto"/>
        </w:rPr>
        <w:t>ricing</w:t>
      </w:r>
      <w:r w:rsidR="007F6A30" w:rsidRPr="00387E6D">
        <w:rPr>
          <w:rStyle w:val="IntenseReference"/>
          <w:rFonts w:cs="Arial"/>
          <w:b w:val="0"/>
          <w:i w:val="0"/>
          <w:smallCaps w:val="0"/>
          <w:color w:val="auto"/>
        </w:rPr>
        <w:t xml:space="preserve"> </w:t>
      </w:r>
      <w:proofErr w:type="gramStart"/>
      <w:r w:rsidR="007F6A30" w:rsidRPr="00387E6D">
        <w:rPr>
          <w:rStyle w:val="IntenseReference"/>
          <w:rFonts w:cs="Arial"/>
          <w:b w:val="0"/>
          <w:i w:val="0"/>
          <w:smallCaps w:val="0"/>
          <w:color w:val="auto"/>
        </w:rPr>
        <w:t>Policy</w:t>
      </w:r>
      <w:r w:rsidR="00FE5C03" w:rsidRPr="00387E6D">
        <w:rPr>
          <w:rStyle w:val="IntenseReference"/>
          <w:rFonts w:cs="Arial"/>
          <w:b w:val="0"/>
          <w:i w:val="0"/>
          <w:smallCaps w:val="0"/>
          <w:color w:val="auto"/>
        </w:rPr>
        <w:t>;</w:t>
      </w:r>
      <w:proofErr w:type="gramEnd"/>
      <w:r w:rsidRPr="00387E6D">
        <w:rPr>
          <w:rStyle w:val="IntenseReference"/>
          <w:rFonts w:cs="Arial"/>
          <w:b w:val="0"/>
          <w:i w:val="0"/>
          <w:smallCaps w:val="0"/>
          <w:color w:val="auto"/>
        </w:rPr>
        <w:t xml:space="preserve"> </w:t>
      </w:r>
      <w:bookmarkEnd w:id="111"/>
    </w:p>
    <w:p w14:paraId="146F3DE1" w14:textId="77777777" w:rsidR="00FE52A9" w:rsidRPr="00387E6D" w:rsidRDefault="00FE5C03" w:rsidP="002B0FFE">
      <w:pPr>
        <w:pStyle w:val="Heading4"/>
        <w:rPr>
          <w:rStyle w:val="IntenseReference"/>
          <w:rFonts w:cs="Arial"/>
          <w:b w:val="0"/>
          <w:i w:val="0"/>
          <w:smallCaps w:val="0"/>
          <w:color w:val="auto"/>
        </w:rPr>
      </w:pPr>
      <w:r w:rsidRPr="00387E6D">
        <w:rPr>
          <w:rStyle w:val="IntenseReference"/>
          <w:rFonts w:cs="Arial"/>
          <w:b w:val="0"/>
          <w:i w:val="0"/>
          <w:smallCaps w:val="0"/>
          <w:color w:val="auto"/>
        </w:rPr>
        <w:t>triggered a</w:t>
      </w:r>
      <w:r w:rsidR="00724876" w:rsidRPr="00387E6D">
        <w:rPr>
          <w:rStyle w:val="IntenseReference"/>
          <w:rFonts w:cs="Arial"/>
          <w:b w:val="0"/>
          <w:i w:val="0"/>
          <w:smallCaps w:val="0"/>
          <w:color w:val="auto"/>
        </w:rPr>
        <w:t xml:space="preserve"> </w:t>
      </w:r>
      <w:r w:rsidR="007F6A30" w:rsidRPr="00387E6D">
        <w:rPr>
          <w:rStyle w:val="IntenseReference"/>
          <w:rFonts w:cs="Arial"/>
          <w:b w:val="0"/>
          <w:i w:val="0"/>
          <w:smallCaps w:val="0"/>
          <w:color w:val="auto"/>
        </w:rPr>
        <w:t>reduction under the R</w:t>
      </w:r>
      <w:r w:rsidR="00724876" w:rsidRPr="00387E6D">
        <w:rPr>
          <w:rStyle w:val="IntenseReference"/>
          <w:rFonts w:cs="Arial"/>
          <w:b w:val="0"/>
          <w:i w:val="0"/>
          <w:smallCaps w:val="0"/>
          <w:color w:val="auto"/>
        </w:rPr>
        <w:t xml:space="preserve">eference </w:t>
      </w:r>
      <w:r w:rsidR="007F6A30" w:rsidRPr="00387E6D">
        <w:rPr>
          <w:rStyle w:val="IntenseReference"/>
          <w:rFonts w:cs="Arial"/>
          <w:b w:val="0"/>
          <w:i w:val="0"/>
          <w:smallCaps w:val="0"/>
          <w:color w:val="auto"/>
        </w:rPr>
        <w:t>P</w:t>
      </w:r>
      <w:r w:rsidR="00724876" w:rsidRPr="00387E6D">
        <w:rPr>
          <w:rStyle w:val="IntenseReference"/>
          <w:rFonts w:cs="Arial"/>
          <w:b w:val="0"/>
          <w:i w:val="0"/>
          <w:smallCaps w:val="0"/>
          <w:color w:val="auto"/>
        </w:rPr>
        <w:t xml:space="preserve">ricing </w:t>
      </w:r>
      <w:r w:rsidR="007F6A30" w:rsidRPr="00387E6D">
        <w:rPr>
          <w:rStyle w:val="IntenseReference"/>
          <w:rFonts w:cs="Arial"/>
          <w:b w:val="0"/>
          <w:i w:val="0"/>
          <w:smallCaps w:val="0"/>
          <w:color w:val="auto"/>
        </w:rPr>
        <w:t>Policy</w:t>
      </w:r>
      <w:r w:rsidR="00724876" w:rsidRPr="00387E6D">
        <w:rPr>
          <w:rStyle w:val="IntenseReference"/>
          <w:rFonts w:cs="Arial"/>
          <w:b w:val="0"/>
          <w:i w:val="0"/>
          <w:smallCaps w:val="0"/>
          <w:color w:val="auto"/>
        </w:rPr>
        <w:t xml:space="preserve"> resulting in a</w:t>
      </w:r>
      <w:r w:rsidRPr="00387E6D">
        <w:rPr>
          <w:rStyle w:val="IntenseReference"/>
          <w:rFonts w:cs="Arial"/>
          <w:b w:val="0"/>
          <w:i w:val="0"/>
          <w:smallCaps w:val="0"/>
          <w:color w:val="auto"/>
        </w:rPr>
        <w:t xml:space="preserve"> </w:t>
      </w:r>
      <w:r w:rsidR="00724876" w:rsidRPr="00387E6D">
        <w:rPr>
          <w:rStyle w:val="IntenseReference"/>
          <w:rFonts w:cs="Arial"/>
          <w:b w:val="0"/>
          <w:i w:val="0"/>
          <w:smallCaps w:val="0"/>
          <w:color w:val="auto"/>
        </w:rPr>
        <w:t>P</w:t>
      </w:r>
      <w:r w:rsidRPr="00387E6D">
        <w:rPr>
          <w:rStyle w:val="IntenseReference"/>
          <w:rFonts w:cs="Arial"/>
          <w:b w:val="0"/>
          <w:i w:val="0"/>
          <w:smallCaps w:val="0"/>
          <w:color w:val="auto"/>
        </w:rPr>
        <w:t>ric</w:t>
      </w:r>
      <w:r w:rsidR="00724876" w:rsidRPr="00387E6D">
        <w:rPr>
          <w:rStyle w:val="IntenseReference"/>
          <w:rFonts w:cs="Arial"/>
          <w:b w:val="0"/>
          <w:i w:val="0"/>
          <w:smallCaps w:val="0"/>
          <w:color w:val="auto"/>
        </w:rPr>
        <w:t>e</w:t>
      </w:r>
      <w:r w:rsidRPr="00387E6D">
        <w:rPr>
          <w:rStyle w:val="IntenseReference"/>
          <w:rFonts w:cs="Arial"/>
          <w:b w:val="0"/>
          <w:i w:val="0"/>
          <w:smallCaps w:val="0"/>
          <w:color w:val="auto"/>
        </w:rPr>
        <w:t xml:space="preserve"> </w:t>
      </w:r>
      <w:r w:rsidR="00724876" w:rsidRPr="00387E6D">
        <w:rPr>
          <w:rStyle w:val="IntenseReference"/>
          <w:rFonts w:cs="Arial"/>
          <w:b w:val="0"/>
          <w:i w:val="0"/>
          <w:smallCaps w:val="0"/>
          <w:color w:val="auto"/>
        </w:rPr>
        <w:t>R</w:t>
      </w:r>
      <w:r w:rsidRPr="00387E6D">
        <w:rPr>
          <w:rStyle w:val="IntenseReference"/>
          <w:rFonts w:cs="Arial"/>
          <w:b w:val="0"/>
          <w:i w:val="0"/>
          <w:smallCaps w:val="0"/>
          <w:color w:val="auto"/>
        </w:rPr>
        <w:t>eduction for other medicines</w:t>
      </w:r>
      <w:bookmarkStart w:id="112" w:name="_Ref480032855"/>
      <w:r w:rsidR="00980783" w:rsidRPr="00387E6D">
        <w:rPr>
          <w:rStyle w:val="IntenseReference"/>
          <w:rFonts w:cs="Arial"/>
          <w:b w:val="0"/>
          <w:i w:val="0"/>
          <w:smallCaps w:val="0"/>
          <w:color w:val="auto"/>
        </w:rPr>
        <w:t>;</w:t>
      </w:r>
      <w:r w:rsidR="00FE52A9" w:rsidRPr="00387E6D">
        <w:rPr>
          <w:rStyle w:val="IntenseReference"/>
          <w:rFonts w:cs="Arial"/>
          <w:b w:val="0"/>
          <w:i w:val="0"/>
          <w:smallCaps w:val="0"/>
          <w:color w:val="auto"/>
        </w:rPr>
        <w:t xml:space="preserve"> or</w:t>
      </w:r>
    </w:p>
    <w:p w14:paraId="0AA5AE5E" w14:textId="77777777" w:rsidR="00724876" w:rsidRPr="00387E6D" w:rsidRDefault="00FE52A9" w:rsidP="002B0FFE">
      <w:pPr>
        <w:pStyle w:val="Heading4"/>
        <w:rPr>
          <w:rStyle w:val="IntenseReference"/>
          <w:rFonts w:cs="Arial"/>
          <w:b w:val="0"/>
          <w:i w:val="0"/>
          <w:smallCaps w:val="0"/>
          <w:color w:val="auto"/>
        </w:rPr>
      </w:pPr>
      <w:r w:rsidRPr="00387E6D">
        <w:rPr>
          <w:rStyle w:val="IntenseReference"/>
          <w:rFonts w:cs="Arial"/>
          <w:b w:val="0"/>
          <w:i w:val="0"/>
          <w:smallCaps w:val="0"/>
          <w:color w:val="auto"/>
        </w:rPr>
        <w:t xml:space="preserve">already taken an administrative price reduction </w:t>
      </w:r>
      <w:proofErr w:type="gramStart"/>
      <w:r w:rsidRPr="00387E6D">
        <w:rPr>
          <w:rStyle w:val="IntenseReference"/>
          <w:rFonts w:cs="Arial"/>
          <w:b w:val="0"/>
          <w:i w:val="0"/>
          <w:smallCaps w:val="0"/>
          <w:color w:val="auto"/>
        </w:rPr>
        <w:t>as a result of</w:t>
      </w:r>
      <w:proofErr w:type="gramEnd"/>
      <w:r w:rsidRPr="00387E6D">
        <w:rPr>
          <w:rStyle w:val="IntenseReference"/>
          <w:rFonts w:cs="Arial"/>
          <w:b w:val="0"/>
          <w:i w:val="0"/>
          <w:smallCaps w:val="0"/>
          <w:color w:val="auto"/>
        </w:rPr>
        <w:t xml:space="preserve"> the application </w:t>
      </w:r>
      <w:r w:rsidR="00C10534" w:rsidRPr="00387E6D">
        <w:rPr>
          <w:rStyle w:val="IntenseReference"/>
          <w:rFonts w:cs="Arial"/>
          <w:b w:val="0"/>
          <w:i w:val="0"/>
          <w:smallCaps w:val="0"/>
          <w:color w:val="auto"/>
        </w:rPr>
        <w:t xml:space="preserve">of </w:t>
      </w:r>
      <w:r w:rsidR="005B0DEA" w:rsidRPr="00387E6D">
        <w:rPr>
          <w:rStyle w:val="IntenseReference"/>
          <w:rFonts w:cs="Arial"/>
          <w:b w:val="0"/>
          <w:i w:val="0"/>
          <w:smallCaps w:val="0"/>
          <w:color w:val="auto"/>
        </w:rPr>
        <w:t>existing pricing policies</w:t>
      </w:r>
      <w:r w:rsidR="00C10534" w:rsidRPr="00387E6D">
        <w:rPr>
          <w:rStyle w:val="IntenseReference"/>
          <w:rFonts w:cs="Arial"/>
          <w:b w:val="0"/>
          <w:i w:val="0"/>
          <w:smallCaps w:val="0"/>
          <w:color w:val="auto"/>
        </w:rPr>
        <w:t>.</w:t>
      </w:r>
      <w:bookmarkEnd w:id="112"/>
    </w:p>
    <w:bookmarkEnd w:id="109"/>
    <w:p w14:paraId="111F0685" w14:textId="1FB07077" w:rsidR="00342142" w:rsidRPr="00387E6D" w:rsidRDefault="00107EDF" w:rsidP="001C5A89">
      <w:pPr>
        <w:pStyle w:val="Heading3"/>
        <w:spacing w:after="1200"/>
      </w:pPr>
      <w:r w:rsidRPr="00387E6D">
        <w:t xml:space="preserve">At the time of the application of the Statutory Price Reduction applicable at the 5, 10 or 15 year anniversary since listing, the calculation will be the Statutory Price Reduction level minus the total </w:t>
      </w:r>
      <w:r w:rsidR="006B3E45" w:rsidRPr="00387E6D">
        <w:t>Price R</w:t>
      </w:r>
      <w:r w:rsidRPr="00387E6D">
        <w:t xml:space="preserve">eductions taken prior to that anniversary.  If the total </w:t>
      </w:r>
      <w:r w:rsidR="006B3E45" w:rsidRPr="00387E6D">
        <w:t>Price R</w:t>
      </w:r>
      <w:r w:rsidRPr="00387E6D">
        <w:t xml:space="preserve">eductions are greater than the </w:t>
      </w:r>
      <w:r w:rsidR="00585F82" w:rsidRPr="00387E6D">
        <w:t>Statutory Price Reduction</w:t>
      </w:r>
      <w:r w:rsidRPr="00387E6D">
        <w:t xml:space="preserve"> otherwise due, </w:t>
      </w:r>
      <w:r w:rsidR="00585F82" w:rsidRPr="00387E6D">
        <w:t xml:space="preserve">the </w:t>
      </w:r>
      <w:r w:rsidR="006B3E45" w:rsidRPr="00387E6D">
        <w:t>relevant</w:t>
      </w:r>
      <w:r w:rsidR="00585F82" w:rsidRPr="00387E6D">
        <w:t xml:space="preserve"> Statutory Price Reduction will not occur.</w:t>
      </w:r>
      <w:r w:rsidR="00342142" w:rsidRPr="00387E6D">
        <w:t xml:space="preserve"> </w:t>
      </w:r>
    </w:p>
    <w:p w14:paraId="6E49E2E5" w14:textId="27FFF944" w:rsidR="00056179" w:rsidRPr="00387E6D" w:rsidRDefault="00342142" w:rsidP="00E06280">
      <w:pPr>
        <w:pStyle w:val="Heading3"/>
      </w:pPr>
      <w:bookmarkStart w:id="113" w:name="_Ref480034703"/>
      <w:r w:rsidRPr="00387E6D">
        <w:lastRenderedPageBreak/>
        <w:t xml:space="preserve">At the time of the application of the Statutory Price Reduction </w:t>
      </w:r>
      <w:r w:rsidR="001311D8" w:rsidRPr="00387E6D">
        <w:t xml:space="preserve">arising due to </w:t>
      </w:r>
      <w:r w:rsidRPr="00387E6D">
        <w:t xml:space="preserve">the entry of </w:t>
      </w:r>
      <w:r w:rsidR="00E06280" w:rsidRPr="00387E6D">
        <w:t>the First New Brand</w:t>
      </w:r>
      <w:r w:rsidR="001311D8" w:rsidRPr="00387E6D">
        <w:t xml:space="preserve"> </w:t>
      </w:r>
      <w:r w:rsidR="00EC7F31" w:rsidRPr="00387E6D">
        <w:t xml:space="preserve">as defined in </w:t>
      </w:r>
      <w:r w:rsidR="00821196" w:rsidRPr="00387E6D">
        <w:t xml:space="preserve">clause </w:t>
      </w:r>
      <w:r w:rsidR="00EC7F31" w:rsidRPr="00387E6D">
        <w:t xml:space="preserve">5.2 </w:t>
      </w:r>
      <w:r w:rsidR="001311D8" w:rsidRPr="00387E6D">
        <w:t>(</w:t>
      </w:r>
      <w:r w:rsidR="001311D8" w:rsidRPr="00387E6D">
        <w:rPr>
          <w:b/>
        </w:rPr>
        <w:t>Relevant Reduction</w:t>
      </w:r>
      <w:r w:rsidR="001311D8" w:rsidRPr="00387E6D">
        <w:t>)</w:t>
      </w:r>
      <w:r w:rsidRPr="00387E6D">
        <w:t xml:space="preserve">, </w:t>
      </w:r>
      <w:r w:rsidR="00056179" w:rsidRPr="00387E6D">
        <w:t xml:space="preserve">previous </w:t>
      </w:r>
      <w:r w:rsidR="001311D8" w:rsidRPr="00387E6D">
        <w:t>P</w:t>
      </w:r>
      <w:r w:rsidR="00056179" w:rsidRPr="00387E6D">
        <w:t xml:space="preserve">rice </w:t>
      </w:r>
      <w:r w:rsidR="001311D8" w:rsidRPr="00387E6D">
        <w:t>R</w:t>
      </w:r>
      <w:r w:rsidR="00056179" w:rsidRPr="00387E6D">
        <w:t>eductions</w:t>
      </w:r>
      <w:r w:rsidR="00E476A4" w:rsidRPr="00387E6D">
        <w:t xml:space="preserve"> </w:t>
      </w:r>
      <w:r w:rsidR="001311D8" w:rsidRPr="00387E6D">
        <w:t xml:space="preserve">for </w:t>
      </w:r>
      <w:r w:rsidR="00F31059" w:rsidRPr="00387E6D">
        <w:t>the medicine</w:t>
      </w:r>
      <w:r w:rsidR="001311D8" w:rsidRPr="00387E6D">
        <w:t xml:space="preserve"> </w:t>
      </w:r>
      <w:r w:rsidR="00E476A4" w:rsidRPr="00387E6D">
        <w:t>will be taken into account</w:t>
      </w:r>
      <w:r w:rsidR="00DE0350" w:rsidRPr="00387E6D">
        <w:t xml:space="preserve"> as follows</w:t>
      </w:r>
      <w:r w:rsidR="00DD0B2A" w:rsidRPr="00387E6D">
        <w:t>:</w:t>
      </w:r>
      <w:bookmarkEnd w:id="113"/>
      <w:r w:rsidR="00056179" w:rsidRPr="00387E6D">
        <w:t xml:space="preserve"> </w:t>
      </w:r>
    </w:p>
    <w:p w14:paraId="23926F71" w14:textId="77777777" w:rsidR="00DE1BA2" w:rsidRPr="00387E6D" w:rsidRDefault="001311D8" w:rsidP="001311D8">
      <w:pPr>
        <w:pStyle w:val="Heading4"/>
      </w:pPr>
      <w:r w:rsidRPr="00387E6D">
        <w:t>i</w:t>
      </w:r>
      <w:r w:rsidR="00056179" w:rsidRPr="00387E6D">
        <w:t xml:space="preserve">f the </w:t>
      </w:r>
      <w:r w:rsidRPr="00387E6D">
        <w:t>previous Price R</w:t>
      </w:r>
      <w:r w:rsidR="00056179" w:rsidRPr="00387E6D">
        <w:t xml:space="preserve">eductions </w:t>
      </w:r>
      <w:r w:rsidRPr="00387E6D">
        <w:t xml:space="preserve">are equivalent to </w:t>
      </w:r>
      <w:r w:rsidR="00056179" w:rsidRPr="00387E6D">
        <w:t>40</w:t>
      </w:r>
      <w:r w:rsidR="00DE1BA2" w:rsidRPr="00387E6D">
        <w:t xml:space="preserve"> per cent</w:t>
      </w:r>
      <w:r w:rsidR="00056179" w:rsidRPr="00387E6D">
        <w:t xml:space="preserve"> or more</w:t>
      </w:r>
      <w:r w:rsidRPr="00387E6D">
        <w:t xml:space="preserve"> of the original price of the </w:t>
      </w:r>
      <w:r w:rsidR="00F31059" w:rsidRPr="00387E6D">
        <w:t>medicine,</w:t>
      </w:r>
      <w:r w:rsidR="00056179" w:rsidRPr="00387E6D">
        <w:t xml:space="preserve"> </w:t>
      </w:r>
      <w:r w:rsidRPr="00387E6D">
        <w:t xml:space="preserve">the Relevant Reduction will not </w:t>
      </w:r>
      <w:proofErr w:type="gramStart"/>
      <w:r w:rsidRPr="00387E6D">
        <w:t>occur</w:t>
      </w:r>
      <w:r w:rsidR="00DD0B2A" w:rsidRPr="00387E6D">
        <w:t>;</w:t>
      </w:r>
      <w:proofErr w:type="gramEnd"/>
    </w:p>
    <w:p w14:paraId="43CA0C74" w14:textId="77777777" w:rsidR="00DE1BA2" w:rsidRPr="00387E6D" w:rsidRDefault="001311D8" w:rsidP="001311D8">
      <w:pPr>
        <w:pStyle w:val="Heading4"/>
      </w:pPr>
      <w:r w:rsidRPr="00387E6D">
        <w:t>i</w:t>
      </w:r>
      <w:r w:rsidR="00DE1BA2" w:rsidRPr="00387E6D">
        <w:t xml:space="preserve">f the </w:t>
      </w:r>
      <w:r w:rsidRPr="00387E6D">
        <w:t>previous Price R</w:t>
      </w:r>
      <w:r w:rsidR="00DE1BA2" w:rsidRPr="00387E6D">
        <w:t xml:space="preserve">eductions </w:t>
      </w:r>
      <w:r w:rsidRPr="00387E6D">
        <w:t xml:space="preserve">are equivalent to </w:t>
      </w:r>
      <w:r w:rsidR="00DD0B2A" w:rsidRPr="00387E6D">
        <w:t>between 15 and 40 per cent</w:t>
      </w:r>
      <w:r w:rsidRPr="00387E6D">
        <w:t xml:space="preserve"> of the original price of the </w:t>
      </w:r>
      <w:r w:rsidR="00F31059" w:rsidRPr="00387E6D">
        <w:t>medicine</w:t>
      </w:r>
      <w:r w:rsidR="005B6CCF" w:rsidRPr="00387E6D">
        <w:t xml:space="preserve">, </w:t>
      </w:r>
      <w:r w:rsidRPr="00387E6D">
        <w:t>the Relevant Reduction is to</w:t>
      </w:r>
      <w:r w:rsidR="00DE0350" w:rsidRPr="00387E6D">
        <w:t xml:space="preserve"> be </w:t>
      </w:r>
      <w:r w:rsidR="0048135B" w:rsidRPr="00387E6D">
        <w:t xml:space="preserve">calculated as </w:t>
      </w:r>
      <w:r w:rsidR="00F31059" w:rsidRPr="00387E6D">
        <w:t xml:space="preserve">a dollar figure equal to </w:t>
      </w:r>
      <w:r w:rsidR="0048135B" w:rsidRPr="00387E6D">
        <w:t xml:space="preserve">40 per cent </w:t>
      </w:r>
      <w:r w:rsidR="00F31059" w:rsidRPr="00387E6D">
        <w:t xml:space="preserve">of the original price of the medicine less </w:t>
      </w:r>
      <w:r w:rsidR="0048135B" w:rsidRPr="00387E6D">
        <w:t xml:space="preserve">the total </w:t>
      </w:r>
      <w:r w:rsidR="00F31059" w:rsidRPr="00387E6D">
        <w:t>Price R</w:t>
      </w:r>
      <w:r w:rsidR="0048135B" w:rsidRPr="00387E6D">
        <w:t>eductions</w:t>
      </w:r>
      <w:r w:rsidR="00F31059" w:rsidRPr="00387E6D">
        <w:t>, expressed in dollars,</w:t>
      </w:r>
      <w:r w:rsidR="0048135B" w:rsidRPr="00387E6D">
        <w:t xml:space="preserve"> </w:t>
      </w:r>
      <w:r w:rsidR="00F31059" w:rsidRPr="00387E6D">
        <w:t xml:space="preserve">in relation to that medicine </w:t>
      </w:r>
      <w:r w:rsidR="0048135B" w:rsidRPr="00387E6D">
        <w:t xml:space="preserve">since listing </w:t>
      </w:r>
      <w:r w:rsidR="00DE1BA2" w:rsidRPr="00387E6D">
        <w:t xml:space="preserve">such that the </w:t>
      </w:r>
      <w:r w:rsidR="00443B3E" w:rsidRPr="00387E6D">
        <w:t xml:space="preserve">overall </w:t>
      </w:r>
      <w:r w:rsidR="00DE1BA2" w:rsidRPr="00387E6D">
        <w:t>reduction does not exceed 40 per cent</w:t>
      </w:r>
      <w:r w:rsidR="005B6CCF" w:rsidRPr="00387E6D">
        <w:t xml:space="preserve"> </w:t>
      </w:r>
      <w:r w:rsidRPr="00387E6D">
        <w:t xml:space="preserve">of the original price of the </w:t>
      </w:r>
      <w:r w:rsidR="00F31059" w:rsidRPr="00387E6D">
        <w:t>medicine</w:t>
      </w:r>
      <w:r w:rsidRPr="00387E6D">
        <w:t>; and</w:t>
      </w:r>
    </w:p>
    <w:p w14:paraId="394CA624" w14:textId="77777777" w:rsidR="00DE1BA2" w:rsidRPr="00387E6D" w:rsidRDefault="001311D8" w:rsidP="001311D8">
      <w:pPr>
        <w:pStyle w:val="Heading4"/>
      </w:pPr>
      <w:r w:rsidRPr="00387E6D">
        <w:t>i</w:t>
      </w:r>
      <w:r w:rsidR="00DE1BA2" w:rsidRPr="00387E6D">
        <w:t xml:space="preserve">f the </w:t>
      </w:r>
      <w:r w:rsidRPr="00387E6D">
        <w:t>previous Price R</w:t>
      </w:r>
      <w:r w:rsidR="00DE1BA2" w:rsidRPr="00387E6D">
        <w:t>eductions</w:t>
      </w:r>
      <w:r w:rsidR="00FA2986" w:rsidRPr="00387E6D">
        <w:t xml:space="preserve"> are</w:t>
      </w:r>
      <w:r w:rsidR="00DE1BA2" w:rsidRPr="00387E6D">
        <w:t xml:space="preserve"> </w:t>
      </w:r>
      <w:r w:rsidRPr="00387E6D">
        <w:t xml:space="preserve">equivalent to </w:t>
      </w:r>
      <w:r w:rsidR="00DE1BA2" w:rsidRPr="00387E6D">
        <w:t>15 per cent or less</w:t>
      </w:r>
      <w:r w:rsidRPr="00387E6D">
        <w:t xml:space="preserve"> of the original price of the </w:t>
      </w:r>
      <w:r w:rsidR="00F31059" w:rsidRPr="00387E6D">
        <w:t>medicine</w:t>
      </w:r>
      <w:r w:rsidRPr="00387E6D">
        <w:t>,</w:t>
      </w:r>
      <w:r w:rsidR="00DE1BA2" w:rsidRPr="00387E6D">
        <w:t xml:space="preserve"> the</w:t>
      </w:r>
      <w:r w:rsidR="00F31059" w:rsidRPr="00387E6D">
        <w:t>n the Relevant Reduction will still be the full</w:t>
      </w:r>
      <w:r w:rsidR="00DE1BA2" w:rsidRPr="00387E6D">
        <w:t xml:space="preserve"> 25</w:t>
      </w:r>
      <w:r w:rsidR="00CC46BE" w:rsidRPr="00387E6D">
        <w:t xml:space="preserve"> per cent</w:t>
      </w:r>
      <w:r w:rsidR="00DE1BA2" w:rsidRPr="00387E6D">
        <w:t xml:space="preserve"> S</w:t>
      </w:r>
      <w:r w:rsidR="005B6CCF" w:rsidRPr="00387E6D">
        <w:t>tatutory Price Reduction</w:t>
      </w:r>
      <w:r w:rsidR="00DE1BA2" w:rsidRPr="00387E6D">
        <w:t>.</w:t>
      </w:r>
    </w:p>
    <w:p w14:paraId="4C8E916A" w14:textId="77777777" w:rsidR="00E06280" w:rsidRPr="00387E6D" w:rsidRDefault="00E06280" w:rsidP="00F31059">
      <w:pPr>
        <w:pStyle w:val="Heading2"/>
      </w:pPr>
      <w:bookmarkStart w:id="114" w:name="_Ref480037785"/>
      <w:bookmarkStart w:id="115" w:name="_Ref480195897"/>
      <w:bookmarkStart w:id="116" w:name="_Ref480196021"/>
      <w:bookmarkStart w:id="117" w:name="_Toc480553192"/>
      <w:r w:rsidRPr="00387E6D">
        <w:t>New presentations</w:t>
      </w:r>
      <w:bookmarkEnd w:id="114"/>
      <w:bookmarkEnd w:id="115"/>
      <w:bookmarkEnd w:id="116"/>
      <w:bookmarkEnd w:id="117"/>
    </w:p>
    <w:p w14:paraId="146D5D49" w14:textId="77777777" w:rsidR="00C52591" w:rsidRPr="00387E6D" w:rsidRDefault="00E06280" w:rsidP="00A56D1D">
      <w:pPr>
        <w:pStyle w:val="Heading3"/>
      </w:pPr>
      <w:r w:rsidRPr="00387E6D">
        <w:rPr>
          <w:rStyle w:val="IntenseReference"/>
          <w:b w:val="0"/>
          <w:i w:val="0"/>
          <w:smallCaps w:val="0"/>
          <w:color w:val="auto"/>
        </w:rPr>
        <w:t xml:space="preserve">The </w:t>
      </w:r>
      <w:r w:rsidR="0006611A" w:rsidRPr="00387E6D">
        <w:rPr>
          <w:rStyle w:val="IntenseReference"/>
          <w:b w:val="0"/>
          <w:i w:val="0"/>
          <w:smallCaps w:val="0"/>
          <w:color w:val="auto"/>
        </w:rPr>
        <w:t>Commonwealth</w:t>
      </w:r>
      <w:r w:rsidR="007D27C4" w:rsidRPr="00387E6D">
        <w:rPr>
          <w:rStyle w:val="IntenseReference"/>
          <w:b w:val="0"/>
          <w:i w:val="0"/>
          <w:smallCaps w:val="0"/>
          <w:color w:val="auto"/>
        </w:rPr>
        <w:t xml:space="preserve"> </w:t>
      </w:r>
      <w:r w:rsidRPr="00387E6D">
        <w:rPr>
          <w:rStyle w:val="IntenseReference"/>
          <w:b w:val="0"/>
          <w:i w:val="0"/>
          <w:smallCaps w:val="0"/>
          <w:color w:val="auto"/>
        </w:rPr>
        <w:t>will seek amendments to the Act</w:t>
      </w:r>
      <w:r w:rsidRPr="00387E6D">
        <w:rPr>
          <w:rStyle w:val="FootnoteReference"/>
        </w:rPr>
        <w:footnoteReference w:id="2"/>
      </w:r>
      <w:r w:rsidR="00721492" w:rsidRPr="00387E6D">
        <w:rPr>
          <w:rStyle w:val="IntenseReference"/>
          <w:b w:val="0"/>
          <w:i w:val="0"/>
          <w:smallCaps w:val="0"/>
          <w:color w:val="auto"/>
        </w:rPr>
        <w:t xml:space="preserve"> </w:t>
      </w:r>
      <w:r w:rsidRPr="00387E6D">
        <w:t>so that for drugs on the F1 formulary, where the same responsible person lists a new presentation of the drug</w:t>
      </w:r>
      <w:r w:rsidR="00C52591" w:rsidRPr="00387E6D">
        <w:t>:</w:t>
      </w:r>
    </w:p>
    <w:p w14:paraId="42A081D3" w14:textId="77777777" w:rsidR="00E06280" w:rsidRPr="00387E6D" w:rsidRDefault="00E06280" w:rsidP="00721492">
      <w:pPr>
        <w:pStyle w:val="Heading4"/>
      </w:pPr>
      <w:r w:rsidRPr="00387E6D">
        <w:t>prior to, or on, the fifth anniversary of listing, th</w:t>
      </w:r>
      <w:r w:rsidR="00721492" w:rsidRPr="00387E6D">
        <w:t>e</w:t>
      </w:r>
      <w:r w:rsidRPr="00387E6D">
        <w:t xml:space="preserve"> new presentation will not be defined as a ‘new brand’ for the purposes of sections 99ACB or 99ACD of the Act;</w:t>
      </w:r>
      <w:r w:rsidR="00C52591" w:rsidRPr="00387E6D">
        <w:t xml:space="preserve"> </w:t>
      </w:r>
    </w:p>
    <w:p w14:paraId="22A1605C" w14:textId="77777777" w:rsidR="00E06280" w:rsidRPr="00387E6D" w:rsidRDefault="007D27C4" w:rsidP="00721492">
      <w:pPr>
        <w:pStyle w:val="Heading4"/>
      </w:pPr>
      <w:bookmarkStart w:id="118" w:name="_Ref480309203"/>
      <w:r w:rsidRPr="00387E6D">
        <w:t xml:space="preserve">from </w:t>
      </w:r>
      <w:r w:rsidR="00E06280" w:rsidRPr="00387E6D">
        <w:t xml:space="preserve">the fifth anniversary </w:t>
      </w:r>
      <w:r w:rsidRPr="00387E6D">
        <w:t xml:space="preserve">to the tenth anniversary </w:t>
      </w:r>
      <w:r w:rsidR="00E06280" w:rsidRPr="00387E6D">
        <w:t>of listing, th</w:t>
      </w:r>
      <w:r w:rsidR="00721492" w:rsidRPr="00387E6D">
        <w:t>e</w:t>
      </w:r>
      <w:r w:rsidR="00E06280" w:rsidRPr="00387E6D">
        <w:t xml:space="preserve"> new presentation may, at the discretion of the Minister, be defined as a ‘new brand’ for the purposes of sections 99ACB </w:t>
      </w:r>
      <w:r w:rsidR="00721492" w:rsidRPr="00387E6D">
        <w:t xml:space="preserve">or </w:t>
      </w:r>
      <w:r w:rsidR="00E06280" w:rsidRPr="00387E6D">
        <w:t>99ACD of the Act</w:t>
      </w:r>
      <w:r w:rsidR="00721492" w:rsidRPr="00387E6D">
        <w:t>, as applicable</w:t>
      </w:r>
      <w:r w:rsidR="00C52591" w:rsidRPr="00387E6D">
        <w:t>; and</w:t>
      </w:r>
      <w:bookmarkEnd w:id="118"/>
    </w:p>
    <w:p w14:paraId="23FA61B2" w14:textId="77777777" w:rsidR="007D27C4" w:rsidRPr="00387E6D" w:rsidRDefault="00721492" w:rsidP="00721492">
      <w:pPr>
        <w:pStyle w:val="Heading4"/>
      </w:pPr>
      <w:r w:rsidRPr="00387E6D">
        <w:t>on and from the tenth anniversary of the listing, this new presentation will be a ‘new brand’ for the purposes of sections 99ACB or 99ACD of the Act, as applicable.</w:t>
      </w:r>
    </w:p>
    <w:p w14:paraId="5782ACF3" w14:textId="77777777" w:rsidR="00E06280" w:rsidRPr="00387E6D" w:rsidRDefault="00721492" w:rsidP="00E06280">
      <w:pPr>
        <w:pStyle w:val="Heading3"/>
      </w:pPr>
      <w:r w:rsidRPr="00387E6D">
        <w:t xml:space="preserve">In exercising the discretion referred to in clause </w:t>
      </w:r>
      <w:r w:rsidR="00B53D63" w:rsidRPr="00387E6D">
        <w:t>5.9.1</w:t>
      </w:r>
      <w:r w:rsidR="00980783" w:rsidRPr="00387E6D">
        <w:t>(b)</w:t>
      </w:r>
      <w:r w:rsidRPr="00387E6D">
        <w:t>, t</w:t>
      </w:r>
      <w:r w:rsidR="00E06280" w:rsidRPr="00387E6D">
        <w:t>he Minister</w:t>
      </w:r>
      <w:r w:rsidRPr="00387E6D">
        <w:t xml:space="preserve"> </w:t>
      </w:r>
      <w:r w:rsidR="00E06280" w:rsidRPr="00387E6D">
        <w:t xml:space="preserve">may rely on advice from the PBAC and other relevant considerations including provision of required information from the </w:t>
      </w:r>
      <w:r w:rsidR="00C52591" w:rsidRPr="00387E6D">
        <w:t>responsible person</w:t>
      </w:r>
      <w:r w:rsidR="00E06280" w:rsidRPr="00387E6D">
        <w:t>.</w:t>
      </w:r>
    </w:p>
    <w:p w14:paraId="4B31C476" w14:textId="77777777" w:rsidR="00F31059" w:rsidRPr="00387E6D" w:rsidRDefault="00F31059" w:rsidP="00F31059">
      <w:pPr>
        <w:pStyle w:val="Heading2"/>
      </w:pPr>
      <w:bookmarkStart w:id="119" w:name="_Ref480195904"/>
      <w:bookmarkStart w:id="120" w:name="_Ref480196026"/>
      <w:bookmarkStart w:id="121" w:name="_Toc480553193"/>
      <w:r w:rsidRPr="00387E6D">
        <w:t xml:space="preserve">Clarification in respect of </w:t>
      </w:r>
      <w:r w:rsidR="00E06280" w:rsidRPr="00387E6D">
        <w:t>arrangements</w:t>
      </w:r>
      <w:bookmarkEnd w:id="119"/>
      <w:bookmarkEnd w:id="120"/>
      <w:bookmarkEnd w:id="121"/>
    </w:p>
    <w:p w14:paraId="4F4AC912" w14:textId="1FC02383" w:rsidR="00F31059" w:rsidRPr="00387E6D" w:rsidRDefault="00F31059" w:rsidP="00F31059">
      <w:pPr>
        <w:pStyle w:val="BodyIndent1"/>
      </w:pPr>
      <w:r w:rsidRPr="00387E6D">
        <w:t xml:space="preserve">Nothing in this clause </w:t>
      </w:r>
      <w:r w:rsidRPr="00387E6D">
        <w:fldChar w:fldCharType="begin"/>
      </w:r>
      <w:r w:rsidRPr="00387E6D">
        <w:instrText xml:space="preserve"> REF _Ref480034895 \w \h </w:instrText>
      </w:r>
      <w:r w:rsidR="00387E6D">
        <w:instrText xml:space="preserve"> \* MERGEFORMAT </w:instrText>
      </w:r>
      <w:r w:rsidRPr="00387E6D">
        <w:fldChar w:fldCharType="separate"/>
      </w:r>
      <w:r w:rsidR="006B3E45" w:rsidRPr="00387E6D">
        <w:t>5</w:t>
      </w:r>
      <w:r w:rsidRPr="00387E6D">
        <w:fldChar w:fldCharType="end"/>
      </w:r>
      <w:r w:rsidR="006369D3" w:rsidRPr="00387E6D">
        <w:t xml:space="preserve"> is intended to limit:</w:t>
      </w:r>
    </w:p>
    <w:p w14:paraId="03108817" w14:textId="77777777" w:rsidR="00887FB3" w:rsidRPr="00387E6D" w:rsidRDefault="00AF4308" w:rsidP="00F31059">
      <w:pPr>
        <w:pStyle w:val="Heading3"/>
      </w:pPr>
      <w:r w:rsidRPr="00387E6D">
        <w:t>th</w:t>
      </w:r>
      <w:r w:rsidR="00F31059" w:rsidRPr="00387E6D">
        <w:t>e</w:t>
      </w:r>
      <w:r w:rsidRPr="00387E6D">
        <w:t xml:space="preserve"> ability</w:t>
      </w:r>
      <w:r w:rsidR="00F31059" w:rsidRPr="00387E6D">
        <w:t xml:space="preserve"> of the Commonwealth or the Minister</w:t>
      </w:r>
      <w:r w:rsidRPr="00387E6D">
        <w:t xml:space="preserve"> to accept</w:t>
      </w:r>
      <w:r w:rsidR="00813C08" w:rsidRPr="00387E6D">
        <w:t xml:space="preserve"> or implement</w:t>
      </w:r>
      <w:r w:rsidRPr="00387E6D">
        <w:t xml:space="preserve">, and flow through </w:t>
      </w:r>
      <w:r w:rsidR="00721492" w:rsidRPr="00387E6D">
        <w:t>Reference Pricing Policy based Price Reductions</w:t>
      </w:r>
      <w:r w:rsidR="00F31059" w:rsidRPr="00387E6D">
        <w:t xml:space="preserve"> or</w:t>
      </w:r>
      <w:r w:rsidRPr="00387E6D">
        <w:t xml:space="preserve"> </w:t>
      </w:r>
      <w:r w:rsidR="00F31059" w:rsidRPr="00387E6D">
        <w:t>P</w:t>
      </w:r>
      <w:r w:rsidRPr="00387E6D">
        <w:t xml:space="preserve">rice </w:t>
      </w:r>
      <w:r w:rsidR="00F31059" w:rsidRPr="00387E6D">
        <w:t>R</w:t>
      </w:r>
      <w:r w:rsidRPr="00387E6D">
        <w:t>eductions as a result of a price offer</w:t>
      </w:r>
      <w:r w:rsidR="00F31059" w:rsidRPr="00387E6D">
        <w:t xml:space="preserve"> by </w:t>
      </w:r>
      <w:r w:rsidR="006369D3" w:rsidRPr="00387E6D">
        <w:t>responsible persons;</w:t>
      </w:r>
    </w:p>
    <w:p w14:paraId="2C4197F3" w14:textId="77777777" w:rsidR="005B6F60" w:rsidRPr="00387E6D" w:rsidRDefault="005B6F60" w:rsidP="00E06280">
      <w:pPr>
        <w:pStyle w:val="Heading3"/>
        <w:ind w:left="1702" w:hanging="851"/>
        <w:rPr>
          <w:rStyle w:val="IntenseReference"/>
          <w:rFonts w:cs="Arial"/>
          <w:b w:val="0"/>
          <w:i w:val="0"/>
          <w:smallCaps w:val="0"/>
          <w:color w:val="auto"/>
        </w:rPr>
      </w:pPr>
      <w:r w:rsidRPr="00387E6D">
        <w:rPr>
          <w:rStyle w:val="IntenseReference"/>
          <w:rFonts w:cs="Arial"/>
          <w:b w:val="0"/>
          <w:i w:val="0"/>
          <w:smallCaps w:val="0"/>
          <w:color w:val="auto"/>
        </w:rPr>
        <w:t xml:space="preserve">the operation of </w:t>
      </w:r>
      <w:r w:rsidR="00BE73AB" w:rsidRPr="00387E6D">
        <w:rPr>
          <w:rStyle w:val="IntenseReference"/>
          <w:rFonts w:cs="Arial"/>
          <w:b w:val="0"/>
          <w:i w:val="0"/>
          <w:smallCaps w:val="0"/>
          <w:color w:val="auto"/>
        </w:rPr>
        <w:t xml:space="preserve">Departmental </w:t>
      </w:r>
      <w:r w:rsidRPr="00387E6D">
        <w:rPr>
          <w:rStyle w:val="IntenseReference"/>
          <w:rFonts w:cs="Arial"/>
          <w:b w:val="0"/>
          <w:i w:val="0"/>
          <w:smallCaps w:val="0"/>
          <w:color w:val="auto"/>
        </w:rPr>
        <w:t xml:space="preserve">processes that enable responsible persons to </w:t>
      </w:r>
      <w:r w:rsidR="009D3ABB" w:rsidRPr="00387E6D">
        <w:rPr>
          <w:rStyle w:val="IntenseReference"/>
          <w:rFonts w:cs="Arial"/>
          <w:b w:val="0"/>
          <w:i w:val="0"/>
          <w:smallCaps w:val="0"/>
          <w:color w:val="auto"/>
        </w:rPr>
        <w:t>seek</w:t>
      </w:r>
      <w:r w:rsidRPr="00387E6D">
        <w:rPr>
          <w:rStyle w:val="IntenseReference"/>
          <w:rFonts w:cs="Arial"/>
          <w:b w:val="0"/>
          <w:i w:val="0"/>
          <w:smallCaps w:val="0"/>
          <w:color w:val="auto"/>
        </w:rPr>
        <w:t xml:space="preserve"> </w:t>
      </w:r>
      <w:r w:rsidR="009D3ABB" w:rsidRPr="00387E6D">
        <w:rPr>
          <w:rStyle w:val="IntenseReference"/>
          <w:rFonts w:cs="Arial"/>
          <w:b w:val="0"/>
          <w:i w:val="0"/>
          <w:smallCaps w:val="0"/>
          <w:color w:val="auto"/>
        </w:rPr>
        <w:t>increases</w:t>
      </w:r>
      <w:r w:rsidR="00BF0BA6" w:rsidRPr="00387E6D">
        <w:rPr>
          <w:rStyle w:val="IntenseReference"/>
          <w:rFonts w:cs="Arial"/>
          <w:b w:val="0"/>
          <w:i w:val="0"/>
          <w:smallCaps w:val="0"/>
          <w:color w:val="auto"/>
        </w:rPr>
        <w:t xml:space="preserve"> or decreases</w:t>
      </w:r>
      <w:r w:rsidR="009F2CF8" w:rsidRPr="00387E6D">
        <w:rPr>
          <w:rStyle w:val="IntenseReference"/>
          <w:rFonts w:cs="Arial"/>
          <w:b w:val="0"/>
          <w:i w:val="0"/>
          <w:smallCaps w:val="0"/>
          <w:color w:val="auto"/>
        </w:rPr>
        <w:t xml:space="preserve"> in the price</w:t>
      </w:r>
      <w:r w:rsidR="009D3ABB" w:rsidRPr="00387E6D">
        <w:rPr>
          <w:rStyle w:val="IntenseReference"/>
          <w:rFonts w:cs="Arial"/>
          <w:b w:val="0"/>
          <w:i w:val="0"/>
          <w:smallCaps w:val="0"/>
          <w:color w:val="auto"/>
        </w:rPr>
        <w:t xml:space="preserve"> of </w:t>
      </w:r>
      <w:r w:rsidR="009F2CF8" w:rsidRPr="00387E6D">
        <w:rPr>
          <w:rStyle w:val="IntenseReference"/>
          <w:rFonts w:cs="Arial"/>
          <w:b w:val="0"/>
          <w:i w:val="0"/>
          <w:smallCaps w:val="0"/>
          <w:color w:val="auto"/>
        </w:rPr>
        <w:t>medicines</w:t>
      </w:r>
      <w:r w:rsidR="006369D3" w:rsidRPr="00387E6D">
        <w:rPr>
          <w:rStyle w:val="IntenseReference"/>
          <w:rFonts w:cs="Arial"/>
          <w:b w:val="0"/>
          <w:i w:val="0"/>
          <w:smallCaps w:val="0"/>
          <w:color w:val="auto"/>
        </w:rPr>
        <w:t>; or</w:t>
      </w:r>
    </w:p>
    <w:p w14:paraId="6B6F0497" w14:textId="77777777" w:rsidR="008D0E4C" w:rsidRPr="00387E6D" w:rsidRDefault="004C6641" w:rsidP="00E06280">
      <w:pPr>
        <w:pStyle w:val="Heading3"/>
        <w:ind w:left="1702" w:hanging="851"/>
        <w:rPr>
          <w:rStyle w:val="IntenseReference"/>
          <w:b w:val="0"/>
          <w:i w:val="0"/>
          <w:smallCaps w:val="0"/>
          <w:color w:val="auto"/>
        </w:rPr>
      </w:pPr>
      <w:bookmarkStart w:id="122" w:name="_Ref480535617"/>
      <w:r w:rsidRPr="00387E6D">
        <w:rPr>
          <w:rStyle w:val="IntenseReference"/>
          <w:rFonts w:cs="Arial"/>
          <w:b w:val="0"/>
          <w:i w:val="0"/>
          <w:smallCaps w:val="0"/>
          <w:color w:val="auto"/>
        </w:rPr>
        <w:t xml:space="preserve">the operation of Departmental processes that enable responsible persons to apply for exemption from reductions in the price of </w:t>
      </w:r>
      <w:r w:rsidR="00342142" w:rsidRPr="00387E6D">
        <w:rPr>
          <w:rStyle w:val="IntenseReference"/>
          <w:rFonts w:cs="Arial"/>
          <w:b w:val="0"/>
          <w:i w:val="0"/>
          <w:smallCaps w:val="0"/>
          <w:color w:val="auto"/>
        </w:rPr>
        <w:t>phar</w:t>
      </w:r>
      <w:r w:rsidR="007931F9" w:rsidRPr="00387E6D">
        <w:rPr>
          <w:rStyle w:val="IntenseReference"/>
          <w:rFonts w:cs="Arial"/>
          <w:b w:val="0"/>
          <w:i w:val="0"/>
          <w:smallCaps w:val="0"/>
          <w:color w:val="auto"/>
        </w:rPr>
        <w:t>ma</w:t>
      </w:r>
      <w:r w:rsidR="00342142" w:rsidRPr="00387E6D">
        <w:rPr>
          <w:rStyle w:val="IntenseReference"/>
          <w:rFonts w:cs="Arial"/>
          <w:b w:val="0"/>
          <w:i w:val="0"/>
          <w:smallCaps w:val="0"/>
          <w:color w:val="auto"/>
        </w:rPr>
        <w:t>ceutical items</w:t>
      </w:r>
      <w:r w:rsidRPr="00387E6D">
        <w:rPr>
          <w:rStyle w:val="IntenseReference"/>
          <w:rFonts w:cs="Arial"/>
          <w:b w:val="0"/>
          <w:i w:val="0"/>
          <w:smallCaps w:val="0"/>
          <w:color w:val="auto"/>
        </w:rPr>
        <w:t xml:space="preserve"> resulting from the application of Statutory Price Reductions. For the avoidance of doubt, the Department will continue to </w:t>
      </w:r>
      <w:r w:rsidR="006369D3" w:rsidRPr="00387E6D">
        <w:rPr>
          <w:rStyle w:val="IntenseReference"/>
          <w:rFonts w:cs="Arial"/>
          <w:b w:val="0"/>
          <w:i w:val="0"/>
          <w:smallCaps w:val="0"/>
          <w:color w:val="auto"/>
        </w:rPr>
        <w:t xml:space="preserve">consider </w:t>
      </w:r>
      <w:r w:rsidRPr="00387E6D">
        <w:rPr>
          <w:rStyle w:val="IntenseReference"/>
          <w:rFonts w:cs="Arial"/>
          <w:b w:val="0"/>
          <w:i w:val="0"/>
          <w:smallCaps w:val="0"/>
          <w:color w:val="auto"/>
        </w:rPr>
        <w:t xml:space="preserve">exemption applications from </w:t>
      </w:r>
      <w:r w:rsidRPr="00387E6D">
        <w:rPr>
          <w:rStyle w:val="IntenseReference"/>
          <w:rFonts w:cs="Arial"/>
          <w:b w:val="0"/>
          <w:i w:val="0"/>
          <w:smallCaps w:val="0"/>
          <w:color w:val="auto"/>
        </w:rPr>
        <w:lastRenderedPageBreak/>
        <w:t>responsible persons</w:t>
      </w:r>
      <w:r w:rsidR="006369D3" w:rsidRPr="00387E6D">
        <w:rPr>
          <w:rStyle w:val="IntenseReference"/>
          <w:rFonts w:cs="Arial"/>
          <w:b w:val="0"/>
          <w:i w:val="0"/>
          <w:smallCaps w:val="0"/>
          <w:color w:val="auto"/>
        </w:rPr>
        <w:t xml:space="preserve">, </w:t>
      </w:r>
      <w:r w:rsidR="00E22A69" w:rsidRPr="00387E6D">
        <w:rPr>
          <w:rStyle w:val="IntenseReference"/>
          <w:rFonts w:cs="Arial"/>
          <w:b w:val="0"/>
          <w:i w:val="0"/>
          <w:smallCaps w:val="0"/>
          <w:color w:val="auto"/>
        </w:rPr>
        <w:t xml:space="preserve">for example </w:t>
      </w:r>
      <w:r w:rsidRPr="00387E6D">
        <w:rPr>
          <w:rStyle w:val="IntenseReference"/>
          <w:rFonts w:cs="Arial"/>
          <w:b w:val="0"/>
          <w:i w:val="0"/>
          <w:smallCaps w:val="0"/>
          <w:color w:val="auto"/>
        </w:rPr>
        <w:t xml:space="preserve">where </w:t>
      </w:r>
      <w:r w:rsidR="006369D3" w:rsidRPr="00387E6D">
        <w:rPr>
          <w:rStyle w:val="IntenseReference"/>
          <w:rFonts w:cs="Arial"/>
          <w:b w:val="0"/>
          <w:i w:val="0"/>
          <w:smallCaps w:val="0"/>
          <w:color w:val="auto"/>
        </w:rPr>
        <w:t xml:space="preserve">the </w:t>
      </w:r>
      <w:r w:rsidRPr="00387E6D">
        <w:rPr>
          <w:rStyle w:val="IntenseReference"/>
          <w:rFonts w:cs="Arial"/>
          <w:b w:val="0"/>
          <w:i w:val="0"/>
          <w:smallCaps w:val="0"/>
          <w:color w:val="auto"/>
        </w:rPr>
        <w:t>viability of continued supply may be compromised by price reductions</w:t>
      </w:r>
      <w:bookmarkEnd w:id="69"/>
      <w:r w:rsidRPr="00387E6D">
        <w:rPr>
          <w:rStyle w:val="IntenseReference"/>
          <w:rFonts w:cs="Arial"/>
          <w:b w:val="0"/>
          <w:i w:val="0"/>
          <w:smallCaps w:val="0"/>
          <w:color w:val="auto"/>
        </w:rPr>
        <w:t>.</w:t>
      </w:r>
      <w:bookmarkStart w:id="123" w:name="_Toc421714183"/>
      <w:bookmarkEnd w:id="122"/>
      <w:bookmarkEnd w:id="123"/>
    </w:p>
    <w:p w14:paraId="1D10185B" w14:textId="77777777" w:rsidR="00732685" w:rsidRPr="00387E6D" w:rsidRDefault="005356A8" w:rsidP="00121731">
      <w:pPr>
        <w:pStyle w:val="Heading1"/>
        <w:rPr>
          <w:lang w:eastAsia="en-US"/>
        </w:rPr>
      </w:pPr>
      <w:bookmarkStart w:id="124" w:name="_Toc480046664"/>
      <w:bookmarkStart w:id="125" w:name="_Toc480194614"/>
      <w:bookmarkStart w:id="126" w:name="_Toc480195237"/>
      <w:bookmarkStart w:id="127" w:name="_Toc480195396"/>
      <w:bookmarkStart w:id="128" w:name="_Toc480046665"/>
      <w:bookmarkStart w:id="129" w:name="_Toc480194615"/>
      <w:bookmarkStart w:id="130" w:name="_Toc480195238"/>
      <w:bookmarkStart w:id="131" w:name="_Toc480195397"/>
      <w:bookmarkStart w:id="132" w:name="_Toc480046666"/>
      <w:bookmarkStart w:id="133" w:name="_Toc480194616"/>
      <w:bookmarkStart w:id="134" w:name="_Toc480195239"/>
      <w:bookmarkStart w:id="135" w:name="_Toc480195398"/>
      <w:bookmarkStart w:id="136" w:name="_Toc480046667"/>
      <w:bookmarkStart w:id="137" w:name="_Toc480194617"/>
      <w:bookmarkStart w:id="138" w:name="_Toc480195240"/>
      <w:bookmarkStart w:id="139" w:name="_Toc480195399"/>
      <w:bookmarkStart w:id="140" w:name="_Toc480046668"/>
      <w:bookmarkStart w:id="141" w:name="_Toc480194618"/>
      <w:bookmarkStart w:id="142" w:name="_Toc480195241"/>
      <w:bookmarkStart w:id="143" w:name="_Toc480195400"/>
      <w:bookmarkStart w:id="144" w:name="_Toc480046669"/>
      <w:bookmarkStart w:id="145" w:name="_Toc480194619"/>
      <w:bookmarkStart w:id="146" w:name="_Toc480195242"/>
      <w:bookmarkStart w:id="147" w:name="_Toc480195401"/>
      <w:bookmarkStart w:id="148" w:name="_Toc480046670"/>
      <w:bookmarkStart w:id="149" w:name="_Toc480194620"/>
      <w:bookmarkStart w:id="150" w:name="_Toc480195243"/>
      <w:bookmarkStart w:id="151" w:name="_Toc480195402"/>
      <w:bookmarkStart w:id="152" w:name="_Toc480046671"/>
      <w:bookmarkStart w:id="153" w:name="_Toc480194621"/>
      <w:bookmarkStart w:id="154" w:name="_Toc480195244"/>
      <w:bookmarkStart w:id="155" w:name="_Toc480195403"/>
      <w:bookmarkStart w:id="156" w:name="_Toc480046672"/>
      <w:bookmarkStart w:id="157" w:name="_Toc480194622"/>
      <w:bookmarkStart w:id="158" w:name="_Toc480195245"/>
      <w:bookmarkStart w:id="159" w:name="_Toc480195404"/>
      <w:bookmarkStart w:id="160" w:name="_Toc480046673"/>
      <w:bookmarkStart w:id="161" w:name="_Toc480194623"/>
      <w:bookmarkStart w:id="162" w:name="_Toc480195246"/>
      <w:bookmarkStart w:id="163" w:name="_Toc480195405"/>
      <w:bookmarkStart w:id="164" w:name="_Toc480046677"/>
      <w:bookmarkStart w:id="165" w:name="_Toc480194627"/>
      <w:bookmarkStart w:id="166" w:name="_Toc480195250"/>
      <w:bookmarkStart w:id="167" w:name="_Toc480195409"/>
      <w:bookmarkStart w:id="168" w:name="_Ref480025297"/>
      <w:bookmarkStart w:id="169" w:name="_Toc480553194"/>
      <w:bookmarkStart w:id="170" w:name="_Toc419902664"/>
      <w:bookmarkStart w:id="171" w:name="_Toc421290204"/>
      <w:bookmarkStart w:id="172" w:name="_Ref421805827"/>
      <w:bookmarkStart w:id="173" w:name="_Toc421714188"/>
      <w:bookmarkStart w:id="174" w:name="_Ref422049093"/>
      <w:bookmarkStart w:id="175" w:name="_Ref42109184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387E6D">
        <w:rPr>
          <w:lang w:eastAsia="en-US"/>
        </w:rPr>
        <w:t>Future PBS listings funding</w:t>
      </w:r>
      <w:bookmarkEnd w:id="168"/>
      <w:bookmarkEnd w:id="169"/>
      <w:r w:rsidR="00D37E32" w:rsidRPr="00387E6D">
        <w:rPr>
          <w:lang w:eastAsia="en-US"/>
        </w:rPr>
        <w:t xml:space="preserve"> </w:t>
      </w:r>
    </w:p>
    <w:p w14:paraId="0D832C82" w14:textId="77777777" w:rsidR="0024642F" w:rsidRPr="00387E6D" w:rsidRDefault="0024642F" w:rsidP="0024642F">
      <w:pPr>
        <w:pStyle w:val="Heading2"/>
        <w:rPr>
          <w:lang w:eastAsia="en-US"/>
        </w:rPr>
      </w:pPr>
      <w:bookmarkStart w:id="176" w:name="_Toc480553195"/>
      <w:r w:rsidRPr="00387E6D">
        <w:rPr>
          <w:lang w:eastAsia="en-US"/>
        </w:rPr>
        <w:t>Reserve</w:t>
      </w:r>
      <w:r w:rsidR="007261F8" w:rsidRPr="00387E6D">
        <w:rPr>
          <w:lang w:eastAsia="en-US"/>
        </w:rPr>
        <w:t>d</w:t>
      </w:r>
      <w:r w:rsidRPr="00387E6D">
        <w:rPr>
          <w:lang w:eastAsia="en-US"/>
        </w:rPr>
        <w:t xml:space="preserve"> savings</w:t>
      </w:r>
      <w:bookmarkEnd w:id="176"/>
    </w:p>
    <w:p w14:paraId="7C4F3BB5" w14:textId="77777777" w:rsidR="009C348E" w:rsidRPr="00387E6D" w:rsidRDefault="00C52591" w:rsidP="0024642F">
      <w:pPr>
        <w:pStyle w:val="Heading3"/>
        <w:rPr>
          <w:lang w:eastAsia="en-US"/>
        </w:rPr>
      </w:pPr>
      <w:r w:rsidRPr="00387E6D">
        <w:rPr>
          <w:lang w:eastAsia="en-US"/>
        </w:rPr>
        <w:t xml:space="preserve">The </w:t>
      </w:r>
      <w:r w:rsidR="009C348E" w:rsidRPr="00387E6D">
        <w:rPr>
          <w:lang w:eastAsia="en-US"/>
        </w:rPr>
        <w:t xml:space="preserve">parties </w:t>
      </w:r>
      <w:r w:rsidRPr="00387E6D">
        <w:rPr>
          <w:lang w:eastAsia="en-US"/>
        </w:rPr>
        <w:t xml:space="preserve">recognise </w:t>
      </w:r>
      <w:r w:rsidR="009C348E" w:rsidRPr="00387E6D">
        <w:rPr>
          <w:lang w:eastAsia="en-US"/>
        </w:rPr>
        <w:t xml:space="preserve">that PBS </w:t>
      </w:r>
      <w:r w:rsidRPr="00387E6D">
        <w:rPr>
          <w:lang w:eastAsia="en-US"/>
        </w:rPr>
        <w:t xml:space="preserve">expenditure </w:t>
      </w:r>
      <w:r w:rsidR="009C348E" w:rsidRPr="00387E6D">
        <w:rPr>
          <w:lang w:eastAsia="en-US"/>
        </w:rPr>
        <w:t>is likely to grow as a result of new and amended listings and continuing growth in demand for access to medicines.</w:t>
      </w:r>
    </w:p>
    <w:p w14:paraId="06B28FB6" w14:textId="101E6809" w:rsidR="009C348E" w:rsidRPr="00387E6D" w:rsidRDefault="009C348E" w:rsidP="0024642F">
      <w:pPr>
        <w:pStyle w:val="Heading3"/>
        <w:rPr>
          <w:lang w:eastAsia="en-US"/>
        </w:rPr>
      </w:pPr>
      <w:r w:rsidRPr="00387E6D">
        <w:rPr>
          <w:lang w:eastAsia="en-US"/>
        </w:rPr>
        <w:t xml:space="preserve">The Commonwealth will, as a part of this Agreement, </w:t>
      </w:r>
      <w:r w:rsidR="00A21FA9" w:rsidRPr="00387E6D">
        <w:rPr>
          <w:lang w:eastAsia="en-US"/>
        </w:rPr>
        <w:t xml:space="preserve">record </w:t>
      </w:r>
      <w:r w:rsidRPr="00387E6D">
        <w:rPr>
          <w:lang w:eastAsia="en-US"/>
        </w:rPr>
        <w:t xml:space="preserve">savings accrued from this Agreement in the </w:t>
      </w:r>
      <w:r w:rsidR="00C52591" w:rsidRPr="00387E6D">
        <w:rPr>
          <w:lang w:eastAsia="en-US"/>
        </w:rPr>
        <w:t>c</w:t>
      </w:r>
      <w:r w:rsidRPr="00387E6D">
        <w:rPr>
          <w:lang w:eastAsia="en-US"/>
        </w:rPr>
        <w:t xml:space="preserve">ontingency </w:t>
      </w:r>
      <w:r w:rsidR="00C52591" w:rsidRPr="00387E6D">
        <w:rPr>
          <w:lang w:eastAsia="en-US"/>
        </w:rPr>
        <w:t>r</w:t>
      </w:r>
      <w:r w:rsidRPr="00387E6D">
        <w:rPr>
          <w:lang w:eastAsia="en-US"/>
        </w:rPr>
        <w:t xml:space="preserve">eserve </w:t>
      </w:r>
      <w:r w:rsidR="00CD20A7" w:rsidRPr="00387E6D">
        <w:rPr>
          <w:lang w:eastAsia="en-US"/>
        </w:rPr>
        <w:t xml:space="preserve">to support </w:t>
      </w:r>
      <w:r w:rsidRPr="00387E6D">
        <w:rPr>
          <w:lang w:eastAsia="en-US"/>
        </w:rPr>
        <w:t>investment in new and amended listings of medicines</w:t>
      </w:r>
      <w:r w:rsidR="000B5C61" w:rsidRPr="00387E6D">
        <w:rPr>
          <w:lang w:eastAsia="en-US"/>
        </w:rPr>
        <w:t xml:space="preserve"> (including supply chain costs associated with the supply of these listings)</w:t>
      </w:r>
      <w:r w:rsidR="00A21FA9" w:rsidRPr="00387E6D">
        <w:rPr>
          <w:lang w:eastAsia="en-US"/>
        </w:rPr>
        <w:t>, in order to maintain the Commonwealth’s commitment to list positive recommendations of the PBAC</w:t>
      </w:r>
      <w:r w:rsidR="000B5C61" w:rsidRPr="00387E6D">
        <w:rPr>
          <w:lang w:eastAsia="en-US"/>
        </w:rPr>
        <w:t>.  These savings are not intended to limit</w:t>
      </w:r>
      <w:r w:rsidRPr="00387E6D">
        <w:rPr>
          <w:lang w:eastAsia="en-US"/>
        </w:rPr>
        <w:t xml:space="preserve">, and </w:t>
      </w:r>
      <w:r w:rsidR="000B5C61" w:rsidRPr="00387E6D">
        <w:rPr>
          <w:lang w:eastAsia="en-US"/>
        </w:rPr>
        <w:t xml:space="preserve">should </w:t>
      </w:r>
      <w:r w:rsidRPr="00387E6D">
        <w:rPr>
          <w:lang w:eastAsia="en-US"/>
        </w:rPr>
        <w:t xml:space="preserve">support, the </w:t>
      </w:r>
      <w:r w:rsidR="000B5C61" w:rsidRPr="00387E6D">
        <w:rPr>
          <w:lang w:eastAsia="en-US"/>
        </w:rPr>
        <w:t xml:space="preserve">Australian </w:t>
      </w:r>
      <w:r w:rsidRPr="00387E6D">
        <w:rPr>
          <w:lang w:eastAsia="en-US"/>
        </w:rPr>
        <w:t>Government’s commitment</w:t>
      </w:r>
      <w:r w:rsidR="000B5C61" w:rsidRPr="00387E6D">
        <w:rPr>
          <w:lang w:eastAsia="en-US"/>
        </w:rPr>
        <w:t xml:space="preserve"> to implement </w:t>
      </w:r>
      <w:r w:rsidRPr="00387E6D">
        <w:rPr>
          <w:lang w:eastAsia="en-US"/>
        </w:rPr>
        <w:t xml:space="preserve">all new and amended listings recommended by the </w:t>
      </w:r>
      <w:r w:rsidR="00821196" w:rsidRPr="00387E6D">
        <w:rPr>
          <w:lang w:eastAsia="en-US"/>
        </w:rPr>
        <w:t>PBAC</w:t>
      </w:r>
      <w:r w:rsidR="00B23132" w:rsidRPr="00387E6D">
        <w:rPr>
          <w:lang w:eastAsia="en-US"/>
        </w:rPr>
        <w:t>.</w:t>
      </w:r>
      <w:r w:rsidR="00FA2986" w:rsidRPr="00387E6D">
        <w:rPr>
          <w:lang w:eastAsia="en-US"/>
        </w:rPr>
        <w:t xml:space="preserve"> </w:t>
      </w:r>
    </w:p>
    <w:p w14:paraId="0B3FDD76" w14:textId="77777777" w:rsidR="0024642F" w:rsidRPr="00387E6D" w:rsidRDefault="0024642F" w:rsidP="0024642F">
      <w:pPr>
        <w:pStyle w:val="Heading3"/>
        <w:rPr>
          <w:lang w:eastAsia="en-US"/>
        </w:rPr>
      </w:pPr>
      <w:r w:rsidRPr="00387E6D">
        <w:rPr>
          <w:lang w:eastAsia="en-US"/>
        </w:rPr>
        <w:t xml:space="preserve">The parties agree that the reserved savings will </w:t>
      </w:r>
      <w:r w:rsidR="00286518" w:rsidRPr="00387E6D">
        <w:rPr>
          <w:lang w:eastAsia="en-US"/>
        </w:rPr>
        <w:t>include</w:t>
      </w:r>
      <w:r w:rsidRPr="00387E6D">
        <w:rPr>
          <w:lang w:eastAsia="en-US"/>
        </w:rPr>
        <w:t xml:space="preserve"> savings arising from measures in this Agreement, and potential other savings </w:t>
      </w:r>
      <w:r w:rsidR="00286518" w:rsidRPr="00387E6D">
        <w:rPr>
          <w:lang w:eastAsia="en-US"/>
        </w:rPr>
        <w:t xml:space="preserve">determined by the Minister that are </w:t>
      </w:r>
      <w:r w:rsidRPr="00387E6D">
        <w:rPr>
          <w:lang w:eastAsia="en-US"/>
        </w:rPr>
        <w:t>as yet unidentified (such as savings derived from reference pricing).</w:t>
      </w:r>
    </w:p>
    <w:p w14:paraId="2C1FAF04" w14:textId="7989E646" w:rsidR="008F5F10" w:rsidRPr="00387E6D" w:rsidRDefault="008F5F10" w:rsidP="008F5F10">
      <w:pPr>
        <w:pStyle w:val="Heading3"/>
        <w:rPr>
          <w:lang w:eastAsia="en-US"/>
        </w:rPr>
      </w:pPr>
      <w:r w:rsidRPr="00387E6D">
        <w:rPr>
          <w:lang w:eastAsia="en-US"/>
        </w:rPr>
        <w:t xml:space="preserve">The allocation of savings generated by the measures described in this Agreement does not limit the ability for the Commonwealth to determine cost offsets from alternative sources or include additional funding in the savings reserved in the </w:t>
      </w:r>
      <w:r w:rsidR="00821196" w:rsidRPr="00387E6D">
        <w:rPr>
          <w:lang w:eastAsia="en-US"/>
        </w:rPr>
        <w:t xml:space="preserve">contingency </w:t>
      </w:r>
      <w:r w:rsidRPr="00387E6D">
        <w:rPr>
          <w:lang w:eastAsia="en-US"/>
        </w:rPr>
        <w:t>reserve, irrespective of the remaining reserved savings.</w:t>
      </w:r>
    </w:p>
    <w:p w14:paraId="0654519D" w14:textId="503D7EBD" w:rsidR="0024642F" w:rsidRPr="00387E6D" w:rsidRDefault="00A21FA9" w:rsidP="005775EF">
      <w:pPr>
        <w:pStyle w:val="Heading2"/>
        <w:rPr>
          <w:lang w:eastAsia="en-US"/>
        </w:rPr>
      </w:pPr>
      <w:bookmarkStart w:id="177" w:name="_Toc480553196"/>
      <w:r w:rsidRPr="00387E6D">
        <w:rPr>
          <w:lang w:eastAsia="en-US"/>
        </w:rPr>
        <w:t xml:space="preserve">Review </w:t>
      </w:r>
      <w:r w:rsidR="0024642F" w:rsidRPr="00387E6D">
        <w:rPr>
          <w:lang w:eastAsia="en-US"/>
        </w:rPr>
        <w:t xml:space="preserve">of </w:t>
      </w:r>
      <w:r w:rsidR="00821196" w:rsidRPr="00387E6D">
        <w:rPr>
          <w:lang w:eastAsia="en-US"/>
        </w:rPr>
        <w:t xml:space="preserve">the </w:t>
      </w:r>
      <w:r w:rsidR="0024642F" w:rsidRPr="00387E6D">
        <w:rPr>
          <w:lang w:eastAsia="en-US"/>
        </w:rPr>
        <w:t>reserved savings</w:t>
      </w:r>
      <w:bookmarkEnd w:id="177"/>
    </w:p>
    <w:p w14:paraId="6BCBAE41" w14:textId="77777777" w:rsidR="0024642F" w:rsidRPr="00387E6D" w:rsidRDefault="0024642F" w:rsidP="0024642F">
      <w:pPr>
        <w:pStyle w:val="Heading3"/>
        <w:rPr>
          <w:lang w:eastAsia="en-US"/>
        </w:rPr>
      </w:pPr>
      <w:r w:rsidRPr="00387E6D">
        <w:rPr>
          <w:lang w:eastAsia="en-US"/>
        </w:rPr>
        <w:t xml:space="preserve">It is intended that the reserved savings arising during the Term will be available to be drawn down from the contingency reserve </w:t>
      </w:r>
      <w:r w:rsidR="00FC6F34" w:rsidRPr="00387E6D">
        <w:rPr>
          <w:lang w:eastAsia="en-US"/>
        </w:rPr>
        <w:t xml:space="preserve">at any time </w:t>
      </w:r>
      <w:r w:rsidRPr="00387E6D">
        <w:rPr>
          <w:lang w:eastAsia="en-US"/>
        </w:rPr>
        <w:t xml:space="preserve">over the </w:t>
      </w:r>
      <w:r w:rsidR="00FC6F34" w:rsidRPr="00387E6D">
        <w:rPr>
          <w:lang w:eastAsia="en-US"/>
        </w:rPr>
        <w:t xml:space="preserve">full </w:t>
      </w:r>
      <w:r w:rsidRPr="00387E6D">
        <w:rPr>
          <w:lang w:eastAsia="en-US"/>
        </w:rPr>
        <w:t xml:space="preserve">Term for new and amended </w:t>
      </w:r>
      <w:r w:rsidR="0029334C" w:rsidRPr="00387E6D">
        <w:rPr>
          <w:lang w:eastAsia="en-US"/>
        </w:rPr>
        <w:t xml:space="preserve">PBS </w:t>
      </w:r>
      <w:r w:rsidRPr="00387E6D">
        <w:rPr>
          <w:lang w:eastAsia="en-US"/>
        </w:rPr>
        <w:t>listings.</w:t>
      </w:r>
    </w:p>
    <w:p w14:paraId="7FE8D29E" w14:textId="77777777" w:rsidR="009C348E" w:rsidRPr="00387E6D" w:rsidRDefault="00705883" w:rsidP="00705883">
      <w:pPr>
        <w:pStyle w:val="Heading3"/>
        <w:rPr>
          <w:rFonts w:cs="Arial"/>
          <w:lang w:eastAsia="en-US"/>
        </w:rPr>
      </w:pPr>
      <w:r w:rsidRPr="00387E6D">
        <w:rPr>
          <w:lang w:eastAsia="en-US"/>
        </w:rPr>
        <w:t>T</w:t>
      </w:r>
      <w:r w:rsidR="009C348E" w:rsidRPr="00387E6D">
        <w:rPr>
          <w:lang w:eastAsia="en-US"/>
        </w:rPr>
        <w:t xml:space="preserve">he </w:t>
      </w:r>
      <w:r w:rsidRPr="00387E6D">
        <w:rPr>
          <w:lang w:eastAsia="en-US"/>
        </w:rPr>
        <w:t xml:space="preserve">role of the </w:t>
      </w:r>
      <w:r w:rsidR="00326DF0" w:rsidRPr="00387E6D">
        <w:rPr>
          <w:lang w:eastAsia="en-US"/>
        </w:rPr>
        <w:t xml:space="preserve">Joint </w:t>
      </w:r>
      <w:r w:rsidR="009C348E" w:rsidRPr="00387E6D">
        <w:rPr>
          <w:lang w:eastAsia="en-US"/>
        </w:rPr>
        <w:t xml:space="preserve">Oversight Committee </w:t>
      </w:r>
      <w:r w:rsidRPr="00387E6D">
        <w:rPr>
          <w:lang w:eastAsia="en-US"/>
        </w:rPr>
        <w:t>in relation to the reserve savings will be to</w:t>
      </w:r>
      <w:r w:rsidR="00326DF0" w:rsidRPr="00387E6D">
        <w:rPr>
          <w:lang w:eastAsia="en-US"/>
        </w:rPr>
        <w:t>:</w:t>
      </w:r>
      <w:r w:rsidR="009C348E" w:rsidRPr="00387E6D">
        <w:rPr>
          <w:lang w:eastAsia="en-US"/>
        </w:rPr>
        <w:t xml:space="preserve"> </w:t>
      </w:r>
    </w:p>
    <w:p w14:paraId="21E503E4" w14:textId="2649187B" w:rsidR="009C348E" w:rsidRPr="00387E6D" w:rsidRDefault="00705883" w:rsidP="00705883">
      <w:pPr>
        <w:pStyle w:val="Heading4"/>
        <w:rPr>
          <w:lang w:eastAsia="en-US"/>
        </w:rPr>
      </w:pPr>
      <w:r w:rsidRPr="00387E6D">
        <w:rPr>
          <w:lang w:eastAsia="en-US"/>
        </w:rPr>
        <w:t>r</w:t>
      </w:r>
      <w:r w:rsidR="009C348E" w:rsidRPr="00387E6D">
        <w:rPr>
          <w:lang w:eastAsia="en-US"/>
        </w:rPr>
        <w:t xml:space="preserve">eview the costs of the PBS annual expenditure </w:t>
      </w:r>
      <w:r w:rsidR="00B10574" w:rsidRPr="00387E6D">
        <w:rPr>
          <w:lang w:eastAsia="en-US"/>
        </w:rPr>
        <w:t xml:space="preserve">and variations to expenditure </w:t>
      </w:r>
      <w:r w:rsidR="009C348E" w:rsidRPr="00387E6D">
        <w:rPr>
          <w:lang w:eastAsia="en-US"/>
        </w:rPr>
        <w:t>at least twice a year</w:t>
      </w:r>
      <w:r w:rsidR="004900F1" w:rsidRPr="00387E6D">
        <w:rPr>
          <w:lang w:eastAsia="en-US"/>
        </w:rPr>
        <w:t>, with an aggregated overview of the extent to which the PBS reserved savings have been required</w:t>
      </w:r>
      <w:proofErr w:type="gramStart"/>
      <w:r w:rsidR="004900F1" w:rsidRPr="00387E6D">
        <w:rPr>
          <w:lang w:eastAsia="en-US"/>
        </w:rPr>
        <w:t xml:space="preserve">. </w:t>
      </w:r>
      <w:r w:rsidRPr="00387E6D">
        <w:rPr>
          <w:lang w:eastAsia="en-US"/>
        </w:rPr>
        <w:t>;</w:t>
      </w:r>
      <w:proofErr w:type="gramEnd"/>
      <w:r w:rsidRPr="00387E6D">
        <w:rPr>
          <w:lang w:eastAsia="en-US"/>
        </w:rPr>
        <w:t xml:space="preserve"> and</w:t>
      </w:r>
    </w:p>
    <w:p w14:paraId="69D30B7B" w14:textId="6233F858" w:rsidR="009C348E" w:rsidRPr="00387E6D" w:rsidRDefault="009C348E" w:rsidP="00705883">
      <w:pPr>
        <w:pStyle w:val="Heading4"/>
        <w:rPr>
          <w:lang w:eastAsia="en-US"/>
        </w:rPr>
      </w:pPr>
      <w:r w:rsidRPr="00387E6D">
        <w:rPr>
          <w:lang w:eastAsia="en-US"/>
        </w:rPr>
        <w:t xml:space="preserve">review the effectiveness and sustainability of the </w:t>
      </w:r>
      <w:r w:rsidR="00B10574" w:rsidRPr="00387E6D">
        <w:rPr>
          <w:lang w:eastAsia="en-US"/>
        </w:rPr>
        <w:t xml:space="preserve">reserved savings </w:t>
      </w:r>
      <w:r w:rsidRPr="00387E6D">
        <w:rPr>
          <w:lang w:eastAsia="en-US"/>
        </w:rPr>
        <w:t>and explore opportunities for additional investments</w:t>
      </w:r>
      <w:r w:rsidR="00B10574" w:rsidRPr="00387E6D">
        <w:rPr>
          <w:lang w:eastAsia="en-US"/>
        </w:rPr>
        <w:t>, re-</w:t>
      </w:r>
      <w:proofErr w:type="gramStart"/>
      <w:r w:rsidR="00B10574" w:rsidRPr="00387E6D">
        <w:rPr>
          <w:lang w:eastAsia="en-US"/>
        </w:rPr>
        <w:t>investments</w:t>
      </w:r>
      <w:proofErr w:type="gramEnd"/>
      <w:r w:rsidR="00B10574" w:rsidRPr="00387E6D">
        <w:rPr>
          <w:lang w:eastAsia="en-US"/>
        </w:rPr>
        <w:t xml:space="preserve"> and</w:t>
      </w:r>
      <w:r w:rsidR="00705883" w:rsidRPr="00387E6D">
        <w:rPr>
          <w:lang w:eastAsia="en-US"/>
        </w:rPr>
        <w:t xml:space="preserve"> </w:t>
      </w:r>
      <w:r w:rsidRPr="00387E6D">
        <w:rPr>
          <w:lang w:eastAsia="en-US"/>
        </w:rPr>
        <w:t>expansion of the amount of savings reserved</w:t>
      </w:r>
      <w:r w:rsidR="00B10574" w:rsidRPr="00387E6D">
        <w:rPr>
          <w:lang w:eastAsia="en-US"/>
        </w:rPr>
        <w:t xml:space="preserve"> after two years of operation, at </w:t>
      </w:r>
      <w:r w:rsidR="005775EF">
        <w:rPr>
          <w:lang w:eastAsia="en-US"/>
        </w:rPr>
        <w:br/>
      </w:r>
      <w:r w:rsidR="00B10574" w:rsidRPr="00387E6D">
        <w:rPr>
          <w:lang w:eastAsia="en-US"/>
        </w:rPr>
        <w:t>1 July 2019</w:t>
      </w:r>
      <w:r w:rsidR="0029334C" w:rsidRPr="00387E6D">
        <w:rPr>
          <w:lang w:eastAsia="en-US"/>
        </w:rPr>
        <w:t>.</w:t>
      </w:r>
    </w:p>
    <w:p w14:paraId="606C5CBA" w14:textId="77777777" w:rsidR="00326DF0" w:rsidRPr="00387E6D" w:rsidRDefault="009C348E" w:rsidP="009C348E">
      <w:pPr>
        <w:pStyle w:val="Heading3"/>
        <w:rPr>
          <w:lang w:eastAsia="en-US"/>
        </w:rPr>
      </w:pPr>
      <w:r w:rsidRPr="00387E6D">
        <w:rPr>
          <w:lang w:eastAsia="en-US"/>
        </w:rPr>
        <w:t xml:space="preserve">Prior to the end of the Term, the parties will review the reserved savings approach in the context of discussions regarding a new </w:t>
      </w:r>
      <w:r w:rsidR="00705883" w:rsidRPr="00387E6D">
        <w:rPr>
          <w:lang w:eastAsia="en-US"/>
        </w:rPr>
        <w:t>a</w:t>
      </w:r>
      <w:r w:rsidRPr="00387E6D">
        <w:rPr>
          <w:lang w:eastAsia="en-US"/>
        </w:rPr>
        <w:t>greement</w:t>
      </w:r>
      <w:r w:rsidR="00705883" w:rsidRPr="00387E6D">
        <w:rPr>
          <w:lang w:eastAsia="en-US"/>
        </w:rPr>
        <w:t>.</w:t>
      </w:r>
    </w:p>
    <w:p w14:paraId="382E2CC1" w14:textId="77777777" w:rsidR="002C0D86" w:rsidRPr="00387E6D" w:rsidRDefault="00640638" w:rsidP="00705883">
      <w:pPr>
        <w:pStyle w:val="Heading1"/>
        <w:rPr>
          <w:lang w:eastAsia="en-US"/>
        </w:rPr>
      </w:pPr>
      <w:bookmarkStart w:id="178" w:name="_Ref480028896"/>
      <w:bookmarkStart w:id="179" w:name="_Toc480553197"/>
      <w:r w:rsidRPr="00387E6D">
        <w:rPr>
          <w:lang w:eastAsia="en-US"/>
        </w:rPr>
        <w:t>E</w:t>
      </w:r>
      <w:r w:rsidR="00430FE8" w:rsidRPr="00387E6D">
        <w:rPr>
          <w:lang w:eastAsia="en-US"/>
        </w:rPr>
        <w:t>-P</w:t>
      </w:r>
      <w:r w:rsidRPr="00387E6D">
        <w:rPr>
          <w:lang w:eastAsia="en-US"/>
        </w:rPr>
        <w:t>rescribing</w:t>
      </w:r>
      <w:bookmarkEnd w:id="178"/>
      <w:bookmarkEnd w:id="179"/>
      <w:r w:rsidRPr="00387E6D">
        <w:rPr>
          <w:lang w:eastAsia="en-US"/>
        </w:rPr>
        <w:t xml:space="preserve"> </w:t>
      </w:r>
      <w:bookmarkEnd w:id="170"/>
      <w:bookmarkEnd w:id="171"/>
      <w:bookmarkEnd w:id="172"/>
      <w:bookmarkEnd w:id="173"/>
      <w:bookmarkEnd w:id="174"/>
    </w:p>
    <w:p w14:paraId="5E77B224" w14:textId="77777777" w:rsidR="009D60C4" w:rsidRPr="00387E6D" w:rsidRDefault="00AE12D4" w:rsidP="00705883">
      <w:pPr>
        <w:pStyle w:val="Headingpara2"/>
        <w:rPr>
          <w:lang w:eastAsia="en-US"/>
        </w:rPr>
      </w:pPr>
      <w:r w:rsidRPr="00387E6D">
        <w:rPr>
          <w:lang w:eastAsia="en-US"/>
        </w:rPr>
        <w:t>The</w:t>
      </w:r>
      <w:r w:rsidR="004F27AF" w:rsidRPr="00387E6D">
        <w:rPr>
          <w:lang w:eastAsia="en-US"/>
        </w:rPr>
        <w:t xml:space="preserve"> Commonwealth intends to</w:t>
      </w:r>
      <w:r w:rsidR="00640638" w:rsidRPr="00387E6D">
        <w:rPr>
          <w:lang w:eastAsia="en-US"/>
        </w:rPr>
        <w:t xml:space="preserve"> implement enhancements to electronic </w:t>
      </w:r>
      <w:r w:rsidR="009E0456" w:rsidRPr="00387E6D">
        <w:rPr>
          <w:lang w:eastAsia="en-US"/>
        </w:rPr>
        <w:t>system</w:t>
      </w:r>
      <w:r w:rsidR="009D60C4" w:rsidRPr="00387E6D">
        <w:rPr>
          <w:lang w:eastAsia="en-US"/>
        </w:rPr>
        <w:t>s</w:t>
      </w:r>
      <w:r w:rsidR="009E0456" w:rsidRPr="00387E6D">
        <w:rPr>
          <w:lang w:eastAsia="en-US"/>
        </w:rPr>
        <w:t xml:space="preserve"> for </w:t>
      </w:r>
      <w:r w:rsidR="00640638" w:rsidRPr="00387E6D">
        <w:rPr>
          <w:lang w:eastAsia="en-US"/>
        </w:rPr>
        <w:t>prescribing</w:t>
      </w:r>
      <w:r w:rsidR="009E0456" w:rsidRPr="00387E6D">
        <w:rPr>
          <w:lang w:eastAsia="en-US"/>
        </w:rPr>
        <w:t>, dispensing and capturing data</w:t>
      </w:r>
      <w:r w:rsidR="00640638" w:rsidRPr="00387E6D">
        <w:rPr>
          <w:lang w:eastAsia="en-US"/>
        </w:rPr>
        <w:t xml:space="preserve"> for PBS medicines</w:t>
      </w:r>
      <w:r w:rsidR="004F27AF" w:rsidRPr="00387E6D">
        <w:rPr>
          <w:lang w:eastAsia="en-US"/>
        </w:rPr>
        <w:t xml:space="preserve">, </w:t>
      </w:r>
      <w:r w:rsidR="009E0456" w:rsidRPr="00387E6D">
        <w:rPr>
          <w:lang w:eastAsia="en-US"/>
        </w:rPr>
        <w:t>including</w:t>
      </w:r>
      <w:r w:rsidR="00640638" w:rsidRPr="00387E6D">
        <w:rPr>
          <w:lang w:eastAsia="en-US"/>
        </w:rPr>
        <w:t xml:space="preserve"> the </w:t>
      </w:r>
      <w:r w:rsidR="004F27AF" w:rsidRPr="00387E6D">
        <w:rPr>
          <w:lang w:eastAsia="en-US"/>
        </w:rPr>
        <w:t>development of</w:t>
      </w:r>
      <w:r w:rsidR="00640638" w:rsidRPr="00387E6D">
        <w:rPr>
          <w:lang w:eastAsia="en-US"/>
        </w:rPr>
        <w:t xml:space="preserve"> a national consumer-centric e</w:t>
      </w:r>
      <w:r w:rsidR="00584D62" w:rsidRPr="00387E6D">
        <w:rPr>
          <w:lang w:eastAsia="en-US"/>
        </w:rPr>
        <w:t>-</w:t>
      </w:r>
      <w:r w:rsidR="00640638" w:rsidRPr="00387E6D">
        <w:rPr>
          <w:lang w:eastAsia="en-US"/>
        </w:rPr>
        <w:t>Prescribing system</w:t>
      </w:r>
      <w:r w:rsidR="00457846" w:rsidRPr="00387E6D">
        <w:rPr>
          <w:lang w:eastAsia="en-US"/>
        </w:rPr>
        <w:t xml:space="preserve"> in consultation with relevant stakeholders</w:t>
      </w:r>
      <w:r w:rsidR="002D3A0D" w:rsidRPr="00387E6D">
        <w:rPr>
          <w:lang w:eastAsia="en-US"/>
        </w:rPr>
        <w:t xml:space="preserve"> including Medicines Australia</w:t>
      </w:r>
      <w:r w:rsidR="00457846" w:rsidRPr="00387E6D">
        <w:rPr>
          <w:lang w:eastAsia="en-US"/>
        </w:rPr>
        <w:t xml:space="preserve">.  </w:t>
      </w:r>
    </w:p>
    <w:p w14:paraId="30F9FA9A" w14:textId="77777777" w:rsidR="002C0D86" w:rsidRPr="00387E6D" w:rsidRDefault="009D60C4" w:rsidP="009D60C4">
      <w:pPr>
        <w:pStyle w:val="Headingpara2"/>
        <w:keepNext/>
        <w:rPr>
          <w:lang w:eastAsia="en-US"/>
        </w:rPr>
      </w:pPr>
      <w:r w:rsidRPr="00387E6D">
        <w:rPr>
          <w:lang w:eastAsia="en-US"/>
        </w:rPr>
        <w:lastRenderedPageBreak/>
        <w:t>Such e-Prescribing arrangements are intended to</w:t>
      </w:r>
      <w:r w:rsidR="00640638" w:rsidRPr="00387E6D">
        <w:rPr>
          <w:lang w:eastAsia="en-US"/>
        </w:rPr>
        <w:t>:</w:t>
      </w:r>
    </w:p>
    <w:p w14:paraId="010FB287" w14:textId="77777777" w:rsidR="00640638" w:rsidRPr="00387E6D" w:rsidRDefault="009D60C4" w:rsidP="009D60C4">
      <w:pPr>
        <w:pStyle w:val="Heading3"/>
        <w:keepNext/>
        <w:rPr>
          <w:lang w:eastAsia="en-US"/>
        </w:rPr>
      </w:pPr>
      <w:r w:rsidRPr="00387E6D">
        <w:rPr>
          <w:lang w:eastAsia="en-US"/>
        </w:rPr>
        <w:t>s</w:t>
      </w:r>
      <w:r w:rsidR="004F27AF" w:rsidRPr="00387E6D">
        <w:rPr>
          <w:lang w:eastAsia="en-US"/>
        </w:rPr>
        <w:t>upport consistent approaches across</w:t>
      </w:r>
      <w:r w:rsidR="00640638" w:rsidRPr="00387E6D">
        <w:rPr>
          <w:lang w:eastAsia="en-US"/>
        </w:rPr>
        <w:t xml:space="preserve"> prescribing and dispensing software</w:t>
      </w:r>
      <w:r w:rsidR="004F27AF" w:rsidRPr="00387E6D">
        <w:rPr>
          <w:lang w:eastAsia="en-US"/>
        </w:rPr>
        <w:t xml:space="preserve"> packages that produce default prescriptions by</w:t>
      </w:r>
      <w:r w:rsidR="00813C08" w:rsidRPr="00387E6D">
        <w:rPr>
          <w:lang w:eastAsia="en-US"/>
        </w:rPr>
        <w:t xml:space="preserve"> applying international non</w:t>
      </w:r>
      <w:r w:rsidR="00FC6F34" w:rsidRPr="00387E6D">
        <w:rPr>
          <w:lang w:eastAsia="en-US"/>
        </w:rPr>
        <w:t>-</w:t>
      </w:r>
      <w:r w:rsidR="00813C08" w:rsidRPr="00387E6D">
        <w:rPr>
          <w:lang w:eastAsia="en-US"/>
        </w:rPr>
        <w:t>proprietary names</w:t>
      </w:r>
      <w:r w:rsidR="00813C08" w:rsidRPr="00387E6D">
        <w:rPr>
          <w:rStyle w:val="FootnoteReference"/>
          <w:lang w:eastAsia="en-US"/>
        </w:rPr>
        <w:footnoteReference w:id="3"/>
      </w:r>
      <w:r w:rsidR="00813C08" w:rsidRPr="00387E6D">
        <w:rPr>
          <w:lang w:eastAsia="en-US"/>
        </w:rPr>
        <w:t xml:space="preserve"> (or a similar medicines naming methodology determined by the Minister)</w:t>
      </w:r>
      <w:r w:rsidR="004F27AF" w:rsidRPr="00387E6D">
        <w:rPr>
          <w:lang w:eastAsia="en-US"/>
        </w:rPr>
        <w:t>, while still preserving prescriber choice</w:t>
      </w:r>
      <w:r w:rsidR="00640638" w:rsidRPr="00387E6D">
        <w:rPr>
          <w:lang w:eastAsia="en-US"/>
        </w:rPr>
        <w:t>;</w:t>
      </w:r>
    </w:p>
    <w:p w14:paraId="52408A95" w14:textId="77777777" w:rsidR="002C0D86" w:rsidRPr="00387E6D" w:rsidRDefault="009D60C4" w:rsidP="002C0D86">
      <w:pPr>
        <w:pStyle w:val="Heading3"/>
        <w:rPr>
          <w:lang w:eastAsia="en-US"/>
        </w:rPr>
      </w:pPr>
      <w:r w:rsidRPr="00387E6D">
        <w:rPr>
          <w:lang w:eastAsia="en-US"/>
        </w:rPr>
        <w:t>i</w:t>
      </w:r>
      <w:r w:rsidR="002C0D86" w:rsidRPr="00387E6D">
        <w:rPr>
          <w:lang w:eastAsia="en-US"/>
        </w:rPr>
        <w:t>mprove PBS data analytic capabilities with expanded PBS core data elements, making provision where appropriate for sponsor access to relevant</w:t>
      </w:r>
      <w:r w:rsidR="00326DF0" w:rsidRPr="00387E6D">
        <w:rPr>
          <w:lang w:eastAsia="en-US"/>
        </w:rPr>
        <w:t xml:space="preserve"> de-identified</w:t>
      </w:r>
      <w:r w:rsidR="002C0D86" w:rsidRPr="00387E6D">
        <w:rPr>
          <w:lang w:eastAsia="en-US"/>
        </w:rPr>
        <w:t xml:space="preserve"> data in a timely manner directly from the available Departmental systems</w:t>
      </w:r>
      <w:r w:rsidR="0029334C" w:rsidRPr="00387E6D">
        <w:rPr>
          <w:lang w:eastAsia="en-US"/>
        </w:rPr>
        <w:t>,</w:t>
      </w:r>
      <w:r w:rsidR="00326DF0" w:rsidRPr="00387E6D">
        <w:rPr>
          <w:lang w:eastAsia="en-US"/>
        </w:rPr>
        <w:t xml:space="preserve"> subject to any legal </w:t>
      </w:r>
      <w:proofErr w:type="gramStart"/>
      <w:r w:rsidR="00326DF0" w:rsidRPr="00387E6D">
        <w:rPr>
          <w:lang w:eastAsia="en-US"/>
        </w:rPr>
        <w:t>requirements</w:t>
      </w:r>
      <w:r w:rsidR="002C0D86" w:rsidRPr="00387E6D">
        <w:rPr>
          <w:lang w:eastAsia="en-US"/>
        </w:rPr>
        <w:t>;</w:t>
      </w:r>
      <w:proofErr w:type="gramEnd"/>
    </w:p>
    <w:p w14:paraId="1111500C" w14:textId="77777777" w:rsidR="002C0D86" w:rsidRPr="00387E6D" w:rsidRDefault="009D60C4" w:rsidP="002C0D86">
      <w:pPr>
        <w:pStyle w:val="Heading3"/>
        <w:rPr>
          <w:lang w:eastAsia="en-US"/>
        </w:rPr>
      </w:pPr>
      <w:r w:rsidRPr="00387E6D">
        <w:rPr>
          <w:lang w:eastAsia="en-US"/>
        </w:rPr>
        <w:t xml:space="preserve">explore </w:t>
      </w:r>
      <w:r w:rsidR="002C0D86" w:rsidRPr="00387E6D">
        <w:rPr>
          <w:lang w:eastAsia="en-US"/>
        </w:rPr>
        <w:t xml:space="preserve">capacity in software for enhanced notification on shortages and </w:t>
      </w:r>
      <w:proofErr w:type="gramStart"/>
      <w:r w:rsidR="002C0D86" w:rsidRPr="00387E6D">
        <w:rPr>
          <w:lang w:eastAsia="en-US"/>
        </w:rPr>
        <w:t>deletions;</w:t>
      </w:r>
      <w:proofErr w:type="gramEnd"/>
    </w:p>
    <w:p w14:paraId="60389A19" w14:textId="77777777" w:rsidR="002C0D86" w:rsidRPr="00387E6D" w:rsidRDefault="009D60C4" w:rsidP="002C0D86">
      <w:pPr>
        <w:pStyle w:val="Heading3"/>
        <w:rPr>
          <w:lang w:eastAsia="en-US"/>
        </w:rPr>
      </w:pPr>
      <w:r w:rsidRPr="00387E6D">
        <w:rPr>
          <w:lang w:eastAsia="en-US"/>
        </w:rPr>
        <w:t xml:space="preserve">recognise </w:t>
      </w:r>
      <w:r w:rsidR="002C0D86" w:rsidRPr="00387E6D">
        <w:rPr>
          <w:lang w:eastAsia="en-US"/>
        </w:rPr>
        <w:t>the importance of pharmacovigilance principles and reporting, including the adoption of naming conventions and where needed, notifications to prescribers;</w:t>
      </w:r>
      <w:r w:rsidRPr="00387E6D">
        <w:rPr>
          <w:lang w:eastAsia="en-US"/>
        </w:rPr>
        <w:t xml:space="preserve"> and</w:t>
      </w:r>
    </w:p>
    <w:p w14:paraId="767CA4B2" w14:textId="77777777" w:rsidR="00E0176B" w:rsidRPr="00387E6D" w:rsidRDefault="009D60C4" w:rsidP="009D60C4">
      <w:pPr>
        <w:pStyle w:val="Heading3"/>
        <w:rPr>
          <w:lang w:eastAsia="en-US"/>
        </w:rPr>
      </w:pPr>
      <w:r w:rsidRPr="00387E6D">
        <w:rPr>
          <w:lang w:eastAsia="en-US"/>
        </w:rPr>
        <w:t>i</w:t>
      </w:r>
      <w:r w:rsidR="00682D98" w:rsidRPr="00387E6D">
        <w:rPr>
          <w:lang w:eastAsia="en-US"/>
        </w:rPr>
        <w:t xml:space="preserve">mprove real-time reporting, </w:t>
      </w:r>
      <w:proofErr w:type="gramStart"/>
      <w:r w:rsidR="00682D98" w:rsidRPr="00387E6D">
        <w:rPr>
          <w:lang w:eastAsia="en-US"/>
        </w:rPr>
        <w:t>recording</w:t>
      </w:r>
      <w:proofErr w:type="gramEnd"/>
      <w:r w:rsidR="00682D98" w:rsidRPr="00387E6D">
        <w:rPr>
          <w:lang w:eastAsia="en-US"/>
        </w:rPr>
        <w:t xml:space="preserve"> and monitoring of controlled drugs</w:t>
      </w:r>
      <w:r w:rsidRPr="00387E6D">
        <w:rPr>
          <w:lang w:eastAsia="en-US"/>
        </w:rPr>
        <w:t>,</w:t>
      </w:r>
      <w:r w:rsidR="00682D98" w:rsidRPr="00387E6D">
        <w:rPr>
          <w:lang w:eastAsia="en-US"/>
        </w:rPr>
        <w:t xml:space="preserve"> including provision of relevant information to prescribers and dispensers by means of the national Electronic Recording and Reporting of Controlled Drugs system.</w:t>
      </w:r>
    </w:p>
    <w:p w14:paraId="26C724EC" w14:textId="77777777" w:rsidR="002C0D86" w:rsidRPr="00387E6D" w:rsidRDefault="00AF026E" w:rsidP="00FA6D35">
      <w:pPr>
        <w:pStyle w:val="Heading1"/>
        <w:rPr>
          <w:rFonts w:asciiTheme="minorHAnsi" w:hAnsiTheme="minorHAnsi" w:cstheme="minorHAnsi"/>
          <w:lang w:eastAsia="en-US"/>
        </w:rPr>
      </w:pPr>
      <w:bookmarkStart w:id="180" w:name="_Ref480029296"/>
      <w:bookmarkStart w:id="181" w:name="_Toc480553198"/>
      <w:r w:rsidRPr="00387E6D">
        <w:rPr>
          <w:lang w:eastAsia="en-US"/>
        </w:rPr>
        <w:t xml:space="preserve">Biosimilar </w:t>
      </w:r>
      <w:r w:rsidR="009D60C4" w:rsidRPr="00387E6D">
        <w:rPr>
          <w:lang w:eastAsia="en-US"/>
        </w:rPr>
        <w:t>m</w:t>
      </w:r>
      <w:r w:rsidRPr="00387E6D">
        <w:rPr>
          <w:lang w:eastAsia="en-US"/>
        </w:rPr>
        <w:t>edicines</w:t>
      </w:r>
      <w:bookmarkEnd w:id="180"/>
      <w:bookmarkEnd w:id="181"/>
    </w:p>
    <w:p w14:paraId="40E026B5" w14:textId="77777777" w:rsidR="00AE12D4" w:rsidRPr="00387E6D" w:rsidRDefault="00AE12D4" w:rsidP="00AE12D4">
      <w:pPr>
        <w:pStyle w:val="Headingpara2"/>
        <w:rPr>
          <w:lang w:eastAsia="en-US"/>
        </w:rPr>
      </w:pPr>
      <w:bookmarkStart w:id="182" w:name="_Ref480195956"/>
      <w:r w:rsidRPr="00387E6D">
        <w:rPr>
          <w:lang w:eastAsia="en-US"/>
        </w:rPr>
        <w:t>T</w:t>
      </w:r>
      <w:r w:rsidR="004F27AF" w:rsidRPr="00387E6D">
        <w:rPr>
          <w:lang w:eastAsia="en-US"/>
        </w:rPr>
        <w:t xml:space="preserve">he Commonwealth intends to </w:t>
      </w:r>
      <w:r w:rsidR="00817D96" w:rsidRPr="00387E6D">
        <w:rPr>
          <w:lang w:eastAsia="en-US"/>
        </w:rPr>
        <w:t>implement policy changes</w:t>
      </w:r>
      <w:r w:rsidR="001B441B" w:rsidRPr="00387E6D">
        <w:rPr>
          <w:lang w:eastAsia="en-US"/>
        </w:rPr>
        <w:t xml:space="preserve"> during the Term</w:t>
      </w:r>
      <w:r w:rsidR="00817D96" w:rsidRPr="00387E6D">
        <w:rPr>
          <w:lang w:eastAsia="en-US"/>
        </w:rPr>
        <w:t xml:space="preserve"> that will promote the greater </w:t>
      </w:r>
      <w:r w:rsidR="00541AE4" w:rsidRPr="00387E6D">
        <w:rPr>
          <w:lang w:eastAsia="en-US"/>
        </w:rPr>
        <w:t xml:space="preserve">use </w:t>
      </w:r>
      <w:r w:rsidR="00F5644D" w:rsidRPr="00387E6D">
        <w:rPr>
          <w:lang w:eastAsia="en-US"/>
        </w:rPr>
        <w:t xml:space="preserve">of </w:t>
      </w:r>
      <w:r w:rsidR="00817D96" w:rsidRPr="00387E6D">
        <w:rPr>
          <w:lang w:eastAsia="en-US"/>
        </w:rPr>
        <w:t>biosimilar medicines in Australia</w:t>
      </w:r>
      <w:r w:rsidRPr="00387E6D">
        <w:rPr>
          <w:lang w:eastAsia="en-US"/>
        </w:rPr>
        <w:t xml:space="preserve">, in consultation with relevant stakeholders including Medicines Australia.  </w:t>
      </w:r>
    </w:p>
    <w:bookmarkEnd w:id="182"/>
    <w:p w14:paraId="7239D7B3" w14:textId="77777777" w:rsidR="00817D96" w:rsidRPr="00387E6D" w:rsidRDefault="009D60C4" w:rsidP="00DC34E5">
      <w:pPr>
        <w:pStyle w:val="Headingpara2"/>
        <w:rPr>
          <w:lang w:eastAsia="en-US"/>
        </w:rPr>
      </w:pPr>
      <w:r w:rsidRPr="00387E6D">
        <w:rPr>
          <w:lang w:eastAsia="en-US"/>
        </w:rPr>
        <w:t xml:space="preserve">Such </w:t>
      </w:r>
      <w:r w:rsidR="00817D96" w:rsidRPr="00387E6D">
        <w:rPr>
          <w:lang w:eastAsia="en-US"/>
        </w:rPr>
        <w:t xml:space="preserve">changes </w:t>
      </w:r>
      <w:r w:rsidR="0029334C" w:rsidRPr="00387E6D">
        <w:rPr>
          <w:lang w:eastAsia="en-US"/>
        </w:rPr>
        <w:t xml:space="preserve">are intended to </w:t>
      </w:r>
      <w:r w:rsidR="00817D96" w:rsidRPr="00387E6D">
        <w:rPr>
          <w:lang w:eastAsia="en-US"/>
        </w:rPr>
        <w:t xml:space="preserve">apply </w:t>
      </w:r>
      <w:r w:rsidR="0029334C" w:rsidRPr="00387E6D">
        <w:rPr>
          <w:lang w:eastAsia="en-US"/>
        </w:rPr>
        <w:t>to</w:t>
      </w:r>
      <w:r w:rsidR="00817D96" w:rsidRPr="00387E6D">
        <w:rPr>
          <w:lang w:eastAsia="en-US"/>
        </w:rPr>
        <w:t xml:space="preserve"> new </w:t>
      </w:r>
      <w:r w:rsidR="0029334C" w:rsidRPr="00387E6D">
        <w:rPr>
          <w:lang w:eastAsia="en-US"/>
        </w:rPr>
        <w:t xml:space="preserve">PBS </w:t>
      </w:r>
      <w:r w:rsidR="00817D96" w:rsidRPr="00387E6D">
        <w:rPr>
          <w:lang w:eastAsia="en-US"/>
        </w:rPr>
        <w:t xml:space="preserve">listings only, </w:t>
      </w:r>
      <w:r w:rsidR="006C0A48" w:rsidRPr="00387E6D">
        <w:rPr>
          <w:lang w:eastAsia="en-US"/>
        </w:rPr>
        <w:t xml:space="preserve">and </w:t>
      </w:r>
      <w:r w:rsidR="0029334C" w:rsidRPr="00387E6D">
        <w:rPr>
          <w:lang w:eastAsia="en-US"/>
        </w:rPr>
        <w:t>should</w:t>
      </w:r>
      <w:r w:rsidR="006C0A48" w:rsidRPr="00387E6D">
        <w:rPr>
          <w:lang w:eastAsia="en-US"/>
        </w:rPr>
        <w:t xml:space="preserve"> complement the existing education and awareness campaign</w:t>
      </w:r>
      <w:r w:rsidR="00B14543" w:rsidRPr="00387E6D">
        <w:rPr>
          <w:lang w:eastAsia="en-US"/>
        </w:rPr>
        <w:t xml:space="preserve"> and building prescriber confidence</w:t>
      </w:r>
      <w:r w:rsidR="006C0A48" w:rsidRPr="00387E6D">
        <w:rPr>
          <w:lang w:eastAsia="en-US"/>
        </w:rPr>
        <w:t xml:space="preserve">.  The </w:t>
      </w:r>
      <w:r w:rsidRPr="00387E6D">
        <w:rPr>
          <w:lang w:eastAsia="en-US"/>
        </w:rPr>
        <w:t>changes are intended to</w:t>
      </w:r>
      <w:r w:rsidR="00817D96" w:rsidRPr="00387E6D">
        <w:rPr>
          <w:lang w:eastAsia="en-US"/>
        </w:rPr>
        <w:t xml:space="preserve"> reflect </w:t>
      </w:r>
      <w:r w:rsidRPr="00387E6D">
        <w:rPr>
          <w:lang w:eastAsia="en-US"/>
        </w:rPr>
        <w:t xml:space="preserve">the following </w:t>
      </w:r>
      <w:r w:rsidR="00817D96" w:rsidRPr="00387E6D">
        <w:rPr>
          <w:lang w:eastAsia="en-US"/>
        </w:rPr>
        <w:t>three principles:</w:t>
      </w:r>
    </w:p>
    <w:p w14:paraId="3014E816" w14:textId="77777777" w:rsidR="00817D96" w:rsidRPr="00387E6D" w:rsidRDefault="00817D96" w:rsidP="009D60C4">
      <w:pPr>
        <w:pStyle w:val="Heading3"/>
        <w:rPr>
          <w:lang w:eastAsia="en-US"/>
        </w:rPr>
      </w:pPr>
      <w:r w:rsidRPr="00387E6D">
        <w:rPr>
          <w:lang w:eastAsia="en-US"/>
        </w:rPr>
        <w:t xml:space="preserve">the greater use of biosimilars is beneficial for supporting access to clinically and </w:t>
      </w:r>
      <w:proofErr w:type="gramStart"/>
      <w:r w:rsidRPr="00387E6D">
        <w:rPr>
          <w:lang w:eastAsia="en-US"/>
        </w:rPr>
        <w:t>cost effective</w:t>
      </w:r>
      <w:proofErr w:type="gramEnd"/>
      <w:r w:rsidRPr="00387E6D">
        <w:rPr>
          <w:lang w:eastAsia="en-US"/>
        </w:rPr>
        <w:t xml:space="preserve"> medicines in Australia;</w:t>
      </w:r>
    </w:p>
    <w:p w14:paraId="2D1869C9" w14:textId="291F25FE" w:rsidR="00817D96" w:rsidRPr="00387E6D" w:rsidRDefault="00974B06" w:rsidP="009D60C4">
      <w:pPr>
        <w:pStyle w:val="Heading3"/>
        <w:rPr>
          <w:lang w:eastAsia="en-US"/>
        </w:rPr>
      </w:pPr>
      <w:r w:rsidRPr="00387E6D">
        <w:rPr>
          <w:lang w:eastAsia="en-US"/>
        </w:rPr>
        <w:t xml:space="preserve">the </w:t>
      </w:r>
      <w:r w:rsidR="00351CB7" w:rsidRPr="00387E6D">
        <w:rPr>
          <w:lang w:eastAsia="en-US"/>
        </w:rPr>
        <w:t xml:space="preserve">policy </w:t>
      </w:r>
      <w:r w:rsidR="00817D96" w:rsidRPr="00387E6D">
        <w:rPr>
          <w:lang w:eastAsia="en-US"/>
        </w:rPr>
        <w:t xml:space="preserve">approaches </w:t>
      </w:r>
      <w:r w:rsidR="009D60C4" w:rsidRPr="00387E6D">
        <w:rPr>
          <w:lang w:eastAsia="en-US"/>
        </w:rPr>
        <w:t xml:space="preserve">described in clause </w:t>
      </w:r>
      <w:r w:rsidR="009D60C4" w:rsidRPr="00387E6D">
        <w:rPr>
          <w:lang w:eastAsia="en-US"/>
        </w:rPr>
        <w:fldChar w:fldCharType="begin"/>
      </w:r>
      <w:r w:rsidR="009D60C4" w:rsidRPr="00387E6D">
        <w:rPr>
          <w:lang w:eastAsia="en-US"/>
        </w:rPr>
        <w:instrText xml:space="preserve"> REF _Ref480040343 \w \h </w:instrText>
      </w:r>
      <w:r w:rsidR="00387E6D">
        <w:rPr>
          <w:lang w:eastAsia="en-US"/>
        </w:rPr>
        <w:instrText xml:space="preserve"> \* MERGEFORMAT </w:instrText>
      </w:r>
      <w:r w:rsidR="009D60C4" w:rsidRPr="00387E6D">
        <w:rPr>
          <w:lang w:eastAsia="en-US"/>
        </w:rPr>
      </w:r>
      <w:r w:rsidR="009D60C4" w:rsidRPr="00387E6D">
        <w:rPr>
          <w:lang w:eastAsia="en-US"/>
        </w:rPr>
        <w:fldChar w:fldCharType="separate"/>
      </w:r>
      <w:r w:rsidR="006B3E45" w:rsidRPr="00387E6D">
        <w:rPr>
          <w:lang w:eastAsia="en-US"/>
        </w:rPr>
        <w:t>8.3</w:t>
      </w:r>
      <w:r w:rsidR="009D60C4" w:rsidRPr="00387E6D">
        <w:rPr>
          <w:lang w:eastAsia="en-US"/>
        </w:rPr>
        <w:fldChar w:fldCharType="end"/>
      </w:r>
      <w:r w:rsidR="009D60C4" w:rsidRPr="00387E6D">
        <w:rPr>
          <w:lang w:eastAsia="en-US"/>
        </w:rPr>
        <w:t xml:space="preserve"> </w:t>
      </w:r>
      <w:r w:rsidRPr="00387E6D">
        <w:rPr>
          <w:lang w:eastAsia="en-US"/>
        </w:rPr>
        <w:t>below</w:t>
      </w:r>
      <w:r w:rsidR="00291402" w:rsidRPr="00387E6D">
        <w:rPr>
          <w:lang w:eastAsia="en-US"/>
        </w:rPr>
        <w:t>, which are intended as biosimilar uptake drivers,</w:t>
      </w:r>
      <w:r w:rsidRPr="00387E6D">
        <w:rPr>
          <w:lang w:eastAsia="en-US"/>
        </w:rPr>
        <w:t xml:space="preserve"> </w:t>
      </w:r>
      <w:r w:rsidR="009D60C4" w:rsidRPr="00387E6D">
        <w:rPr>
          <w:lang w:eastAsia="en-US"/>
        </w:rPr>
        <w:t xml:space="preserve">will </w:t>
      </w:r>
      <w:r w:rsidR="00817D96" w:rsidRPr="00387E6D">
        <w:rPr>
          <w:lang w:eastAsia="en-US"/>
        </w:rPr>
        <w:t xml:space="preserve">be considered by the PBAC on a case by case basis, with regard to the </w:t>
      </w:r>
      <w:r w:rsidR="00F26F6F" w:rsidRPr="00387E6D">
        <w:rPr>
          <w:lang w:eastAsia="en-US"/>
        </w:rPr>
        <w:t>evidence for</w:t>
      </w:r>
      <w:r w:rsidR="0029334C" w:rsidRPr="00387E6D">
        <w:rPr>
          <w:lang w:eastAsia="en-US"/>
        </w:rPr>
        <w:t>,</w:t>
      </w:r>
      <w:r w:rsidR="00F26F6F" w:rsidRPr="00387E6D">
        <w:rPr>
          <w:lang w:eastAsia="en-US"/>
        </w:rPr>
        <w:t xml:space="preserve"> and </w:t>
      </w:r>
      <w:r w:rsidR="00817D96" w:rsidRPr="00387E6D">
        <w:rPr>
          <w:lang w:eastAsia="en-US"/>
        </w:rPr>
        <w:t>context of the particular medicine and the clinical setting in which it will be used; and</w:t>
      </w:r>
    </w:p>
    <w:p w14:paraId="1C9F1D09" w14:textId="77777777" w:rsidR="00337F48" w:rsidRPr="00387E6D" w:rsidRDefault="0029334C" w:rsidP="009D60C4">
      <w:pPr>
        <w:pStyle w:val="Heading3"/>
        <w:rPr>
          <w:rFonts w:asciiTheme="minorHAnsi" w:hAnsiTheme="minorHAnsi" w:cstheme="minorHAnsi"/>
          <w:lang w:eastAsia="en-US"/>
        </w:rPr>
      </w:pPr>
      <w:r w:rsidRPr="00387E6D">
        <w:rPr>
          <w:lang w:eastAsia="en-US"/>
        </w:rPr>
        <w:t>that p</w:t>
      </w:r>
      <w:r w:rsidR="00B14543" w:rsidRPr="00387E6D">
        <w:rPr>
          <w:lang w:eastAsia="en-US"/>
        </w:rPr>
        <w:t>hysicians will retain, in consultation with their patient, prescriber choice</w:t>
      </w:r>
      <w:r w:rsidR="009D60C4" w:rsidRPr="00387E6D">
        <w:rPr>
          <w:lang w:eastAsia="en-US"/>
        </w:rPr>
        <w:t>.</w:t>
      </w:r>
    </w:p>
    <w:p w14:paraId="1F29B405" w14:textId="77777777" w:rsidR="00817D96" w:rsidRPr="00387E6D" w:rsidRDefault="009F5BBC" w:rsidP="009D60C4">
      <w:pPr>
        <w:pStyle w:val="Headingpara2"/>
        <w:rPr>
          <w:lang w:eastAsia="en-US"/>
        </w:rPr>
      </w:pPr>
      <w:bookmarkStart w:id="183" w:name="_Ref480040343"/>
      <w:bookmarkStart w:id="184" w:name="_Ref480041613"/>
      <w:r w:rsidRPr="00387E6D">
        <w:rPr>
          <w:lang w:eastAsia="en-US"/>
        </w:rPr>
        <w:t>The parties acknowledge that t</w:t>
      </w:r>
      <w:r w:rsidR="00342142" w:rsidRPr="00387E6D">
        <w:rPr>
          <w:lang w:eastAsia="en-US"/>
        </w:rPr>
        <w:t xml:space="preserve">he PBAC </w:t>
      </w:r>
      <w:r w:rsidR="00291402" w:rsidRPr="00387E6D">
        <w:rPr>
          <w:lang w:eastAsia="en-US"/>
        </w:rPr>
        <w:t>may,</w:t>
      </w:r>
      <w:r w:rsidR="00351CB7" w:rsidRPr="00387E6D">
        <w:rPr>
          <w:lang w:eastAsia="en-US"/>
        </w:rPr>
        <w:t xml:space="preserve"> </w:t>
      </w:r>
      <w:r w:rsidR="006C0A48" w:rsidRPr="00387E6D">
        <w:rPr>
          <w:lang w:eastAsia="en-US"/>
        </w:rPr>
        <w:t xml:space="preserve">on a case by case basis </w:t>
      </w:r>
      <w:r w:rsidR="00351CB7" w:rsidRPr="00387E6D">
        <w:rPr>
          <w:lang w:eastAsia="en-US"/>
        </w:rPr>
        <w:t xml:space="preserve">when considering </w:t>
      </w:r>
      <w:r w:rsidR="00342142" w:rsidRPr="00387E6D">
        <w:rPr>
          <w:lang w:eastAsia="en-US"/>
        </w:rPr>
        <w:t xml:space="preserve">a </w:t>
      </w:r>
      <w:r w:rsidR="007D363B" w:rsidRPr="00387E6D">
        <w:rPr>
          <w:lang w:eastAsia="en-US"/>
        </w:rPr>
        <w:t xml:space="preserve">biosimilar </w:t>
      </w:r>
      <w:r w:rsidR="00817D96" w:rsidRPr="00387E6D">
        <w:rPr>
          <w:lang w:eastAsia="en-US"/>
        </w:rPr>
        <w:t>listing</w:t>
      </w:r>
      <w:r w:rsidR="00291402" w:rsidRPr="00387E6D">
        <w:rPr>
          <w:lang w:eastAsia="en-US"/>
        </w:rPr>
        <w:t>, recommend either or both of the following</w:t>
      </w:r>
      <w:r w:rsidR="00817D96" w:rsidRPr="00387E6D">
        <w:rPr>
          <w:lang w:eastAsia="en-US"/>
        </w:rPr>
        <w:t>:</w:t>
      </w:r>
      <w:bookmarkEnd w:id="183"/>
      <w:bookmarkEnd w:id="184"/>
    </w:p>
    <w:p w14:paraId="1DEBDDD0" w14:textId="77777777" w:rsidR="00FA6D35" w:rsidRPr="00387E6D" w:rsidRDefault="00291402" w:rsidP="009D60C4">
      <w:pPr>
        <w:pStyle w:val="Heading3"/>
        <w:rPr>
          <w:lang w:eastAsia="en-US"/>
        </w:rPr>
      </w:pPr>
      <w:r w:rsidRPr="00387E6D">
        <w:rPr>
          <w:lang w:eastAsia="en-US"/>
        </w:rPr>
        <w:t xml:space="preserve">a </w:t>
      </w:r>
      <w:r w:rsidR="00FA6D35" w:rsidRPr="00387E6D">
        <w:rPr>
          <w:lang w:eastAsia="en-US"/>
        </w:rPr>
        <w:t xml:space="preserve">different prescribing process for biosimilars and reference biologics through </w:t>
      </w:r>
      <w:r w:rsidR="0088187E" w:rsidRPr="00387E6D">
        <w:rPr>
          <w:lang w:eastAsia="en-US"/>
        </w:rPr>
        <w:t xml:space="preserve">allowing </w:t>
      </w:r>
      <w:r w:rsidR="00FA6D35" w:rsidRPr="00387E6D">
        <w:rPr>
          <w:lang w:eastAsia="en-US"/>
        </w:rPr>
        <w:t>a lower level of authority</w:t>
      </w:r>
      <w:r w:rsidR="00813C08" w:rsidRPr="00387E6D">
        <w:rPr>
          <w:rStyle w:val="FootnoteReference"/>
          <w:lang w:eastAsia="en-US"/>
        </w:rPr>
        <w:footnoteReference w:id="4"/>
      </w:r>
      <w:r w:rsidR="00FA6D35" w:rsidRPr="00387E6D">
        <w:rPr>
          <w:lang w:eastAsia="en-US"/>
        </w:rPr>
        <w:t xml:space="preserve"> to the biosimilar than exists for the </w:t>
      </w:r>
      <w:r w:rsidR="00F5644D" w:rsidRPr="00387E6D">
        <w:rPr>
          <w:lang w:eastAsia="en-US"/>
        </w:rPr>
        <w:t>reference biologic</w:t>
      </w:r>
      <w:r w:rsidR="00FA6D35" w:rsidRPr="00387E6D">
        <w:rPr>
          <w:lang w:eastAsia="en-US"/>
        </w:rPr>
        <w:t xml:space="preserve"> at th</w:t>
      </w:r>
      <w:r w:rsidR="00BB3B05" w:rsidRPr="00387E6D">
        <w:rPr>
          <w:lang w:eastAsia="en-US"/>
        </w:rPr>
        <w:t>e</w:t>
      </w:r>
      <w:r w:rsidR="00FA6D35" w:rsidRPr="00387E6D">
        <w:rPr>
          <w:lang w:eastAsia="en-US"/>
        </w:rPr>
        <w:t xml:space="preserve"> point of introduction of the biosimilar, which may be at commencement of therapy or continuation of therapy </w:t>
      </w:r>
      <w:r w:rsidR="009D60C4" w:rsidRPr="00387E6D">
        <w:rPr>
          <w:lang w:eastAsia="en-US"/>
        </w:rPr>
        <w:t>(</w:t>
      </w:r>
      <w:r w:rsidR="00FA6D35" w:rsidRPr="00387E6D">
        <w:rPr>
          <w:lang w:eastAsia="en-US"/>
        </w:rPr>
        <w:t>or both</w:t>
      </w:r>
      <w:r w:rsidR="009D60C4" w:rsidRPr="00387E6D">
        <w:rPr>
          <w:lang w:eastAsia="en-US"/>
        </w:rPr>
        <w:t>)</w:t>
      </w:r>
      <w:r w:rsidR="002642F8" w:rsidRPr="00387E6D">
        <w:rPr>
          <w:lang w:eastAsia="en-US"/>
        </w:rPr>
        <w:t xml:space="preserve">; </w:t>
      </w:r>
      <w:r w:rsidRPr="00387E6D">
        <w:rPr>
          <w:lang w:eastAsia="en-US"/>
        </w:rPr>
        <w:t>and</w:t>
      </w:r>
    </w:p>
    <w:p w14:paraId="7CA93EAA" w14:textId="77777777" w:rsidR="00BB3B05" w:rsidRPr="00387E6D" w:rsidRDefault="00291402" w:rsidP="00291402">
      <w:pPr>
        <w:pStyle w:val="Heading3"/>
        <w:rPr>
          <w:lang w:eastAsia="en-US"/>
        </w:rPr>
      </w:pPr>
      <w:r w:rsidRPr="00387E6D">
        <w:rPr>
          <w:lang w:eastAsia="en-US"/>
        </w:rPr>
        <w:t xml:space="preserve">that </w:t>
      </w:r>
      <w:r w:rsidR="00BB3B05" w:rsidRPr="00387E6D">
        <w:rPr>
          <w:lang w:eastAsia="en-US"/>
        </w:rPr>
        <w:t xml:space="preserve">for </w:t>
      </w:r>
      <w:r w:rsidR="00D56B20" w:rsidRPr="00387E6D">
        <w:rPr>
          <w:lang w:eastAsia="en-US"/>
        </w:rPr>
        <w:t xml:space="preserve">treatment </w:t>
      </w:r>
      <w:r w:rsidR="00BB3B05" w:rsidRPr="00387E6D">
        <w:rPr>
          <w:lang w:eastAsia="en-US"/>
        </w:rPr>
        <w:t>naïve</w:t>
      </w:r>
      <w:r w:rsidRPr="00387E6D">
        <w:rPr>
          <w:rStyle w:val="FootnoteReference"/>
          <w:lang w:eastAsia="en-US"/>
        </w:rPr>
        <w:footnoteReference w:id="5"/>
      </w:r>
      <w:r w:rsidR="00BB3B05" w:rsidRPr="00387E6D">
        <w:rPr>
          <w:lang w:eastAsia="en-US"/>
        </w:rPr>
        <w:t xml:space="preserve"> patients only, </w:t>
      </w:r>
      <w:r w:rsidRPr="00387E6D">
        <w:rPr>
          <w:lang w:eastAsia="en-US"/>
        </w:rPr>
        <w:t xml:space="preserve">the </w:t>
      </w:r>
      <w:r w:rsidR="00BB3B05" w:rsidRPr="00387E6D">
        <w:rPr>
          <w:lang w:eastAsia="en-US"/>
        </w:rPr>
        <w:t>prescribing of the new biosimilar compared with the reference biologic</w:t>
      </w:r>
      <w:r w:rsidRPr="00387E6D">
        <w:rPr>
          <w:lang w:eastAsia="en-US"/>
        </w:rPr>
        <w:t xml:space="preserve"> is</w:t>
      </w:r>
      <w:r w:rsidR="00BB3B05" w:rsidRPr="00387E6D">
        <w:rPr>
          <w:lang w:eastAsia="en-US"/>
        </w:rPr>
        <w:t xml:space="preserve"> the preferred choice for these patients</w:t>
      </w:r>
      <w:r w:rsidR="004479FB" w:rsidRPr="00387E6D">
        <w:rPr>
          <w:lang w:eastAsia="en-US"/>
        </w:rPr>
        <w:t xml:space="preserve">, which </w:t>
      </w:r>
      <w:r w:rsidR="00BB3B05" w:rsidRPr="00387E6D">
        <w:rPr>
          <w:lang w:eastAsia="en-US"/>
        </w:rPr>
        <w:t>may be further reinforced in the prescribing software.</w:t>
      </w:r>
    </w:p>
    <w:p w14:paraId="03D5F241" w14:textId="2B014D1A" w:rsidR="00F5644D" w:rsidRPr="00387E6D" w:rsidRDefault="00F26F6F" w:rsidP="00291402">
      <w:pPr>
        <w:pStyle w:val="Headingpara2"/>
        <w:keepNext/>
        <w:rPr>
          <w:lang w:eastAsia="en-US"/>
        </w:rPr>
      </w:pPr>
      <w:r w:rsidRPr="00387E6D">
        <w:rPr>
          <w:lang w:eastAsia="en-US"/>
        </w:rPr>
        <w:lastRenderedPageBreak/>
        <w:t>Nothing in this clause</w:t>
      </w:r>
      <w:r w:rsidR="00E65E3C" w:rsidRPr="00387E6D">
        <w:rPr>
          <w:lang w:eastAsia="en-US"/>
        </w:rPr>
        <w:t xml:space="preserve"> </w:t>
      </w:r>
      <w:r w:rsidR="00291402" w:rsidRPr="00387E6D">
        <w:rPr>
          <w:lang w:eastAsia="en-US"/>
        </w:rPr>
        <w:fldChar w:fldCharType="begin"/>
      </w:r>
      <w:r w:rsidR="00291402" w:rsidRPr="00387E6D">
        <w:rPr>
          <w:lang w:eastAsia="en-US"/>
        </w:rPr>
        <w:instrText xml:space="preserve"> REF _Ref480029296 \w \h </w:instrText>
      </w:r>
      <w:r w:rsidR="00387E6D">
        <w:rPr>
          <w:lang w:eastAsia="en-US"/>
        </w:rPr>
        <w:instrText xml:space="preserve"> \* MERGEFORMAT </w:instrText>
      </w:r>
      <w:r w:rsidR="00291402" w:rsidRPr="00387E6D">
        <w:rPr>
          <w:lang w:eastAsia="en-US"/>
        </w:rPr>
      </w:r>
      <w:r w:rsidR="00291402" w:rsidRPr="00387E6D">
        <w:rPr>
          <w:lang w:eastAsia="en-US"/>
        </w:rPr>
        <w:fldChar w:fldCharType="separate"/>
      </w:r>
      <w:r w:rsidR="006B3E45" w:rsidRPr="00387E6D">
        <w:rPr>
          <w:lang w:eastAsia="en-US"/>
        </w:rPr>
        <w:t>8</w:t>
      </w:r>
      <w:r w:rsidR="00291402" w:rsidRPr="00387E6D">
        <w:rPr>
          <w:lang w:eastAsia="en-US"/>
        </w:rPr>
        <w:fldChar w:fldCharType="end"/>
      </w:r>
      <w:r w:rsidRPr="00387E6D">
        <w:rPr>
          <w:lang w:eastAsia="en-US"/>
        </w:rPr>
        <w:t xml:space="preserve"> </w:t>
      </w:r>
      <w:r w:rsidR="00F5644D" w:rsidRPr="00387E6D">
        <w:rPr>
          <w:lang w:eastAsia="en-US"/>
        </w:rPr>
        <w:t>is intended to:</w:t>
      </w:r>
    </w:p>
    <w:p w14:paraId="41BB49B5" w14:textId="77777777" w:rsidR="00F5644D" w:rsidRPr="00387E6D" w:rsidRDefault="00F5644D" w:rsidP="00291402">
      <w:pPr>
        <w:pStyle w:val="Heading3"/>
        <w:keepNext/>
        <w:rPr>
          <w:lang w:eastAsia="en-US"/>
        </w:rPr>
      </w:pPr>
      <w:r w:rsidRPr="00387E6D">
        <w:rPr>
          <w:lang w:eastAsia="en-US"/>
        </w:rPr>
        <w:t>remo</w:t>
      </w:r>
      <w:r w:rsidR="00682D98" w:rsidRPr="00387E6D">
        <w:rPr>
          <w:lang w:eastAsia="en-US"/>
        </w:rPr>
        <w:t xml:space="preserve">ve or restrict physician </w:t>
      </w:r>
      <w:proofErr w:type="gramStart"/>
      <w:r w:rsidR="00682D98" w:rsidRPr="00387E6D">
        <w:rPr>
          <w:lang w:eastAsia="en-US"/>
        </w:rPr>
        <w:t>choice;</w:t>
      </w:r>
      <w:proofErr w:type="gramEnd"/>
    </w:p>
    <w:p w14:paraId="49077108" w14:textId="77777777" w:rsidR="00F5644D" w:rsidRPr="00387E6D" w:rsidRDefault="00F5644D" w:rsidP="00291402">
      <w:pPr>
        <w:pStyle w:val="Heading3"/>
        <w:rPr>
          <w:lang w:eastAsia="en-US"/>
        </w:rPr>
      </w:pPr>
      <w:r w:rsidRPr="00387E6D">
        <w:rPr>
          <w:lang w:eastAsia="en-US"/>
        </w:rPr>
        <w:t xml:space="preserve">change the conditions of listing for the existing reference biologic (or other existing biosimilars) at the time of new biosimilar </w:t>
      </w:r>
      <w:proofErr w:type="gramStart"/>
      <w:r w:rsidRPr="00387E6D">
        <w:rPr>
          <w:lang w:eastAsia="en-US"/>
        </w:rPr>
        <w:t>listing</w:t>
      </w:r>
      <w:r w:rsidR="00682D98" w:rsidRPr="00387E6D">
        <w:rPr>
          <w:lang w:eastAsia="en-US"/>
        </w:rPr>
        <w:t>;</w:t>
      </w:r>
      <w:proofErr w:type="gramEnd"/>
      <w:r w:rsidRPr="00387E6D">
        <w:rPr>
          <w:lang w:eastAsia="en-US"/>
        </w:rPr>
        <w:t xml:space="preserve"> </w:t>
      </w:r>
    </w:p>
    <w:p w14:paraId="3D88164D" w14:textId="77777777" w:rsidR="00BB3B05" w:rsidRPr="00387E6D" w:rsidRDefault="008D6304" w:rsidP="00291402">
      <w:pPr>
        <w:pStyle w:val="Heading3"/>
        <w:rPr>
          <w:lang w:eastAsia="en-US"/>
        </w:rPr>
      </w:pPr>
      <w:r w:rsidRPr="00387E6D">
        <w:rPr>
          <w:lang w:eastAsia="en-US"/>
        </w:rPr>
        <w:t xml:space="preserve">change </w:t>
      </w:r>
      <w:r w:rsidR="009F5BBC" w:rsidRPr="00387E6D">
        <w:rPr>
          <w:lang w:eastAsia="en-US"/>
        </w:rPr>
        <w:t xml:space="preserve">the functions of the </w:t>
      </w:r>
      <w:r w:rsidR="00F26F6F" w:rsidRPr="00387E6D">
        <w:rPr>
          <w:lang w:eastAsia="en-US"/>
        </w:rPr>
        <w:t>PBAC</w:t>
      </w:r>
      <w:r w:rsidR="009F5BBC" w:rsidRPr="00387E6D">
        <w:rPr>
          <w:lang w:eastAsia="en-US"/>
        </w:rPr>
        <w:t>;</w:t>
      </w:r>
      <w:r w:rsidR="00682D98" w:rsidRPr="00387E6D">
        <w:rPr>
          <w:lang w:eastAsia="en-US"/>
        </w:rPr>
        <w:t xml:space="preserve"> or</w:t>
      </w:r>
    </w:p>
    <w:p w14:paraId="28CC4C02" w14:textId="77777777" w:rsidR="00F26F6F" w:rsidRPr="00387E6D" w:rsidRDefault="00BB3B05" w:rsidP="00291402">
      <w:pPr>
        <w:pStyle w:val="Heading3"/>
        <w:rPr>
          <w:lang w:eastAsia="en-US"/>
        </w:rPr>
      </w:pPr>
      <w:r w:rsidRPr="00387E6D">
        <w:rPr>
          <w:lang w:eastAsia="en-US"/>
        </w:rPr>
        <w:t xml:space="preserve">alter the </w:t>
      </w:r>
      <w:r w:rsidR="00F26F6F" w:rsidRPr="00387E6D">
        <w:rPr>
          <w:lang w:eastAsia="en-US"/>
        </w:rPr>
        <w:t xml:space="preserve">equal opportunity for all sponsors to make applications for changes to </w:t>
      </w:r>
      <w:r w:rsidR="00101F11" w:rsidRPr="00387E6D">
        <w:rPr>
          <w:lang w:eastAsia="en-US"/>
        </w:rPr>
        <w:t xml:space="preserve">their </w:t>
      </w:r>
      <w:r w:rsidR="00F26F6F" w:rsidRPr="00387E6D">
        <w:rPr>
          <w:lang w:eastAsia="en-US"/>
        </w:rPr>
        <w:t>listing</w:t>
      </w:r>
      <w:r w:rsidR="00106C7C" w:rsidRPr="00387E6D">
        <w:rPr>
          <w:lang w:eastAsia="en-US"/>
        </w:rPr>
        <w:t>.</w:t>
      </w:r>
    </w:p>
    <w:p w14:paraId="408CBFDE" w14:textId="6BF7B163" w:rsidR="001B441B" w:rsidRPr="00387E6D" w:rsidRDefault="001B441B" w:rsidP="001B441B">
      <w:pPr>
        <w:pStyle w:val="Headingpara2"/>
        <w:rPr>
          <w:lang w:eastAsia="en-US"/>
        </w:rPr>
      </w:pPr>
      <w:r w:rsidRPr="00387E6D">
        <w:rPr>
          <w:lang w:eastAsia="en-US"/>
        </w:rPr>
        <w:t>During the Term, the Joint Oversight Committee will assess the</w:t>
      </w:r>
      <w:r w:rsidR="005D0196" w:rsidRPr="00387E6D">
        <w:rPr>
          <w:lang w:eastAsia="en-US"/>
        </w:rPr>
        <w:t xml:space="preserve"> effectiveness of </w:t>
      </w:r>
      <w:r w:rsidR="00291402" w:rsidRPr="00387E6D">
        <w:rPr>
          <w:lang w:eastAsia="en-US"/>
        </w:rPr>
        <w:t xml:space="preserve">the </w:t>
      </w:r>
      <w:r w:rsidR="005D0196" w:rsidRPr="00387E6D">
        <w:rPr>
          <w:lang w:eastAsia="en-US"/>
        </w:rPr>
        <w:t xml:space="preserve">measures </w:t>
      </w:r>
      <w:r w:rsidR="00291402" w:rsidRPr="00387E6D">
        <w:rPr>
          <w:lang w:eastAsia="en-US"/>
        </w:rPr>
        <w:t xml:space="preserve">described in this clause </w:t>
      </w:r>
      <w:r w:rsidRPr="00387E6D">
        <w:rPr>
          <w:lang w:eastAsia="en-US"/>
        </w:rPr>
        <w:fldChar w:fldCharType="begin"/>
      </w:r>
      <w:r w:rsidRPr="00387E6D">
        <w:rPr>
          <w:lang w:eastAsia="en-US"/>
        </w:rPr>
        <w:instrText xml:space="preserve"> REF _Ref480041613 \w \h </w:instrText>
      </w:r>
      <w:r w:rsidR="00387E6D">
        <w:rPr>
          <w:lang w:eastAsia="en-US"/>
        </w:rPr>
        <w:instrText xml:space="preserve"> \* MERGEFORMAT </w:instrText>
      </w:r>
      <w:r w:rsidRPr="00387E6D">
        <w:rPr>
          <w:lang w:eastAsia="en-US"/>
        </w:rPr>
      </w:r>
      <w:r w:rsidRPr="00387E6D">
        <w:rPr>
          <w:lang w:eastAsia="en-US"/>
        </w:rPr>
        <w:fldChar w:fldCharType="separate"/>
      </w:r>
      <w:r w:rsidR="006B3E45" w:rsidRPr="00387E6D">
        <w:rPr>
          <w:lang w:eastAsia="en-US"/>
        </w:rPr>
        <w:t>8.3</w:t>
      </w:r>
      <w:r w:rsidRPr="00387E6D">
        <w:rPr>
          <w:lang w:eastAsia="en-US"/>
        </w:rPr>
        <w:fldChar w:fldCharType="end"/>
      </w:r>
      <w:r w:rsidR="00291402" w:rsidRPr="00387E6D">
        <w:rPr>
          <w:lang w:eastAsia="en-US"/>
        </w:rPr>
        <w:t xml:space="preserve"> </w:t>
      </w:r>
      <w:r w:rsidR="005D0196" w:rsidRPr="00387E6D">
        <w:rPr>
          <w:lang w:eastAsia="en-US"/>
        </w:rPr>
        <w:t>as</w:t>
      </w:r>
      <w:r w:rsidR="00451A53" w:rsidRPr="00387E6D">
        <w:rPr>
          <w:lang w:eastAsia="en-US"/>
        </w:rPr>
        <w:t xml:space="preserve"> biosimilar</w:t>
      </w:r>
      <w:r w:rsidR="005D0196" w:rsidRPr="00387E6D">
        <w:rPr>
          <w:lang w:eastAsia="en-US"/>
        </w:rPr>
        <w:t xml:space="preserve"> uptake drivers</w:t>
      </w:r>
      <w:r w:rsidR="00106C7C" w:rsidRPr="00387E6D">
        <w:rPr>
          <w:lang w:eastAsia="en-US"/>
        </w:rPr>
        <w:t xml:space="preserve">, </w:t>
      </w:r>
      <w:r w:rsidR="00451A53" w:rsidRPr="00387E6D">
        <w:rPr>
          <w:lang w:eastAsia="en-US"/>
        </w:rPr>
        <w:t>the equitable application of these drivers, competitiveness</w:t>
      </w:r>
      <w:r w:rsidR="00B94D41" w:rsidRPr="00387E6D">
        <w:rPr>
          <w:lang w:eastAsia="en-US"/>
        </w:rPr>
        <w:t>,</w:t>
      </w:r>
      <w:r w:rsidR="00106C7C" w:rsidRPr="00387E6D">
        <w:rPr>
          <w:lang w:eastAsia="en-US"/>
        </w:rPr>
        <w:t xml:space="preserve"> and </w:t>
      </w:r>
      <w:r w:rsidRPr="00387E6D">
        <w:rPr>
          <w:lang w:eastAsia="en-US"/>
        </w:rPr>
        <w:t xml:space="preserve">the </w:t>
      </w:r>
      <w:r w:rsidR="00106C7C" w:rsidRPr="00387E6D">
        <w:rPr>
          <w:lang w:eastAsia="en-US"/>
        </w:rPr>
        <w:t xml:space="preserve">savings potential </w:t>
      </w:r>
      <w:r w:rsidR="00451A53" w:rsidRPr="00387E6D">
        <w:rPr>
          <w:lang w:eastAsia="en-US"/>
        </w:rPr>
        <w:t>of biosimilars</w:t>
      </w:r>
      <w:r w:rsidRPr="00387E6D">
        <w:rPr>
          <w:lang w:eastAsia="en-US"/>
        </w:rPr>
        <w:t>.</w:t>
      </w:r>
      <w:bookmarkStart w:id="185" w:name="_Ref480041437"/>
    </w:p>
    <w:p w14:paraId="72A98B00" w14:textId="77777777" w:rsidR="001B441B" w:rsidRPr="00387E6D" w:rsidRDefault="001B441B" w:rsidP="001B441B">
      <w:pPr>
        <w:pStyle w:val="Headingpara2"/>
      </w:pPr>
      <w:bookmarkStart w:id="186" w:name="_Ref480304948"/>
      <w:bookmarkEnd w:id="185"/>
      <w:r w:rsidRPr="00387E6D">
        <w:t xml:space="preserve">The Commonwealth will not </w:t>
      </w:r>
      <w:r w:rsidR="00682D98" w:rsidRPr="00387E6D">
        <w:t>implement additional</w:t>
      </w:r>
      <w:r w:rsidR="00362946" w:rsidRPr="00387E6D">
        <w:t xml:space="preserve"> </w:t>
      </w:r>
      <w:r w:rsidR="00682D98" w:rsidRPr="00387E6D">
        <w:t xml:space="preserve">measures directed at increasing biosimilar uptake </w:t>
      </w:r>
      <w:r w:rsidRPr="00387E6D">
        <w:t>during</w:t>
      </w:r>
      <w:r w:rsidR="00682D98" w:rsidRPr="00387E6D">
        <w:t xml:space="preserve"> the Term </w:t>
      </w:r>
      <w:r w:rsidR="00362946" w:rsidRPr="00387E6D">
        <w:t>without</w:t>
      </w:r>
      <w:r w:rsidRPr="00387E6D">
        <w:t xml:space="preserve"> first:</w:t>
      </w:r>
      <w:bookmarkEnd w:id="186"/>
    </w:p>
    <w:p w14:paraId="6D4679A8" w14:textId="185D2618" w:rsidR="001B441B" w:rsidRPr="00387E6D" w:rsidRDefault="001B441B" w:rsidP="001B441B">
      <w:pPr>
        <w:pStyle w:val="Heading3"/>
      </w:pPr>
      <w:r w:rsidRPr="00387E6D">
        <w:t>consulting with Medicines Australia in accordance with clause</w:t>
      </w:r>
      <w:r w:rsidR="004C6D74" w:rsidRPr="00387E6D">
        <w:t xml:space="preserve"> </w:t>
      </w:r>
      <w:r w:rsidR="004C6D74" w:rsidRPr="00387E6D">
        <w:fldChar w:fldCharType="begin"/>
      </w:r>
      <w:r w:rsidR="004C6D74" w:rsidRPr="00387E6D">
        <w:instrText xml:space="preserve"> REF _Ref480042973 \w \h </w:instrText>
      </w:r>
      <w:r w:rsidR="00387E6D">
        <w:instrText xml:space="preserve"> \* MERGEFORMAT </w:instrText>
      </w:r>
      <w:r w:rsidR="004C6D74" w:rsidRPr="00387E6D">
        <w:fldChar w:fldCharType="separate"/>
      </w:r>
      <w:r w:rsidR="006B3E45" w:rsidRPr="00387E6D">
        <w:t>3.3</w:t>
      </w:r>
      <w:r w:rsidR="004C6D74" w:rsidRPr="00387E6D">
        <w:fldChar w:fldCharType="end"/>
      </w:r>
      <w:r w:rsidRPr="00387E6D">
        <w:t xml:space="preserve">; </w:t>
      </w:r>
      <w:r w:rsidR="00362946" w:rsidRPr="00387E6D">
        <w:t>and</w:t>
      </w:r>
    </w:p>
    <w:p w14:paraId="43B60935" w14:textId="488B1540" w:rsidR="004479FB" w:rsidRPr="00387E6D" w:rsidRDefault="00362946" w:rsidP="001B441B">
      <w:pPr>
        <w:pStyle w:val="Heading3"/>
      </w:pPr>
      <w:r w:rsidRPr="00387E6D">
        <w:t>consider</w:t>
      </w:r>
      <w:r w:rsidR="001B441B" w:rsidRPr="00387E6D">
        <w:t>ing</w:t>
      </w:r>
      <w:r w:rsidRPr="00387E6D">
        <w:t xml:space="preserve"> the </w:t>
      </w:r>
      <w:r w:rsidR="001B441B" w:rsidRPr="00387E6D">
        <w:t xml:space="preserve">outcome of any assessment undertaken by </w:t>
      </w:r>
      <w:r w:rsidRPr="00387E6D">
        <w:t xml:space="preserve">the </w:t>
      </w:r>
      <w:r w:rsidR="00326DF0" w:rsidRPr="00387E6D">
        <w:t xml:space="preserve">Joint </w:t>
      </w:r>
      <w:r w:rsidRPr="00387E6D">
        <w:t>Oversight Committee</w:t>
      </w:r>
      <w:r w:rsidR="001B441B" w:rsidRPr="00387E6D">
        <w:t xml:space="preserve"> under clause </w:t>
      </w:r>
      <w:r w:rsidR="001B441B" w:rsidRPr="00387E6D">
        <w:fldChar w:fldCharType="begin"/>
      </w:r>
      <w:r w:rsidR="001B441B" w:rsidRPr="00387E6D">
        <w:instrText xml:space="preserve"> REF _Ref480041437 \w \h </w:instrText>
      </w:r>
      <w:r w:rsidR="00387E6D">
        <w:instrText xml:space="preserve"> \* MERGEFORMAT </w:instrText>
      </w:r>
      <w:r w:rsidR="001B441B" w:rsidRPr="00387E6D">
        <w:fldChar w:fldCharType="separate"/>
      </w:r>
      <w:r w:rsidR="006B3E45" w:rsidRPr="00387E6D">
        <w:t>8.5</w:t>
      </w:r>
      <w:r w:rsidR="001B441B" w:rsidRPr="00387E6D">
        <w:fldChar w:fldCharType="end"/>
      </w:r>
      <w:r w:rsidR="001B441B" w:rsidRPr="00387E6D">
        <w:t xml:space="preserve"> </w:t>
      </w:r>
      <w:r w:rsidR="0029334C" w:rsidRPr="00387E6D">
        <w:t xml:space="preserve">as </w:t>
      </w:r>
      <w:r w:rsidR="001B441B" w:rsidRPr="00387E6D">
        <w:t>at that time</w:t>
      </w:r>
      <w:r w:rsidR="00CE1E1F" w:rsidRPr="00387E6D">
        <w:t xml:space="preserve">. </w:t>
      </w:r>
    </w:p>
    <w:p w14:paraId="398C14BD" w14:textId="77777777" w:rsidR="00115248" w:rsidRPr="00387E6D" w:rsidRDefault="003075E0" w:rsidP="004E32C6">
      <w:pPr>
        <w:pStyle w:val="Heading1"/>
      </w:pPr>
      <w:bookmarkStart w:id="187" w:name="_Toc480046684"/>
      <w:bookmarkStart w:id="188" w:name="_Toc480194634"/>
      <w:bookmarkStart w:id="189" w:name="_Toc480195257"/>
      <w:bookmarkStart w:id="190" w:name="_Toc480195416"/>
      <w:bookmarkStart w:id="191" w:name="_Ref421131813"/>
      <w:bookmarkStart w:id="192" w:name="_Toc421290205"/>
      <w:bookmarkStart w:id="193" w:name="_Toc421714189"/>
      <w:bookmarkStart w:id="194" w:name="_Toc480553199"/>
      <w:bookmarkEnd w:id="187"/>
      <w:bookmarkEnd w:id="188"/>
      <w:bookmarkEnd w:id="189"/>
      <w:bookmarkEnd w:id="190"/>
      <w:r w:rsidRPr="00387E6D">
        <w:t xml:space="preserve">Price </w:t>
      </w:r>
      <w:r w:rsidR="0050161A" w:rsidRPr="00387E6D">
        <w:t>c</w:t>
      </w:r>
      <w:r w:rsidRPr="00387E6D">
        <w:t>ertainty</w:t>
      </w:r>
      <w:bookmarkEnd w:id="175"/>
      <w:bookmarkEnd w:id="191"/>
      <w:bookmarkEnd w:id="192"/>
      <w:bookmarkEnd w:id="193"/>
      <w:bookmarkEnd w:id="194"/>
    </w:p>
    <w:p w14:paraId="4E04725F" w14:textId="77777777" w:rsidR="00FC6533" w:rsidRPr="00387E6D" w:rsidRDefault="00FC6533" w:rsidP="00FC6533">
      <w:pPr>
        <w:pStyle w:val="Heading2"/>
      </w:pPr>
      <w:bookmarkStart w:id="195" w:name="_Ref480029324"/>
      <w:bookmarkStart w:id="196" w:name="_Toc480553200"/>
      <w:bookmarkStart w:id="197" w:name="_Ref422296441"/>
      <w:bookmarkStart w:id="198" w:name="_Ref421091723"/>
      <w:r w:rsidRPr="00387E6D">
        <w:t>Price disclosure reform</w:t>
      </w:r>
      <w:bookmarkEnd w:id="195"/>
      <w:bookmarkEnd w:id="196"/>
    </w:p>
    <w:p w14:paraId="1BA48CF1" w14:textId="77777777" w:rsidR="00E13C3E" w:rsidRPr="00387E6D" w:rsidRDefault="00FC6533" w:rsidP="004957B3">
      <w:pPr>
        <w:pStyle w:val="Heading3"/>
        <w:rPr>
          <w:b/>
        </w:rPr>
      </w:pPr>
      <w:bookmarkStart w:id="199" w:name="_Hlk480451240"/>
      <w:r w:rsidRPr="00387E6D">
        <w:t xml:space="preserve">To </w:t>
      </w:r>
      <w:r w:rsidR="00681AB7" w:rsidRPr="00387E6D">
        <w:rPr>
          <w:lang w:eastAsia="en-US"/>
        </w:rPr>
        <w:t>e</w:t>
      </w:r>
      <w:r w:rsidR="00817D96" w:rsidRPr="00387E6D">
        <w:rPr>
          <w:lang w:eastAsia="en-US"/>
        </w:rPr>
        <w:t>nsur</w:t>
      </w:r>
      <w:r w:rsidR="00681AB7" w:rsidRPr="00387E6D">
        <w:rPr>
          <w:lang w:eastAsia="en-US"/>
        </w:rPr>
        <w:t>e</w:t>
      </w:r>
      <w:r w:rsidR="00817D96" w:rsidRPr="00387E6D">
        <w:rPr>
          <w:lang w:eastAsia="en-US"/>
        </w:rPr>
        <w:t xml:space="preserve"> viability of </w:t>
      </w:r>
      <w:r w:rsidR="00A404DA" w:rsidRPr="00387E6D">
        <w:rPr>
          <w:lang w:eastAsia="en-US"/>
        </w:rPr>
        <w:t xml:space="preserve">medicines </w:t>
      </w:r>
      <w:r w:rsidR="00817D96" w:rsidRPr="00387E6D">
        <w:rPr>
          <w:lang w:eastAsia="en-US"/>
        </w:rPr>
        <w:t xml:space="preserve">that have </w:t>
      </w:r>
      <w:r w:rsidR="008273D1" w:rsidRPr="00387E6D">
        <w:rPr>
          <w:lang w:eastAsia="en-US"/>
        </w:rPr>
        <w:t>had originator brand data removed from price disclosure calculations</w:t>
      </w:r>
      <w:r w:rsidR="00817D96" w:rsidRPr="00387E6D">
        <w:rPr>
          <w:lang w:eastAsia="en-US"/>
        </w:rPr>
        <w:t xml:space="preserve">, </w:t>
      </w:r>
      <w:r w:rsidR="004957B3" w:rsidRPr="00387E6D">
        <w:rPr>
          <w:lang w:eastAsia="en-US"/>
        </w:rPr>
        <w:t>the</w:t>
      </w:r>
      <w:r w:rsidR="00813C08" w:rsidRPr="00387E6D">
        <w:rPr>
          <w:lang w:eastAsia="en-US"/>
        </w:rPr>
        <w:t xml:space="preserve"> </w:t>
      </w:r>
      <w:r w:rsidR="00157135" w:rsidRPr="00387E6D">
        <w:rPr>
          <w:lang w:eastAsia="en-US"/>
        </w:rPr>
        <w:t>Commonwealth</w:t>
      </w:r>
      <w:r w:rsidR="004957B3" w:rsidRPr="00387E6D">
        <w:rPr>
          <w:lang w:eastAsia="en-US"/>
        </w:rPr>
        <w:t xml:space="preserve"> </w:t>
      </w:r>
      <w:r w:rsidR="0083009C" w:rsidRPr="00387E6D">
        <w:rPr>
          <w:lang w:eastAsia="en-US"/>
        </w:rPr>
        <w:t>will</w:t>
      </w:r>
      <w:r w:rsidR="000D2544" w:rsidRPr="00387E6D">
        <w:rPr>
          <w:lang w:eastAsia="en-US"/>
        </w:rPr>
        <w:t xml:space="preserve"> seek to</w:t>
      </w:r>
      <w:r w:rsidR="0083009C" w:rsidRPr="00387E6D">
        <w:rPr>
          <w:lang w:eastAsia="en-US"/>
        </w:rPr>
        <w:t xml:space="preserve"> amend the Act </w:t>
      </w:r>
      <w:r w:rsidR="00681AB7" w:rsidRPr="00387E6D">
        <w:rPr>
          <w:lang w:eastAsia="en-US"/>
        </w:rPr>
        <w:t xml:space="preserve">to </w:t>
      </w:r>
      <w:r w:rsidR="00817D96" w:rsidRPr="00387E6D">
        <w:rPr>
          <w:lang w:eastAsia="en-US"/>
        </w:rPr>
        <w:t>increas</w:t>
      </w:r>
      <w:r w:rsidR="00681AB7" w:rsidRPr="00387E6D">
        <w:rPr>
          <w:lang w:eastAsia="en-US"/>
        </w:rPr>
        <w:t>e</w:t>
      </w:r>
      <w:r w:rsidR="00817D96" w:rsidRPr="00387E6D">
        <w:rPr>
          <w:lang w:eastAsia="en-US"/>
        </w:rPr>
        <w:t xml:space="preserve"> the discounting threshold (after which a </w:t>
      </w:r>
      <w:r w:rsidR="004957B3" w:rsidRPr="00387E6D">
        <w:rPr>
          <w:lang w:eastAsia="en-US"/>
        </w:rPr>
        <w:t>P</w:t>
      </w:r>
      <w:r w:rsidR="00817D96" w:rsidRPr="00387E6D">
        <w:rPr>
          <w:lang w:eastAsia="en-US"/>
        </w:rPr>
        <w:t xml:space="preserve">rice </w:t>
      </w:r>
      <w:r w:rsidR="004957B3" w:rsidRPr="00387E6D">
        <w:rPr>
          <w:lang w:eastAsia="en-US"/>
        </w:rPr>
        <w:t>R</w:t>
      </w:r>
      <w:r w:rsidR="00817D96" w:rsidRPr="00387E6D">
        <w:rPr>
          <w:lang w:eastAsia="en-US"/>
        </w:rPr>
        <w:t xml:space="preserve">eduction is applied) </w:t>
      </w:r>
      <w:r w:rsidR="004957B3" w:rsidRPr="00387E6D">
        <w:rPr>
          <w:lang w:eastAsia="en-US"/>
        </w:rPr>
        <w:t>where</w:t>
      </w:r>
      <w:r w:rsidR="008273D1" w:rsidRPr="00387E6D">
        <w:rPr>
          <w:lang w:eastAsia="en-US"/>
        </w:rPr>
        <w:t xml:space="preserve"> </w:t>
      </w:r>
      <w:r w:rsidR="0033320A" w:rsidRPr="00387E6D">
        <w:rPr>
          <w:lang w:eastAsia="en-US"/>
        </w:rPr>
        <w:t>a medicine has been subject to two price disclosure</w:t>
      </w:r>
      <w:r w:rsidR="008273D1" w:rsidRPr="00387E6D">
        <w:rPr>
          <w:lang w:eastAsia="en-US"/>
        </w:rPr>
        <w:t xml:space="preserve"> reduction da</w:t>
      </w:r>
      <w:r w:rsidR="0033320A" w:rsidRPr="00387E6D">
        <w:rPr>
          <w:lang w:eastAsia="en-US"/>
        </w:rPr>
        <w:t xml:space="preserve">ys </w:t>
      </w:r>
      <w:r w:rsidR="004957B3" w:rsidRPr="00387E6D">
        <w:rPr>
          <w:lang w:eastAsia="en-US"/>
        </w:rPr>
        <w:t xml:space="preserve">in respect of </w:t>
      </w:r>
      <w:r w:rsidR="0033320A" w:rsidRPr="00387E6D">
        <w:rPr>
          <w:lang w:eastAsia="en-US"/>
        </w:rPr>
        <w:t xml:space="preserve">which </w:t>
      </w:r>
      <w:r w:rsidR="008273D1" w:rsidRPr="00387E6D">
        <w:rPr>
          <w:lang w:eastAsia="en-US"/>
        </w:rPr>
        <w:t xml:space="preserve">originator brand data </w:t>
      </w:r>
      <w:r w:rsidR="0033320A" w:rsidRPr="00387E6D">
        <w:rPr>
          <w:lang w:eastAsia="en-US"/>
        </w:rPr>
        <w:t xml:space="preserve">was </w:t>
      </w:r>
      <w:r w:rsidR="008273D1" w:rsidRPr="00387E6D">
        <w:rPr>
          <w:lang w:eastAsia="en-US"/>
        </w:rPr>
        <w:t>excluded</w:t>
      </w:r>
      <w:r w:rsidR="0033320A" w:rsidRPr="00387E6D">
        <w:rPr>
          <w:lang w:eastAsia="en-US"/>
        </w:rPr>
        <w:t xml:space="preserve"> from the calculations</w:t>
      </w:r>
      <w:r w:rsidR="00817D96" w:rsidRPr="00387E6D">
        <w:rPr>
          <w:lang w:eastAsia="en-US"/>
        </w:rPr>
        <w:t>.</w:t>
      </w:r>
      <w:r w:rsidR="00681AB7" w:rsidRPr="00387E6D">
        <w:t xml:space="preserve"> </w:t>
      </w:r>
      <w:r w:rsidR="004957B3" w:rsidRPr="00387E6D">
        <w:t xml:space="preserve"> It is intended that the discounting threshold in these circumstances will increase from 10 per cent to 30 per cent.</w:t>
      </w:r>
    </w:p>
    <w:p w14:paraId="12BFB8A5" w14:textId="77777777" w:rsidR="00452102" w:rsidRPr="00387E6D" w:rsidRDefault="006733C3" w:rsidP="00452102">
      <w:pPr>
        <w:pStyle w:val="Heading3"/>
      </w:pPr>
      <w:r w:rsidRPr="00387E6D">
        <w:t xml:space="preserve">Prices of medicines </w:t>
      </w:r>
      <w:r w:rsidR="004957B3" w:rsidRPr="00387E6D">
        <w:t xml:space="preserve">to which the 30 per cent discounting threshold applies </w:t>
      </w:r>
      <w:r w:rsidRPr="00387E6D">
        <w:t>will continue to be monitored</w:t>
      </w:r>
      <w:r w:rsidR="004957B3" w:rsidRPr="00387E6D">
        <w:t xml:space="preserve"> by the Department</w:t>
      </w:r>
      <w:r w:rsidRPr="00387E6D">
        <w:t xml:space="preserve"> through normal price disclosure </w:t>
      </w:r>
      <w:r w:rsidR="00342142" w:rsidRPr="00387E6D">
        <w:t xml:space="preserve">data capture </w:t>
      </w:r>
      <w:r w:rsidRPr="00387E6D">
        <w:t xml:space="preserve">processes and the </w:t>
      </w:r>
      <w:r w:rsidR="00342142" w:rsidRPr="00387E6D">
        <w:t xml:space="preserve">discounting threshold </w:t>
      </w:r>
      <w:r w:rsidRPr="00387E6D">
        <w:t>will r</w:t>
      </w:r>
      <w:r w:rsidR="00452102" w:rsidRPr="00387E6D">
        <w:t xml:space="preserve">evert to </w:t>
      </w:r>
      <w:r w:rsidR="00342142" w:rsidRPr="00387E6D">
        <w:t>10</w:t>
      </w:r>
      <w:r w:rsidR="00650178" w:rsidRPr="00387E6D">
        <w:t xml:space="preserve"> </w:t>
      </w:r>
      <w:r w:rsidR="007931F9" w:rsidRPr="00387E6D">
        <w:t>per cent</w:t>
      </w:r>
      <w:r w:rsidR="00452102" w:rsidRPr="00387E6D">
        <w:t xml:space="preserve"> if </w:t>
      </w:r>
      <w:r w:rsidR="00B712BF" w:rsidRPr="00387E6D">
        <w:t xml:space="preserve">a medicine has taken a reduction </w:t>
      </w:r>
      <w:r w:rsidR="00B23132" w:rsidRPr="00387E6D">
        <w:t xml:space="preserve">(with the 30 per cent discounting threshold) </w:t>
      </w:r>
      <w:r w:rsidR="00B712BF" w:rsidRPr="00387E6D">
        <w:t xml:space="preserve">on </w:t>
      </w:r>
      <w:r w:rsidR="00452102" w:rsidRPr="00387E6D">
        <w:t xml:space="preserve">two consecutive </w:t>
      </w:r>
      <w:r w:rsidR="00650178" w:rsidRPr="00387E6D">
        <w:t xml:space="preserve">price disclosure </w:t>
      </w:r>
      <w:r w:rsidR="00B712BF" w:rsidRPr="00387E6D">
        <w:t>reduction days</w:t>
      </w:r>
      <w:r w:rsidR="00452102" w:rsidRPr="00387E6D">
        <w:t xml:space="preserve">. </w:t>
      </w:r>
    </w:p>
    <w:p w14:paraId="601B432B" w14:textId="77777777" w:rsidR="0081668E" w:rsidRPr="00387E6D" w:rsidRDefault="00813C08" w:rsidP="00341D90">
      <w:pPr>
        <w:pStyle w:val="Heading2"/>
        <w:numPr>
          <w:ilvl w:val="1"/>
          <w:numId w:val="15"/>
        </w:numPr>
      </w:pPr>
      <w:bookmarkStart w:id="200" w:name="_Ref480045992"/>
      <w:bookmarkStart w:id="201" w:name="_Toc480553201"/>
      <w:bookmarkStart w:id="202" w:name="_Toc421290208"/>
      <w:bookmarkStart w:id="203" w:name="_Ref421793355"/>
      <w:bookmarkStart w:id="204" w:name="_Toc421714192"/>
      <w:bookmarkEnd w:id="197"/>
      <w:bookmarkEnd w:id="199"/>
      <w:r w:rsidRPr="00387E6D">
        <w:t xml:space="preserve">Application of the </w:t>
      </w:r>
      <w:r w:rsidR="0081668E" w:rsidRPr="00387E6D">
        <w:t xml:space="preserve">Reference </w:t>
      </w:r>
      <w:r w:rsidRPr="00387E6D">
        <w:t>P</w:t>
      </w:r>
      <w:r w:rsidR="004957B3" w:rsidRPr="00387E6D">
        <w:t>ricing</w:t>
      </w:r>
      <w:bookmarkEnd w:id="200"/>
      <w:r w:rsidRPr="00387E6D">
        <w:t xml:space="preserve"> Policy</w:t>
      </w:r>
      <w:bookmarkEnd w:id="201"/>
    </w:p>
    <w:p w14:paraId="10ECAF6D" w14:textId="77777777" w:rsidR="0081668E" w:rsidRPr="00387E6D" w:rsidRDefault="0081668E" w:rsidP="004957B3">
      <w:pPr>
        <w:pStyle w:val="Heading3"/>
      </w:pPr>
      <w:r w:rsidRPr="00387E6D">
        <w:t>The Commonwealth will ensure that:</w:t>
      </w:r>
    </w:p>
    <w:p w14:paraId="6312A42A" w14:textId="77777777" w:rsidR="0081668E" w:rsidRPr="00387E6D" w:rsidRDefault="004957B3" w:rsidP="004957B3">
      <w:pPr>
        <w:pStyle w:val="Heading4"/>
      </w:pPr>
      <w:r w:rsidRPr="00387E6D">
        <w:t xml:space="preserve">where </w:t>
      </w:r>
      <w:r w:rsidR="0081668E" w:rsidRPr="00387E6D">
        <w:t xml:space="preserve">a reference pricing recommendation </w:t>
      </w:r>
      <w:r w:rsidR="00813C08" w:rsidRPr="00387E6D">
        <w:t xml:space="preserve">(following the application of the Reference Pricing Policy) </w:t>
      </w:r>
      <w:r w:rsidR="0081668E" w:rsidRPr="00387E6D">
        <w:t>lowers the price of a pharmaceutical item</w:t>
      </w:r>
      <w:r w:rsidRPr="00387E6D">
        <w:t xml:space="preserve">; </w:t>
      </w:r>
      <w:r w:rsidR="0081668E" w:rsidRPr="00387E6D">
        <w:t>and</w:t>
      </w:r>
    </w:p>
    <w:p w14:paraId="5D30C89B" w14:textId="77777777" w:rsidR="0081668E" w:rsidRPr="00387E6D" w:rsidRDefault="004957B3" w:rsidP="004957B3">
      <w:pPr>
        <w:pStyle w:val="Heading4"/>
      </w:pPr>
      <w:r w:rsidRPr="00387E6D">
        <w:t xml:space="preserve">such </w:t>
      </w:r>
      <w:r w:rsidR="0081668E" w:rsidRPr="00387E6D">
        <w:t>a reference pricing decision results from a PBAC recommendation as to the price of another pharmaceutical item,</w:t>
      </w:r>
    </w:p>
    <w:p w14:paraId="338CCAFC" w14:textId="77777777" w:rsidR="0081668E" w:rsidRPr="00387E6D" w:rsidRDefault="004957B3" w:rsidP="004957B3">
      <w:pPr>
        <w:pStyle w:val="BodyIndent2"/>
      </w:pPr>
      <w:r w:rsidRPr="00387E6D">
        <w:t>t</w:t>
      </w:r>
      <w:r w:rsidR="0081668E" w:rsidRPr="00387E6D">
        <w:t>he notifica</w:t>
      </w:r>
      <w:r w:rsidR="008B51F0" w:rsidRPr="00387E6D">
        <w:t xml:space="preserve">tion of the intention to apply the </w:t>
      </w:r>
      <w:r w:rsidR="00A56D1D" w:rsidRPr="00387E6D">
        <w:t>R</w:t>
      </w:r>
      <w:r w:rsidR="008B51F0" w:rsidRPr="00387E6D">
        <w:t xml:space="preserve">eference </w:t>
      </w:r>
      <w:r w:rsidR="00A56D1D" w:rsidRPr="00387E6D">
        <w:t>P</w:t>
      </w:r>
      <w:r w:rsidR="008B51F0" w:rsidRPr="00387E6D">
        <w:t xml:space="preserve">ricing </w:t>
      </w:r>
      <w:r w:rsidR="00A56D1D" w:rsidRPr="00387E6D">
        <w:t>P</w:t>
      </w:r>
      <w:r w:rsidR="008B51F0" w:rsidRPr="00387E6D">
        <w:t xml:space="preserve">olicy </w:t>
      </w:r>
      <w:r w:rsidR="0081668E" w:rsidRPr="00387E6D">
        <w:t>will allow for</w:t>
      </w:r>
      <w:r w:rsidR="00650178" w:rsidRPr="00387E6D">
        <w:t xml:space="preserve"> no less than </w:t>
      </w:r>
      <w:r w:rsidR="0081668E" w:rsidRPr="00387E6D">
        <w:t xml:space="preserve">20 </w:t>
      </w:r>
      <w:r w:rsidRPr="00387E6D">
        <w:t>B</w:t>
      </w:r>
      <w:r w:rsidR="0081668E" w:rsidRPr="00387E6D">
        <w:t xml:space="preserve">usiness </w:t>
      </w:r>
      <w:r w:rsidRPr="00387E6D">
        <w:t>D</w:t>
      </w:r>
      <w:r w:rsidR="0081668E" w:rsidRPr="00387E6D">
        <w:t xml:space="preserve">ays for the </w:t>
      </w:r>
      <w:r w:rsidRPr="00387E6D">
        <w:t xml:space="preserve">responsible person </w:t>
      </w:r>
      <w:r w:rsidR="003A443F" w:rsidRPr="00387E6D">
        <w:t xml:space="preserve">for the impacted pharmaceutical item </w:t>
      </w:r>
      <w:r w:rsidR="0081668E" w:rsidRPr="00387E6D">
        <w:t>to respond to the initial request</w:t>
      </w:r>
      <w:r w:rsidR="008B51F0" w:rsidRPr="00387E6D">
        <w:t xml:space="preserve"> from the Department for a lower price offer</w:t>
      </w:r>
      <w:r w:rsidR="0081668E" w:rsidRPr="00387E6D">
        <w:t xml:space="preserve">. </w:t>
      </w:r>
    </w:p>
    <w:p w14:paraId="3B53F5DF" w14:textId="77777777" w:rsidR="00511B43" w:rsidRPr="00387E6D" w:rsidRDefault="00511B43" w:rsidP="003A443F">
      <w:pPr>
        <w:pStyle w:val="Heading3"/>
      </w:pPr>
      <w:r w:rsidRPr="00387E6D">
        <w:lastRenderedPageBreak/>
        <w:t xml:space="preserve">The </w:t>
      </w:r>
      <w:r w:rsidR="003A3C2D" w:rsidRPr="00387E6D">
        <w:t xml:space="preserve">Commonwealth </w:t>
      </w:r>
      <w:r w:rsidR="003A443F" w:rsidRPr="00387E6D">
        <w:t xml:space="preserve">will consult </w:t>
      </w:r>
      <w:r w:rsidR="0083009C" w:rsidRPr="00387E6D">
        <w:t>with Medicines Australia</w:t>
      </w:r>
      <w:r w:rsidR="003A443F" w:rsidRPr="00387E6D">
        <w:t xml:space="preserve"> during the Term</w:t>
      </w:r>
      <w:r w:rsidR="0083009C" w:rsidRPr="00387E6D">
        <w:t xml:space="preserve"> to </w:t>
      </w:r>
      <w:r w:rsidR="003A443F" w:rsidRPr="00387E6D">
        <w:t xml:space="preserve">seek to implement measures aimed at </w:t>
      </w:r>
      <w:r w:rsidR="003A3C2D" w:rsidRPr="00387E6D">
        <w:t>increas</w:t>
      </w:r>
      <w:r w:rsidR="003A443F" w:rsidRPr="00387E6D">
        <w:t>ing</w:t>
      </w:r>
      <w:r w:rsidR="003A3C2D" w:rsidRPr="00387E6D">
        <w:t xml:space="preserve"> transparency, predictability and communication around </w:t>
      </w:r>
      <w:r w:rsidR="00A56D1D" w:rsidRPr="00387E6D">
        <w:t>the application of the R</w:t>
      </w:r>
      <w:r w:rsidR="003A3C2D" w:rsidRPr="00387E6D">
        <w:t xml:space="preserve">eference </w:t>
      </w:r>
      <w:r w:rsidR="00A56D1D" w:rsidRPr="00387E6D">
        <w:t>P</w:t>
      </w:r>
      <w:r w:rsidR="003A3C2D" w:rsidRPr="00387E6D">
        <w:t xml:space="preserve">ricing </w:t>
      </w:r>
      <w:r w:rsidR="00A56D1D" w:rsidRPr="00387E6D">
        <w:t>Policy</w:t>
      </w:r>
      <w:r w:rsidR="003A3C2D" w:rsidRPr="00387E6D">
        <w:t>.</w:t>
      </w:r>
    </w:p>
    <w:p w14:paraId="1F0C3B10" w14:textId="77777777" w:rsidR="001209B6" w:rsidRPr="00387E6D" w:rsidRDefault="006D25E2" w:rsidP="00341D90">
      <w:pPr>
        <w:pStyle w:val="Heading2"/>
        <w:numPr>
          <w:ilvl w:val="1"/>
          <w:numId w:val="15"/>
        </w:numPr>
      </w:pPr>
      <w:bookmarkStart w:id="205" w:name="_Toc480046688"/>
      <w:bookmarkStart w:id="206" w:name="_Toc480194638"/>
      <w:bookmarkStart w:id="207" w:name="_Toc480195261"/>
      <w:bookmarkStart w:id="208" w:name="_Toc480195420"/>
      <w:bookmarkStart w:id="209" w:name="_Ref480045954"/>
      <w:bookmarkStart w:id="210" w:name="_Toc480553202"/>
      <w:bookmarkEnd w:id="205"/>
      <w:bookmarkEnd w:id="206"/>
      <w:bookmarkEnd w:id="207"/>
      <w:bookmarkEnd w:id="208"/>
      <w:r w:rsidRPr="00387E6D">
        <w:t>Therapeutic groups</w:t>
      </w:r>
      <w:bookmarkEnd w:id="202"/>
      <w:bookmarkEnd w:id="203"/>
      <w:bookmarkEnd w:id="204"/>
      <w:bookmarkEnd w:id="209"/>
      <w:bookmarkEnd w:id="210"/>
    </w:p>
    <w:p w14:paraId="3342A07E" w14:textId="2E7E0F3E" w:rsidR="00C5440E" w:rsidRPr="00387E6D" w:rsidRDefault="00C5440E" w:rsidP="00C5440E">
      <w:pPr>
        <w:pStyle w:val="Heading3"/>
      </w:pPr>
      <w:r w:rsidRPr="00387E6D">
        <w:t xml:space="preserve">The Minister </w:t>
      </w:r>
      <w:r w:rsidR="00157135" w:rsidRPr="00387E6D">
        <w:t>undertakes</w:t>
      </w:r>
      <w:r w:rsidR="0033320A" w:rsidRPr="00387E6D">
        <w:t xml:space="preserve"> </w:t>
      </w:r>
      <w:r w:rsidR="000307AA" w:rsidRPr="00387E6D">
        <w:t xml:space="preserve">not to </w:t>
      </w:r>
      <w:r w:rsidRPr="00387E6D">
        <w:t>determine any new therapeutic groups under section 84AG of the Act</w:t>
      </w:r>
      <w:r w:rsidR="000307AA" w:rsidRPr="00387E6D">
        <w:t xml:space="preserve"> during the Term</w:t>
      </w:r>
      <w:r w:rsidR="0095218A" w:rsidRPr="00387E6D">
        <w:t xml:space="preserve">. </w:t>
      </w:r>
    </w:p>
    <w:p w14:paraId="1E13C6C9" w14:textId="77777777" w:rsidR="001209B6" w:rsidRPr="00387E6D" w:rsidRDefault="001209B6" w:rsidP="001209B6">
      <w:pPr>
        <w:pStyle w:val="Heading3"/>
      </w:pPr>
      <w:r w:rsidRPr="00387E6D">
        <w:t>The Commonwealth and Medicines Australia agree to work</w:t>
      </w:r>
      <w:r w:rsidR="009302E0" w:rsidRPr="00387E6D">
        <w:t xml:space="preserve"> collaboratively</w:t>
      </w:r>
      <w:r w:rsidRPr="00387E6D">
        <w:t xml:space="preserve"> </w:t>
      </w:r>
      <w:r w:rsidR="009302E0" w:rsidRPr="00387E6D">
        <w:t xml:space="preserve">during the </w:t>
      </w:r>
      <w:r w:rsidR="003A443F" w:rsidRPr="00387E6D">
        <w:t>T</w:t>
      </w:r>
      <w:r w:rsidR="009302E0" w:rsidRPr="00387E6D">
        <w:t>erm</w:t>
      </w:r>
      <w:r w:rsidRPr="00387E6D">
        <w:t xml:space="preserve"> to develop a new framework for</w:t>
      </w:r>
      <w:r w:rsidR="001570E5" w:rsidRPr="00387E6D">
        <w:t xml:space="preserve"> potential </w:t>
      </w:r>
      <w:r w:rsidRPr="00387E6D">
        <w:t>therapeutic group formation</w:t>
      </w:r>
      <w:r w:rsidR="001570E5" w:rsidRPr="00387E6D">
        <w:t>,</w:t>
      </w:r>
      <w:r w:rsidRPr="00387E6D">
        <w:t xml:space="preserve"> </w:t>
      </w:r>
      <w:r w:rsidR="00956627" w:rsidRPr="00387E6D">
        <w:t>with an aim to:</w:t>
      </w:r>
    </w:p>
    <w:p w14:paraId="77BDCBA8" w14:textId="77777777" w:rsidR="001570E5" w:rsidRPr="00387E6D" w:rsidRDefault="00871107" w:rsidP="00341D90">
      <w:pPr>
        <w:pStyle w:val="Heading4"/>
        <w:numPr>
          <w:ilvl w:val="0"/>
          <w:numId w:val="14"/>
        </w:numPr>
      </w:pPr>
      <w:r w:rsidRPr="00387E6D">
        <w:t>s</w:t>
      </w:r>
      <w:r w:rsidR="001209B6" w:rsidRPr="00387E6D">
        <w:t xml:space="preserve">et clear and transparent criteria for establishing therapeutic groups, including expert clinical advice through </w:t>
      </w:r>
      <w:r w:rsidRPr="00387E6D">
        <w:t xml:space="preserve">the </w:t>
      </w:r>
      <w:r w:rsidR="001209B6" w:rsidRPr="00387E6D">
        <w:t>PBAC</w:t>
      </w:r>
      <w:r w:rsidRPr="00387E6D">
        <w:t>,</w:t>
      </w:r>
      <w:r w:rsidR="009302E0" w:rsidRPr="00387E6D">
        <w:t xml:space="preserve"> </w:t>
      </w:r>
      <w:r w:rsidR="00E7613F" w:rsidRPr="00387E6D">
        <w:t>p</w:t>
      </w:r>
      <w:r w:rsidR="001570E5" w:rsidRPr="00387E6D">
        <w:t>rinciple</w:t>
      </w:r>
      <w:r w:rsidRPr="00387E6D">
        <w:t>s of</w:t>
      </w:r>
      <w:r w:rsidR="001570E5" w:rsidRPr="00387E6D">
        <w:t xml:space="preserve"> pharmacological mechanism</w:t>
      </w:r>
      <w:r w:rsidRPr="00387E6D">
        <w:t>s</w:t>
      </w:r>
      <w:r w:rsidR="001570E5" w:rsidRPr="00387E6D">
        <w:t xml:space="preserve"> of action and </w:t>
      </w:r>
      <w:r w:rsidRPr="00387E6D">
        <w:t xml:space="preserve">anatomical </w:t>
      </w:r>
      <w:r w:rsidR="001570E5" w:rsidRPr="00387E6D">
        <w:t xml:space="preserve">therapeutic </w:t>
      </w:r>
      <w:r w:rsidRPr="00387E6D">
        <w:t xml:space="preserve">chemical </w:t>
      </w:r>
      <w:proofErr w:type="gramStart"/>
      <w:r w:rsidR="001570E5" w:rsidRPr="00387E6D">
        <w:t>classification</w:t>
      </w:r>
      <w:r w:rsidRPr="00387E6D">
        <w:t>s</w:t>
      </w:r>
      <w:r w:rsidR="001570E5" w:rsidRPr="00387E6D">
        <w:t>;</w:t>
      </w:r>
      <w:proofErr w:type="gramEnd"/>
    </w:p>
    <w:p w14:paraId="473AE68A" w14:textId="77777777" w:rsidR="001570E5" w:rsidRPr="00387E6D" w:rsidRDefault="00871107" w:rsidP="00341D90">
      <w:pPr>
        <w:pStyle w:val="Heading4"/>
        <w:numPr>
          <w:ilvl w:val="0"/>
          <w:numId w:val="14"/>
        </w:numPr>
      </w:pPr>
      <w:r w:rsidRPr="00387E6D">
        <w:t xml:space="preserve">establish </w:t>
      </w:r>
      <w:r w:rsidR="00F178B2" w:rsidRPr="00387E6D">
        <w:t>m</w:t>
      </w:r>
      <w:r w:rsidR="001570E5" w:rsidRPr="00387E6D">
        <w:t xml:space="preserve">eans to determine clinically meaningful differences in efficacy and safety, including for sub-groups of </w:t>
      </w:r>
      <w:proofErr w:type="gramStart"/>
      <w:r w:rsidR="001570E5" w:rsidRPr="00387E6D">
        <w:t>populations;</w:t>
      </w:r>
      <w:proofErr w:type="gramEnd"/>
    </w:p>
    <w:p w14:paraId="39AB1560" w14:textId="77777777" w:rsidR="001570E5" w:rsidRPr="00387E6D" w:rsidRDefault="00871107" w:rsidP="00341D90">
      <w:pPr>
        <w:pStyle w:val="Heading4"/>
        <w:numPr>
          <w:ilvl w:val="0"/>
          <w:numId w:val="14"/>
        </w:numPr>
      </w:pPr>
      <w:r w:rsidRPr="00387E6D">
        <w:t xml:space="preserve">define </w:t>
      </w:r>
      <w:r w:rsidR="00F178B2" w:rsidRPr="00387E6D">
        <w:t>the t</w:t>
      </w:r>
      <w:r w:rsidR="001570E5" w:rsidRPr="00387E6D">
        <w:t xml:space="preserve">rigger for establishing new therapeutic </w:t>
      </w:r>
      <w:proofErr w:type="gramStart"/>
      <w:r w:rsidR="001570E5" w:rsidRPr="00387E6D">
        <w:t>groups</w:t>
      </w:r>
      <w:r w:rsidR="00F178B2" w:rsidRPr="00387E6D">
        <w:t>;</w:t>
      </w:r>
      <w:proofErr w:type="gramEnd"/>
    </w:p>
    <w:p w14:paraId="735FC429" w14:textId="77777777" w:rsidR="001209B6" w:rsidRPr="00387E6D" w:rsidRDefault="00871107" w:rsidP="00341D90">
      <w:pPr>
        <w:pStyle w:val="Heading4"/>
        <w:numPr>
          <w:ilvl w:val="0"/>
          <w:numId w:val="14"/>
        </w:numPr>
      </w:pPr>
      <w:r w:rsidRPr="00387E6D">
        <w:t xml:space="preserve">allow </w:t>
      </w:r>
      <w:r w:rsidR="001209B6" w:rsidRPr="00387E6D">
        <w:t xml:space="preserve">for greater flexibility in aligning prices through therapeutic groups than current arrangements, for example the parties </w:t>
      </w:r>
      <w:r w:rsidRPr="00387E6D">
        <w:t xml:space="preserve">may </w:t>
      </w:r>
      <w:r w:rsidR="001209B6" w:rsidRPr="00387E6D">
        <w:t>consider the possibility of maintaining relativities in pricing while recognising additional benefits of particular medicines for some patient populations</w:t>
      </w:r>
      <w:r w:rsidRPr="00387E6D">
        <w:t xml:space="preserve"> and</w:t>
      </w:r>
      <w:r w:rsidR="001570E5" w:rsidRPr="00387E6D">
        <w:t xml:space="preserve"> indications</w:t>
      </w:r>
      <w:r w:rsidR="001209B6" w:rsidRPr="00387E6D">
        <w:t>;</w:t>
      </w:r>
    </w:p>
    <w:p w14:paraId="3BF55341" w14:textId="77777777" w:rsidR="001209B6" w:rsidRPr="00387E6D" w:rsidRDefault="00871107" w:rsidP="00341D90">
      <w:pPr>
        <w:pStyle w:val="Heading4"/>
        <w:numPr>
          <w:ilvl w:val="0"/>
          <w:numId w:val="14"/>
        </w:numPr>
      </w:pPr>
      <w:r w:rsidRPr="00387E6D">
        <w:t>e</w:t>
      </w:r>
      <w:r w:rsidR="00F178B2" w:rsidRPr="00387E6D">
        <w:t>nsure a</w:t>
      </w:r>
      <w:r w:rsidR="001209B6" w:rsidRPr="00387E6D">
        <w:t xml:space="preserve"> transparent process to allow stakeholder </w:t>
      </w:r>
      <w:r w:rsidR="00342142" w:rsidRPr="00387E6D">
        <w:t xml:space="preserve">consultation in relation to </w:t>
      </w:r>
      <w:r w:rsidR="001209B6" w:rsidRPr="00387E6D">
        <w:t>the decision-making process around the establishment and maintenance of therapeutic groups</w:t>
      </w:r>
      <w:r w:rsidR="00F178B2" w:rsidRPr="00387E6D">
        <w:t>; and</w:t>
      </w:r>
    </w:p>
    <w:p w14:paraId="4D87AFEA" w14:textId="77777777" w:rsidR="001570E5" w:rsidRPr="00387E6D" w:rsidRDefault="00871107" w:rsidP="00341D90">
      <w:pPr>
        <w:pStyle w:val="Heading4"/>
        <w:numPr>
          <w:ilvl w:val="0"/>
          <w:numId w:val="14"/>
        </w:numPr>
      </w:pPr>
      <w:r w:rsidRPr="00387E6D">
        <w:t xml:space="preserve">ensure that </w:t>
      </w:r>
      <w:r w:rsidR="001570E5" w:rsidRPr="00387E6D">
        <w:t xml:space="preserve">pricing differentials due to </w:t>
      </w:r>
      <w:r w:rsidR="00650178" w:rsidRPr="00387E6D">
        <w:t xml:space="preserve">Statutory Price Reductions </w:t>
      </w:r>
      <w:r w:rsidR="001570E5" w:rsidRPr="00387E6D">
        <w:t>applying at differen</w:t>
      </w:r>
      <w:r w:rsidR="0083009C" w:rsidRPr="00387E6D">
        <w:t>t</w:t>
      </w:r>
      <w:r w:rsidR="001570E5" w:rsidRPr="00387E6D">
        <w:t xml:space="preserve"> times for different medicines are maintained.</w:t>
      </w:r>
    </w:p>
    <w:p w14:paraId="697492E6" w14:textId="77777777" w:rsidR="001A3A50" w:rsidRDefault="00871107" w:rsidP="001209B6">
      <w:pPr>
        <w:pStyle w:val="Heading3"/>
      </w:pPr>
      <w:r w:rsidRPr="00387E6D">
        <w:t xml:space="preserve">It is the intention of </w:t>
      </w:r>
      <w:r w:rsidR="001A3A50" w:rsidRPr="00387E6D">
        <w:t xml:space="preserve">both parties not to form </w:t>
      </w:r>
      <w:r w:rsidRPr="00387E6D">
        <w:t>t</w:t>
      </w:r>
      <w:r w:rsidR="001A3A50" w:rsidRPr="00387E6D">
        <w:t xml:space="preserve">herapeutic </w:t>
      </w:r>
      <w:r w:rsidRPr="00387E6D">
        <w:t>g</w:t>
      </w:r>
      <w:r w:rsidR="001A3A50" w:rsidRPr="00387E6D">
        <w:t>roups to cover all products</w:t>
      </w:r>
      <w:r w:rsidR="001A3A50">
        <w:t xml:space="preserve"> listed on a cost minimisation basis and that</w:t>
      </w:r>
      <w:r>
        <w:t>, once agreed,</w:t>
      </w:r>
      <w:r w:rsidR="001A3A50">
        <w:t xml:space="preserve"> a future </w:t>
      </w:r>
      <w:r>
        <w:t xml:space="preserve">framework for therapeutic group formation </w:t>
      </w:r>
      <w:r w:rsidR="001A3A50">
        <w:t xml:space="preserve">would apply </w:t>
      </w:r>
      <w:r w:rsidR="0088187E">
        <w:t xml:space="preserve">(after expiry of the Term) </w:t>
      </w:r>
      <w:r w:rsidR="001A3A50">
        <w:t xml:space="preserve">only to groups that meet the new agreed criteria. </w:t>
      </w:r>
    </w:p>
    <w:p w14:paraId="38347B2A" w14:textId="77777777" w:rsidR="006D72DA" w:rsidRPr="00337F48" w:rsidRDefault="004C6D74" w:rsidP="006D72DA">
      <w:pPr>
        <w:pStyle w:val="Heading2"/>
      </w:pPr>
      <w:bookmarkStart w:id="211" w:name="_Toc421290209"/>
      <w:bookmarkStart w:id="212" w:name="_Ref421794121"/>
      <w:bookmarkStart w:id="213" w:name="_Toc421714193"/>
      <w:bookmarkStart w:id="214" w:name="_Ref480041311"/>
      <w:bookmarkStart w:id="215" w:name="_Toc480553203"/>
      <w:r>
        <w:t xml:space="preserve">Existing </w:t>
      </w:r>
      <w:r w:rsidR="006D72DA" w:rsidRPr="00337F48">
        <w:t>policies or measures</w:t>
      </w:r>
      <w:bookmarkEnd w:id="211"/>
      <w:bookmarkEnd w:id="212"/>
      <w:bookmarkEnd w:id="213"/>
      <w:bookmarkEnd w:id="214"/>
      <w:bookmarkEnd w:id="215"/>
    </w:p>
    <w:p w14:paraId="5065CC87" w14:textId="77777777" w:rsidR="00253B80" w:rsidRPr="00337F48" w:rsidRDefault="004C6D74" w:rsidP="00A53FF7">
      <w:pPr>
        <w:pStyle w:val="Heading3"/>
      </w:pPr>
      <w:bookmarkStart w:id="216" w:name="_Ref421092493"/>
      <w:bookmarkStart w:id="217" w:name="_Ref421128370"/>
      <w:r>
        <w:t xml:space="preserve">Notwithstanding clause </w:t>
      </w:r>
      <w:r>
        <w:fldChar w:fldCharType="begin"/>
      </w:r>
      <w:r>
        <w:instrText xml:space="preserve"> REF _Ref480042973 \w \h </w:instrText>
      </w:r>
      <w:r>
        <w:fldChar w:fldCharType="separate"/>
      </w:r>
      <w:r w:rsidR="006B3E45">
        <w:t>3.3</w:t>
      </w:r>
      <w:r>
        <w:fldChar w:fldCharType="end"/>
      </w:r>
      <w:r>
        <w:t>,</w:t>
      </w:r>
      <w:r w:rsidR="00A53FF7" w:rsidRPr="00337F48">
        <w:t xml:space="preserve"> </w:t>
      </w:r>
      <w:bookmarkStart w:id="218" w:name="_Ref421793445"/>
      <w:bookmarkEnd w:id="216"/>
      <w:r w:rsidR="006D72DA" w:rsidRPr="00337F48">
        <w:t>the Commonwealth</w:t>
      </w:r>
      <w:r w:rsidR="00253B80" w:rsidRPr="00337F48">
        <w:t xml:space="preserve"> may </w:t>
      </w:r>
      <w:r w:rsidR="00A53FF7" w:rsidRPr="00337F48">
        <w:t xml:space="preserve">pursue measures </w:t>
      </w:r>
      <w:r w:rsidR="005C37E0" w:rsidRPr="00337F48">
        <w:t xml:space="preserve">and policies </w:t>
      </w:r>
      <w:r w:rsidR="00A53FF7" w:rsidRPr="00337F48">
        <w:t>that were, as at the date of this Agreement</w:t>
      </w:r>
      <w:r w:rsidR="00253B80" w:rsidRPr="00337F48">
        <w:t>:</w:t>
      </w:r>
    </w:p>
    <w:p w14:paraId="6C6441D0" w14:textId="77777777" w:rsidR="00253B80" w:rsidRPr="00337F48" w:rsidRDefault="00A53FF7" w:rsidP="00341D90">
      <w:pPr>
        <w:pStyle w:val="Heading4"/>
        <w:numPr>
          <w:ilvl w:val="0"/>
          <w:numId w:val="12"/>
        </w:numPr>
      </w:pPr>
      <w:r w:rsidRPr="00337F48">
        <w:t>already provided for in the Act</w:t>
      </w:r>
      <w:r w:rsidR="00253B80" w:rsidRPr="00337F48">
        <w:t>;</w:t>
      </w:r>
      <w:r w:rsidRPr="00337F48">
        <w:t xml:space="preserve"> </w:t>
      </w:r>
      <w:r w:rsidR="005C37E0" w:rsidRPr="00337F48">
        <w:t>or</w:t>
      </w:r>
    </w:p>
    <w:p w14:paraId="5D3DC28B" w14:textId="77777777" w:rsidR="00A53FF7" w:rsidRPr="00337F48" w:rsidRDefault="005C37E0" w:rsidP="00341D90">
      <w:pPr>
        <w:pStyle w:val="Heading4"/>
        <w:numPr>
          <w:ilvl w:val="0"/>
          <w:numId w:val="12"/>
        </w:numPr>
      </w:pPr>
      <w:proofErr w:type="gramStart"/>
      <w:r w:rsidRPr="00337F48">
        <w:t>otherwise</w:t>
      </w:r>
      <w:proofErr w:type="gramEnd"/>
      <w:r w:rsidRPr="00337F48">
        <w:t xml:space="preserve"> </w:t>
      </w:r>
      <w:r w:rsidR="00A53FF7" w:rsidRPr="00337F48">
        <w:t>operative or announced</w:t>
      </w:r>
      <w:r w:rsidR="00253B80" w:rsidRPr="00337F48">
        <w:t>.</w:t>
      </w:r>
    </w:p>
    <w:p w14:paraId="255D439C" w14:textId="77777777" w:rsidR="006D72DA" w:rsidRPr="00337F48" w:rsidRDefault="00253B80" w:rsidP="004E32C6">
      <w:pPr>
        <w:pStyle w:val="Heading3"/>
        <w:keepNext/>
      </w:pPr>
      <w:bookmarkStart w:id="219" w:name="_Ref421794037"/>
      <w:r w:rsidRPr="00337F48">
        <w:t xml:space="preserve">Nothing in this </w:t>
      </w:r>
      <w:r w:rsidR="004C6D74">
        <w:t>Agreement</w:t>
      </w:r>
      <w:r w:rsidRPr="00337F48">
        <w:t xml:space="preserve"> limits the Commonwealth or the Department from </w:t>
      </w:r>
      <w:r w:rsidR="006D72DA" w:rsidRPr="00337F48">
        <w:t xml:space="preserve">undertaking </w:t>
      </w:r>
      <w:r w:rsidR="001D189E" w:rsidRPr="00337F48">
        <w:t>negotiations with:</w:t>
      </w:r>
      <w:bookmarkEnd w:id="217"/>
      <w:bookmarkEnd w:id="218"/>
      <w:bookmarkEnd w:id="219"/>
    </w:p>
    <w:p w14:paraId="05F78DD8" w14:textId="77777777" w:rsidR="006D72DA" w:rsidRPr="00337F48" w:rsidRDefault="006D72DA" w:rsidP="00341D90">
      <w:pPr>
        <w:pStyle w:val="Heading4"/>
        <w:keepNext/>
        <w:numPr>
          <w:ilvl w:val="0"/>
          <w:numId w:val="13"/>
        </w:numPr>
      </w:pPr>
      <w:r w:rsidRPr="00337F48">
        <w:t xml:space="preserve">responsible persons in relation to flow on price reductions </w:t>
      </w:r>
      <w:proofErr w:type="gramStart"/>
      <w:r w:rsidRPr="00337F48">
        <w:t>as a result of</w:t>
      </w:r>
      <w:proofErr w:type="gramEnd"/>
      <w:r w:rsidRPr="00337F48">
        <w:t xml:space="preserve"> reference pricing; </w:t>
      </w:r>
      <w:r w:rsidR="00466257" w:rsidRPr="00337F48">
        <w:t>or</w:t>
      </w:r>
    </w:p>
    <w:p w14:paraId="0509469A" w14:textId="77777777" w:rsidR="006D72DA" w:rsidRDefault="006D72DA" w:rsidP="00341D90">
      <w:pPr>
        <w:pStyle w:val="Heading4"/>
        <w:numPr>
          <w:ilvl w:val="0"/>
          <w:numId w:val="13"/>
        </w:numPr>
      </w:pPr>
      <w:r w:rsidRPr="00337F48">
        <w:t xml:space="preserve">persons seeking to be responsible persons in relation to a </w:t>
      </w:r>
      <w:r w:rsidR="00EF1DEC" w:rsidRPr="00337F48">
        <w:t>pharmaceutical item</w:t>
      </w:r>
      <w:r w:rsidRPr="00337F48">
        <w:t xml:space="preserve">, on or about the time a </w:t>
      </w:r>
      <w:r w:rsidR="00EF1DEC" w:rsidRPr="00337F48">
        <w:t>pharmaceutical item</w:t>
      </w:r>
      <w:r w:rsidRPr="00337F48">
        <w:t xml:space="preserve"> is listed on the PBS, including negotiations which are intended to, or do, result in price reductions.</w:t>
      </w:r>
    </w:p>
    <w:p w14:paraId="4FE63F16" w14:textId="77777777" w:rsidR="006D72DA" w:rsidRPr="00337F48" w:rsidRDefault="006D72DA" w:rsidP="0027178C">
      <w:pPr>
        <w:pStyle w:val="Heading1"/>
      </w:pPr>
      <w:bookmarkStart w:id="220" w:name="_Ref421131820"/>
      <w:bookmarkStart w:id="221" w:name="_Toc421290211"/>
      <w:bookmarkStart w:id="222" w:name="_Toc421714195"/>
      <w:bookmarkStart w:id="223" w:name="_Toc480553204"/>
      <w:bookmarkEnd w:id="198"/>
      <w:r w:rsidRPr="00337F48">
        <w:lastRenderedPageBreak/>
        <w:t>Streamlined medicines listing processes</w:t>
      </w:r>
      <w:bookmarkEnd w:id="220"/>
      <w:bookmarkEnd w:id="221"/>
      <w:bookmarkEnd w:id="222"/>
      <w:bookmarkEnd w:id="223"/>
    </w:p>
    <w:p w14:paraId="4F0F1139" w14:textId="77777777" w:rsidR="006D72DA" w:rsidRPr="00337F48" w:rsidRDefault="006D72DA" w:rsidP="006D72DA">
      <w:pPr>
        <w:pStyle w:val="Heading2"/>
      </w:pPr>
      <w:bookmarkStart w:id="224" w:name="_Toc421290212"/>
      <w:bookmarkStart w:id="225" w:name="_Toc421714196"/>
      <w:bookmarkStart w:id="226" w:name="_Toc480553205"/>
      <w:r w:rsidRPr="00337F48">
        <w:t>Availability of new medicines</w:t>
      </w:r>
      <w:bookmarkEnd w:id="224"/>
      <w:bookmarkEnd w:id="225"/>
      <w:bookmarkEnd w:id="226"/>
      <w:r w:rsidRPr="00337F48">
        <w:t xml:space="preserve"> </w:t>
      </w:r>
    </w:p>
    <w:p w14:paraId="10149692" w14:textId="77777777" w:rsidR="00121731" w:rsidRPr="00337F48" w:rsidRDefault="00B02B78" w:rsidP="00121731">
      <w:pPr>
        <w:pStyle w:val="BodyIndent1"/>
      </w:pPr>
      <w:r w:rsidRPr="00337F48">
        <w:t xml:space="preserve">It is the common intention of the parties that they work cooperatively during the Term to facilitate, consistent with the recommendations of the PBAC and the budget priorities of the </w:t>
      </w:r>
      <w:r w:rsidR="0088187E">
        <w:t>Commonwealth</w:t>
      </w:r>
      <w:r w:rsidRPr="00337F48">
        <w:t>, the availability of new medicines o</w:t>
      </w:r>
      <w:r w:rsidR="00121731" w:rsidRPr="00337F48">
        <w:t xml:space="preserve">n the PBS </w:t>
      </w:r>
      <w:r w:rsidRPr="00337F48">
        <w:t xml:space="preserve">as </w:t>
      </w:r>
      <w:r w:rsidR="00E33B8F" w:rsidRPr="00337F48">
        <w:t>promptly</w:t>
      </w:r>
      <w:r w:rsidRPr="00337F48">
        <w:t xml:space="preserve"> as possible</w:t>
      </w:r>
      <w:r w:rsidR="00121731" w:rsidRPr="00337F48">
        <w:t xml:space="preserve"> and at a</w:t>
      </w:r>
      <w:r w:rsidR="00260B43" w:rsidRPr="00337F48">
        <w:t xml:space="preserve"> cost individuals and the community can afford</w:t>
      </w:r>
      <w:r w:rsidR="00121731" w:rsidRPr="00337F48">
        <w:t>.</w:t>
      </w:r>
    </w:p>
    <w:p w14:paraId="00E110DF" w14:textId="77777777" w:rsidR="00711DA7" w:rsidRPr="00337F48" w:rsidRDefault="00711DA7" w:rsidP="00711DA7">
      <w:pPr>
        <w:pStyle w:val="Heading2"/>
      </w:pPr>
      <w:bookmarkStart w:id="227" w:name="_Ref480043512"/>
      <w:bookmarkStart w:id="228" w:name="_Toc480553206"/>
      <w:r w:rsidRPr="00337F48">
        <w:t xml:space="preserve">Cost </w:t>
      </w:r>
      <w:r w:rsidR="006D2D83">
        <w:t>r</w:t>
      </w:r>
      <w:r w:rsidR="006D2D83" w:rsidRPr="00337F48">
        <w:t>ecovery</w:t>
      </w:r>
      <w:bookmarkEnd w:id="227"/>
      <w:bookmarkEnd w:id="228"/>
    </w:p>
    <w:p w14:paraId="5550E678" w14:textId="77777777" w:rsidR="00711DA7" w:rsidRPr="00337F48" w:rsidRDefault="006D2D83" w:rsidP="006D2D83">
      <w:pPr>
        <w:pStyle w:val="BodyIndent1"/>
      </w:pPr>
      <w:r>
        <w:t>During the Term, t</w:t>
      </w:r>
      <w:r w:rsidR="00711DA7" w:rsidRPr="00337F48">
        <w:t>he Commonwealth and</w:t>
      </w:r>
      <w:r w:rsidR="002232FA" w:rsidRPr="002232FA">
        <w:t xml:space="preserve"> </w:t>
      </w:r>
      <w:r w:rsidR="00711DA7" w:rsidRPr="00337F48">
        <w:t xml:space="preserve">Medicines </w:t>
      </w:r>
      <w:r w:rsidR="00711DA7" w:rsidRPr="00810A26">
        <w:t xml:space="preserve">Australia </w:t>
      </w:r>
      <w:r w:rsidRPr="00810A26">
        <w:t>will</w:t>
      </w:r>
      <w:r w:rsidR="00711DA7" w:rsidRPr="00810A26">
        <w:t xml:space="preserve"> work to improve transparency and efficiency in PBS listing processes from initial applications </w:t>
      </w:r>
      <w:r w:rsidR="0029334C" w:rsidRPr="00810A26">
        <w:t xml:space="preserve">and PBAC submissions </w:t>
      </w:r>
      <w:r w:rsidR="00711DA7" w:rsidRPr="00810A26">
        <w:t>through to final delisting of a PBS listed medicine</w:t>
      </w:r>
      <w:r w:rsidR="0029334C" w:rsidRPr="00810A26">
        <w:t>s</w:t>
      </w:r>
      <w:r w:rsidR="00711DA7" w:rsidRPr="00337F48">
        <w:t xml:space="preserve">. This work will include revising the associated cost recovery arrangements with the objectives of: </w:t>
      </w:r>
    </w:p>
    <w:p w14:paraId="1BA670EC" w14:textId="77777777" w:rsidR="00711DA7" w:rsidRPr="00337F48" w:rsidRDefault="00711DA7" w:rsidP="006D2D83">
      <w:pPr>
        <w:pStyle w:val="Heading3"/>
      </w:pPr>
      <w:r w:rsidRPr="00337F48">
        <w:t xml:space="preserve">improving the transparency and efficiency of the PBS listing </w:t>
      </w:r>
      <w:proofErr w:type="gramStart"/>
      <w:r w:rsidRPr="00337F48">
        <w:t>process;</w:t>
      </w:r>
      <w:proofErr w:type="gramEnd"/>
    </w:p>
    <w:p w14:paraId="5B46DF2E" w14:textId="77777777" w:rsidR="00711DA7" w:rsidRPr="00337F48" w:rsidRDefault="00711DA7" w:rsidP="006D2D83">
      <w:pPr>
        <w:pStyle w:val="Heading3"/>
      </w:pPr>
      <w:r w:rsidRPr="00337F48">
        <w:t xml:space="preserve">ensuring that the real costs of activity associated with different requests for listing or management of listings </w:t>
      </w:r>
      <w:r w:rsidR="008F6717">
        <w:t>are</w:t>
      </w:r>
      <w:r w:rsidR="008F6717" w:rsidRPr="00337F48">
        <w:t xml:space="preserve"> </w:t>
      </w:r>
      <w:proofErr w:type="gramStart"/>
      <w:r w:rsidR="0029334C">
        <w:t>recovered</w:t>
      </w:r>
      <w:r w:rsidRPr="00337F48">
        <w:t>;</w:t>
      </w:r>
      <w:proofErr w:type="gramEnd"/>
    </w:p>
    <w:p w14:paraId="48ECD28F" w14:textId="77777777" w:rsidR="00711DA7" w:rsidRPr="00337F48" w:rsidRDefault="00711DA7" w:rsidP="006D2D83">
      <w:pPr>
        <w:pStyle w:val="Heading3"/>
      </w:pPr>
      <w:r w:rsidRPr="00337F48">
        <w:t xml:space="preserve">improving service standards; and </w:t>
      </w:r>
    </w:p>
    <w:p w14:paraId="4056928A" w14:textId="77777777" w:rsidR="00711DA7" w:rsidRPr="00337F48" w:rsidRDefault="00711DA7" w:rsidP="006D2D83">
      <w:pPr>
        <w:pStyle w:val="Heading3"/>
      </w:pPr>
      <w:r w:rsidRPr="00337F48">
        <w:t xml:space="preserve">ensuring that PBS listings and list management activities </w:t>
      </w:r>
      <w:r w:rsidR="00B23132">
        <w:t>comply</w:t>
      </w:r>
      <w:r w:rsidRPr="00337F48">
        <w:t xml:space="preserve"> with government’s policy for recovery of the costs of all regulatory activities from the entity seeking the activity.</w:t>
      </w:r>
    </w:p>
    <w:p w14:paraId="544082C3" w14:textId="77777777" w:rsidR="00901029" w:rsidRPr="00202568" w:rsidRDefault="00901029" w:rsidP="00B23132">
      <w:pPr>
        <w:pStyle w:val="Heading2"/>
      </w:pPr>
      <w:bookmarkStart w:id="229" w:name="_Toc480046694"/>
      <w:bookmarkStart w:id="230" w:name="_Toc480194644"/>
      <w:bookmarkStart w:id="231" w:name="_Toc480195267"/>
      <w:bookmarkStart w:id="232" w:name="_Toc480195426"/>
      <w:bookmarkStart w:id="233" w:name="_Ref480045901"/>
      <w:bookmarkStart w:id="234" w:name="_Toc480553207"/>
      <w:bookmarkEnd w:id="229"/>
      <w:bookmarkEnd w:id="230"/>
      <w:bookmarkEnd w:id="231"/>
      <w:bookmarkEnd w:id="232"/>
      <w:r w:rsidRPr="00202568">
        <w:t xml:space="preserve">PBS </w:t>
      </w:r>
      <w:r w:rsidR="006D2D83">
        <w:t>p</w:t>
      </w:r>
      <w:r w:rsidR="006D2D83" w:rsidRPr="00202568">
        <w:t>rocesses</w:t>
      </w:r>
      <w:bookmarkEnd w:id="233"/>
      <w:bookmarkEnd w:id="234"/>
    </w:p>
    <w:p w14:paraId="49E54962" w14:textId="77777777" w:rsidR="00E5345F" w:rsidRDefault="001127C9" w:rsidP="00B23132">
      <w:pPr>
        <w:pStyle w:val="Heading3"/>
        <w:keepNext/>
      </w:pPr>
      <w:bookmarkStart w:id="235" w:name="_Ref480044362"/>
      <w:r>
        <w:t xml:space="preserve">During the Term, the Commonwealth and Medicines Australia will work to </w:t>
      </w:r>
      <w:r w:rsidR="00E5345F">
        <w:t>improve the efficiency, transparency and timeliness of the PBS listing processes</w:t>
      </w:r>
      <w:r>
        <w:t xml:space="preserve"> by seeking to achieve the following</w:t>
      </w:r>
      <w:r w:rsidR="00136AE6">
        <w:t>:</w:t>
      </w:r>
      <w:bookmarkEnd w:id="235"/>
    </w:p>
    <w:p w14:paraId="7C3D0692" w14:textId="77777777" w:rsidR="001127C9" w:rsidRDefault="001127C9" w:rsidP="00B23132">
      <w:pPr>
        <w:pStyle w:val="Heading4"/>
        <w:keepNext/>
      </w:pPr>
      <w:r>
        <w:t>b</w:t>
      </w:r>
      <w:r w:rsidRPr="00046288">
        <w:t xml:space="preserve">y </w:t>
      </w:r>
      <w:r w:rsidR="0050281D" w:rsidRPr="00046288">
        <w:t xml:space="preserve">July 2018, </w:t>
      </w:r>
      <w:r>
        <w:t>developing</w:t>
      </w:r>
      <w:r w:rsidR="0094524F" w:rsidRPr="00046288">
        <w:t xml:space="preserve"> a revised pathways framework</w:t>
      </w:r>
      <w:r>
        <w:t xml:space="preserve"> for approval by the Minister, </w:t>
      </w:r>
      <w:r w:rsidR="003B0EF3">
        <w:t>to</w:t>
      </w:r>
      <w:r>
        <w:t>:</w:t>
      </w:r>
    </w:p>
    <w:p w14:paraId="4C32044D" w14:textId="77777777" w:rsidR="001127C9" w:rsidRDefault="0094524F" w:rsidP="00B23132">
      <w:pPr>
        <w:pStyle w:val="Heading5"/>
        <w:keepNext/>
      </w:pPr>
      <w:r w:rsidRPr="00046288">
        <w:t xml:space="preserve">focus resources on the more complex </w:t>
      </w:r>
      <w:r w:rsidR="001127C9">
        <w:t xml:space="preserve">PBAC </w:t>
      </w:r>
      <w:r w:rsidRPr="00046288">
        <w:t>submissions</w:t>
      </w:r>
      <w:r w:rsidR="0050281D" w:rsidRPr="00046288">
        <w:t xml:space="preserve"> and to</w:t>
      </w:r>
      <w:r w:rsidRPr="00046288">
        <w:t xml:space="preserve"> streamlin</w:t>
      </w:r>
      <w:r w:rsidR="0050281D" w:rsidRPr="00046288">
        <w:t>e</w:t>
      </w:r>
      <w:r w:rsidRPr="00046288">
        <w:t xml:space="preserve"> process</w:t>
      </w:r>
      <w:r w:rsidR="0050281D" w:rsidRPr="00046288">
        <w:t>es</w:t>
      </w:r>
      <w:r w:rsidRPr="00046288">
        <w:t xml:space="preserve"> and costs associated with less complex </w:t>
      </w:r>
      <w:r w:rsidR="001127C9">
        <w:t xml:space="preserve">PBAC </w:t>
      </w:r>
      <w:r w:rsidRPr="00046288">
        <w:t>submissions</w:t>
      </w:r>
      <w:r w:rsidR="001127C9">
        <w:t>; and</w:t>
      </w:r>
    </w:p>
    <w:p w14:paraId="35DBE227" w14:textId="77777777" w:rsidR="0094524F" w:rsidRPr="00046288" w:rsidRDefault="001127C9" w:rsidP="001127C9">
      <w:pPr>
        <w:pStyle w:val="Heading5"/>
      </w:pPr>
      <w:r>
        <w:t>following</w:t>
      </w:r>
      <w:r w:rsidR="0050281D" w:rsidRPr="00046288">
        <w:t xml:space="preserve"> a</w:t>
      </w:r>
      <w:r w:rsidR="0094524F" w:rsidRPr="00046288">
        <w:t xml:space="preserve"> review </w:t>
      </w:r>
      <w:r w:rsidR="0050281D" w:rsidRPr="00046288">
        <w:t>by PBAC and other stakeholders</w:t>
      </w:r>
      <w:r>
        <w:t>, possibly proposing amendments to</w:t>
      </w:r>
      <w:r w:rsidR="0094524F" w:rsidRPr="00046288">
        <w:t xml:space="preserve"> the PBAC meeting </w:t>
      </w:r>
      <w:proofErr w:type="gramStart"/>
      <w:r w:rsidR="0094524F" w:rsidRPr="00046288">
        <w:t>cycle</w:t>
      </w:r>
      <w:r w:rsidR="0050281D" w:rsidRPr="00046288">
        <w:t>;</w:t>
      </w:r>
      <w:proofErr w:type="gramEnd"/>
    </w:p>
    <w:p w14:paraId="4F7FC663" w14:textId="77777777" w:rsidR="0094524F" w:rsidRDefault="001127C9" w:rsidP="001127C9">
      <w:pPr>
        <w:pStyle w:val="Heading4"/>
      </w:pPr>
      <w:r>
        <w:t xml:space="preserve">by </w:t>
      </w:r>
      <w:r w:rsidR="0050281D">
        <w:t xml:space="preserve">July 2018, </w:t>
      </w:r>
      <w:r w:rsidR="00B23132">
        <w:t xml:space="preserve">the </w:t>
      </w:r>
      <w:r w:rsidR="0050281D">
        <w:t>doubl</w:t>
      </w:r>
      <w:r w:rsidR="00B23132">
        <w:t xml:space="preserve">ing of </w:t>
      </w:r>
      <w:r w:rsidR="0094524F">
        <w:t xml:space="preserve">access </w:t>
      </w:r>
      <w:r>
        <w:t xml:space="preserve">for sponsors </w:t>
      </w:r>
      <w:r w:rsidR="0094524F">
        <w:t>to early advice</w:t>
      </w:r>
      <w:r w:rsidR="0050281D">
        <w:t xml:space="preserve"> </w:t>
      </w:r>
      <w:r w:rsidR="00B835A1">
        <w:t xml:space="preserve">by </w:t>
      </w:r>
      <w:r w:rsidR="0029334C">
        <w:t xml:space="preserve">commencing a trial of </w:t>
      </w:r>
      <w:r w:rsidR="0094524F">
        <w:t>increase</w:t>
      </w:r>
      <w:r w:rsidR="0029334C">
        <w:t>s</w:t>
      </w:r>
      <w:r w:rsidR="0094524F">
        <w:t xml:space="preserve"> in the timing and frequency of PBAC pre-submission meetings for complex submissions, aligned to the revised pathways for listing, where two pre-submission meetings are allowable within the 6 months prior to intended PBS application</w:t>
      </w:r>
      <w:r>
        <w:t>;</w:t>
      </w:r>
    </w:p>
    <w:p w14:paraId="73EAA418" w14:textId="77777777" w:rsidR="00342142" w:rsidRDefault="000D6D2D" w:rsidP="001127C9">
      <w:pPr>
        <w:pStyle w:val="Heading4"/>
      </w:pPr>
      <w:r>
        <w:t>f</w:t>
      </w:r>
      <w:r w:rsidR="0050281D">
        <w:t>acilitat</w:t>
      </w:r>
      <w:r w:rsidR="00B23132">
        <w:t>ing</w:t>
      </w:r>
      <w:r w:rsidR="00342142" w:rsidRPr="00337F48">
        <w:t xml:space="preserve"> the online submission of applications for the l</w:t>
      </w:r>
      <w:r w:rsidR="00342142">
        <w:t xml:space="preserve">isting of medicines on the </w:t>
      </w:r>
      <w:proofErr w:type="gramStart"/>
      <w:r w:rsidR="00342142">
        <w:t>PBS;</w:t>
      </w:r>
      <w:proofErr w:type="gramEnd"/>
    </w:p>
    <w:p w14:paraId="0BA62EA6" w14:textId="77777777" w:rsidR="00901029" w:rsidRDefault="001127C9" w:rsidP="001127C9">
      <w:pPr>
        <w:pStyle w:val="Heading4"/>
      </w:pPr>
      <w:r>
        <w:t>b</w:t>
      </w:r>
      <w:r w:rsidR="00443B3E">
        <w:t xml:space="preserve">y </w:t>
      </w:r>
      <w:r>
        <w:t xml:space="preserve">the end of </w:t>
      </w:r>
      <w:r w:rsidR="00443B3E">
        <w:t>year 3 of the Term, r</w:t>
      </w:r>
      <w:r w:rsidR="00601A38">
        <w:t>educ</w:t>
      </w:r>
      <w:r w:rsidR="00B23132">
        <w:t>ing</w:t>
      </w:r>
      <w:r w:rsidR="00601A38">
        <w:t xml:space="preserve"> </w:t>
      </w:r>
      <w:r w:rsidR="00901029">
        <w:t xml:space="preserve">the time from PBAC </w:t>
      </w:r>
      <w:r w:rsidR="00BD3806">
        <w:t xml:space="preserve">recommendation </w:t>
      </w:r>
      <w:r w:rsidR="00901029">
        <w:t>to listing by</w:t>
      </w:r>
      <w:r w:rsidR="00342142">
        <w:t xml:space="preserve"> an</w:t>
      </w:r>
      <w:r w:rsidR="00901029">
        <w:t xml:space="preserve"> average of 2 months by:</w:t>
      </w:r>
    </w:p>
    <w:p w14:paraId="01584896" w14:textId="77777777" w:rsidR="00901029" w:rsidRDefault="000D6D2D" w:rsidP="001127C9">
      <w:pPr>
        <w:pStyle w:val="Heading5"/>
      </w:pPr>
      <w:r>
        <w:t>e</w:t>
      </w:r>
      <w:r w:rsidR="00901029">
        <w:t>xamin</w:t>
      </w:r>
      <w:r w:rsidR="00D176DB">
        <w:t>ing</w:t>
      </w:r>
      <w:r w:rsidR="00901029">
        <w:t xml:space="preserve"> possible methods to reduce the time taken to finalise deeds of </w:t>
      </w:r>
      <w:proofErr w:type="gramStart"/>
      <w:r w:rsidR="00901029">
        <w:t>agreement</w:t>
      </w:r>
      <w:r w:rsidR="008A6FDE">
        <w:t>;</w:t>
      </w:r>
      <w:proofErr w:type="gramEnd"/>
      <w:r w:rsidR="008A6FDE">
        <w:t xml:space="preserve"> </w:t>
      </w:r>
    </w:p>
    <w:p w14:paraId="32E55166" w14:textId="77777777" w:rsidR="00901029" w:rsidRDefault="000D6D2D" w:rsidP="001127C9">
      <w:pPr>
        <w:pStyle w:val="Heading5"/>
      </w:pPr>
      <w:r>
        <w:lastRenderedPageBreak/>
        <w:t>e</w:t>
      </w:r>
      <w:r w:rsidR="00901029">
        <w:t>xamin</w:t>
      </w:r>
      <w:r w:rsidR="00D176DB">
        <w:t>ing</w:t>
      </w:r>
      <w:r w:rsidR="00901029">
        <w:t xml:space="preserve"> possible methods to reduce </w:t>
      </w:r>
      <w:r w:rsidR="008F6717">
        <w:t xml:space="preserve">the time taken to </w:t>
      </w:r>
      <w:r w:rsidR="00901029">
        <w:t>finalis</w:t>
      </w:r>
      <w:r w:rsidR="008F6717">
        <w:t>e</w:t>
      </w:r>
      <w:r w:rsidR="00901029">
        <w:t xml:space="preserve"> restrictions</w:t>
      </w:r>
      <w:r w:rsidR="008A6FDE">
        <w:t>; and</w:t>
      </w:r>
    </w:p>
    <w:p w14:paraId="227084A8" w14:textId="77777777" w:rsidR="00901029" w:rsidRDefault="000D6D2D" w:rsidP="001127C9">
      <w:pPr>
        <w:pStyle w:val="Heading5"/>
      </w:pPr>
      <w:r>
        <w:t>e</w:t>
      </w:r>
      <w:r w:rsidR="00901029">
        <w:t>xamin</w:t>
      </w:r>
      <w:r w:rsidR="008F6717">
        <w:t>ing</w:t>
      </w:r>
      <w:r w:rsidR="00901029">
        <w:t xml:space="preserve"> </w:t>
      </w:r>
      <w:r w:rsidR="00B9092B">
        <w:t>possible method</w:t>
      </w:r>
      <w:r w:rsidR="00901029">
        <w:t>s</w:t>
      </w:r>
      <w:r w:rsidR="00B9092B">
        <w:t xml:space="preserve"> </w:t>
      </w:r>
      <w:r w:rsidR="00901029">
        <w:t xml:space="preserve">to reduce the time from finalisation of listing requirements to </w:t>
      </w:r>
      <w:proofErr w:type="gramStart"/>
      <w:r w:rsidR="00901029">
        <w:t>publication</w:t>
      </w:r>
      <w:r w:rsidR="001127C9">
        <w:t>;</w:t>
      </w:r>
      <w:proofErr w:type="gramEnd"/>
    </w:p>
    <w:p w14:paraId="519DF4C3" w14:textId="77777777" w:rsidR="00B9092B" w:rsidRDefault="001127C9" w:rsidP="001127C9">
      <w:pPr>
        <w:pStyle w:val="Heading4"/>
      </w:pPr>
      <w:r>
        <w:t>target</w:t>
      </w:r>
      <w:r w:rsidR="00B23132">
        <w:t>ing of</w:t>
      </w:r>
      <w:r>
        <w:t xml:space="preserve"> </w:t>
      </w:r>
      <w:r w:rsidR="00B9092B">
        <w:t>a 50</w:t>
      </w:r>
      <w:r w:rsidR="00C20965">
        <w:t xml:space="preserve"> </w:t>
      </w:r>
      <w:r w:rsidR="007931F9">
        <w:t>per cent</w:t>
      </w:r>
      <w:r w:rsidR="00B9092B">
        <w:t xml:space="preserve"> reduction in the number of resubmissions </w:t>
      </w:r>
      <w:r w:rsidR="008F6717">
        <w:t>to the PBAC</w:t>
      </w:r>
      <w:r w:rsidR="00B9092B">
        <w:t>, including discussion</w:t>
      </w:r>
      <w:r>
        <w:t>s</w:t>
      </w:r>
      <w:r w:rsidR="00B9092B">
        <w:t xml:space="preserve"> regarding:</w:t>
      </w:r>
    </w:p>
    <w:p w14:paraId="33C3C93A" w14:textId="77777777" w:rsidR="00B9092B" w:rsidRDefault="001127C9" w:rsidP="001127C9">
      <w:pPr>
        <w:pStyle w:val="Heading5"/>
      </w:pPr>
      <w:r>
        <w:t>f</w:t>
      </w:r>
      <w:r w:rsidR="00B9092B">
        <w:t xml:space="preserve">ormalising </w:t>
      </w:r>
      <w:proofErr w:type="gramStart"/>
      <w:r w:rsidR="00B9092B">
        <w:t>solution oriented</w:t>
      </w:r>
      <w:proofErr w:type="gramEnd"/>
      <w:r w:rsidR="00B9092B">
        <w:t xml:space="preserve"> processes for post rejection discussions</w:t>
      </w:r>
      <w:r>
        <w:t>; and</w:t>
      </w:r>
    </w:p>
    <w:p w14:paraId="790B72E9" w14:textId="77777777" w:rsidR="00B9092B" w:rsidRDefault="001127C9" w:rsidP="001127C9">
      <w:pPr>
        <w:pStyle w:val="Heading5"/>
      </w:pPr>
      <w:r>
        <w:t xml:space="preserve">the feasibility </w:t>
      </w:r>
      <w:r w:rsidR="00B9092B">
        <w:t xml:space="preserve">of establishing faster consideration of resubmissions, including alternative pathways, submission dates and PBAC consideration dates. </w:t>
      </w:r>
    </w:p>
    <w:p w14:paraId="4744415E" w14:textId="77777777" w:rsidR="00711DA7" w:rsidRDefault="000D6D2D" w:rsidP="001127C9">
      <w:pPr>
        <w:pStyle w:val="Heading4"/>
      </w:pPr>
      <w:r>
        <w:t>d</w:t>
      </w:r>
      <w:r w:rsidR="00711DA7">
        <w:t xml:space="preserve">uring the </w:t>
      </w:r>
      <w:r w:rsidR="001127C9">
        <w:t>T</w:t>
      </w:r>
      <w:r w:rsidR="00711DA7">
        <w:t>erm, review</w:t>
      </w:r>
      <w:r w:rsidR="00B23132">
        <w:t>ing</w:t>
      </w:r>
      <w:r w:rsidR="00711DA7">
        <w:t xml:space="preserve"> the alignment of PBAC meeting times and additional arrangements to navigate and align with amendments to regulatory processes arising from the </w:t>
      </w:r>
      <w:r w:rsidR="00E03DE3">
        <w:t xml:space="preserve">Medicines and Medical Devices Review </w:t>
      </w:r>
      <w:r w:rsidR="00711DA7">
        <w:t xml:space="preserve">implementation, including </w:t>
      </w:r>
      <w:proofErr w:type="gramStart"/>
      <w:r w:rsidR="00711DA7">
        <w:t>and in particular, provisional</w:t>
      </w:r>
      <w:proofErr w:type="gramEnd"/>
      <w:r w:rsidR="00711DA7">
        <w:t xml:space="preserve"> TGA approvals</w:t>
      </w:r>
      <w:r w:rsidR="001127C9">
        <w:t>; and</w:t>
      </w:r>
    </w:p>
    <w:p w14:paraId="208C7C35" w14:textId="77777777" w:rsidR="00342142" w:rsidRPr="00A65105" w:rsidRDefault="000D6D2D" w:rsidP="001127C9">
      <w:pPr>
        <w:pStyle w:val="Heading4"/>
      </w:pPr>
      <w:r>
        <w:t>t</w:t>
      </w:r>
      <w:r w:rsidR="00342142" w:rsidRPr="00A65105">
        <w:t xml:space="preserve">hrough consultation, </w:t>
      </w:r>
      <w:r w:rsidR="00B23132" w:rsidRPr="00A65105">
        <w:t>explor</w:t>
      </w:r>
      <w:r w:rsidR="00B23132">
        <w:t>ing</w:t>
      </w:r>
      <w:r w:rsidR="00B23132" w:rsidRPr="00A65105">
        <w:t xml:space="preserve"> </w:t>
      </w:r>
      <w:r w:rsidR="00342142" w:rsidRPr="00A65105">
        <w:t>other areas for improvement to PBS listing processes.</w:t>
      </w:r>
    </w:p>
    <w:p w14:paraId="4885B48D" w14:textId="77777777" w:rsidR="00330CA7" w:rsidRDefault="00330CA7" w:rsidP="00330CA7">
      <w:pPr>
        <w:pStyle w:val="Heading3"/>
      </w:pPr>
      <w:r>
        <w:t xml:space="preserve">Any new agreed </w:t>
      </w:r>
      <w:r w:rsidRPr="00330CA7">
        <w:t xml:space="preserve">initiatives will be enacted through collaborative effort between the Department and Medicines Australia, recognising the important role of individual sponsors in supporting these goals.  </w:t>
      </w:r>
    </w:p>
    <w:p w14:paraId="4C6C6102" w14:textId="77777777" w:rsidR="00330CA7" w:rsidRDefault="00330CA7" w:rsidP="00330CA7">
      <w:pPr>
        <w:pStyle w:val="Heading3"/>
      </w:pPr>
      <w:r>
        <w:t xml:space="preserve">The work described in clause </w:t>
      </w:r>
      <w:r>
        <w:fldChar w:fldCharType="begin"/>
      </w:r>
      <w:r>
        <w:instrText xml:space="preserve"> REF _Ref480044362 \w \h </w:instrText>
      </w:r>
      <w:r>
        <w:fldChar w:fldCharType="separate"/>
      </w:r>
      <w:r w:rsidR="006B3E45">
        <w:t>10.3.1</w:t>
      </w:r>
      <w:r>
        <w:fldChar w:fldCharType="end"/>
      </w:r>
      <w:r>
        <w:t xml:space="preserve"> </w:t>
      </w:r>
      <w:r w:rsidRPr="00330CA7">
        <w:t>will be progressed and monitored by the Joint Oversight Committee.</w:t>
      </w:r>
    </w:p>
    <w:p w14:paraId="74D2771E" w14:textId="77777777" w:rsidR="0008271A" w:rsidRPr="00A65105" w:rsidRDefault="00330CA7" w:rsidP="002D5CB7">
      <w:pPr>
        <w:pStyle w:val="Heading1"/>
      </w:pPr>
      <w:bookmarkStart w:id="236" w:name="_Toc480046696"/>
      <w:bookmarkStart w:id="237" w:name="_Toc480194647"/>
      <w:bookmarkStart w:id="238" w:name="_Toc480195270"/>
      <w:bookmarkStart w:id="239" w:name="_Toc480195429"/>
      <w:bookmarkStart w:id="240" w:name="_Toc480046697"/>
      <w:bookmarkStart w:id="241" w:name="_Toc480194648"/>
      <w:bookmarkStart w:id="242" w:name="_Toc480195271"/>
      <w:bookmarkStart w:id="243" w:name="_Toc480195430"/>
      <w:bookmarkStart w:id="244" w:name="_Toc480553208"/>
      <w:bookmarkStart w:id="245" w:name="_Ref421131829"/>
      <w:bookmarkEnd w:id="236"/>
      <w:bookmarkEnd w:id="237"/>
      <w:bookmarkEnd w:id="238"/>
      <w:bookmarkEnd w:id="239"/>
      <w:bookmarkEnd w:id="240"/>
      <w:bookmarkEnd w:id="241"/>
      <w:bookmarkEnd w:id="242"/>
      <w:bookmarkEnd w:id="243"/>
      <w:r>
        <w:t>Agreement oversight</w:t>
      </w:r>
      <w:bookmarkEnd w:id="244"/>
    </w:p>
    <w:p w14:paraId="4930C198" w14:textId="77777777" w:rsidR="006164F5" w:rsidRDefault="006164F5" w:rsidP="006164F5">
      <w:pPr>
        <w:pStyle w:val="Heading2"/>
      </w:pPr>
      <w:bookmarkStart w:id="246" w:name="_Toc480553209"/>
      <w:r>
        <w:t>Overview of oversight arrangements</w:t>
      </w:r>
      <w:bookmarkEnd w:id="246"/>
    </w:p>
    <w:p w14:paraId="6E7FBC42" w14:textId="77777777" w:rsidR="006164F5" w:rsidRDefault="006164F5" w:rsidP="006164F5">
      <w:pPr>
        <w:pStyle w:val="BodyIndent1"/>
      </w:pPr>
      <w:r>
        <w:t>With the intention of:</w:t>
      </w:r>
    </w:p>
    <w:p w14:paraId="35661A3A" w14:textId="77777777" w:rsidR="006164F5" w:rsidRDefault="006164F5" w:rsidP="006164F5">
      <w:pPr>
        <w:pStyle w:val="Heading3"/>
      </w:pPr>
      <w:r>
        <w:t>ensuring the progress, and measuring</w:t>
      </w:r>
      <w:r w:rsidR="00C70DD1" w:rsidRPr="00A65105">
        <w:t xml:space="preserve"> </w:t>
      </w:r>
      <w:r>
        <w:t>the outcomes, of</w:t>
      </w:r>
      <w:r w:rsidRPr="00A65105">
        <w:t xml:space="preserve"> </w:t>
      </w:r>
      <w:r w:rsidR="00C70DD1" w:rsidRPr="00A65105">
        <w:t xml:space="preserve">the commitments made </w:t>
      </w:r>
      <w:r>
        <w:t>by the parties in this Agreement; and</w:t>
      </w:r>
    </w:p>
    <w:p w14:paraId="2908EC6D" w14:textId="77777777" w:rsidR="00A26D04" w:rsidRDefault="006164F5" w:rsidP="006164F5">
      <w:pPr>
        <w:pStyle w:val="Heading3"/>
      </w:pPr>
      <w:r>
        <w:t xml:space="preserve">facilitating ongoing discussions regarding the sustainability and viability of both the innovator medicines sector and the PBS, </w:t>
      </w:r>
    </w:p>
    <w:p w14:paraId="5662E4C4" w14:textId="77777777" w:rsidR="0008271A" w:rsidRPr="00A65105" w:rsidRDefault="00C70DD1" w:rsidP="00A26D04">
      <w:pPr>
        <w:pStyle w:val="Heading3"/>
        <w:numPr>
          <w:ilvl w:val="0"/>
          <w:numId w:val="0"/>
        </w:numPr>
        <w:ind w:left="851"/>
      </w:pPr>
      <w:r w:rsidRPr="00A65105">
        <w:t xml:space="preserve">the parties </w:t>
      </w:r>
      <w:r w:rsidR="006164F5">
        <w:t xml:space="preserve">will </w:t>
      </w:r>
      <w:r w:rsidRPr="00A65105">
        <w:t>form</w:t>
      </w:r>
      <w:r w:rsidR="006164F5">
        <w:t xml:space="preserve"> </w:t>
      </w:r>
      <w:r w:rsidRPr="00A65105">
        <w:t xml:space="preserve">the </w:t>
      </w:r>
      <w:r w:rsidR="006164F5">
        <w:t xml:space="preserve">Joint </w:t>
      </w:r>
      <w:r w:rsidRPr="00A65105">
        <w:t>Oversight Committee</w:t>
      </w:r>
      <w:r w:rsidR="006164F5">
        <w:t xml:space="preserve"> described in clause </w:t>
      </w:r>
      <w:r w:rsidR="006164F5">
        <w:fldChar w:fldCharType="begin"/>
      </w:r>
      <w:r w:rsidR="006164F5">
        <w:instrText xml:space="preserve"> REF _Ref480023705 \w \h </w:instrText>
      </w:r>
      <w:r w:rsidR="006164F5">
        <w:fldChar w:fldCharType="separate"/>
      </w:r>
      <w:r w:rsidR="006B3E45">
        <w:t>11.2</w:t>
      </w:r>
      <w:r w:rsidR="006164F5">
        <w:fldChar w:fldCharType="end"/>
      </w:r>
      <w:r w:rsidRPr="00A65105">
        <w:t xml:space="preserve"> and </w:t>
      </w:r>
      <w:r w:rsidR="006164F5">
        <w:t>continue</w:t>
      </w:r>
      <w:r w:rsidRPr="00A65105">
        <w:t xml:space="preserve"> the</w:t>
      </w:r>
      <w:r w:rsidR="006164F5">
        <w:t xml:space="preserve"> existing</w:t>
      </w:r>
      <w:r w:rsidRPr="00A65105">
        <w:t xml:space="preserve"> Access to Medicines Working Group</w:t>
      </w:r>
      <w:r w:rsidR="006164F5">
        <w:t xml:space="preserve"> referred to in clause </w:t>
      </w:r>
      <w:r w:rsidR="006164F5">
        <w:fldChar w:fldCharType="begin"/>
      </w:r>
      <w:r w:rsidR="006164F5">
        <w:instrText xml:space="preserve"> REF _Ref480044833 \w \h </w:instrText>
      </w:r>
      <w:r w:rsidR="006164F5">
        <w:fldChar w:fldCharType="separate"/>
      </w:r>
      <w:r w:rsidR="006B3E45">
        <w:t>11.3</w:t>
      </w:r>
      <w:r w:rsidR="006164F5">
        <w:fldChar w:fldCharType="end"/>
      </w:r>
      <w:r w:rsidR="0008271A" w:rsidRPr="00A65105">
        <w:t>.</w:t>
      </w:r>
      <w:r w:rsidR="000D6D2D">
        <w:t xml:space="preserve">  Medicines Australia will also be provided access to PBS data on the basis described in clause </w:t>
      </w:r>
      <w:r w:rsidR="000D6D2D">
        <w:fldChar w:fldCharType="begin"/>
      </w:r>
      <w:r w:rsidR="000D6D2D">
        <w:instrText xml:space="preserve"> REF _Ref480194689 \r \h </w:instrText>
      </w:r>
      <w:r w:rsidR="000D6D2D">
        <w:fldChar w:fldCharType="separate"/>
      </w:r>
      <w:r w:rsidR="006B3E45">
        <w:t>11.4</w:t>
      </w:r>
      <w:r w:rsidR="000D6D2D">
        <w:fldChar w:fldCharType="end"/>
      </w:r>
      <w:r w:rsidR="000D6D2D">
        <w:t>.</w:t>
      </w:r>
    </w:p>
    <w:p w14:paraId="2AEF24DF" w14:textId="77777777" w:rsidR="00FD3EB8" w:rsidRPr="00F178B2" w:rsidRDefault="00326DF0" w:rsidP="00A26D04">
      <w:pPr>
        <w:pStyle w:val="Heading2"/>
      </w:pPr>
      <w:bookmarkStart w:id="247" w:name="_Toc422049455"/>
      <w:bookmarkStart w:id="248" w:name="_Toc480046700"/>
      <w:bookmarkStart w:id="249" w:name="_Toc480194651"/>
      <w:bookmarkStart w:id="250" w:name="_Toc480195274"/>
      <w:bookmarkStart w:id="251" w:name="_Toc480195433"/>
      <w:bookmarkStart w:id="252" w:name="_Toc480310450"/>
      <w:bookmarkStart w:id="253" w:name="_Toc480311367"/>
      <w:bookmarkStart w:id="254" w:name="_Ref480023705"/>
      <w:bookmarkStart w:id="255" w:name="_Toc480553210"/>
      <w:bookmarkStart w:id="256" w:name="_Toc421290214"/>
      <w:bookmarkStart w:id="257" w:name="_Toc421714199"/>
      <w:bookmarkEnd w:id="247"/>
      <w:bookmarkEnd w:id="248"/>
      <w:bookmarkEnd w:id="249"/>
      <w:bookmarkEnd w:id="250"/>
      <w:bookmarkEnd w:id="251"/>
      <w:bookmarkEnd w:id="252"/>
      <w:bookmarkEnd w:id="253"/>
      <w:r>
        <w:t>Joint</w:t>
      </w:r>
      <w:r w:rsidRPr="00F178B2">
        <w:t xml:space="preserve"> </w:t>
      </w:r>
      <w:r w:rsidR="00FD3EB8" w:rsidRPr="00F178B2">
        <w:t>Oversight Committee</w:t>
      </w:r>
      <w:bookmarkEnd w:id="254"/>
      <w:bookmarkEnd w:id="255"/>
    </w:p>
    <w:p w14:paraId="3366478B" w14:textId="320EDBC6" w:rsidR="00A26D04" w:rsidRDefault="00FD3EB8" w:rsidP="001C5A89">
      <w:pPr>
        <w:pStyle w:val="Heading3"/>
        <w:spacing w:after="720"/>
      </w:pPr>
      <w:r w:rsidRPr="00337F48">
        <w:t xml:space="preserve">During the first six months of the Term, the parties will establish a new </w:t>
      </w:r>
      <w:r w:rsidR="00A26D04">
        <w:t xml:space="preserve">joint oversight </w:t>
      </w:r>
      <w:r w:rsidRPr="00337F48">
        <w:t>committee to enable the Commonwealth</w:t>
      </w:r>
      <w:r w:rsidR="00A26D04">
        <w:t xml:space="preserve"> (</w:t>
      </w:r>
      <w:r w:rsidRPr="00337F48">
        <w:t>represented by the Department</w:t>
      </w:r>
      <w:r w:rsidR="00A26D04">
        <w:t xml:space="preserve">) </w:t>
      </w:r>
      <w:r w:rsidR="004B4C26">
        <w:t xml:space="preserve">and </w:t>
      </w:r>
      <w:r w:rsidR="004B4C26" w:rsidRPr="00337F48">
        <w:t xml:space="preserve">Medicines Australia </w:t>
      </w:r>
      <w:r w:rsidRPr="00337F48">
        <w:t xml:space="preserve">to manage and monitor the implementation of this </w:t>
      </w:r>
      <w:r w:rsidR="00A26D04">
        <w:t>A</w:t>
      </w:r>
      <w:r w:rsidR="00A26D04" w:rsidRPr="00337F48">
        <w:t>greement</w:t>
      </w:r>
      <w:r w:rsidRPr="00337F48">
        <w:t>.</w:t>
      </w:r>
      <w:r w:rsidR="00E85F53">
        <w:t xml:space="preserve"> </w:t>
      </w:r>
    </w:p>
    <w:p w14:paraId="75D372BD" w14:textId="77777777" w:rsidR="00A26D04" w:rsidRDefault="004B4C26" w:rsidP="00A26D04">
      <w:pPr>
        <w:pStyle w:val="Heading3"/>
      </w:pPr>
      <w:r>
        <w:lastRenderedPageBreak/>
        <w:t xml:space="preserve">Both parties will have equal representation on the </w:t>
      </w:r>
      <w:r w:rsidR="00A26D04">
        <w:t xml:space="preserve">Joint Oversight </w:t>
      </w:r>
      <w:r>
        <w:t>Committee</w:t>
      </w:r>
      <w:r w:rsidR="00A26D04">
        <w:t>,</w:t>
      </w:r>
      <w:r w:rsidR="005434A3">
        <w:t xml:space="preserve"> alternately chaired by a representative of the Department and a representative of Medicines Australia. </w:t>
      </w:r>
      <w:r w:rsidR="00A26D04">
        <w:t xml:space="preserve"> </w:t>
      </w:r>
    </w:p>
    <w:p w14:paraId="4BE5B54B" w14:textId="77777777" w:rsidR="00A26D04" w:rsidRPr="00387E6D" w:rsidRDefault="00A26D04" w:rsidP="00A26D04">
      <w:pPr>
        <w:pStyle w:val="Heading3"/>
      </w:pPr>
      <w:r>
        <w:t xml:space="preserve">The Joint Oversight Committee will meet at least twice during each consecutive 12 month period during the </w:t>
      </w:r>
      <w:r w:rsidRPr="00387E6D">
        <w:t>Term (with the first 12 month period commencing on 1 July 2017).</w:t>
      </w:r>
    </w:p>
    <w:p w14:paraId="4668E92B" w14:textId="77777777" w:rsidR="00A26D04" w:rsidRPr="00387E6D" w:rsidRDefault="00A26D04" w:rsidP="00A26D04">
      <w:pPr>
        <w:pStyle w:val="Heading3"/>
      </w:pPr>
      <w:r w:rsidRPr="00387E6D">
        <w:t xml:space="preserve">The terms of reference and remaining governance arrangements for the Joint Oversight Committee will be developed by the Department in consultation with Medicines Australia and will </w:t>
      </w:r>
      <w:r w:rsidR="00E85F53" w:rsidRPr="00387E6D">
        <w:t xml:space="preserve">be agreed at </w:t>
      </w:r>
      <w:r w:rsidR="004B4C26" w:rsidRPr="00387E6D">
        <w:t xml:space="preserve">its </w:t>
      </w:r>
      <w:r w:rsidR="00E85F53" w:rsidRPr="00387E6D">
        <w:t>first meeting</w:t>
      </w:r>
      <w:r w:rsidRPr="00387E6D">
        <w:t xml:space="preserve">.  It is intended that the terms of reference will include: </w:t>
      </w:r>
      <w:r w:rsidR="008661A7" w:rsidRPr="00387E6D">
        <w:t xml:space="preserve"> </w:t>
      </w:r>
    </w:p>
    <w:p w14:paraId="41C5F82E" w14:textId="351B8A7A" w:rsidR="006532EC" w:rsidRPr="00387E6D" w:rsidRDefault="00A26D04" w:rsidP="00A26D04">
      <w:pPr>
        <w:pStyle w:val="Heading4"/>
      </w:pPr>
      <w:r w:rsidRPr="00387E6D">
        <w:t>r</w:t>
      </w:r>
      <w:r w:rsidR="006532EC" w:rsidRPr="00387E6D">
        <w:t>eview</w:t>
      </w:r>
      <w:r w:rsidRPr="00387E6D">
        <w:t>ing</w:t>
      </w:r>
      <w:r w:rsidR="006532EC" w:rsidRPr="00387E6D">
        <w:t xml:space="preserve"> </w:t>
      </w:r>
      <w:r w:rsidRPr="00387E6D">
        <w:t xml:space="preserve">the </w:t>
      </w:r>
      <w:r w:rsidR="00A21FA9" w:rsidRPr="00387E6D">
        <w:t xml:space="preserve">record of the reserved </w:t>
      </w:r>
      <w:r w:rsidRPr="00387E6D">
        <w:t xml:space="preserve">savings derived through the measures described in this Agreement (see clause </w:t>
      </w:r>
      <w:r w:rsidRPr="00387E6D">
        <w:fldChar w:fldCharType="begin"/>
      </w:r>
      <w:r w:rsidRPr="00387E6D">
        <w:instrText xml:space="preserve"> REF _Ref480025297 \w \h </w:instrText>
      </w:r>
      <w:r w:rsidR="0095218A" w:rsidRPr="00387E6D">
        <w:instrText xml:space="preserve"> \* MERGEFORMAT </w:instrText>
      </w:r>
      <w:r w:rsidRPr="00387E6D">
        <w:fldChar w:fldCharType="separate"/>
      </w:r>
      <w:r w:rsidR="006B3E45" w:rsidRPr="00387E6D">
        <w:t>6</w:t>
      </w:r>
      <w:r w:rsidRPr="00387E6D">
        <w:fldChar w:fldCharType="end"/>
      </w:r>
      <w:r w:rsidR="00A21FA9" w:rsidRPr="00387E6D">
        <w:t>.2</w:t>
      </w:r>
      <w:proofErr w:type="gramStart"/>
      <w:r w:rsidRPr="00387E6D">
        <w:t>)</w:t>
      </w:r>
      <w:r w:rsidR="00121987" w:rsidRPr="00387E6D">
        <w:t>;</w:t>
      </w:r>
      <w:proofErr w:type="gramEnd"/>
    </w:p>
    <w:p w14:paraId="62CEC337" w14:textId="77777777" w:rsidR="006532EC" w:rsidRPr="00387E6D" w:rsidRDefault="00E578C7" w:rsidP="00E578C7">
      <w:pPr>
        <w:pStyle w:val="Heading4"/>
      </w:pPr>
      <w:r w:rsidRPr="00387E6D">
        <w:t>i</w:t>
      </w:r>
      <w:r w:rsidR="006532EC" w:rsidRPr="00387E6D">
        <w:t>dentify</w:t>
      </w:r>
      <w:r w:rsidRPr="00387E6D">
        <w:t>ing</w:t>
      </w:r>
      <w:r w:rsidR="006532EC" w:rsidRPr="00387E6D">
        <w:t xml:space="preserve"> and discuss</w:t>
      </w:r>
      <w:r w:rsidRPr="00387E6D">
        <w:t>ing</w:t>
      </w:r>
      <w:r w:rsidR="006532EC" w:rsidRPr="00387E6D">
        <w:t xml:space="preserve"> solutions for unintended consequences arising from measures within this Agreement, including:</w:t>
      </w:r>
    </w:p>
    <w:p w14:paraId="31241243" w14:textId="77777777" w:rsidR="006532EC" w:rsidRPr="00387E6D" w:rsidRDefault="006532EC" w:rsidP="00E578C7">
      <w:pPr>
        <w:pStyle w:val="Heading5"/>
      </w:pPr>
      <w:r w:rsidRPr="00387E6D">
        <w:t xml:space="preserve">the extent of exemptions from Statutory Price Reductions sought and agreed by the Commonwealth </w:t>
      </w:r>
      <w:r w:rsidR="00B1752E" w:rsidRPr="00387E6D">
        <w:t xml:space="preserve">including </w:t>
      </w:r>
      <w:r w:rsidRPr="00387E6D">
        <w:t>due to potential impact</w:t>
      </w:r>
      <w:r w:rsidR="0029334C" w:rsidRPr="00387E6D">
        <w:t>s</w:t>
      </w:r>
      <w:r w:rsidRPr="00387E6D">
        <w:t xml:space="preserve"> on the viability of supply</w:t>
      </w:r>
      <w:r w:rsidR="00B1752E" w:rsidRPr="00387E6D">
        <w:t xml:space="preserve"> (</w:t>
      </w:r>
      <w:r w:rsidR="00E578C7" w:rsidRPr="00387E6D">
        <w:t xml:space="preserve">see </w:t>
      </w:r>
      <w:r w:rsidR="00B1752E" w:rsidRPr="00387E6D">
        <w:t>clause</w:t>
      </w:r>
      <w:r w:rsidR="00B23132" w:rsidRPr="00387E6D">
        <w:t xml:space="preserve"> </w:t>
      </w:r>
      <w:r w:rsidR="00553489" w:rsidRPr="00387E6D">
        <w:t>5.10.3)</w:t>
      </w:r>
      <w:r w:rsidR="00121987" w:rsidRPr="00387E6D">
        <w:t>;</w:t>
      </w:r>
    </w:p>
    <w:p w14:paraId="4FDD62CA" w14:textId="77777777" w:rsidR="006532EC" w:rsidRDefault="006532EC" w:rsidP="00E578C7">
      <w:pPr>
        <w:pStyle w:val="Heading5"/>
      </w:pPr>
      <w:r w:rsidRPr="00387E6D">
        <w:t xml:space="preserve">the impact and use of </w:t>
      </w:r>
      <w:r w:rsidR="00B1752E" w:rsidRPr="00387E6D">
        <w:t>Agreement changes for medicines undergoing long term price d</w:t>
      </w:r>
      <w:r w:rsidR="00B1752E">
        <w:t xml:space="preserve">isclosure </w:t>
      </w:r>
      <w:r w:rsidR="00E578C7">
        <w:t xml:space="preserve">(see clause </w:t>
      </w:r>
      <w:r w:rsidR="00E578C7">
        <w:fldChar w:fldCharType="begin"/>
      </w:r>
      <w:r w:rsidR="00E578C7">
        <w:instrText xml:space="preserve"> REF _Ref480029324 \w \h </w:instrText>
      </w:r>
      <w:r w:rsidR="00E578C7">
        <w:fldChar w:fldCharType="separate"/>
      </w:r>
      <w:r w:rsidR="006B3E45">
        <w:t>9.1</w:t>
      </w:r>
      <w:r w:rsidR="00E578C7">
        <w:fldChar w:fldCharType="end"/>
      </w:r>
      <w:proofErr w:type="gramStart"/>
      <w:r w:rsidR="00E578C7">
        <w:t>)</w:t>
      </w:r>
      <w:r w:rsidR="00121987">
        <w:t>;</w:t>
      </w:r>
      <w:proofErr w:type="gramEnd"/>
    </w:p>
    <w:p w14:paraId="7B23C009" w14:textId="77777777" w:rsidR="00D02A1E" w:rsidRDefault="00B23132" w:rsidP="005434A3">
      <w:pPr>
        <w:pStyle w:val="Heading4"/>
      </w:pPr>
      <w:r>
        <w:t>c</w:t>
      </w:r>
      <w:r w:rsidR="00D02A1E">
        <w:t>onsider</w:t>
      </w:r>
      <w:r>
        <w:t>ing</w:t>
      </w:r>
      <w:r w:rsidR="00D02A1E">
        <w:t xml:space="preserve"> and agree</w:t>
      </w:r>
      <w:r>
        <w:t>ing</w:t>
      </w:r>
      <w:r w:rsidR="00D02A1E">
        <w:t xml:space="preserve"> detail</w:t>
      </w:r>
      <w:r w:rsidR="005434A3">
        <w:t>s intended to guide sponsors in:</w:t>
      </w:r>
    </w:p>
    <w:p w14:paraId="258B259D" w14:textId="77777777" w:rsidR="00D02A1E" w:rsidRDefault="00D02A1E" w:rsidP="005434A3">
      <w:pPr>
        <w:pStyle w:val="Heading5"/>
      </w:pPr>
      <w:r>
        <w:t>applications for exemptions and applications of Statutory Price Reductions</w:t>
      </w:r>
      <w:r w:rsidR="005434A3">
        <w:t>; and</w:t>
      </w:r>
      <w:r>
        <w:t xml:space="preserve"> </w:t>
      </w:r>
    </w:p>
    <w:p w14:paraId="662EB3C0" w14:textId="77777777" w:rsidR="00D02A1E" w:rsidRDefault="00D02A1E" w:rsidP="005434A3">
      <w:pPr>
        <w:pStyle w:val="Heading5"/>
      </w:pPr>
      <w:r>
        <w:t>contributing to achievement of the intended outcomes in 10.3.</w:t>
      </w:r>
    </w:p>
    <w:p w14:paraId="28B2C40A" w14:textId="77777777" w:rsidR="00B1752E" w:rsidRDefault="00E578C7" w:rsidP="00E578C7">
      <w:pPr>
        <w:pStyle w:val="Heading4"/>
      </w:pPr>
      <w:r>
        <w:t>considering the e</w:t>
      </w:r>
      <w:r w:rsidR="00B1752E">
        <w:t xml:space="preserve">ffectiveness of measures </w:t>
      </w:r>
      <w:r w:rsidR="0029334C">
        <w:t xml:space="preserve">relating to the </w:t>
      </w:r>
      <w:r w:rsidR="00B1752E">
        <w:t>application of Statutory Price Reductions</w:t>
      </w:r>
      <w:r>
        <w:t xml:space="preserve"> (see clause </w:t>
      </w:r>
      <w:r>
        <w:fldChar w:fldCharType="begin"/>
      </w:r>
      <w:r>
        <w:instrText xml:space="preserve"> REF _Ref480045645 \w \h </w:instrText>
      </w:r>
      <w:r>
        <w:fldChar w:fldCharType="separate"/>
      </w:r>
      <w:r w:rsidR="006B3E45">
        <w:t>5</w:t>
      </w:r>
      <w:r>
        <w:fldChar w:fldCharType="end"/>
      </w:r>
      <w:proofErr w:type="gramStart"/>
      <w:r>
        <w:t>)</w:t>
      </w:r>
      <w:r w:rsidR="00121987">
        <w:t>;</w:t>
      </w:r>
      <w:proofErr w:type="gramEnd"/>
    </w:p>
    <w:p w14:paraId="6D176DB3" w14:textId="77777777" w:rsidR="006532EC" w:rsidRDefault="00E578C7" w:rsidP="00E578C7">
      <w:pPr>
        <w:pStyle w:val="Heading4"/>
      </w:pPr>
      <w:r>
        <w:t>evaluating p</w:t>
      </w:r>
      <w:r w:rsidR="006532EC">
        <w:t xml:space="preserve">rogress </w:t>
      </w:r>
      <w:r>
        <w:t>towards</w:t>
      </w:r>
      <w:r w:rsidR="006532EC">
        <w:t xml:space="preserve"> </w:t>
      </w:r>
      <w:r w:rsidR="0029334C">
        <w:t xml:space="preserve">the </w:t>
      </w:r>
      <w:r w:rsidR="006532EC">
        <w:t>implementation</w:t>
      </w:r>
      <w:r>
        <w:t>,</w:t>
      </w:r>
      <w:r w:rsidR="006532EC">
        <w:t xml:space="preserve"> and </w:t>
      </w:r>
      <w:r>
        <w:t xml:space="preserve">the </w:t>
      </w:r>
      <w:r w:rsidR="006532EC">
        <w:t>effectiveness of</w:t>
      </w:r>
      <w:r>
        <w:t>,</w:t>
      </w:r>
      <w:r w:rsidR="006532EC">
        <w:t xml:space="preserve"> the e</w:t>
      </w:r>
      <w:r>
        <w:t>-</w:t>
      </w:r>
      <w:r w:rsidR="006532EC">
        <w:t xml:space="preserve">Prescribing measures </w:t>
      </w:r>
      <w:r>
        <w:t xml:space="preserve">outlined in clause </w:t>
      </w:r>
      <w:r>
        <w:fldChar w:fldCharType="begin"/>
      </w:r>
      <w:r>
        <w:instrText xml:space="preserve"> REF _Ref480028896 \w \h </w:instrText>
      </w:r>
      <w:r>
        <w:fldChar w:fldCharType="separate"/>
      </w:r>
      <w:r w:rsidR="006B3E45">
        <w:t>7</w:t>
      </w:r>
      <w:r>
        <w:fldChar w:fldCharType="end"/>
      </w:r>
      <w:r w:rsidR="00D02A1E">
        <w:t xml:space="preserve">, including consistency of the software development with this </w:t>
      </w:r>
      <w:proofErr w:type="gramStart"/>
      <w:r w:rsidR="00D02A1E">
        <w:t>Agreement</w:t>
      </w:r>
      <w:r w:rsidR="00121987">
        <w:t>;</w:t>
      </w:r>
      <w:proofErr w:type="gramEnd"/>
    </w:p>
    <w:p w14:paraId="36D86377" w14:textId="77777777" w:rsidR="006532EC" w:rsidRDefault="00E578C7" w:rsidP="00E578C7">
      <w:pPr>
        <w:pStyle w:val="Heading4"/>
      </w:pPr>
      <w:r>
        <w:t>considering the e</w:t>
      </w:r>
      <w:r w:rsidR="006532EC">
        <w:t>ffectiveness of biosimilar uptake driver</w:t>
      </w:r>
      <w:r w:rsidR="00B1752E">
        <w:t xml:space="preserve"> measures</w:t>
      </w:r>
      <w:r w:rsidR="006532EC">
        <w:t xml:space="preserve">, </w:t>
      </w:r>
      <w:r w:rsidR="00B1752E">
        <w:t xml:space="preserve">including </w:t>
      </w:r>
      <w:r w:rsidR="006532EC">
        <w:t>the equitable application of these drivers, competitiveness, and s</w:t>
      </w:r>
      <w:r w:rsidR="00121987">
        <w:t>avings potential of biosimilars</w:t>
      </w:r>
      <w:r>
        <w:t xml:space="preserve"> (see clause </w:t>
      </w:r>
      <w:r>
        <w:fldChar w:fldCharType="begin"/>
      </w:r>
      <w:r>
        <w:instrText xml:space="preserve"> REF _Ref480029296 \w \h </w:instrText>
      </w:r>
      <w:r>
        <w:fldChar w:fldCharType="separate"/>
      </w:r>
      <w:r w:rsidR="006B3E45">
        <w:t>8</w:t>
      </w:r>
      <w:r>
        <w:fldChar w:fldCharType="end"/>
      </w:r>
      <w:proofErr w:type="gramStart"/>
      <w:r>
        <w:t>)</w:t>
      </w:r>
      <w:r w:rsidR="00121987">
        <w:t>;</w:t>
      </w:r>
      <w:proofErr w:type="gramEnd"/>
    </w:p>
    <w:p w14:paraId="266C9463" w14:textId="77777777" w:rsidR="00BC7C6B" w:rsidRDefault="00E578C7" w:rsidP="00E578C7">
      <w:pPr>
        <w:pStyle w:val="Heading4"/>
      </w:pPr>
      <w:r>
        <w:t>r</w:t>
      </w:r>
      <w:r w:rsidR="00BC7C6B">
        <w:t>eport</w:t>
      </w:r>
      <w:r>
        <w:t>ing on</w:t>
      </w:r>
      <w:r w:rsidR="00BC7C6B">
        <w:t xml:space="preserve"> </w:t>
      </w:r>
      <w:r w:rsidR="006532EC">
        <w:t>progress towards</w:t>
      </w:r>
      <w:r>
        <w:t>:</w:t>
      </w:r>
    </w:p>
    <w:p w14:paraId="2E8570BC" w14:textId="77777777" w:rsidR="00BC7C6B" w:rsidRDefault="00E578C7" w:rsidP="00E578C7">
      <w:pPr>
        <w:pStyle w:val="Heading5"/>
      </w:pPr>
      <w:r>
        <w:t xml:space="preserve">enhancing PBS processes </w:t>
      </w:r>
      <w:r w:rsidR="00B1752E">
        <w:t xml:space="preserve">for efficiency, </w:t>
      </w:r>
      <w:proofErr w:type="gramStart"/>
      <w:r w:rsidR="00B1752E">
        <w:t>transparency</w:t>
      </w:r>
      <w:proofErr w:type="gramEnd"/>
      <w:r w:rsidR="00B1752E">
        <w:t xml:space="preserve"> and timeliness of </w:t>
      </w:r>
      <w:r w:rsidR="006532EC">
        <w:t>PBS processes</w:t>
      </w:r>
      <w:r w:rsidR="00BC7C6B">
        <w:t xml:space="preserve"> </w:t>
      </w:r>
      <w:r>
        <w:t xml:space="preserve">(see clauses </w:t>
      </w:r>
      <w:r>
        <w:fldChar w:fldCharType="begin"/>
      </w:r>
      <w:r>
        <w:instrText xml:space="preserve"> REF _Ref480045992 \w \h </w:instrText>
      </w:r>
      <w:r>
        <w:fldChar w:fldCharType="separate"/>
      </w:r>
      <w:r w:rsidR="006B3E45">
        <w:t>9.2</w:t>
      </w:r>
      <w:r>
        <w:fldChar w:fldCharType="end"/>
      </w:r>
      <w:r>
        <w:t xml:space="preserve"> and </w:t>
      </w:r>
      <w:r>
        <w:fldChar w:fldCharType="begin"/>
      </w:r>
      <w:r>
        <w:instrText xml:space="preserve"> REF _Ref480045901 \w \h </w:instrText>
      </w:r>
      <w:r>
        <w:fldChar w:fldCharType="separate"/>
      </w:r>
      <w:r w:rsidR="006B3E45">
        <w:t>10.3</w:t>
      </w:r>
      <w:r>
        <w:fldChar w:fldCharType="end"/>
      </w:r>
      <w:r>
        <w:t>)</w:t>
      </w:r>
      <w:r w:rsidR="00BC7C6B">
        <w:t>;</w:t>
      </w:r>
      <w:r w:rsidR="00B1752E">
        <w:t xml:space="preserve"> and</w:t>
      </w:r>
      <w:r w:rsidR="00BC7C6B">
        <w:t>,</w:t>
      </w:r>
    </w:p>
    <w:p w14:paraId="50429CCF" w14:textId="77777777" w:rsidR="006532EC" w:rsidRDefault="006532EC" w:rsidP="00E578C7">
      <w:pPr>
        <w:pStyle w:val="Heading5"/>
      </w:pPr>
      <w:r>
        <w:t xml:space="preserve">a new framework for </w:t>
      </w:r>
      <w:r w:rsidR="00E578C7">
        <w:t>t</w:t>
      </w:r>
      <w:r>
        <w:t xml:space="preserve">herapeutic </w:t>
      </w:r>
      <w:r w:rsidR="00E578C7">
        <w:t>g</w:t>
      </w:r>
      <w:r>
        <w:t>roups (</w:t>
      </w:r>
      <w:r w:rsidR="00E578C7">
        <w:t>see c</w:t>
      </w:r>
      <w:r>
        <w:t xml:space="preserve">lause </w:t>
      </w:r>
      <w:r w:rsidR="00E578C7">
        <w:fldChar w:fldCharType="begin"/>
      </w:r>
      <w:r w:rsidR="00E578C7">
        <w:instrText xml:space="preserve"> REF _Ref480045954 \w \h </w:instrText>
      </w:r>
      <w:r w:rsidR="00E578C7">
        <w:fldChar w:fldCharType="separate"/>
      </w:r>
      <w:r w:rsidR="006B3E45">
        <w:t>9.3</w:t>
      </w:r>
      <w:r w:rsidR="00E578C7">
        <w:fldChar w:fldCharType="end"/>
      </w:r>
      <w:r>
        <w:t>)</w:t>
      </w:r>
      <w:r w:rsidR="00121987">
        <w:t>;</w:t>
      </w:r>
      <w:r w:rsidR="00E578C7">
        <w:t xml:space="preserve"> and</w:t>
      </w:r>
    </w:p>
    <w:p w14:paraId="26869A1A" w14:textId="77777777" w:rsidR="006532EC" w:rsidRDefault="00E578C7" w:rsidP="00E578C7">
      <w:pPr>
        <w:pStyle w:val="Heading4"/>
      </w:pPr>
      <w:r>
        <w:t>c</w:t>
      </w:r>
      <w:r w:rsidR="006532EC">
        <w:t>onsideration of</w:t>
      </w:r>
      <w:r w:rsidR="0029334C">
        <w:t>,</w:t>
      </w:r>
      <w:r w:rsidR="006532EC">
        <w:t xml:space="preserve"> and timing for negotiation of</w:t>
      </w:r>
      <w:r w:rsidR="0029334C">
        <w:t>, any future</w:t>
      </w:r>
      <w:r w:rsidR="006532EC">
        <w:t xml:space="preserve"> agreement </w:t>
      </w:r>
      <w:r>
        <w:t xml:space="preserve">between the parties </w:t>
      </w:r>
      <w:r w:rsidR="006532EC">
        <w:t>(</w:t>
      </w:r>
      <w:r>
        <w:t>see</w:t>
      </w:r>
      <w:r w:rsidR="006532EC">
        <w:t xml:space="preserve"> clause</w:t>
      </w:r>
      <w:r w:rsidR="00CC46BE">
        <w:t xml:space="preserve"> 12.2</w:t>
      </w:r>
      <w:r w:rsidR="006532EC">
        <w:t>)</w:t>
      </w:r>
      <w:r w:rsidR="00121987">
        <w:t>.</w:t>
      </w:r>
    </w:p>
    <w:p w14:paraId="14D29650" w14:textId="77777777" w:rsidR="005434A3" w:rsidRDefault="005434A3" w:rsidP="005434A3">
      <w:pPr>
        <w:pStyle w:val="Heading3"/>
      </w:pPr>
      <w:r>
        <w:t>In the event that the Joint Operating Committee is unable to reach consensus, issues will be resolved in accordance with 12.1.</w:t>
      </w:r>
    </w:p>
    <w:p w14:paraId="6DDD3DBF" w14:textId="77777777" w:rsidR="00FD3EB8" w:rsidRPr="00FD3EB8" w:rsidRDefault="006A3EFD" w:rsidP="00FD3EB8">
      <w:pPr>
        <w:pStyle w:val="Heading2"/>
      </w:pPr>
      <w:bookmarkStart w:id="258" w:name="_Toc480046702"/>
      <w:bookmarkStart w:id="259" w:name="_Toc480194653"/>
      <w:bookmarkStart w:id="260" w:name="_Toc480195276"/>
      <w:bookmarkStart w:id="261" w:name="_Toc480195435"/>
      <w:bookmarkStart w:id="262" w:name="_Ref480044833"/>
      <w:bookmarkStart w:id="263" w:name="_Toc480553211"/>
      <w:bookmarkEnd w:id="258"/>
      <w:bookmarkEnd w:id="259"/>
      <w:bookmarkEnd w:id="260"/>
      <w:bookmarkEnd w:id="261"/>
      <w:r w:rsidRPr="00337F48">
        <w:lastRenderedPageBreak/>
        <w:t>Ac</w:t>
      </w:r>
      <w:r>
        <w:t>cess to Medicines Working Group</w:t>
      </w:r>
      <w:bookmarkEnd w:id="262"/>
      <w:bookmarkEnd w:id="263"/>
    </w:p>
    <w:p w14:paraId="5B96BB8D" w14:textId="77777777" w:rsidR="006A3EFD" w:rsidRPr="00337F48" w:rsidRDefault="006A3EFD" w:rsidP="00E578C7">
      <w:pPr>
        <w:pStyle w:val="BodyIndent1"/>
      </w:pPr>
      <w:r w:rsidRPr="00337F48">
        <w:t>The parties will continue to consult with each other, through the AMWG to address:</w:t>
      </w:r>
    </w:p>
    <w:p w14:paraId="40A5F11B" w14:textId="77777777" w:rsidR="006A3EFD" w:rsidRPr="00337F48" w:rsidRDefault="006A3EFD" w:rsidP="00E578C7">
      <w:pPr>
        <w:pStyle w:val="Heading3"/>
      </w:pPr>
      <w:r w:rsidRPr="00337F48">
        <w:t xml:space="preserve">issues currently being considered by </w:t>
      </w:r>
      <w:r w:rsidR="00286518">
        <w:t xml:space="preserve">the </w:t>
      </w:r>
      <w:proofErr w:type="gramStart"/>
      <w:r w:rsidRPr="00337F48">
        <w:t>AMWG;</w:t>
      </w:r>
      <w:proofErr w:type="gramEnd"/>
    </w:p>
    <w:p w14:paraId="391F6D54" w14:textId="77777777" w:rsidR="006A3EFD" w:rsidRPr="007261F8" w:rsidRDefault="007261F8" w:rsidP="00E578C7">
      <w:pPr>
        <w:pStyle w:val="Heading3"/>
      </w:pPr>
      <w:r w:rsidRPr="007261F8">
        <w:t xml:space="preserve">the </w:t>
      </w:r>
      <w:r w:rsidR="006A3EFD" w:rsidRPr="007261F8">
        <w:t>new issue of comparator selection; and</w:t>
      </w:r>
    </w:p>
    <w:p w14:paraId="05B2052A" w14:textId="77777777" w:rsidR="006A3EFD" w:rsidRPr="0029334C" w:rsidRDefault="006A3EFD" w:rsidP="00341D90">
      <w:pPr>
        <w:pStyle w:val="Heading3"/>
        <w:rPr>
          <w:bCs/>
          <w:spacing w:val="5"/>
        </w:rPr>
      </w:pPr>
      <w:r w:rsidRPr="00337F48">
        <w:t>where agreed by the Minister</w:t>
      </w:r>
      <w:r w:rsidR="00341D90">
        <w:t>,</w:t>
      </w:r>
      <w:r>
        <w:t xml:space="preserve"> other policy matters associated with the PBS.</w:t>
      </w:r>
    </w:p>
    <w:p w14:paraId="197CC0FA" w14:textId="77777777" w:rsidR="0029334C" w:rsidRDefault="0029334C" w:rsidP="0029334C">
      <w:pPr>
        <w:pStyle w:val="Heading2"/>
      </w:pPr>
      <w:bookmarkStart w:id="264" w:name="_Ref480194689"/>
      <w:bookmarkStart w:id="265" w:name="_Toc480553212"/>
      <w:r>
        <w:t>Access to PBS data</w:t>
      </w:r>
      <w:bookmarkEnd w:id="264"/>
      <w:bookmarkEnd w:id="265"/>
    </w:p>
    <w:p w14:paraId="6203EA72" w14:textId="77777777" w:rsidR="0029334C" w:rsidRPr="00A65105" w:rsidRDefault="0029334C" w:rsidP="0029334C">
      <w:pPr>
        <w:pStyle w:val="BodyIndent1"/>
      </w:pPr>
      <w:r w:rsidRPr="00A65105">
        <w:t>To enable monitoring of the sustainability of the innovator medicines sector in Australia, the Commonwealth will</w:t>
      </w:r>
      <w:r w:rsidR="00CE7D02">
        <w:t xml:space="preserve"> progress work to enable</w:t>
      </w:r>
      <w:r w:rsidRPr="00A65105">
        <w:t xml:space="preserve"> Medicines Australia </w:t>
      </w:r>
      <w:r w:rsidR="00CE7D02">
        <w:t>to</w:t>
      </w:r>
      <w:r w:rsidRPr="00A65105">
        <w:t xml:space="preserve"> access relevant information directly from the enterprise data warehouse operated by the Department once that enterprise data warehouse is available for use by parties outside the Commonwealth and for the remainder of the Term.</w:t>
      </w:r>
    </w:p>
    <w:p w14:paraId="4B45F706" w14:textId="77777777" w:rsidR="000A7CB0" w:rsidRPr="00337F48" w:rsidRDefault="000A7CB0" w:rsidP="00B23132">
      <w:pPr>
        <w:pStyle w:val="Heading1"/>
      </w:pPr>
      <w:bookmarkStart w:id="266" w:name="_Toc480046704"/>
      <w:bookmarkStart w:id="267" w:name="_Toc480194655"/>
      <w:bookmarkStart w:id="268" w:name="_Toc480195279"/>
      <w:bookmarkStart w:id="269" w:name="_Toc480195438"/>
      <w:bookmarkStart w:id="270" w:name="_Ref480025403"/>
      <w:bookmarkStart w:id="271" w:name="_Toc480553213"/>
      <w:bookmarkEnd w:id="266"/>
      <w:bookmarkEnd w:id="267"/>
      <w:bookmarkEnd w:id="268"/>
      <w:bookmarkEnd w:id="269"/>
      <w:r w:rsidRPr="00337F48">
        <w:t>General matters</w:t>
      </w:r>
      <w:bookmarkEnd w:id="245"/>
      <w:bookmarkEnd w:id="256"/>
      <w:bookmarkEnd w:id="257"/>
      <w:bookmarkEnd w:id="270"/>
      <w:bookmarkEnd w:id="271"/>
    </w:p>
    <w:p w14:paraId="56227253" w14:textId="77777777" w:rsidR="00E9176D" w:rsidRPr="00337F48" w:rsidRDefault="00DF565C" w:rsidP="00B23132">
      <w:pPr>
        <w:pStyle w:val="Heading2"/>
      </w:pPr>
      <w:bookmarkStart w:id="272" w:name="_Toc421290215"/>
      <w:bookmarkStart w:id="273" w:name="_Toc421714200"/>
      <w:bookmarkStart w:id="274" w:name="_Toc480553214"/>
      <w:r w:rsidRPr="00337F48">
        <w:t>Issue</w:t>
      </w:r>
      <w:r w:rsidR="00E9176D" w:rsidRPr="00337F48">
        <w:t xml:space="preserve"> resolution</w:t>
      </w:r>
      <w:bookmarkEnd w:id="272"/>
      <w:bookmarkEnd w:id="273"/>
      <w:bookmarkEnd w:id="274"/>
    </w:p>
    <w:p w14:paraId="0288CF7E" w14:textId="77777777" w:rsidR="00DF565C" w:rsidRPr="00337F48" w:rsidRDefault="00681AB7" w:rsidP="00B23132">
      <w:pPr>
        <w:pStyle w:val="Heading3"/>
        <w:keepNext/>
      </w:pPr>
      <w:bookmarkStart w:id="275" w:name="_Ref419467550"/>
      <w:bookmarkStart w:id="276" w:name="_Ref418233948"/>
      <w:r w:rsidRPr="00337F48">
        <w:t>For issues that ca</w:t>
      </w:r>
      <w:r w:rsidR="00FC6533" w:rsidRPr="00337F48">
        <w:t xml:space="preserve">nnot be resolved through the </w:t>
      </w:r>
      <w:r w:rsidR="00326DF0">
        <w:t>Joint</w:t>
      </w:r>
      <w:r w:rsidR="00326DF0" w:rsidRPr="00337F48">
        <w:t xml:space="preserve"> </w:t>
      </w:r>
      <w:r w:rsidR="00FC6533" w:rsidRPr="00337F48">
        <w:t>Oversight Committee</w:t>
      </w:r>
      <w:r w:rsidRPr="00337F48">
        <w:t xml:space="preserve">, the process for </w:t>
      </w:r>
      <w:r w:rsidR="00FC6533" w:rsidRPr="00337F48">
        <w:t>resolving issues</w:t>
      </w:r>
      <w:r w:rsidRPr="00337F48">
        <w:t xml:space="preserve"> is</w:t>
      </w:r>
      <w:r w:rsidR="00DF565C" w:rsidRPr="00337F48">
        <w:t xml:space="preserve"> as follows:</w:t>
      </w:r>
      <w:bookmarkEnd w:id="275"/>
    </w:p>
    <w:p w14:paraId="558CD97B" w14:textId="77777777" w:rsidR="00DF565C" w:rsidRPr="00337F48" w:rsidRDefault="00DF565C" w:rsidP="00B23132">
      <w:pPr>
        <w:pStyle w:val="Heading4"/>
        <w:keepNext/>
      </w:pPr>
      <w:bookmarkStart w:id="277" w:name="_Ref419467597"/>
      <w:bookmarkStart w:id="278" w:name="_Ref480046367"/>
      <w:r w:rsidRPr="00337F48">
        <w:t>the party with the issue will send to the other party a notice setting out the nature of the issue;</w:t>
      </w:r>
      <w:bookmarkEnd w:id="277"/>
      <w:r w:rsidR="000600D5" w:rsidRPr="00337F48">
        <w:t xml:space="preserve"> and</w:t>
      </w:r>
      <w:bookmarkEnd w:id="278"/>
    </w:p>
    <w:p w14:paraId="1780332F" w14:textId="77777777" w:rsidR="0042097B" w:rsidRPr="00337F48" w:rsidRDefault="00DF565C" w:rsidP="00341D90">
      <w:pPr>
        <w:pStyle w:val="Heading4"/>
      </w:pPr>
      <w:bookmarkStart w:id="279" w:name="_Ref419536356"/>
      <w:bookmarkStart w:id="280" w:name="_Ref419889396"/>
      <w:r w:rsidRPr="00337F48">
        <w:t>the</w:t>
      </w:r>
      <w:r w:rsidR="0042097B" w:rsidRPr="00337F48">
        <w:t>:</w:t>
      </w:r>
    </w:p>
    <w:p w14:paraId="2C3840FB" w14:textId="77777777" w:rsidR="0042097B" w:rsidRPr="00337F48" w:rsidRDefault="005F700C" w:rsidP="000600D5">
      <w:pPr>
        <w:pStyle w:val="Heading5"/>
      </w:pPr>
      <w:r w:rsidRPr="00337F48">
        <w:t>Commonwealth</w:t>
      </w:r>
      <w:r w:rsidR="00DF565C" w:rsidRPr="00337F48">
        <w:t xml:space="preserve"> </w:t>
      </w:r>
      <w:r w:rsidRPr="00337F48">
        <w:t>r</w:t>
      </w:r>
      <w:r w:rsidR="00DF565C" w:rsidRPr="00337F48">
        <w:t>epresentative</w:t>
      </w:r>
      <w:r w:rsidR="00BC2479" w:rsidRPr="00337F48">
        <w:t xml:space="preserve"> </w:t>
      </w:r>
      <w:r w:rsidR="007E4FFA" w:rsidRPr="00337F48">
        <w:t>specified in clause</w:t>
      </w:r>
      <w:r w:rsidR="00341D90">
        <w:t xml:space="preserve"> </w:t>
      </w:r>
      <w:r w:rsidR="00341D90">
        <w:fldChar w:fldCharType="begin"/>
      </w:r>
      <w:r w:rsidR="00341D90">
        <w:instrText xml:space="preserve"> REF _Ref419889345 \w \h </w:instrText>
      </w:r>
      <w:r w:rsidR="00341D90">
        <w:fldChar w:fldCharType="separate"/>
      </w:r>
      <w:r w:rsidR="006B3E45">
        <w:t>12.5.1(a)</w:t>
      </w:r>
      <w:r w:rsidR="00341D90">
        <w:fldChar w:fldCharType="end"/>
      </w:r>
      <w:r w:rsidR="0042097B" w:rsidRPr="00337F48">
        <w:t>;</w:t>
      </w:r>
      <w:r w:rsidR="007E4FFA" w:rsidRPr="00337F48">
        <w:t xml:space="preserve"> </w:t>
      </w:r>
      <w:r w:rsidR="00DF565C" w:rsidRPr="00337F48">
        <w:t>and</w:t>
      </w:r>
    </w:p>
    <w:p w14:paraId="0521ABCA" w14:textId="77777777" w:rsidR="0042097B" w:rsidRPr="00337F48" w:rsidRDefault="003B44C5" w:rsidP="00466257">
      <w:pPr>
        <w:pStyle w:val="Heading5"/>
        <w:keepNext/>
      </w:pPr>
      <w:r w:rsidRPr="00337F48">
        <w:t>Medicines Australia</w:t>
      </w:r>
      <w:r w:rsidR="00DF565C" w:rsidRPr="00337F48">
        <w:t xml:space="preserve"> </w:t>
      </w:r>
      <w:r w:rsidR="005F700C" w:rsidRPr="00337F48">
        <w:t>r</w:t>
      </w:r>
      <w:r w:rsidR="00DF565C" w:rsidRPr="00337F48">
        <w:t xml:space="preserve">epresentative </w:t>
      </w:r>
      <w:r w:rsidR="007E4FFA" w:rsidRPr="00337F48">
        <w:t>specified in clause</w:t>
      </w:r>
      <w:r w:rsidR="00341D90">
        <w:t xml:space="preserve"> </w:t>
      </w:r>
      <w:r w:rsidR="00341D90">
        <w:fldChar w:fldCharType="begin"/>
      </w:r>
      <w:r w:rsidR="00341D90">
        <w:instrText xml:space="preserve"> REF _Ref419889373 \w \h </w:instrText>
      </w:r>
      <w:r w:rsidR="00341D90">
        <w:fldChar w:fldCharType="separate"/>
      </w:r>
      <w:r w:rsidR="006B3E45">
        <w:t>12.5.1(b)</w:t>
      </w:r>
      <w:r w:rsidR="00341D90">
        <w:fldChar w:fldCharType="end"/>
      </w:r>
      <w:r w:rsidR="0042097B" w:rsidRPr="00337F48">
        <w:t>,</w:t>
      </w:r>
    </w:p>
    <w:p w14:paraId="77C8063F" w14:textId="77777777" w:rsidR="00DF565C" w:rsidRPr="00337F48" w:rsidRDefault="00DF565C" w:rsidP="00341D90">
      <w:pPr>
        <w:pStyle w:val="BodyIndent3"/>
      </w:pPr>
      <w:r w:rsidRPr="00337F48">
        <w:t>will then try to resolve the issue by direct negotiation</w:t>
      </w:r>
      <w:bookmarkEnd w:id="279"/>
      <w:bookmarkEnd w:id="280"/>
      <w:r w:rsidR="000600D5" w:rsidRPr="00337F48">
        <w:t>.</w:t>
      </w:r>
    </w:p>
    <w:p w14:paraId="4FA4A2FC" w14:textId="77777777" w:rsidR="00DF565C" w:rsidRDefault="000600D5" w:rsidP="000D7DC0">
      <w:pPr>
        <w:pStyle w:val="Heading3"/>
      </w:pPr>
      <w:r w:rsidRPr="00337F48">
        <w:t>I</w:t>
      </w:r>
      <w:r w:rsidR="00DF565C" w:rsidRPr="00337F48">
        <w:t xml:space="preserve">f the issue is not resolved by direct negotiation under clause </w:t>
      </w:r>
      <w:r w:rsidR="00341D90">
        <w:fldChar w:fldCharType="begin"/>
      </w:r>
      <w:r w:rsidR="00341D90">
        <w:instrText xml:space="preserve"> REF _Ref419467550 \w \h </w:instrText>
      </w:r>
      <w:r w:rsidR="00341D90">
        <w:fldChar w:fldCharType="separate"/>
      </w:r>
      <w:r w:rsidR="006B3E45">
        <w:t>12.1.1</w:t>
      </w:r>
      <w:r w:rsidR="00341D90">
        <w:fldChar w:fldCharType="end"/>
      </w:r>
      <w:r w:rsidR="00341D90">
        <w:t xml:space="preserve"> </w:t>
      </w:r>
      <w:r w:rsidR="00DF565C" w:rsidRPr="00337F48">
        <w:t xml:space="preserve">within 20 Business Days from the date the notice referred to in clause </w:t>
      </w:r>
      <w:r w:rsidR="00341D90">
        <w:fldChar w:fldCharType="begin"/>
      </w:r>
      <w:r w:rsidR="00341D90">
        <w:instrText xml:space="preserve"> REF _Ref480046367 \w \h </w:instrText>
      </w:r>
      <w:r w:rsidR="00341D90">
        <w:fldChar w:fldCharType="separate"/>
      </w:r>
      <w:r w:rsidR="006B3E45">
        <w:t>12.1.1(a)</w:t>
      </w:r>
      <w:r w:rsidR="00341D90">
        <w:fldChar w:fldCharType="end"/>
      </w:r>
      <w:r w:rsidR="00341D90">
        <w:t xml:space="preserve"> </w:t>
      </w:r>
      <w:r w:rsidR="00DF565C" w:rsidRPr="00337F48">
        <w:t>is given, either party may refer the matter for direct negotiation between the Minister and the Chair</w:t>
      </w:r>
      <w:r w:rsidR="007E4FFA" w:rsidRPr="00337F48">
        <w:t xml:space="preserve">person </w:t>
      </w:r>
      <w:r w:rsidR="00DF565C" w:rsidRPr="00337F48">
        <w:t xml:space="preserve">of </w:t>
      </w:r>
      <w:r w:rsidR="003B44C5" w:rsidRPr="00337F48">
        <w:t>Medicines Australia</w:t>
      </w:r>
      <w:r w:rsidR="00DF565C" w:rsidRPr="00337F48">
        <w:t>.</w:t>
      </w:r>
    </w:p>
    <w:p w14:paraId="7A0D8060" w14:textId="77777777" w:rsidR="0037053D" w:rsidRDefault="00341D90" w:rsidP="00CB0CAE">
      <w:pPr>
        <w:pStyle w:val="Heading2"/>
      </w:pPr>
      <w:bookmarkStart w:id="281" w:name="_Toc480553215"/>
      <w:r>
        <w:t>New agreement</w:t>
      </w:r>
      <w:bookmarkEnd w:id="281"/>
    </w:p>
    <w:p w14:paraId="7302D31D" w14:textId="77777777" w:rsidR="00CB0CAE" w:rsidRPr="00CE1A26" w:rsidRDefault="00341D90" w:rsidP="00341D90">
      <w:pPr>
        <w:pStyle w:val="BodyIndent1"/>
      </w:pPr>
      <w:r>
        <w:t>The p</w:t>
      </w:r>
      <w:r w:rsidR="00CE1A26" w:rsidRPr="00CE1A26">
        <w:t xml:space="preserve">arties will use </w:t>
      </w:r>
      <w:r w:rsidR="00F178B2">
        <w:t xml:space="preserve">their </w:t>
      </w:r>
      <w:r w:rsidR="00CE1A26" w:rsidRPr="00CE1A26">
        <w:t xml:space="preserve">best endeavours to ensure </w:t>
      </w:r>
      <w:r w:rsidR="00256DE7">
        <w:t xml:space="preserve">that </w:t>
      </w:r>
      <w:r w:rsidR="00CE1A26" w:rsidRPr="00CE1A26">
        <w:t xml:space="preserve">negotiations for any new agreement </w:t>
      </w:r>
      <w:r w:rsidR="00256DE7">
        <w:t xml:space="preserve">to apply after expiry of this Agreement </w:t>
      </w:r>
      <w:r w:rsidR="00CE1A26" w:rsidRPr="00CE1A26">
        <w:t xml:space="preserve">will commence </w:t>
      </w:r>
      <w:r w:rsidR="00256DE7">
        <w:t>12 months prior to the expiry of this Agreement</w:t>
      </w:r>
      <w:r>
        <w:t>.</w:t>
      </w:r>
    </w:p>
    <w:p w14:paraId="4E6A03A2" w14:textId="77777777" w:rsidR="00E9176D" w:rsidRPr="00337F48" w:rsidRDefault="00E9176D" w:rsidP="000A7CB0">
      <w:pPr>
        <w:pStyle w:val="Heading2"/>
      </w:pPr>
      <w:bookmarkStart w:id="282" w:name="_Toc421290216"/>
      <w:bookmarkStart w:id="283" w:name="_Toc421714201"/>
      <w:bookmarkStart w:id="284" w:name="_Ref480305955"/>
      <w:bookmarkStart w:id="285" w:name="_Toc480553216"/>
      <w:r w:rsidRPr="00337F48">
        <w:t>Variation</w:t>
      </w:r>
      <w:bookmarkEnd w:id="276"/>
      <w:bookmarkEnd w:id="282"/>
      <w:bookmarkEnd w:id="283"/>
      <w:bookmarkEnd w:id="284"/>
      <w:bookmarkEnd w:id="285"/>
    </w:p>
    <w:p w14:paraId="541A40AE" w14:textId="77777777" w:rsidR="00E9176D" w:rsidRPr="00337F48" w:rsidRDefault="00E9176D" w:rsidP="007F5D49">
      <w:pPr>
        <w:pStyle w:val="BodyIndent1"/>
      </w:pPr>
      <w:r w:rsidRPr="00337F48">
        <w:t xml:space="preserve">A provision of this Agreement may only be varied in writing, signed by </w:t>
      </w:r>
      <w:r w:rsidR="003B44C5" w:rsidRPr="00337F48">
        <w:t>Medicines Australia</w:t>
      </w:r>
      <w:r w:rsidRPr="00337F48">
        <w:t xml:space="preserve"> and the Minister, or a delegate of the Minister.</w:t>
      </w:r>
    </w:p>
    <w:p w14:paraId="0E304375" w14:textId="77777777" w:rsidR="00E9176D" w:rsidRPr="00337F48" w:rsidRDefault="00E74F49" w:rsidP="009F7805">
      <w:pPr>
        <w:pStyle w:val="Heading2"/>
      </w:pPr>
      <w:bookmarkStart w:id="286" w:name="_Toc421290217"/>
      <w:bookmarkStart w:id="287" w:name="_Toc421714202"/>
      <w:bookmarkStart w:id="288" w:name="_Toc480553217"/>
      <w:r w:rsidRPr="00337F48">
        <w:lastRenderedPageBreak/>
        <w:t>Status of this document</w:t>
      </w:r>
      <w:bookmarkEnd w:id="286"/>
      <w:bookmarkEnd w:id="287"/>
      <w:bookmarkEnd w:id="288"/>
    </w:p>
    <w:p w14:paraId="6C9896B9" w14:textId="77777777" w:rsidR="0042097B" w:rsidRPr="00337F48" w:rsidRDefault="005F56EF" w:rsidP="009F7805">
      <w:pPr>
        <w:pStyle w:val="BodyIndent1"/>
        <w:keepNext/>
      </w:pPr>
      <w:r w:rsidRPr="00337F48">
        <w:t>Both parties acknowledge</w:t>
      </w:r>
      <w:r w:rsidR="0042097B" w:rsidRPr="00337F48">
        <w:t xml:space="preserve"> and agree that:</w:t>
      </w:r>
    </w:p>
    <w:p w14:paraId="34DB3264" w14:textId="77777777" w:rsidR="0042097B" w:rsidRPr="00337F48" w:rsidRDefault="0042097B" w:rsidP="009F7805">
      <w:pPr>
        <w:pStyle w:val="Heading3"/>
        <w:keepNext/>
      </w:pPr>
      <w:bookmarkStart w:id="289" w:name="_Ref420935386"/>
      <w:r w:rsidRPr="00337F48">
        <w:t xml:space="preserve">it is </w:t>
      </w:r>
      <w:r w:rsidR="005F56EF" w:rsidRPr="00337F48">
        <w:t xml:space="preserve">their common intention to meet their commitments </w:t>
      </w:r>
      <w:r w:rsidRPr="00337F48">
        <w:t>under this Agreement;</w:t>
      </w:r>
      <w:bookmarkEnd w:id="289"/>
      <w:r w:rsidRPr="00337F48">
        <w:t xml:space="preserve"> and</w:t>
      </w:r>
    </w:p>
    <w:p w14:paraId="5828F17B" w14:textId="77777777" w:rsidR="00E74F49" w:rsidRPr="00337F48" w:rsidRDefault="0042097B" w:rsidP="0042097B">
      <w:pPr>
        <w:pStyle w:val="Heading3"/>
      </w:pPr>
      <w:r w:rsidRPr="00337F48">
        <w:t>despite clause</w:t>
      </w:r>
      <w:r w:rsidR="00AE0A49" w:rsidRPr="00337F48">
        <w:t> </w:t>
      </w:r>
      <w:r w:rsidRPr="00337F48">
        <w:fldChar w:fldCharType="begin"/>
      </w:r>
      <w:r w:rsidRPr="00337F48">
        <w:instrText xml:space="preserve"> REF _Ref420935386 \r \h </w:instrText>
      </w:r>
      <w:r w:rsidR="00C60810" w:rsidRPr="00337F48">
        <w:instrText xml:space="preserve"> \* MERGEFORMAT </w:instrText>
      </w:r>
      <w:r w:rsidRPr="00337F48">
        <w:fldChar w:fldCharType="separate"/>
      </w:r>
      <w:r w:rsidR="006B3E45">
        <w:t>12.4.1</w:t>
      </w:r>
      <w:r w:rsidRPr="00337F48">
        <w:fldChar w:fldCharType="end"/>
      </w:r>
      <w:r w:rsidRPr="00337F48">
        <w:t xml:space="preserve">, </w:t>
      </w:r>
      <w:r w:rsidR="005F56EF" w:rsidRPr="00337F48">
        <w:t>nothing in this Agreement places a financial obligation on the Commonwealth or gives rise to an obligation on the Commonwealth to pay compensation</w:t>
      </w:r>
      <w:r w:rsidR="00E33B8F" w:rsidRPr="00337F48">
        <w:t>, including</w:t>
      </w:r>
      <w:r w:rsidR="005F56EF" w:rsidRPr="00337F48">
        <w:t xml:space="preserve"> during </w:t>
      </w:r>
      <w:r w:rsidR="00E33B8F" w:rsidRPr="00337F48">
        <w:t xml:space="preserve">or after the end of </w:t>
      </w:r>
      <w:r w:rsidR="005F56EF" w:rsidRPr="00337F48">
        <w:t>the Term.</w:t>
      </w:r>
    </w:p>
    <w:p w14:paraId="35C4DCA4" w14:textId="77777777" w:rsidR="00E9176D" w:rsidRPr="00337F48" w:rsidRDefault="00E9176D" w:rsidP="00B23132">
      <w:pPr>
        <w:pStyle w:val="Heading2"/>
        <w:keepNext w:val="0"/>
      </w:pPr>
      <w:bookmarkStart w:id="290" w:name="_Toc421290218"/>
      <w:bookmarkStart w:id="291" w:name="_Toc421714203"/>
      <w:bookmarkStart w:id="292" w:name="_Toc480553218"/>
      <w:r w:rsidRPr="00337F48">
        <w:t>Notices</w:t>
      </w:r>
      <w:bookmarkEnd w:id="290"/>
      <w:bookmarkEnd w:id="291"/>
      <w:bookmarkEnd w:id="292"/>
    </w:p>
    <w:p w14:paraId="5C515B10" w14:textId="77777777" w:rsidR="00E9176D" w:rsidRPr="00337F48" w:rsidRDefault="00E9176D" w:rsidP="00B23132">
      <w:pPr>
        <w:pStyle w:val="Heading3"/>
      </w:pPr>
      <w:r w:rsidRPr="00337F48">
        <w:t>A notice under this Agreement is only effective if it is in writing, and dealt with as follows:</w:t>
      </w:r>
    </w:p>
    <w:p w14:paraId="381F6CB3" w14:textId="77777777" w:rsidR="00E9176D" w:rsidRPr="00337F48" w:rsidRDefault="00E9176D" w:rsidP="00B23132">
      <w:pPr>
        <w:pStyle w:val="Heading4"/>
      </w:pPr>
      <w:bookmarkStart w:id="293" w:name="_Ref419889345"/>
      <w:r w:rsidRPr="00337F48">
        <w:t xml:space="preserve">if given by </w:t>
      </w:r>
      <w:r w:rsidR="003B44C5" w:rsidRPr="00337F48">
        <w:t>Medicines Australia</w:t>
      </w:r>
      <w:r w:rsidRPr="00337F48">
        <w:t xml:space="preserve"> to the Commonwealth - addressed to:</w:t>
      </w:r>
      <w:bookmarkEnd w:id="293"/>
    </w:p>
    <w:p w14:paraId="2899DA7B" w14:textId="77777777" w:rsidR="00F40753" w:rsidRPr="00337F48" w:rsidRDefault="00F40753" w:rsidP="00B23132">
      <w:pPr>
        <w:pStyle w:val="BodyIndent2"/>
        <w:spacing w:before="0"/>
        <w:ind w:left="2268"/>
      </w:pPr>
    </w:p>
    <w:p w14:paraId="315F7727" w14:textId="77777777" w:rsidR="007E4FFA" w:rsidRPr="00337F48" w:rsidRDefault="00E9176D" w:rsidP="00B23132">
      <w:pPr>
        <w:pStyle w:val="BodyIndent2"/>
        <w:spacing w:before="0"/>
        <w:ind w:left="2268"/>
      </w:pPr>
      <w:r w:rsidRPr="00337F48">
        <w:t>First Assistant Secretary</w:t>
      </w:r>
      <w:r w:rsidR="007E4FFA" w:rsidRPr="00337F48">
        <w:br/>
      </w:r>
      <w:r w:rsidRPr="00337F48">
        <w:t>P</w:t>
      </w:r>
      <w:r w:rsidR="0042097B" w:rsidRPr="00337F48">
        <w:t>harmaceutical Benefits Division</w:t>
      </w:r>
      <w:r w:rsidR="0042097B" w:rsidRPr="00337F48">
        <w:br/>
        <w:t>Department of Health</w:t>
      </w:r>
      <w:r w:rsidR="002202ED" w:rsidRPr="00337F48">
        <w:br/>
      </w:r>
    </w:p>
    <w:p w14:paraId="366ADE2C" w14:textId="77777777" w:rsidR="00F508E3" w:rsidRPr="00337F48" w:rsidRDefault="00E9176D" w:rsidP="00B23132">
      <w:pPr>
        <w:pStyle w:val="BodyIndent2"/>
        <w:keepNext/>
        <w:spacing w:before="0"/>
        <w:ind w:left="2268"/>
      </w:pPr>
      <w:r w:rsidRPr="00337F48">
        <w:t xml:space="preserve">MDP </w:t>
      </w:r>
      <w:r w:rsidR="003B44C5" w:rsidRPr="00337F48">
        <w:t>903</w:t>
      </w:r>
      <w:r w:rsidR="00F508E3" w:rsidRPr="00337F48">
        <w:br/>
      </w:r>
      <w:r w:rsidRPr="00337F48">
        <w:t>GPO Box 9848</w:t>
      </w:r>
      <w:r w:rsidR="00F508E3" w:rsidRPr="00337F48">
        <w:br/>
      </w:r>
      <w:proofErr w:type="gramStart"/>
      <w:r w:rsidRPr="00337F48">
        <w:t xml:space="preserve">CANBERRA </w:t>
      </w:r>
      <w:r w:rsidR="0042097B" w:rsidRPr="00337F48">
        <w:t xml:space="preserve"> </w:t>
      </w:r>
      <w:r w:rsidRPr="00337F48">
        <w:t>ACT</w:t>
      </w:r>
      <w:proofErr w:type="gramEnd"/>
      <w:r w:rsidRPr="00337F48">
        <w:t xml:space="preserve"> </w:t>
      </w:r>
      <w:r w:rsidR="0042097B" w:rsidRPr="00337F48">
        <w:t xml:space="preserve"> </w:t>
      </w:r>
      <w:r w:rsidRPr="00337F48">
        <w:t>2601</w:t>
      </w:r>
      <w:r w:rsidR="00472E38" w:rsidRPr="00337F48">
        <w:t>,</w:t>
      </w:r>
    </w:p>
    <w:p w14:paraId="3CDA1101" w14:textId="77777777" w:rsidR="00E9176D" w:rsidRPr="00337F48" w:rsidRDefault="00E9176D" w:rsidP="00B23132">
      <w:pPr>
        <w:pStyle w:val="BodyIndent2"/>
        <w:keepNext/>
        <w:ind w:left="2268"/>
      </w:pPr>
      <w:r w:rsidRPr="00337F48">
        <w:t>or as otherwise notified by the Commonwealth; or</w:t>
      </w:r>
    </w:p>
    <w:p w14:paraId="14CB3719" w14:textId="77777777" w:rsidR="00E9176D" w:rsidRPr="00337F48" w:rsidRDefault="00E9176D" w:rsidP="00341D90">
      <w:pPr>
        <w:pStyle w:val="Heading4"/>
      </w:pPr>
      <w:bookmarkStart w:id="294" w:name="_Ref419889373"/>
      <w:r w:rsidRPr="00337F48">
        <w:t xml:space="preserve">if given by the Commonwealth to </w:t>
      </w:r>
      <w:r w:rsidR="003B44C5" w:rsidRPr="00337F48">
        <w:t>Medicines Australia</w:t>
      </w:r>
      <w:r w:rsidRPr="00337F48">
        <w:t xml:space="preserve"> - addressed to:</w:t>
      </w:r>
      <w:bookmarkEnd w:id="294"/>
      <w:r w:rsidRPr="00337F48">
        <w:t xml:space="preserve"> </w:t>
      </w:r>
    </w:p>
    <w:p w14:paraId="530D647E" w14:textId="77777777" w:rsidR="00162872" w:rsidRPr="00337F48" w:rsidRDefault="00162872" w:rsidP="0042097B">
      <w:pPr>
        <w:pStyle w:val="BodyIndent2"/>
        <w:keepNext/>
        <w:spacing w:before="0"/>
        <w:ind w:left="2268"/>
      </w:pPr>
    </w:p>
    <w:p w14:paraId="43D50845" w14:textId="77777777" w:rsidR="00162872" w:rsidRPr="00337F48" w:rsidRDefault="00162872" w:rsidP="0042097B">
      <w:pPr>
        <w:pStyle w:val="BodyIndent2"/>
        <w:keepNext/>
        <w:spacing w:before="0"/>
        <w:ind w:left="2268"/>
      </w:pPr>
      <w:r w:rsidRPr="00337F48">
        <w:t>Chief Executive Officer</w:t>
      </w:r>
      <w:r w:rsidR="007E4FFA" w:rsidRPr="00337F48">
        <w:br/>
      </w:r>
      <w:r w:rsidR="003B44C5" w:rsidRPr="00337F48">
        <w:t>Medicines Australia Limited ACN 126 990 001</w:t>
      </w:r>
    </w:p>
    <w:p w14:paraId="5EAB1861" w14:textId="77777777" w:rsidR="00EC1184" w:rsidRPr="00337F48" w:rsidRDefault="003B44C5" w:rsidP="00EC1184">
      <w:pPr>
        <w:pStyle w:val="BodyIndent2"/>
        <w:ind w:left="2268"/>
      </w:pPr>
      <w:r w:rsidRPr="00337F48">
        <w:t>Level 1, 16 Napier Close</w:t>
      </w:r>
    </w:p>
    <w:p w14:paraId="64D32EDB" w14:textId="77777777" w:rsidR="00EC1184" w:rsidRPr="00337F48" w:rsidRDefault="003B44C5" w:rsidP="003B44C5">
      <w:pPr>
        <w:pStyle w:val="BodyIndent2"/>
        <w:spacing w:before="0"/>
        <w:ind w:left="2268"/>
      </w:pPr>
      <w:proofErr w:type="gramStart"/>
      <w:r w:rsidRPr="00337F48">
        <w:t>Deakin  ACT</w:t>
      </w:r>
      <w:proofErr w:type="gramEnd"/>
      <w:r w:rsidR="00EC1184" w:rsidRPr="00337F48">
        <w:t xml:space="preserve">  2</w:t>
      </w:r>
      <w:r w:rsidRPr="00337F48">
        <w:t>600</w:t>
      </w:r>
      <w:r w:rsidR="00472E38" w:rsidRPr="00337F48">
        <w:t>,</w:t>
      </w:r>
    </w:p>
    <w:p w14:paraId="14B97DCC" w14:textId="77777777" w:rsidR="00E9176D" w:rsidRPr="00337F48" w:rsidRDefault="00E9176D" w:rsidP="000A7CB0">
      <w:pPr>
        <w:pStyle w:val="BodyIndent2"/>
        <w:ind w:left="2268"/>
      </w:pPr>
      <w:r w:rsidRPr="00337F48">
        <w:t xml:space="preserve">or as otherwise notified by the </w:t>
      </w:r>
      <w:r w:rsidR="003B44C5" w:rsidRPr="00337F48">
        <w:t>Medicines Australia</w:t>
      </w:r>
      <w:r w:rsidRPr="00337F48">
        <w:t>.</w:t>
      </w:r>
    </w:p>
    <w:p w14:paraId="2B1BC6B7" w14:textId="77777777" w:rsidR="00E9176D" w:rsidRPr="00337F48" w:rsidRDefault="00E9176D" w:rsidP="00341D90">
      <w:pPr>
        <w:pStyle w:val="Heading3"/>
      </w:pPr>
      <w:r w:rsidRPr="00337F48">
        <w:t>A notice is to be:</w:t>
      </w:r>
    </w:p>
    <w:p w14:paraId="63A31885" w14:textId="77777777" w:rsidR="00E33B8F" w:rsidRPr="00337F48" w:rsidRDefault="00E9176D" w:rsidP="00341D90">
      <w:pPr>
        <w:pStyle w:val="Heading4"/>
      </w:pPr>
      <w:r w:rsidRPr="00337F48">
        <w:t xml:space="preserve">signed by the person giving the notice and delivered by </w:t>
      </w:r>
      <w:proofErr w:type="gramStart"/>
      <w:r w:rsidRPr="00337F48">
        <w:t>hand;</w:t>
      </w:r>
      <w:proofErr w:type="gramEnd"/>
    </w:p>
    <w:p w14:paraId="02F08F72" w14:textId="77777777" w:rsidR="00E9176D" w:rsidRPr="00337F48" w:rsidRDefault="00E9176D" w:rsidP="00341D90">
      <w:pPr>
        <w:pStyle w:val="Heading4"/>
      </w:pPr>
      <w:r w:rsidRPr="00337F48">
        <w:t>signed by the person giving the notice and sent by pre-paid post;</w:t>
      </w:r>
      <w:r w:rsidR="00F508E3" w:rsidRPr="00337F48">
        <w:t xml:space="preserve"> </w:t>
      </w:r>
      <w:r w:rsidRPr="00337F48">
        <w:t>or</w:t>
      </w:r>
    </w:p>
    <w:p w14:paraId="61BBB5D2" w14:textId="77777777" w:rsidR="00E9176D" w:rsidRPr="00337F48" w:rsidRDefault="00E9176D" w:rsidP="00341D90">
      <w:pPr>
        <w:pStyle w:val="Heading4"/>
      </w:pPr>
      <w:r w:rsidRPr="00337F48">
        <w:t xml:space="preserve">transmitted electronically by the person giving the notice by </w:t>
      </w:r>
      <w:r w:rsidR="00E33B8F" w:rsidRPr="00337F48">
        <w:t>e</w:t>
      </w:r>
      <w:r w:rsidRPr="00337F48">
        <w:t>mail or facsimile transmission.</w:t>
      </w:r>
    </w:p>
    <w:p w14:paraId="793B15F9" w14:textId="77777777" w:rsidR="00E9176D" w:rsidRPr="00337F48" w:rsidRDefault="00E9176D" w:rsidP="00341D90">
      <w:pPr>
        <w:pStyle w:val="Heading3"/>
      </w:pPr>
      <w:r w:rsidRPr="00337F48">
        <w:t xml:space="preserve">Communications take effect from the time they are received or taken to be received under clause </w:t>
      </w:r>
      <w:r w:rsidR="009B4DE1" w:rsidRPr="00337F48">
        <w:fldChar w:fldCharType="begin"/>
      </w:r>
      <w:r w:rsidR="009B4DE1" w:rsidRPr="00337F48">
        <w:instrText xml:space="preserve"> REF _Ref418234352 \r \h </w:instrText>
      </w:r>
      <w:r w:rsidR="00C60810" w:rsidRPr="00337F48">
        <w:instrText xml:space="preserve"> \* MERGEFORMAT </w:instrText>
      </w:r>
      <w:r w:rsidR="009B4DE1" w:rsidRPr="00337F48">
        <w:fldChar w:fldCharType="separate"/>
      </w:r>
      <w:r w:rsidR="006B3E45">
        <w:t>12.5.4</w:t>
      </w:r>
      <w:r w:rsidR="009B4DE1" w:rsidRPr="00337F48">
        <w:fldChar w:fldCharType="end"/>
      </w:r>
      <w:r w:rsidRPr="00337F48">
        <w:t xml:space="preserve"> (whichever happens first) unless a later time is specified.</w:t>
      </w:r>
    </w:p>
    <w:p w14:paraId="6AC6FCBF" w14:textId="77777777" w:rsidR="00E9176D" w:rsidRPr="00337F48" w:rsidRDefault="00E9176D" w:rsidP="0029334C">
      <w:pPr>
        <w:pStyle w:val="Heading3"/>
        <w:keepNext/>
      </w:pPr>
      <w:bookmarkStart w:id="295" w:name="_Ref418234352"/>
      <w:r w:rsidRPr="00337F48">
        <w:t>Communications are taken to be received:</w:t>
      </w:r>
      <w:bookmarkEnd w:id="295"/>
    </w:p>
    <w:p w14:paraId="6EDB1F00" w14:textId="77777777" w:rsidR="00E9176D" w:rsidRPr="00337F48" w:rsidRDefault="00E9176D" w:rsidP="0029334C">
      <w:pPr>
        <w:pStyle w:val="Heading4"/>
        <w:keepNext/>
      </w:pPr>
      <w:r w:rsidRPr="00337F48">
        <w:t xml:space="preserve">if sent by post, </w:t>
      </w:r>
      <w:r w:rsidR="00341D90">
        <w:t>6</w:t>
      </w:r>
      <w:r w:rsidR="00341D90" w:rsidRPr="00337F48">
        <w:t xml:space="preserve"> </w:t>
      </w:r>
      <w:r w:rsidRPr="00337F48">
        <w:t xml:space="preserve">days after posting (or </w:t>
      </w:r>
      <w:r w:rsidR="00341D90">
        <w:t>10</w:t>
      </w:r>
      <w:r w:rsidRPr="00337F48">
        <w:t xml:space="preserve"> days after posting if sent from one country to another); or</w:t>
      </w:r>
    </w:p>
    <w:p w14:paraId="67412754" w14:textId="77777777" w:rsidR="00E9176D" w:rsidRDefault="00E9176D" w:rsidP="00341D90">
      <w:pPr>
        <w:pStyle w:val="Heading4"/>
      </w:pPr>
      <w:r w:rsidRPr="00337F48">
        <w:t xml:space="preserve">if sent by </w:t>
      </w:r>
      <w:r w:rsidR="00E33B8F" w:rsidRPr="00337F48">
        <w:t>facsimile</w:t>
      </w:r>
      <w:r w:rsidRPr="00337F48">
        <w:t xml:space="preserve">, at the time shown in the transmission report as the time that the whole </w:t>
      </w:r>
      <w:r w:rsidR="00E33B8F" w:rsidRPr="00337F48">
        <w:t>facsimile</w:t>
      </w:r>
      <w:r w:rsidRPr="00337F48">
        <w:t xml:space="preserve"> was sent; or</w:t>
      </w:r>
    </w:p>
    <w:p w14:paraId="705EB520" w14:textId="77777777" w:rsidR="001B4787" w:rsidRPr="00337F48" w:rsidRDefault="001B4787" w:rsidP="001B4787">
      <w:pPr>
        <w:pStyle w:val="Heading4"/>
        <w:numPr>
          <w:ilvl w:val="0"/>
          <w:numId w:val="0"/>
        </w:numPr>
        <w:ind w:left="2268"/>
      </w:pPr>
    </w:p>
    <w:p w14:paraId="498EA3BF" w14:textId="77777777" w:rsidR="00E9176D" w:rsidRPr="00337F48" w:rsidRDefault="00E9176D" w:rsidP="00341D90">
      <w:pPr>
        <w:pStyle w:val="Heading4"/>
      </w:pPr>
      <w:r w:rsidRPr="00337F48">
        <w:lastRenderedPageBreak/>
        <w:t xml:space="preserve">if sent by </w:t>
      </w:r>
      <w:proofErr w:type="gramStart"/>
      <w:r w:rsidRPr="00337F48">
        <w:t>email;</w:t>
      </w:r>
      <w:proofErr w:type="gramEnd"/>
    </w:p>
    <w:p w14:paraId="002CB540" w14:textId="77777777" w:rsidR="00E9176D" w:rsidRPr="00337F48" w:rsidRDefault="00E9176D" w:rsidP="00341D90">
      <w:pPr>
        <w:pStyle w:val="Heading5"/>
      </w:pPr>
      <w:r w:rsidRPr="00337F48">
        <w:t>when the sender receives an automated message confirming delivery; or</w:t>
      </w:r>
    </w:p>
    <w:p w14:paraId="4E320A14" w14:textId="77777777" w:rsidR="0029334C" w:rsidRDefault="00E9176D" w:rsidP="00341D90">
      <w:pPr>
        <w:pStyle w:val="Heading5"/>
      </w:pPr>
      <w:r w:rsidRPr="00337F48">
        <w:t>four hours after the time sent (as recorded on the device from which the sender sent the email) unless the sender receives an automated message that the email has not been delivered,</w:t>
      </w:r>
      <w:r w:rsidR="00F508E3" w:rsidRPr="00337F48">
        <w:t xml:space="preserve"> </w:t>
      </w:r>
    </w:p>
    <w:p w14:paraId="70B97316" w14:textId="77777777" w:rsidR="00E9176D" w:rsidRPr="00337F48" w:rsidRDefault="00E9176D" w:rsidP="0029334C">
      <w:pPr>
        <w:pStyle w:val="BodyIndent3"/>
      </w:pPr>
      <w:r w:rsidRPr="00337F48">
        <w:t>whichever happens first.</w:t>
      </w:r>
    </w:p>
    <w:p w14:paraId="158108B5" w14:textId="77777777" w:rsidR="00E9176D" w:rsidRPr="00337F48" w:rsidRDefault="00E9176D" w:rsidP="00341D90">
      <w:pPr>
        <w:pStyle w:val="Heading3"/>
      </w:pPr>
      <w:r w:rsidRPr="00337F48">
        <w:t xml:space="preserve">A notice </w:t>
      </w:r>
      <w:proofErr w:type="gramStart"/>
      <w:r w:rsidRPr="00337F48">
        <w:t>received, or</w:t>
      </w:r>
      <w:proofErr w:type="gramEnd"/>
      <w:r w:rsidRPr="00337F48">
        <w:t xml:space="preserve"> taken to be received under clause </w:t>
      </w:r>
      <w:r w:rsidR="009B4DE1" w:rsidRPr="00337F48">
        <w:fldChar w:fldCharType="begin"/>
      </w:r>
      <w:r w:rsidR="009B4DE1" w:rsidRPr="00337F48">
        <w:instrText xml:space="preserve"> REF _Ref418234352 \r \h </w:instrText>
      </w:r>
      <w:r w:rsidR="00C60810" w:rsidRPr="00337F48">
        <w:instrText xml:space="preserve"> \* MERGEFORMAT </w:instrText>
      </w:r>
      <w:r w:rsidR="009B4DE1" w:rsidRPr="00337F48">
        <w:fldChar w:fldCharType="separate"/>
      </w:r>
      <w:r w:rsidR="006B3E45">
        <w:t>12.5.4</w:t>
      </w:r>
      <w:r w:rsidR="009B4DE1" w:rsidRPr="00337F48">
        <w:fldChar w:fldCharType="end"/>
      </w:r>
      <w:r w:rsidRPr="00337F48">
        <w:t xml:space="preserve"> after</w:t>
      </w:r>
      <w:r w:rsidR="00F508E3" w:rsidRPr="00337F48">
        <w:t xml:space="preserve"> </w:t>
      </w:r>
      <w:r w:rsidRPr="00337F48">
        <w:t xml:space="preserve">5.00 pm, or on a day that is not a </w:t>
      </w:r>
      <w:r w:rsidR="00341D90">
        <w:t>b</w:t>
      </w:r>
      <w:r w:rsidR="00341D90" w:rsidRPr="00337F48">
        <w:t xml:space="preserve">usiness </w:t>
      </w:r>
      <w:r w:rsidR="00341D90">
        <w:t>d</w:t>
      </w:r>
      <w:r w:rsidR="00341D90" w:rsidRPr="00337F48">
        <w:t xml:space="preserve">ay </w:t>
      </w:r>
      <w:r w:rsidRPr="00337F48">
        <w:t xml:space="preserve">in the place of receipt, is deemed to be effected on the next </w:t>
      </w:r>
      <w:r w:rsidR="00341D90">
        <w:t>b</w:t>
      </w:r>
      <w:r w:rsidR="00341D90" w:rsidRPr="00337F48">
        <w:t xml:space="preserve">usiness </w:t>
      </w:r>
      <w:r w:rsidR="00341D90">
        <w:t>d</w:t>
      </w:r>
      <w:r w:rsidR="00341D90" w:rsidRPr="00337F48">
        <w:t>ay</w:t>
      </w:r>
      <w:r w:rsidR="0029334C">
        <w:t xml:space="preserve"> in the place of receipt</w:t>
      </w:r>
      <w:r w:rsidRPr="00337F48">
        <w:t xml:space="preserve">. </w:t>
      </w:r>
    </w:p>
    <w:p w14:paraId="1237C905" w14:textId="77777777" w:rsidR="00F508E3" w:rsidRPr="00337F48" w:rsidRDefault="00F508E3">
      <w:r w:rsidRPr="00337F48">
        <w:br w:type="page"/>
      </w:r>
    </w:p>
    <w:p w14:paraId="093882D1" w14:textId="77777777" w:rsidR="002D6216" w:rsidRPr="00AD3CA9" w:rsidRDefault="002D6216" w:rsidP="000B5205">
      <w:pPr>
        <w:pStyle w:val="mainTitle"/>
        <w:spacing w:after="480"/>
      </w:pPr>
      <w:r w:rsidRPr="00AD3CA9">
        <w:lastRenderedPageBreak/>
        <w:t>Signing Page</w:t>
      </w:r>
    </w:p>
    <w:p w14:paraId="57FF3E47" w14:textId="11C40AFC" w:rsidR="002D6216" w:rsidRPr="00AD3CA9" w:rsidRDefault="002D6216" w:rsidP="002D6216">
      <w:pPr>
        <w:keepNext/>
        <w:keepLines/>
        <w:spacing w:after="720"/>
      </w:pPr>
      <w:r w:rsidRPr="00AD3CA9">
        <w:t>Dated</w:t>
      </w:r>
      <w:r>
        <w:tab/>
      </w:r>
      <w:r w:rsidR="00387E6D">
        <w:rPr>
          <w:noProof/>
        </w:rPr>
        <w:drawing>
          <wp:inline distT="0" distB="0" distL="0" distR="0" wp14:anchorId="1BF56C48" wp14:editId="7FC7C019">
            <wp:extent cx="1548542" cy="320634"/>
            <wp:effectExtent l="0" t="0" r="0" b="3810"/>
            <wp:docPr id="1" name="Picture 1" descr="twenty seventh of April " title="twenty seventh of Apr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548542" cy="320634"/>
                    </a:xfrm>
                    <a:prstGeom prst="rect">
                      <a:avLst/>
                    </a:prstGeom>
                  </pic:spPr>
                </pic:pic>
              </a:graphicData>
            </a:graphic>
          </wp:inline>
        </w:drawing>
      </w:r>
      <w:r>
        <w:tab/>
      </w:r>
      <w:r>
        <w:tab/>
      </w:r>
      <w:r w:rsidRPr="00AD3CA9">
        <w:fldChar w:fldCharType="begin"/>
      </w:r>
      <w:r w:rsidRPr="00AD3CA9">
        <w:instrText xml:space="preserve"> DATE  \@ "yyyy"  \* MERGEFORMAT </w:instrText>
      </w:r>
      <w:r w:rsidRPr="00AD3CA9">
        <w:fldChar w:fldCharType="separate"/>
      </w:r>
      <w:r w:rsidR="00AF6AC0">
        <w:rPr>
          <w:noProof/>
        </w:rPr>
        <w:t>2022</w:t>
      </w:r>
      <w:r w:rsidRPr="00AD3CA9">
        <w:fldChar w:fldCharType="end"/>
      </w:r>
      <w:bookmarkStart w:id="296" w:name="Deed_Person"/>
    </w:p>
    <w:tbl>
      <w:tblPr>
        <w:tblW w:w="9911" w:type="dxa"/>
        <w:tblLayout w:type="fixed"/>
        <w:tblCellMar>
          <w:left w:w="360" w:type="dxa"/>
          <w:right w:w="360" w:type="dxa"/>
        </w:tblCellMar>
        <w:tblLook w:val="0000" w:firstRow="0" w:lastRow="0" w:firstColumn="0" w:lastColumn="0" w:noHBand="0" w:noVBand="0"/>
      </w:tblPr>
      <w:tblGrid>
        <w:gridCol w:w="5038"/>
        <w:gridCol w:w="4873"/>
      </w:tblGrid>
      <w:tr w:rsidR="002D6216" w:rsidRPr="00AD3CA9" w14:paraId="758FA6FC" w14:textId="77777777" w:rsidTr="00387E6D">
        <w:tc>
          <w:tcPr>
            <w:tcW w:w="5038" w:type="dxa"/>
          </w:tcPr>
          <w:p w14:paraId="76050607" w14:textId="77777777" w:rsidR="002D6216" w:rsidRPr="00AD3CA9" w:rsidRDefault="002D6216" w:rsidP="00387E6D">
            <w:pPr>
              <w:keepNext/>
              <w:keepLines/>
            </w:pPr>
            <w:r w:rsidRPr="00AD3CA9">
              <w:rPr>
                <w:b/>
              </w:rPr>
              <w:t xml:space="preserve">Signed </w:t>
            </w:r>
            <w:r w:rsidRPr="00AD3CA9">
              <w:t xml:space="preserve">by the </w:t>
            </w:r>
            <w:r w:rsidRPr="00AD3CA9">
              <w:rPr>
                <w:b/>
              </w:rPr>
              <w:t>Honourable Greg Hunt MP, Minister for Health</w:t>
            </w:r>
            <w:r w:rsidRPr="00AD3CA9">
              <w:t xml:space="preserve"> </w:t>
            </w:r>
            <w:r w:rsidRPr="00AD3CA9">
              <w:rPr>
                <w:b/>
              </w:rPr>
              <w:t>and Minister for Sport</w:t>
            </w:r>
            <w:r w:rsidRPr="00AD3CA9">
              <w:t xml:space="preserve"> on behalf of the </w:t>
            </w:r>
            <w:r w:rsidRPr="00AD3CA9">
              <w:rPr>
                <w:b/>
              </w:rPr>
              <w:t>Commonwealth of Australia</w:t>
            </w:r>
            <w:r w:rsidRPr="00AD3CA9">
              <w:t xml:space="preserve"> </w:t>
            </w:r>
          </w:p>
          <w:p w14:paraId="39C52B63" w14:textId="77777777" w:rsidR="002D6216" w:rsidRPr="00AD3CA9" w:rsidRDefault="002D6216" w:rsidP="00387E6D">
            <w:pPr>
              <w:keepNext/>
              <w:keepLines/>
            </w:pPr>
          </w:p>
          <w:p w14:paraId="5C1E3D92" w14:textId="77777777" w:rsidR="002D6216" w:rsidRPr="00AD3CA9" w:rsidRDefault="002D6216" w:rsidP="00387E6D">
            <w:pPr>
              <w:keepNext/>
              <w:keepLines/>
              <w:spacing w:after="600"/>
            </w:pPr>
            <w:r w:rsidRPr="00AD3CA9">
              <w:t>in the presence of:</w:t>
            </w:r>
          </w:p>
        </w:tc>
        <w:tc>
          <w:tcPr>
            <w:tcW w:w="4873" w:type="dxa"/>
          </w:tcPr>
          <w:p w14:paraId="0F2CE442" w14:textId="1730A748" w:rsidR="002D6216" w:rsidRPr="00AD3CA9" w:rsidRDefault="000B5205" w:rsidP="00387E6D">
            <w:pPr>
              <w:keepNext/>
              <w:keepLines/>
            </w:pPr>
            <w:r>
              <w:rPr>
                <w:noProof/>
              </w:rPr>
              <w:drawing>
                <wp:inline distT="0" distB="0" distL="0" distR="0" wp14:anchorId="408E2676" wp14:editId="28664447">
                  <wp:extent cx="2781300" cy="933450"/>
                  <wp:effectExtent l="0" t="0" r="0" b="0"/>
                  <wp:docPr id="2" name="Picture 2" tit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781300" cy="933450"/>
                          </a:xfrm>
                          <a:prstGeom prst="rect">
                            <a:avLst/>
                          </a:prstGeom>
                        </pic:spPr>
                      </pic:pic>
                    </a:graphicData>
                  </a:graphic>
                </wp:inline>
              </w:drawing>
            </w:r>
          </w:p>
          <w:p w14:paraId="483D5FC3" w14:textId="343ECB11" w:rsidR="002D6216" w:rsidRPr="00AD3CA9" w:rsidRDefault="002D6216" w:rsidP="000B5205">
            <w:pPr>
              <w:keepNext/>
              <w:keepLines/>
              <w:tabs>
                <w:tab w:val="left" w:pos="227"/>
                <w:tab w:val="left" w:leader="dot" w:pos="4253"/>
              </w:tabs>
              <w:rPr>
                <w:rFonts w:ascii="CG Times (W1)" w:hAnsi="CG Times (W1)"/>
                <w:spacing w:val="-3"/>
              </w:rPr>
            </w:pPr>
            <w:r w:rsidRPr="00AD3CA9">
              <w:tab/>
            </w:r>
          </w:p>
        </w:tc>
      </w:tr>
    </w:tbl>
    <w:p w14:paraId="23060803" w14:textId="64A02BBA" w:rsidR="002D6216" w:rsidRPr="00AD3CA9" w:rsidRDefault="001257CD" w:rsidP="002D6216">
      <w:pPr>
        <w:keepNext/>
        <w:keepLines/>
        <w:tabs>
          <w:tab w:val="left" w:leader="dot" w:pos="4536"/>
        </w:tabs>
      </w:pPr>
      <w:r>
        <w:rPr>
          <w:noProof/>
        </w:rPr>
        <w:drawing>
          <wp:inline distT="0" distB="0" distL="0" distR="0" wp14:anchorId="67E045AF" wp14:editId="196788A7">
            <wp:extent cx="2289688" cy="522514"/>
            <wp:effectExtent l="0" t="0" r="0" b="0"/>
            <wp:docPr id="18" name="Picture 18" descr="Signature of Alex Best " title="Alex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343150" cy="534714"/>
                    </a:xfrm>
                    <a:prstGeom prst="rect">
                      <a:avLst/>
                    </a:prstGeom>
                  </pic:spPr>
                </pic:pic>
              </a:graphicData>
            </a:graphic>
          </wp:inline>
        </w:drawing>
      </w:r>
    </w:p>
    <w:p w14:paraId="396E154F" w14:textId="77777777" w:rsidR="002D6216" w:rsidRPr="00AD3CA9" w:rsidRDefault="002D6216" w:rsidP="000B5205">
      <w:pPr>
        <w:keepLines/>
        <w:spacing w:after="480"/>
      </w:pPr>
      <w:r w:rsidRPr="00AD3CA9">
        <w:t>Witness</w:t>
      </w:r>
    </w:p>
    <w:p w14:paraId="4F3456B5" w14:textId="3136F42C" w:rsidR="002D6216" w:rsidRPr="00AD3CA9" w:rsidRDefault="001257CD" w:rsidP="002D6216">
      <w:pPr>
        <w:keepNext/>
        <w:keepLines/>
        <w:tabs>
          <w:tab w:val="left" w:leader="dot" w:pos="4536"/>
        </w:tabs>
      </w:pPr>
      <w:r>
        <w:rPr>
          <w:noProof/>
        </w:rPr>
        <w:drawing>
          <wp:inline distT="0" distB="0" distL="0" distR="0" wp14:anchorId="4CEF0102" wp14:editId="386816BA">
            <wp:extent cx="1887683" cy="439346"/>
            <wp:effectExtent l="0" t="0" r="0" b="0"/>
            <wp:docPr id="20" name="Picture 20" descr="Written name of Alex Best " title="Alex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7807" cy="439375"/>
                    </a:xfrm>
                    <a:prstGeom prst="rect">
                      <a:avLst/>
                    </a:prstGeom>
                    <a:noFill/>
                    <a:ln>
                      <a:noFill/>
                    </a:ln>
                  </pic:spPr>
                </pic:pic>
              </a:graphicData>
            </a:graphic>
          </wp:inline>
        </w:drawing>
      </w:r>
    </w:p>
    <w:p w14:paraId="25EF43E2" w14:textId="77777777" w:rsidR="002D6216" w:rsidRPr="00AD3CA9" w:rsidRDefault="002D6216" w:rsidP="000B5205">
      <w:pPr>
        <w:keepNext/>
        <w:keepLines/>
        <w:spacing w:after="1080"/>
      </w:pPr>
      <w:r w:rsidRPr="00AD3CA9">
        <w:t>Name of witness</w:t>
      </w:r>
      <w:bookmarkStart w:id="297" w:name="Company_Signed_127_2_Directors"/>
      <w:bookmarkEnd w:id="296"/>
    </w:p>
    <w:tbl>
      <w:tblPr>
        <w:tblW w:w="9911" w:type="dxa"/>
        <w:tblLayout w:type="fixed"/>
        <w:tblCellMar>
          <w:left w:w="360" w:type="dxa"/>
          <w:right w:w="360" w:type="dxa"/>
        </w:tblCellMar>
        <w:tblLook w:val="0000" w:firstRow="0" w:lastRow="0" w:firstColumn="0" w:lastColumn="0" w:noHBand="0" w:noVBand="0"/>
      </w:tblPr>
      <w:tblGrid>
        <w:gridCol w:w="5038"/>
        <w:gridCol w:w="4873"/>
      </w:tblGrid>
      <w:tr w:rsidR="002D6216" w:rsidRPr="00AD3CA9" w14:paraId="6B78E961" w14:textId="77777777" w:rsidTr="00387E6D">
        <w:tc>
          <w:tcPr>
            <w:tcW w:w="5038" w:type="dxa"/>
          </w:tcPr>
          <w:p w14:paraId="670BFEAE" w14:textId="14DB34A3" w:rsidR="000B5205" w:rsidRPr="000B5205" w:rsidRDefault="000B5205" w:rsidP="00CB2C5E">
            <w:pPr>
              <w:keepNext/>
              <w:keepLines/>
              <w:spacing w:after="100" w:afterAutospacing="1"/>
            </w:pPr>
            <w:r>
              <w:rPr>
                <w:b/>
              </w:rPr>
              <w:t xml:space="preserve">Signed by Mr Wes Cook, Chairman, Medicines Australia </w:t>
            </w:r>
            <w:r>
              <w:t>on behalf of</w:t>
            </w:r>
            <w:r>
              <w:br/>
            </w:r>
            <w:r>
              <w:rPr>
                <w:b/>
              </w:rPr>
              <w:t>Medicines Australia Limited ACN 126 990 001</w:t>
            </w:r>
            <w:r>
              <w:rPr>
                <w:b/>
              </w:rPr>
              <w:br/>
            </w:r>
            <w:r>
              <w:t>by:</w:t>
            </w:r>
          </w:p>
        </w:tc>
        <w:tc>
          <w:tcPr>
            <w:tcW w:w="4873" w:type="dxa"/>
          </w:tcPr>
          <w:p w14:paraId="52364149" w14:textId="6F8F361F" w:rsidR="002D6216" w:rsidRPr="00AD3CA9" w:rsidRDefault="002D6216" w:rsidP="00387E6D">
            <w:pPr>
              <w:keepNext/>
              <w:keepLines/>
            </w:pPr>
          </w:p>
          <w:p w14:paraId="067372D4" w14:textId="641C27BD" w:rsidR="002D6216" w:rsidRPr="00AD3CA9" w:rsidRDefault="002D6216" w:rsidP="00387E6D">
            <w:pPr>
              <w:keepNext/>
              <w:keepLines/>
            </w:pPr>
          </w:p>
          <w:p w14:paraId="1608D24F" w14:textId="77777777" w:rsidR="002D6216" w:rsidRPr="00AD3CA9" w:rsidRDefault="002D6216" w:rsidP="00387E6D">
            <w:pPr>
              <w:keepNext/>
              <w:keepLines/>
            </w:pPr>
          </w:p>
        </w:tc>
      </w:tr>
    </w:tbl>
    <w:p w14:paraId="189E0F6C" w14:textId="4DC1259D" w:rsidR="002D6216" w:rsidRPr="00AD3CA9" w:rsidRDefault="000B5205" w:rsidP="00CB2C5E">
      <w:pPr>
        <w:keepNext/>
        <w:keepLines/>
        <w:tabs>
          <w:tab w:val="left" w:leader="dot" w:pos="4253"/>
          <w:tab w:val="left" w:pos="4678"/>
          <w:tab w:val="left" w:leader="dot" w:pos="9072"/>
        </w:tabs>
        <w:spacing w:after="360"/>
      </w:pPr>
      <w:r>
        <w:rPr>
          <w:noProof/>
        </w:rPr>
        <w:drawing>
          <wp:inline distT="0" distB="0" distL="0" distR="0" wp14:anchorId="1E9E74E6" wp14:editId="044CDEBD">
            <wp:extent cx="1543050" cy="752475"/>
            <wp:effectExtent l="0" t="0" r="0" b="9525"/>
            <wp:docPr id="23" name="Picture 23" descr="Signature of Mr Wes Cook " title="Wes C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43050" cy="752475"/>
                    </a:xfrm>
                    <a:prstGeom prst="rect">
                      <a:avLst/>
                    </a:prstGeom>
                  </pic:spPr>
                </pic:pic>
              </a:graphicData>
            </a:graphic>
          </wp:inline>
        </w:drawing>
      </w:r>
    </w:p>
    <w:p w14:paraId="4159D987" w14:textId="77777777" w:rsidR="00CB2C5E" w:rsidRDefault="000B5205" w:rsidP="00CB2C5E">
      <w:pPr>
        <w:keepNext/>
        <w:keepLines/>
        <w:tabs>
          <w:tab w:val="left" w:pos="4678"/>
        </w:tabs>
        <w:spacing w:after="360"/>
      </w:pPr>
      <w:r>
        <w:t>In the presence of:</w:t>
      </w:r>
    </w:p>
    <w:p w14:paraId="118C21C2" w14:textId="69C1F3AE" w:rsidR="002D6216" w:rsidRDefault="00CB2C5E" w:rsidP="00CB2C5E">
      <w:pPr>
        <w:keepNext/>
        <w:keepLines/>
        <w:tabs>
          <w:tab w:val="left" w:pos="4678"/>
        </w:tabs>
      </w:pPr>
      <w:r>
        <w:rPr>
          <w:noProof/>
        </w:rPr>
        <w:drawing>
          <wp:inline distT="0" distB="0" distL="0" distR="0" wp14:anchorId="1E6A07FF" wp14:editId="4F0FDE9E">
            <wp:extent cx="2352675" cy="419100"/>
            <wp:effectExtent l="0" t="0" r="9525" b="0"/>
            <wp:docPr id="24" name="Picture 24" descr="Signature of Mr Milton Catelin " title="Milton Cate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352675" cy="419100"/>
                    </a:xfrm>
                    <a:prstGeom prst="rect">
                      <a:avLst/>
                    </a:prstGeom>
                  </pic:spPr>
                </pic:pic>
              </a:graphicData>
            </a:graphic>
          </wp:inline>
        </w:drawing>
      </w:r>
      <w:bookmarkEnd w:id="297"/>
    </w:p>
    <w:p w14:paraId="50AE4FEC" w14:textId="4A3CF849" w:rsidR="00CB2C5E" w:rsidRDefault="00CB2C5E" w:rsidP="00CB2C5E">
      <w:pPr>
        <w:keepNext/>
        <w:keepLines/>
        <w:tabs>
          <w:tab w:val="left" w:pos="4678"/>
        </w:tabs>
        <w:spacing w:after="120"/>
      </w:pPr>
      <w:r>
        <w:t>Witness</w:t>
      </w:r>
    </w:p>
    <w:p w14:paraId="200DE369" w14:textId="3E56B257" w:rsidR="00CB2C5E" w:rsidRDefault="00CB2C5E" w:rsidP="00CB2C5E">
      <w:pPr>
        <w:keepNext/>
        <w:keepLines/>
        <w:tabs>
          <w:tab w:val="left" w:pos="4678"/>
        </w:tabs>
        <w:spacing w:after="120"/>
      </w:pPr>
      <w:r>
        <w:rPr>
          <w:noProof/>
        </w:rPr>
        <w:drawing>
          <wp:inline distT="0" distB="0" distL="0" distR="0" wp14:anchorId="1869AA3B" wp14:editId="488529F4">
            <wp:extent cx="2288077" cy="546265"/>
            <wp:effectExtent l="0" t="0" r="0" b="6350"/>
            <wp:docPr id="27" name="Picture 27" descr="Written name of M Catelin" title="M.Cate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8249" cy="546306"/>
                    </a:xfrm>
                    <a:prstGeom prst="rect">
                      <a:avLst/>
                    </a:prstGeom>
                    <a:noFill/>
                    <a:ln>
                      <a:noFill/>
                    </a:ln>
                  </pic:spPr>
                </pic:pic>
              </a:graphicData>
            </a:graphic>
          </wp:inline>
        </w:drawing>
      </w:r>
    </w:p>
    <w:p w14:paraId="75AC5E6D" w14:textId="70AF6492" w:rsidR="00CB2C5E" w:rsidRDefault="00CB2C5E" w:rsidP="00CB2C5E">
      <w:pPr>
        <w:keepNext/>
        <w:keepLines/>
        <w:tabs>
          <w:tab w:val="left" w:pos="4678"/>
        </w:tabs>
      </w:pPr>
      <w:r>
        <w:t>Name of Witness</w:t>
      </w:r>
    </w:p>
    <w:sectPr w:rsidR="00CB2C5E" w:rsidSect="001B4787">
      <w:pgSz w:w="11906" w:h="16838" w:code="9"/>
      <w:pgMar w:top="1701" w:right="1274" w:bottom="1276"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1B8A0" w14:textId="77777777" w:rsidR="003765E3" w:rsidRDefault="003765E3" w:rsidP="009F2818">
      <w:r>
        <w:separator/>
      </w:r>
    </w:p>
  </w:endnote>
  <w:endnote w:type="continuationSeparator" w:id="0">
    <w:p w14:paraId="0A5E4372" w14:textId="77777777" w:rsidR="003765E3" w:rsidRDefault="003765E3" w:rsidP="009F2818">
      <w:r>
        <w:continuationSeparator/>
      </w:r>
    </w:p>
  </w:endnote>
  <w:endnote w:type="continuationNotice" w:id="1">
    <w:p w14:paraId="1C605A84" w14:textId="77777777" w:rsidR="003765E3" w:rsidRDefault="00376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950B" w14:textId="77777777" w:rsidR="003765E3" w:rsidRDefault="003765E3">
    <w:pPr>
      <w:pStyle w:val="Footer"/>
    </w:pPr>
  </w:p>
  <w:p w14:paraId="7221AF5E" w14:textId="77777777" w:rsidR="003765E3" w:rsidRPr="007C39BC" w:rsidRDefault="003765E3">
    <w:pPr>
      <w:pStyle w:val="Footer"/>
      <w:rPr>
        <w:rFonts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506201"/>
      <w:docPartObj>
        <w:docPartGallery w:val="Page Numbers (Bottom of Page)"/>
        <w:docPartUnique/>
      </w:docPartObj>
    </w:sdtPr>
    <w:sdtEndPr>
      <w:rPr>
        <w:noProof/>
      </w:rPr>
    </w:sdtEndPr>
    <w:sdtContent>
      <w:p w14:paraId="050011B1" w14:textId="77777777" w:rsidR="003765E3" w:rsidRDefault="003765E3">
        <w:pPr>
          <w:pStyle w:val="Footer"/>
          <w:jc w:val="right"/>
        </w:pPr>
        <w:r>
          <w:fldChar w:fldCharType="begin"/>
        </w:r>
        <w:r>
          <w:instrText xml:space="preserve"> PAGE   \* MERGEFORMAT </w:instrText>
        </w:r>
        <w:r>
          <w:fldChar w:fldCharType="separate"/>
        </w:r>
        <w:r w:rsidR="001C5A89">
          <w:rPr>
            <w:noProof/>
          </w:rPr>
          <w:t>22</w:t>
        </w:r>
        <w:r>
          <w:rPr>
            <w:noProof/>
          </w:rPr>
          <w:fldChar w:fldCharType="end"/>
        </w:r>
      </w:p>
    </w:sdtContent>
  </w:sdt>
  <w:p w14:paraId="6EB3571D" w14:textId="77777777" w:rsidR="003765E3" w:rsidRPr="008A3C31" w:rsidRDefault="003765E3" w:rsidP="00A44517">
    <w:pPr>
      <w:pStyle w:val="Footer"/>
      <w:rPr>
        <w:rFonts w:cs="Arial"/>
        <w:sz w:val="14"/>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59E2" w14:textId="77777777" w:rsidR="003765E3" w:rsidRDefault="003765E3">
    <w:pPr>
      <w:pStyle w:val="Footer"/>
    </w:pPr>
  </w:p>
  <w:p w14:paraId="46391479" w14:textId="77777777" w:rsidR="003765E3" w:rsidRPr="008A3C31" w:rsidRDefault="003765E3">
    <w:pPr>
      <w:pStyle w:val="Footer"/>
      <w:rPr>
        <w:rFonts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EB90" w14:textId="77777777" w:rsidR="003765E3" w:rsidRDefault="003765E3" w:rsidP="009F2818">
      <w:r>
        <w:separator/>
      </w:r>
    </w:p>
  </w:footnote>
  <w:footnote w:type="continuationSeparator" w:id="0">
    <w:p w14:paraId="0BC676B4" w14:textId="77777777" w:rsidR="003765E3" w:rsidRDefault="003765E3" w:rsidP="009F2818">
      <w:r>
        <w:continuationSeparator/>
      </w:r>
    </w:p>
  </w:footnote>
  <w:footnote w:type="continuationNotice" w:id="1">
    <w:p w14:paraId="2A6F140E" w14:textId="77777777" w:rsidR="003765E3" w:rsidRDefault="003765E3"/>
  </w:footnote>
  <w:footnote w:id="2">
    <w:p w14:paraId="2B50C488" w14:textId="77777777" w:rsidR="003765E3" w:rsidRDefault="003765E3" w:rsidP="00E06280">
      <w:pPr>
        <w:pStyle w:val="FootnoteText"/>
      </w:pPr>
      <w:r>
        <w:rPr>
          <w:rStyle w:val="FootnoteReference"/>
        </w:rPr>
        <w:footnoteRef/>
      </w:r>
      <w:r>
        <w:t xml:space="preserve"> The parties acknowledge that the arrangements described in this clause </w:t>
      </w:r>
      <w:r>
        <w:fldChar w:fldCharType="begin"/>
      </w:r>
      <w:r>
        <w:instrText xml:space="preserve"> REF _Ref480037785 \w \h </w:instrText>
      </w:r>
      <w:r>
        <w:fldChar w:fldCharType="separate"/>
      </w:r>
      <w:r>
        <w:t>5.6</w:t>
      </w:r>
      <w:r>
        <w:fldChar w:fldCharType="end"/>
      </w:r>
      <w:r>
        <w:t xml:space="preserve"> may be implemented in the Act without changes being made to the sections of the Act specified in this clause </w:t>
      </w:r>
      <w:r>
        <w:fldChar w:fldCharType="begin"/>
      </w:r>
      <w:r>
        <w:instrText xml:space="preserve"> REF _Ref480037785 \w \h </w:instrText>
      </w:r>
      <w:r>
        <w:fldChar w:fldCharType="separate"/>
      </w:r>
      <w:r>
        <w:t>5.6</w:t>
      </w:r>
      <w:r>
        <w:fldChar w:fldCharType="end"/>
      </w:r>
      <w:r>
        <w:t>.</w:t>
      </w:r>
    </w:p>
  </w:footnote>
  <w:footnote w:id="3">
    <w:p w14:paraId="549069D9" w14:textId="77777777" w:rsidR="003765E3" w:rsidRDefault="003765E3">
      <w:pPr>
        <w:pStyle w:val="FootnoteText"/>
      </w:pPr>
      <w:r>
        <w:rPr>
          <w:rStyle w:val="FootnoteReference"/>
        </w:rPr>
        <w:footnoteRef/>
      </w:r>
      <w:r>
        <w:t xml:space="preserve"> As published by the World Health Organisation.</w:t>
      </w:r>
    </w:p>
  </w:footnote>
  <w:footnote w:id="4">
    <w:p w14:paraId="43399EDF" w14:textId="77777777" w:rsidR="003765E3" w:rsidRDefault="003765E3">
      <w:pPr>
        <w:pStyle w:val="FootnoteText"/>
      </w:pPr>
      <w:r>
        <w:rPr>
          <w:rStyle w:val="FootnoteReference"/>
        </w:rPr>
        <w:footnoteRef/>
      </w:r>
      <w:r>
        <w:t xml:space="preserve"> ‘</w:t>
      </w:r>
      <w:r>
        <w:t xml:space="preserve">authority’ means the administrative arrangements that apply prior to prescribing certain PBS medicines. </w:t>
      </w:r>
    </w:p>
  </w:footnote>
  <w:footnote w:id="5">
    <w:p w14:paraId="1490A037" w14:textId="77777777" w:rsidR="003765E3" w:rsidRDefault="003765E3">
      <w:pPr>
        <w:pStyle w:val="FootnoteText"/>
      </w:pPr>
      <w:r>
        <w:rPr>
          <w:rStyle w:val="FootnoteReference"/>
        </w:rPr>
        <w:footnoteRef/>
      </w:r>
      <w:r>
        <w:t xml:space="preserve"> ‘</w:t>
      </w:r>
      <w:r>
        <w:t>t</w:t>
      </w:r>
      <w:r w:rsidRPr="00291402">
        <w:t>reatment naïve</w:t>
      </w:r>
      <w:r>
        <w:t>’</w:t>
      </w:r>
      <w:r w:rsidRPr="00291402">
        <w:t xml:space="preserve"> means that the patient has not previously received this biologic molecule.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70C" w14:textId="77777777" w:rsidR="003765E3" w:rsidRDefault="003765E3" w:rsidP="000E134C">
    <w:pPr>
      <w:pStyle w:val="Header"/>
      <w:jc w:val="center"/>
    </w:pPr>
    <w:r>
      <w:rPr>
        <w:noProof/>
      </w:rPr>
      <w:drawing>
        <wp:inline distT="0" distB="0" distL="0" distR="0" wp14:anchorId="125C0BBE" wp14:editId="48A1B6B4">
          <wp:extent cx="2154804" cy="1196617"/>
          <wp:effectExtent l="0" t="0" r="0" b="3810"/>
          <wp:docPr id="3" name="Picture 3" descr="Australian Government Logo" title="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305" cy="1198006"/>
                  </a:xfrm>
                  <a:prstGeom prst="rect">
                    <a:avLst/>
                  </a:prstGeom>
                  <a:noFill/>
                  <a:ln>
                    <a:noFill/>
                  </a:ln>
                </pic:spPr>
              </pic:pic>
            </a:graphicData>
          </a:graphic>
        </wp:inline>
      </w:drawing>
    </w:r>
  </w:p>
  <w:p w14:paraId="00B41B0F" w14:textId="77777777" w:rsidR="003765E3" w:rsidRDefault="003765E3" w:rsidP="00F955F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7620566"/>
    <w:name w:val="MaddHeadnum"/>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992654"/>
    <w:multiLevelType w:val="hybridMultilevel"/>
    <w:tmpl w:val="51B87832"/>
    <w:lvl w:ilvl="0" w:tplc="0C090017">
      <w:start w:val="1"/>
      <w:numFmt w:val="lowerLetter"/>
      <w:lvlText w:val="%1)"/>
      <w:lvlJc w:val="left"/>
      <w:pPr>
        <w:ind w:left="2061" w:hanging="360"/>
      </w:p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4"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310F9A"/>
    <w:multiLevelType w:val="multilevel"/>
    <w:tmpl w:val="37342B86"/>
    <w:lvl w:ilvl="0">
      <w:start w:val="1"/>
      <w:numFmt w:val="bullet"/>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8"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CEF302B"/>
    <w:multiLevelType w:val="hybridMultilevel"/>
    <w:tmpl w:val="38B24BDC"/>
    <w:lvl w:ilvl="0" w:tplc="0C090017">
      <w:start w:val="1"/>
      <w:numFmt w:val="lowerLetter"/>
      <w:lvlText w:val="%1)"/>
      <w:lvlJc w:val="left"/>
      <w:pPr>
        <w:ind w:left="2061" w:hanging="360"/>
      </w:p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0" w15:restartNumberingAfterBreak="0">
    <w:nsid w:val="2AEE1492"/>
    <w:multiLevelType w:val="hybridMultilevel"/>
    <w:tmpl w:val="B598F914"/>
    <w:lvl w:ilvl="0" w:tplc="0C090001">
      <w:start w:val="1"/>
      <w:numFmt w:val="bullet"/>
      <w:lvlText w:val=""/>
      <w:lvlJc w:val="left"/>
      <w:pPr>
        <w:ind w:left="2063" w:hanging="360"/>
      </w:pPr>
      <w:rPr>
        <w:rFonts w:ascii="Symbol" w:hAnsi="Symbol" w:hint="default"/>
      </w:rPr>
    </w:lvl>
    <w:lvl w:ilvl="1" w:tplc="0C090003" w:tentative="1">
      <w:start w:val="1"/>
      <w:numFmt w:val="bullet"/>
      <w:lvlText w:val="o"/>
      <w:lvlJc w:val="left"/>
      <w:pPr>
        <w:ind w:left="2783" w:hanging="360"/>
      </w:pPr>
      <w:rPr>
        <w:rFonts w:ascii="Courier New" w:hAnsi="Courier New" w:cs="Courier New" w:hint="default"/>
      </w:rPr>
    </w:lvl>
    <w:lvl w:ilvl="2" w:tplc="0C090005" w:tentative="1">
      <w:start w:val="1"/>
      <w:numFmt w:val="bullet"/>
      <w:lvlText w:val=""/>
      <w:lvlJc w:val="left"/>
      <w:pPr>
        <w:ind w:left="3503" w:hanging="360"/>
      </w:pPr>
      <w:rPr>
        <w:rFonts w:ascii="Wingdings" w:hAnsi="Wingdings" w:hint="default"/>
      </w:rPr>
    </w:lvl>
    <w:lvl w:ilvl="3" w:tplc="0C090001" w:tentative="1">
      <w:start w:val="1"/>
      <w:numFmt w:val="bullet"/>
      <w:lvlText w:val=""/>
      <w:lvlJc w:val="left"/>
      <w:pPr>
        <w:ind w:left="4223" w:hanging="360"/>
      </w:pPr>
      <w:rPr>
        <w:rFonts w:ascii="Symbol" w:hAnsi="Symbol" w:hint="default"/>
      </w:rPr>
    </w:lvl>
    <w:lvl w:ilvl="4" w:tplc="0C090003" w:tentative="1">
      <w:start w:val="1"/>
      <w:numFmt w:val="bullet"/>
      <w:lvlText w:val="o"/>
      <w:lvlJc w:val="left"/>
      <w:pPr>
        <w:ind w:left="4943" w:hanging="360"/>
      </w:pPr>
      <w:rPr>
        <w:rFonts w:ascii="Courier New" w:hAnsi="Courier New" w:cs="Courier New" w:hint="default"/>
      </w:rPr>
    </w:lvl>
    <w:lvl w:ilvl="5" w:tplc="0C090005" w:tentative="1">
      <w:start w:val="1"/>
      <w:numFmt w:val="bullet"/>
      <w:lvlText w:val=""/>
      <w:lvlJc w:val="left"/>
      <w:pPr>
        <w:ind w:left="5663" w:hanging="360"/>
      </w:pPr>
      <w:rPr>
        <w:rFonts w:ascii="Wingdings" w:hAnsi="Wingdings" w:hint="default"/>
      </w:rPr>
    </w:lvl>
    <w:lvl w:ilvl="6" w:tplc="0C090001" w:tentative="1">
      <w:start w:val="1"/>
      <w:numFmt w:val="bullet"/>
      <w:lvlText w:val=""/>
      <w:lvlJc w:val="left"/>
      <w:pPr>
        <w:ind w:left="6383" w:hanging="360"/>
      </w:pPr>
      <w:rPr>
        <w:rFonts w:ascii="Symbol" w:hAnsi="Symbol" w:hint="default"/>
      </w:rPr>
    </w:lvl>
    <w:lvl w:ilvl="7" w:tplc="0C090003" w:tentative="1">
      <w:start w:val="1"/>
      <w:numFmt w:val="bullet"/>
      <w:lvlText w:val="o"/>
      <w:lvlJc w:val="left"/>
      <w:pPr>
        <w:ind w:left="7103" w:hanging="360"/>
      </w:pPr>
      <w:rPr>
        <w:rFonts w:ascii="Courier New" w:hAnsi="Courier New" w:cs="Courier New" w:hint="default"/>
      </w:rPr>
    </w:lvl>
    <w:lvl w:ilvl="8" w:tplc="0C090005" w:tentative="1">
      <w:start w:val="1"/>
      <w:numFmt w:val="bullet"/>
      <w:lvlText w:val=""/>
      <w:lvlJc w:val="left"/>
      <w:pPr>
        <w:ind w:left="7823" w:hanging="360"/>
      </w:pPr>
      <w:rPr>
        <w:rFonts w:ascii="Wingdings" w:hAnsi="Wingdings" w:hint="default"/>
      </w:rPr>
    </w:lvl>
  </w:abstractNum>
  <w:abstractNum w:abstractNumId="11" w15:restartNumberingAfterBreak="0">
    <w:nsid w:val="317637E6"/>
    <w:multiLevelType w:val="hybridMultilevel"/>
    <w:tmpl w:val="4D6A6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776E1E"/>
    <w:multiLevelType w:val="hybridMultilevel"/>
    <w:tmpl w:val="93C8006C"/>
    <w:lvl w:ilvl="0" w:tplc="0C090001">
      <w:start w:val="1"/>
      <w:numFmt w:val="bullet"/>
      <w:lvlText w:val=""/>
      <w:lvlJc w:val="left"/>
      <w:pPr>
        <w:ind w:left="2063" w:hanging="360"/>
      </w:pPr>
      <w:rPr>
        <w:rFonts w:ascii="Symbol" w:hAnsi="Symbol" w:hint="default"/>
      </w:rPr>
    </w:lvl>
    <w:lvl w:ilvl="1" w:tplc="0C090003" w:tentative="1">
      <w:start w:val="1"/>
      <w:numFmt w:val="bullet"/>
      <w:lvlText w:val="o"/>
      <w:lvlJc w:val="left"/>
      <w:pPr>
        <w:ind w:left="2783" w:hanging="360"/>
      </w:pPr>
      <w:rPr>
        <w:rFonts w:ascii="Courier New" w:hAnsi="Courier New" w:cs="Courier New" w:hint="default"/>
      </w:rPr>
    </w:lvl>
    <w:lvl w:ilvl="2" w:tplc="0C090005" w:tentative="1">
      <w:start w:val="1"/>
      <w:numFmt w:val="bullet"/>
      <w:lvlText w:val=""/>
      <w:lvlJc w:val="left"/>
      <w:pPr>
        <w:ind w:left="3503" w:hanging="360"/>
      </w:pPr>
      <w:rPr>
        <w:rFonts w:ascii="Wingdings" w:hAnsi="Wingdings" w:hint="default"/>
      </w:rPr>
    </w:lvl>
    <w:lvl w:ilvl="3" w:tplc="0C090001" w:tentative="1">
      <w:start w:val="1"/>
      <w:numFmt w:val="bullet"/>
      <w:lvlText w:val=""/>
      <w:lvlJc w:val="left"/>
      <w:pPr>
        <w:ind w:left="4223" w:hanging="360"/>
      </w:pPr>
      <w:rPr>
        <w:rFonts w:ascii="Symbol" w:hAnsi="Symbol" w:hint="default"/>
      </w:rPr>
    </w:lvl>
    <w:lvl w:ilvl="4" w:tplc="0C090003" w:tentative="1">
      <w:start w:val="1"/>
      <w:numFmt w:val="bullet"/>
      <w:lvlText w:val="o"/>
      <w:lvlJc w:val="left"/>
      <w:pPr>
        <w:ind w:left="4943" w:hanging="360"/>
      </w:pPr>
      <w:rPr>
        <w:rFonts w:ascii="Courier New" w:hAnsi="Courier New" w:cs="Courier New" w:hint="default"/>
      </w:rPr>
    </w:lvl>
    <w:lvl w:ilvl="5" w:tplc="0C090005" w:tentative="1">
      <w:start w:val="1"/>
      <w:numFmt w:val="bullet"/>
      <w:lvlText w:val=""/>
      <w:lvlJc w:val="left"/>
      <w:pPr>
        <w:ind w:left="5663" w:hanging="360"/>
      </w:pPr>
      <w:rPr>
        <w:rFonts w:ascii="Wingdings" w:hAnsi="Wingdings" w:hint="default"/>
      </w:rPr>
    </w:lvl>
    <w:lvl w:ilvl="6" w:tplc="0C090001" w:tentative="1">
      <w:start w:val="1"/>
      <w:numFmt w:val="bullet"/>
      <w:lvlText w:val=""/>
      <w:lvlJc w:val="left"/>
      <w:pPr>
        <w:ind w:left="6383" w:hanging="360"/>
      </w:pPr>
      <w:rPr>
        <w:rFonts w:ascii="Symbol" w:hAnsi="Symbol" w:hint="default"/>
      </w:rPr>
    </w:lvl>
    <w:lvl w:ilvl="7" w:tplc="0C090003" w:tentative="1">
      <w:start w:val="1"/>
      <w:numFmt w:val="bullet"/>
      <w:lvlText w:val="o"/>
      <w:lvlJc w:val="left"/>
      <w:pPr>
        <w:ind w:left="7103" w:hanging="360"/>
      </w:pPr>
      <w:rPr>
        <w:rFonts w:ascii="Courier New" w:hAnsi="Courier New" w:cs="Courier New" w:hint="default"/>
      </w:rPr>
    </w:lvl>
    <w:lvl w:ilvl="8" w:tplc="0C090005" w:tentative="1">
      <w:start w:val="1"/>
      <w:numFmt w:val="bullet"/>
      <w:lvlText w:val=""/>
      <w:lvlJc w:val="left"/>
      <w:pPr>
        <w:ind w:left="7823" w:hanging="360"/>
      </w:pPr>
      <w:rPr>
        <w:rFonts w:ascii="Wingdings" w:hAnsi="Wingdings" w:hint="default"/>
      </w:rPr>
    </w:lvl>
  </w:abstractNum>
  <w:abstractNum w:abstractNumId="13" w15:restartNumberingAfterBreak="0">
    <w:nsid w:val="4E3E6970"/>
    <w:multiLevelType w:val="hybridMultilevel"/>
    <w:tmpl w:val="7A94F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A74B0B"/>
    <w:multiLevelType w:val="hybridMultilevel"/>
    <w:tmpl w:val="24009A8A"/>
    <w:lvl w:ilvl="0" w:tplc="0C090017">
      <w:start w:val="1"/>
      <w:numFmt w:val="lowerLetter"/>
      <w:lvlText w:val="%1)"/>
      <w:lvlJc w:val="left"/>
      <w:pPr>
        <w:ind w:left="2061" w:hanging="360"/>
      </w:p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5"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6D6568"/>
    <w:multiLevelType w:val="multilevel"/>
    <w:tmpl w:val="1DFCD470"/>
    <w:lvl w:ilvl="0">
      <w:start w:val="1"/>
      <w:numFmt w:val="bullet"/>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18"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A4208C"/>
    <w:multiLevelType w:val="hybridMultilevel"/>
    <w:tmpl w:val="511047E8"/>
    <w:lvl w:ilvl="0" w:tplc="8A2886C2">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18"/>
  </w:num>
  <w:num w:numId="2">
    <w:abstractNumId w:val="0"/>
  </w:num>
  <w:num w:numId="3">
    <w:abstractNumId w:val="17"/>
  </w:num>
  <w:num w:numId="4">
    <w:abstractNumId w:val="7"/>
  </w:num>
  <w:num w:numId="5">
    <w:abstractNumId w:val="2"/>
  </w:num>
  <w:num w:numId="6">
    <w:abstractNumId w:val="8"/>
  </w:num>
  <w:num w:numId="7">
    <w:abstractNumId w:val="6"/>
  </w:num>
  <w:num w:numId="8">
    <w:abstractNumId w:val="4"/>
  </w:num>
  <w:num w:numId="9">
    <w:abstractNumId w:val="15"/>
  </w:num>
  <w:num w:numId="10">
    <w:abstractNumId w:val="3"/>
  </w:num>
  <w:num w:numId="11">
    <w:abstractNumId w:val="0"/>
  </w:num>
  <w:num w:numId="12">
    <w:abstractNumId w:val="9"/>
  </w:num>
  <w:num w:numId="13">
    <w:abstractNumId w:val="1"/>
  </w:num>
  <w:num w:numId="14">
    <w:abstractNumId w:val="14"/>
  </w:num>
  <w:num w:numId="15">
    <w:abstractNumId w:val="0"/>
    <w:lvlOverride w:ilvl="0">
      <w:startOverride w:val="8"/>
    </w:lvlOverride>
    <w:lvlOverride w:ilvl="1">
      <w:startOverride w:val="2"/>
    </w:lvlOverride>
  </w:num>
  <w:num w:numId="16">
    <w:abstractNumId w:val="10"/>
  </w:num>
  <w:num w:numId="17">
    <w:abstractNumId w:val="12"/>
  </w:num>
  <w:num w:numId="18">
    <w:abstractNumId w:val="1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5"/>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9"/>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51"/>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6D"/>
    <w:rsid w:val="000000DE"/>
    <w:rsid w:val="00000BB1"/>
    <w:rsid w:val="00003CF8"/>
    <w:rsid w:val="000115DE"/>
    <w:rsid w:val="000119E9"/>
    <w:rsid w:val="00011C11"/>
    <w:rsid w:val="00015B59"/>
    <w:rsid w:val="00022533"/>
    <w:rsid w:val="00022EDA"/>
    <w:rsid w:val="000304C6"/>
    <w:rsid w:val="000307AA"/>
    <w:rsid w:val="00030805"/>
    <w:rsid w:val="00033634"/>
    <w:rsid w:val="00033A1E"/>
    <w:rsid w:val="000344EF"/>
    <w:rsid w:val="0003604B"/>
    <w:rsid w:val="00037F5C"/>
    <w:rsid w:val="00041945"/>
    <w:rsid w:val="00041EBD"/>
    <w:rsid w:val="000428AE"/>
    <w:rsid w:val="00046288"/>
    <w:rsid w:val="000502E4"/>
    <w:rsid w:val="00051967"/>
    <w:rsid w:val="00056179"/>
    <w:rsid w:val="00057BA7"/>
    <w:rsid w:val="000600D5"/>
    <w:rsid w:val="00060A57"/>
    <w:rsid w:val="0006399C"/>
    <w:rsid w:val="00063CCD"/>
    <w:rsid w:val="00064CBA"/>
    <w:rsid w:val="0006611A"/>
    <w:rsid w:val="00067BC2"/>
    <w:rsid w:val="0007056E"/>
    <w:rsid w:val="00071195"/>
    <w:rsid w:val="00075201"/>
    <w:rsid w:val="00075611"/>
    <w:rsid w:val="0007618D"/>
    <w:rsid w:val="0007748F"/>
    <w:rsid w:val="0008271A"/>
    <w:rsid w:val="0009372B"/>
    <w:rsid w:val="0009523A"/>
    <w:rsid w:val="0009654A"/>
    <w:rsid w:val="000A0A3E"/>
    <w:rsid w:val="000A2744"/>
    <w:rsid w:val="000A3C39"/>
    <w:rsid w:val="000A3FDF"/>
    <w:rsid w:val="000A5C89"/>
    <w:rsid w:val="000A6675"/>
    <w:rsid w:val="000A7CB0"/>
    <w:rsid w:val="000B0AE1"/>
    <w:rsid w:val="000B4921"/>
    <w:rsid w:val="000B5205"/>
    <w:rsid w:val="000B531D"/>
    <w:rsid w:val="000B5518"/>
    <w:rsid w:val="000B5C61"/>
    <w:rsid w:val="000C425F"/>
    <w:rsid w:val="000D0B95"/>
    <w:rsid w:val="000D2544"/>
    <w:rsid w:val="000D2B0C"/>
    <w:rsid w:val="000D611F"/>
    <w:rsid w:val="000D6D2D"/>
    <w:rsid w:val="000D71C3"/>
    <w:rsid w:val="000D7A29"/>
    <w:rsid w:val="000D7DC0"/>
    <w:rsid w:val="000E134C"/>
    <w:rsid w:val="000E4322"/>
    <w:rsid w:val="000E4953"/>
    <w:rsid w:val="000E78AD"/>
    <w:rsid w:val="000F34A4"/>
    <w:rsid w:val="000F4565"/>
    <w:rsid w:val="000F522F"/>
    <w:rsid w:val="000F566C"/>
    <w:rsid w:val="000F5BE1"/>
    <w:rsid w:val="000F6FB8"/>
    <w:rsid w:val="00101F11"/>
    <w:rsid w:val="0010277E"/>
    <w:rsid w:val="0010533A"/>
    <w:rsid w:val="00106C7C"/>
    <w:rsid w:val="00107EDF"/>
    <w:rsid w:val="00110278"/>
    <w:rsid w:val="00110563"/>
    <w:rsid w:val="00112569"/>
    <w:rsid w:val="001127C9"/>
    <w:rsid w:val="0011342D"/>
    <w:rsid w:val="00115248"/>
    <w:rsid w:val="00117A8A"/>
    <w:rsid w:val="001202D1"/>
    <w:rsid w:val="001209B6"/>
    <w:rsid w:val="0012160A"/>
    <w:rsid w:val="00121731"/>
    <w:rsid w:val="00121987"/>
    <w:rsid w:val="00121B36"/>
    <w:rsid w:val="0012237B"/>
    <w:rsid w:val="0012285B"/>
    <w:rsid w:val="001241EF"/>
    <w:rsid w:val="001257CD"/>
    <w:rsid w:val="00130A1E"/>
    <w:rsid w:val="00130C79"/>
    <w:rsid w:val="001311D8"/>
    <w:rsid w:val="00134272"/>
    <w:rsid w:val="0013556E"/>
    <w:rsid w:val="00136AE6"/>
    <w:rsid w:val="00136F14"/>
    <w:rsid w:val="00141450"/>
    <w:rsid w:val="00143493"/>
    <w:rsid w:val="001461B1"/>
    <w:rsid w:val="0014642D"/>
    <w:rsid w:val="00146975"/>
    <w:rsid w:val="001510DA"/>
    <w:rsid w:val="001522B0"/>
    <w:rsid w:val="00152948"/>
    <w:rsid w:val="00153784"/>
    <w:rsid w:val="0015519F"/>
    <w:rsid w:val="001570E5"/>
    <w:rsid w:val="00157135"/>
    <w:rsid w:val="00157408"/>
    <w:rsid w:val="001577C5"/>
    <w:rsid w:val="00160E20"/>
    <w:rsid w:val="00162872"/>
    <w:rsid w:val="0017080F"/>
    <w:rsid w:val="0017150E"/>
    <w:rsid w:val="00171E99"/>
    <w:rsid w:val="001730AF"/>
    <w:rsid w:val="00175035"/>
    <w:rsid w:val="001757CF"/>
    <w:rsid w:val="00175D49"/>
    <w:rsid w:val="00180C37"/>
    <w:rsid w:val="00180D80"/>
    <w:rsid w:val="00181D4E"/>
    <w:rsid w:val="00186312"/>
    <w:rsid w:val="00190788"/>
    <w:rsid w:val="001970F6"/>
    <w:rsid w:val="00197736"/>
    <w:rsid w:val="00197941"/>
    <w:rsid w:val="001A109F"/>
    <w:rsid w:val="001A138C"/>
    <w:rsid w:val="001A3A50"/>
    <w:rsid w:val="001A6452"/>
    <w:rsid w:val="001A6AF3"/>
    <w:rsid w:val="001A7CA4"/>
    <w:rsid w:val="001B0411"/>
    <w:rsid w:val="001B1C8A"/>
    <w:rsid w:val="001B441B"/>
    <w:rsid w:val="001B4787"/>
    <w:rsid w:val="001B5337"/>
    <w:rsid w:val="001C2BB1"/>
    <w:rsid w:val="001C5A89"/>
    <w:rsid w:val="001C5ACA"/>
    <w:rsid w:val="001C6122"/>
    <w:rsid w:val="001D189E"/>
    <w:rsid w:val="001D2B13"/>
    <w:rsid w:val="001D35A5"/>
    <w:rsid w:val="001D3FCE"/>
    <w:rsid w:val="001D682E"/>
    <w:rsid w:val="001E1A9E"/>
    <w:rsid w:val="001E2745"/>
    <w:rsid w:val="001E5BC3"/>
    <w:rsid w:val="00200CA0"/>
    <w:rsid w:val="00202568"/>
    <w:rsid w:val="00204910"/>
    <w:rsid w:val="00212646"/>
    <w:rsid w:val="0021355F"/>
    <w:rsid w:val="00215B27"/>
    <w:rsid w:val="00217674"/>
    <w:rsid w:val="00217E49"/>
    <w:rsid w:val="002202ED"/>
    <w:rsid w:val="002232FA"/>
    <w:rsid w:val="00227508"/>
    <w:rsid w:val="00231606"/>
    <w:rsid w:val="00232AC3"/>
    <w:rsid w:val="00233342"/>
    <w:rsid w:val="00233BED"/>
    <w:rsid w:val="00235AAE"/>
    <w:rsid w:val="00236C1C"/>
    <w:rsid w:val="0024063B"/>
    <w:rsid w:val="00242015"/>
    <w:rsid w:val="00244C40"/>
    <w:rsid w:val="00246406"/>
    <w:rsid w:val="0024642F"/>
    <w:rsid w:val="002510CD"/>
    <w:rsid w:val="00253B80"/>
    <w:rsid w:val="00255B9D"/>
    <w:rsid w:val="00256DE7"/>
    <w:rsid w:val="00260B43"/>
    <w:rsid w:val="002642F8"/>
    <w:rsid w:val="00264CB7"/>
    <w:rsid w:val="00264E46"/>
    <w:rsid w:val="00265C60"/>
    <w:rsid w:val="00265DC2"/>
    <w:rsid w:val="002714AE"/>
    <w:rsid w:val="0027178C"/>
    <w:rsid w:val="00271949"/>
    <w:rsid w:val="002734DE"/>
    <w:rsid w:val="0027350E"/>
    <w:rsid w:val="0027483A"/>
    <w:rsid w:val="002763DD"/>
    <w:rsid w:val="00280DF8"/>
    <w:rsid w:val="00285283"/>
    <w:rsid w:val="00286518"/>
    <w:rsid w:val="00286C12"/>
    <w:rsid w:val="00290316"/>
    <w:rsid w:val="0029107C"/>
    <w:rsid w:val="00291402"/>
    <w:rsid w:val="0029334C"/>
    <w:rsid w:val="00293FFA"/>
    <w:rsid w:val="0029556F"/>
    <w:rsid w:val="00296865"/>
    <w:rsid w:val="0029697B"/>
    <w:rsid w:val="00297E7B"/>
    <w:rsid w:val="002A1581"/>
    <w:rsid w:val="002A2913"/>
    <w:rsid w:val="002A2B03"/>
    <w:rsid w:val="002A6577"/>
    <w:rsid w:val="002B0FFE"/>
    <w:rsid w:val="002B16B4"/>
    <w:rsid w:val="002B35EF"/>
    <w:rsid w:val="002B49C6"/>
    <w:rsid w:val="002C0379"/>
    <w:rsid w:val="002C0D86"/>
    <w:rsid w:val="002C4089"/>
    <w:rsid w:val="002C4A6D"/>
    <w:rsid w:val="002C7A5F"/>
    <w:rsid w:val="002C7B47"/>
    <w:rsid w:val="002D32F3"/>
    <w:rsid w:val="002D38CA"/>
    <w:rsid w:val="002D3A0D"/>
    <w:rsid w:val="002D434F"/>
    <w:rsid w:val="002D5CB7"/>
    <w:rsid w:val="002D6216"/>
    <w:rsid w:val="002E390B"/>
    <w:rsid w:val="002E7B1C"/>
    <w:rsid w:val="002F1887"/>
    <w:rsid w:val="002F28E1"/>
    <w:rsid w:val="002F3FA7"/>
    <w:rsid w:val="002F6ECD"/>
    <w:rsid w:val="002F7D82"/>
    <w:rsid w:val="00304659"/>
    <w:rsid w:val="0030603E"/>
    <w:rsid w:val="00306CDD"/>
    <w:rsid w:val="003075E0"/>
    <w:rsid w:val="00307826"/>
    <w:rsid w:val="003134FE"/>
    <w:rsid w:val="0031538C"/>
    <w:rsid w:val="0031759F"/>
    <w:rsid w:val="003176A1"/>
    <w:rsid w:val="00321C40"/>
    <w:rsid w:val="003254A8"/>
    <w:rsid w:val="00326DF0"/>
    <w:rsid w:val="00327663"/>
    <w:rsid w:val="00330CA7"/>
    <w:rsid w:val="00331BF3"/>
    <w:rsid w:val="00332CE5"/>
    <w:rsid w:val="0033320A"/>
    <w:rsid w:val="003352A9"/>
    <w:rsid w:val="003367EF"/>
    <w:rsid w:val="00337F48"/>
    <w:rsid w:val="00341D90"/>
    <w:rsid w:val="00342142"/>
    <w:rsid w:val="00345BDD"/>
    <w:rsid w:val="003468D7"/>
    <w:rsid w:val="00350907"/>
    <w:rsid w:val="00351CB7"/>
    <w:rsid w:val="003522EB"/>
    <w:rsid w:val="00352C53"/>
    <w:rsid w:val="00354A1E"/>
    <w:rsid w:val="0035572C"/>
    <w:rsid w:val="003564F1"/>
    <w:rsid w:val="00356511"/>
    <w:rsid w:val="00360F36"/>
    <w:rsid w:val="003610F8"/>
    <w:rsid w:val="00362946"/>
    <w:rsid w:val="00362D4C"/>
    <w:rsid w:val="00365906"/>
    <w:rsid w:val="0037053D"/>
    <w:rsid w:val="003705FA"/>
    <w:rsid w:val="003743A8"/>
    <w:rsid w:val="00374B33"/>
    <w:rsid w:val="00375D34"/>
    <w:rsid w:val="003765E3"/>
    <w:rsid w:val="00380B75"/>
    <w:rsid w:val="0038385E"/>
    <w:rsid w:val="00384380"/>
    <w:rsid w:val="003863DE"/>
    <w:rsid w:val="00386E1C"/>
    <w:rsid w:val="00387E6D"/>
    <w:rsid w:val="00393D8D"/>
    <w:rsid w:val="0039429B"/>
    <w:rsid w:val="00396202"/>
    <w:rsid w:val="003979AB"/>
    <w:rsid w:val="003A1B99"/>
    <w:rsid w:val="003A375B"/>
    <w:rsid w:val="003A3988"/>
    <w:rsid w:val="003A3C2D"/>
    <w:rsid w:val="003A443F"/>
    <w:rsid w:val="003A4B52"/>
    <w:rsid w:val="003A602C"/>
    <w:rsid w:val="003A6690"/>
    <w:rsid w:val="003A7945"/>
    <w:rsid w:val="003A79F6"/>
    <w:rsid w:val="003B0EF3"/>
    <w:rsid w:val="003B3D91"/>
    <w:rsid w:val="003B40F0"/>
    <w:rsid w:val="003B44C5"/>
    <w:rsid w:val="003B6893"/>
    <w:rsid w:val="003B7C58"/>
    <w:rsid w:val="003C0247"/>
    <w:rsid w:val="003C13AF"/>
    <w:rsid w:val="003C1DAF"/>
    <w:rsid w:val="003C5436"/>
    <w:rsid w:val="003D1B82"/>
    <w:rsid w:val="003D29D2"/>
    <w:rsid w:val="003D4F80"/>
    <w:rsid w:val="003E1D40"/>
    <w:rsid w:val="003E2138"/>
    <w:rsid w:val="003E6488"/>
    <w:rsid w:val="003E6531"/>
    <w:rsid w:val="003E79A7"/>
    <w:rsid w:val="003F16D5"/>
    <w:rsid w:val="003F26EE"/>
    <w:rsid w:val="003F426F"/>
    <w:rsid w:val="003F70CF"/>
    <w:rsid w:val="003F7EAF"/>
    <w:rsid w:val="00404C50"/>
    <w:rsid w:val="004108A2"/>
    <w:rsid w:val="004134A6"/>
    <w:rsid w:val="0042074B"/>
    <w:rsid w:val="0042097B"/>
    <w:rsid w:val="00422B75"/>
    <w:rsid w:val="00423C25"/>
    <w:rsid w:val="00424557"/>
    <w:rsid w:val="00426FB0"/>
    <w:rsid w:val="004275C8"/>
    <w:rsid w:val="00430FE8"/>
    <w:rsid w:val="00431BA7"/>
    <w:rsid w:val="00436A58"/>
    <w:rsid w:val="00437744"/>
    <w:rsid w:val="00437871"/>
    <w:rsid w:val="00443B3E"/>
    <w:rsid w:val="00445415"/>
    <w:rsid w:val="004472B6"/>
    <w:rsid w:val="004479FB"/>
    <w:rsid w:val="00451A53"/>
    <w:rsid w:val="00452102"/>
    <w:rsid w:val="004522C6"/>
    <w:rsid w:val="00452955"/>
    <w:rsid w:val="00457846"/>
    <w:rsid w:val="00460593"/>
    <w:rsid w:val="004616BC"/>
    <w:rsid w:val="00463AAF"/>
    <w:rsid w:val="004643A6"/>
    <w:rsid w:val="00464854"/>
    <w:rsid w:val="00466257"/>
    <w:rsid w:val="00467CA4"/>
    <w:rsid w:val="00471A4D"/>
    <w:rsid w:val="004728FF"/>
    <w:rsid w:val="00472E38"/>
    <w:rsid w:val="00473095"/>
    <w:rsid w:val="00474394"/>
    <w:rsid w:val="00475761"/>
    <w:rsid w:val="00477507"/>
    <w:rsid w:val="0047793C"/>
    <w:rsid w:val="00480B33"/>
    <w:rsid w:val="00481063"/>
    <w:rsid w:val="0048135B"/>
    <w:rsid w:val="00483880"/>
    <w:rsid w:val="00483CD4"/>
    <w:rsid w:val="00484F00"/>
    <w:rsid w:val="00485382"/>
    <w:rsid w:val="00485DBC"/>
    <w:rsid w:val="0048612A"/>
    <w:rsid w:val="00486B63"/>
    <w:rsid w:val="004900F1"/>
    <w:rsid w:val="00492A95"/>
    <w:rsid w:val="004944F4"/>
    <w:rsid w:val="00495188"/>
    <w:rsid w:val="004951D4"/>
    <w:rsid w:val="004957B3"/>
    <w:rsid w:val="0049727D"/>
    <w:rsid w:val="004A0B53"/>
    <w:rsid w:val="004A369B"/>
    <w:rsid w:val="004A6038"/>
    <w:rsid w:val="004B187C"/>
    <w:rsid w:val="004B4C26"/>
    <w:rsid w:val="004C1E72"/>
    <w:rsid w:val="004C226A"/>
    <w:rsid w:val="004C324D"/>
    <w:rsid w:val="004C340F"/>
    <w:rsid w:val="004C3692"/>
    <w:rsid w:val="004C6641"/>
    <w:rsid w:val="004C6D74"/>
    <w:rsid w:val="004D0544"/>
    <w:rsid w:val="004E32C6"/>
    <w:rsid w:val="004E3EAF"/>
    <w:rsid w:val="004E6414"/>
    <w:rsid w:val="004F0ADE"/>
    <w:rsid w:val="004F27AF"/>
    <w:rsid w:val="004F35DC"/>
    <w:rsid w:val="004F4BCC"/>
    <w:rsid w:val="004F5A3B"/>
    <w:rsid w:val="0050001D"/>
    <w:rsid w:val="0050161A"/>
    <w:rsid w:val="00502767"/>
    <w:rsid w:val="0050281D"/>
    <w:rsid w:val="00502F7E"/>
    <w:rsid w:val="00502F7F"/>
    <w:rsid w:val="0050640C"/>
    <w:rsid w:val="00511108"/>
    <w:rsid w:val="0051129D"/>
    <w:rsid w:val="00511B43"/>
    <w:rsid w:val="00513471"/>
    <w:rsid w:val="00515CAE"/>
    <w:rsid w:val="00516D24"/>
    <w:rsid w:val="00517177"/>
    <w:rsid w:val="005223D5"/>
    <w:rsid w:val="0052252E"/>
    <w:rsid w:val="00522692"/>
    <w:rsid w:val="00523427"/>
    <w:rsid w:val="00526035"/>
    <w:rsid w:val="00527F85"/>
    <w:rsid w:val="005327B1"/>
    <w:rsid w:val="0053350C"/>
    <w:rsid w:val="00533DDD"/>
    <w:rsid w:val="005351E6"/>
    <w:rsid w:val="005356A8"/>
    <w:rsid w:val="005357C2"/>
    <w:rsid w:val="00541AE4"/>
    <w:rsid w:val="00542248"/>
    <w:rsid w:val="005434A3"/>
    <w:rsid w:val="00545A0C"/>
    <w:rsid w:val="00550D4C"/>
    <w:rsid w:val="00552589"/>
    <w:rsid w:val="00553489"/>
    <w:rsid w:val="00556804"/>
    <w:rsid w:val="00557FEB"/>
    <w:rsid w:val="00566167"/>
    <w:rsid w:val="00570985"/>
    <w:rsid w:val="00570E8D"/>
    <w:rsid w:val="005712C7"/>
    <w:rsid w:val="0057462F"/>
    <w:rsid w:val="00576F32"/>
    <w:rsid w:val="0057733D"/>
    <w:rsid w:val="005775EF"/>
    <w:rsid w:val="00581ADB"/>
    <w:rsid w:val="005822A5"/>
    <w:rsid w:val="00582C58"/>
    <w:rsid w:val="0058384B"/>
    <w:rsid w:val="00584D62"/>
    <w:rsid w:val="00585F82"/>
    <w:rsid w:val="0058638E"/>
    <w:rsid w:val="005872AF"/>
    <w:rsid w:val="0059045D"/>
    <w:rsid w:val="00592A05"/>
    <w:rsid w:val="005938ED"/>
    <w:rsid w:val="00594C5A"/>
    <w:rsid w:val="005952F3"/>
    <w:rsid w:val="00597F66"/>
    <w:rsid w:val="005A21A0"/>
    <w:rsid w:val="005B0DEA"/>
    <w:rsid w:val="005B2D9E"/>
    <w:rsid w:val="005B3103"/>
    <w:rsid w:val="005B6CCF"/>
    <w:rsid w:val="005B6F60"/>
    <w:rsid w:val="005C2CFF"/>
    <w:rsid w:val="005C3213"/>
    <w:rsid w:val="005C37E0"/>
    <w:rsid w:val="005C56E1"/>
    <w:rsid w:val="005D0196"/>
    <w:rsid w:val="005E1E46"/>
    <w:rsid w:val="005E2DED"/>
    <w:rsid w:val="005E32F0"/>
    <w:rsid w:val="005E34FD"/>
    <w:rsid w:val="005E5585"/>
    <w:rsid w:val="005E7E99"/>
    <w:rsid w:val="005F06B6"/>
    <w:rsid w:val="005F0A20"/>
    <w:rsid w:val="005F1DCC"/>
    <w:rsid w:val="005F3662"/>
    <w:rsid w:val="005F4D93"/>
    <w:rsid w:val="005F56EF"/>
    <w:rsid w:val="005F6099"/>
    <w:rsid w:val="005F6532"/>
    <w:rsid w:val="005F6689"/>
    <w:rsid w:val="005F6CE5"/>
    <w:rsid w:val="005F700C"/>
    <w:rsid w:val="0060086E"/>
    <w:rsid w:val="00601A38"/>
    <w:rsid w:val="00607BE5"/>
    <w:rsid w:val="00610651"/>
    <w:rsid w:val="00616429"/>
    <w:rsid w:val="006164F5"/>
    <w:rsid w:val="006178DC"/>
    <w:rsid w:val="006222C8"/>
    <w:rsid w:val="006245DA"/>
    <w:rsid w:val="0062577F"/>
    <w:rsid w:val="006266AE"/>
    <w:rsid w:val="006275B8"/>
    <w:rsid w:val="006279DF"/>
    <w:rsid w:val="00627C47"/>
    <w:rsid w:val="00627DFD"/>
    <w:rsid w:val="0063008A"/>
    <w:rsid w:val="0063082F"/>
    <w:rsid w:val="00633447"/>
    <w:rsid w:val="006369D3"/>
    <w:rsid w:val="006377C8"/>
    <w:rsid w:val="006379B6"/>
    <w:rsid w:val="00637F64"/>
    <w:rsid w:val="00640638"/>
    <w:rsid w:val="006459B6"/>
    <w:rsid w:val="00650178"/>
    <w:rsid w:val="0065050B"/>
    <w:rsid w:val="006508A6"/>
    <w:rsid w:val="00651889"/>
    <w:rsid w:val="00652ACA"/>
    <w:rsid w:val="006532EC"/>
    <w:rsid w:val="0066058D"/>
    <w:rsid w:val="00660935"/>
    <w:rsid w:val="0066147C"/>
    <w:rsid w:val="00661AE4"/>
    <w:rsid w:val="00662571"/>
    <w:rsid w:val="00666D42"/>
    <w:rsid w:val="00666D4E"/>
    <w:rsid w:val="00666DCF"/>
    <w:rsid w:val="00670181"/>
    <w:rsid w:val="00670A1B"/>
    <w:rsid w:val="0067118D"/>
    <w:rsid w:val="006733C3"/>
    <w:rsid w:val="0067718F"/>
    <w:rsid w:val="00680D07"/>
    <w:rsid w:val="00681AB7"/>
    <w:rsid w:val="00682D98"/>
    <w:rsid w:val="00682E5D"/>
    <w:rsid w:val="006830CE"/>
    <w:rsid w:val="00684B82"/>
    <w:rsid w:val="00684DAD"/>
    <w:rsid w:val="006857DC"/>
    <w:rsid w:val="00692B87"/>
    <w:rsid w:val="00693780"/>
    <w:rsid w:val="00694664"/>
    <w:rsid w:val="006A3EFD"/>
    <w:rsid w:val="006A5D88"/>
    <w:rsid w:val="006A6D34"/>
    <w:rsid w:val="006A780E"/>
    <w:rsid w:val="006B01BD"/>
    <w:rsid w:val="006B3368"/>
    <w:rsid w:val="006B388A"/>
    <w:rsid w:val="006B3E45"/>
    <w:rsid w:val="006B6CA3"/>
    <w:rsid w:val="006C0337"/>
    <w:rsid w:val="006C0A48"/>
    <w:rsid w:val="006C1140"/>
    <w:rsid w:val="006C2EAC"/>
    <w:rsid w:val="006C3DA4"/>
    <w:rsid w:val="006C4114"/>
    <w:rsid w:val="006C5E2B"/>
    <w:rsid w:val="006D25E2"/>
    <w:rsid w:val="006D2D83"/>
    <w:rsid w:val="006D2FBB"/>
    <w:rsid w:val="006D6520"/>
    <w:rsid w:val="006D72DA"/>
    <w:rsid w:val="006E0BAC"/>
    <w:rsid w:val="006E1007"/>
    <w:rsid w:val="006E304F"/>
    <w:rsid w:val="006E5986"/>
    <w:rsid w:val="006E7AF9"/>
    <w:rsid w:val="006E7CFA"/>
    <w:rsid w:val="006F1478"/>
    <w:rsid w:val="006F32EC"/>
    <w:rsid w:val="006F3C65"/>
    <w:rsid w:val="006F3F39"/>
    <w:rsid w:val="006F587F"/>
    <w:rsid w:val="006F5F7C"/>
    <w:rsid w:val="006F7DE2"/>
    <w:rsid w:val="00705883"/>
    <w:rsid w:val="007114FC"/>
    <w:rsid w:val="0071161B"/>
    <w:rsid w:val="00711DA7"/>
    <w:rsid w:val="00716026"/>
    <w:rsid w:val="007164D4"/>
    <w:rsid w:val="0071713A"/>
    <w:rsid w:val="00717401"/>
    <w:rsid w:val="0071762A"/>
    <w:rsid w:val="00720786"/>
    <w:rsid w:val="00721492"/>
    <w:rsid w:val="00723B45"/>
    <w:rsid w:val="00724876"/>
    <w:rsid w:val="007261F8"/>
    <w:rsid w:val="00731F2B"/>
    <w:rsid w:val="00732685"/>
    <w:rsid w:val="00732D77"/>
    <w:rsid w:val="00733791"/>
    <w:rsid w:val="007343BB"/>
    <w:rsid w:val="00742CBC"/>
    <w:rsid w:val="0074633D"/>
    <w:rsid w:val="007468E2"/>
    <w:rsid w:val="00747304"/>
    <w:rsid w:val="00751300"/>
    <w:rsid w:val="007526DB"/>
    <w:rsid w:val="00752DFB"/>
    <w:rsid w:val="0075378D"/>
    <w:rsid w:val="007538DA"/>
    <w:rsid w:val="00753FD8"/>
    <w:rsid w:val="00754834"/>
    <w:rsid w:val="007568CB"/>
    <w:rsid w:val="0076032D"/>
    <w:rsid w:val="00760544"/>
    <w:rsid w:val="00760B14"/>
    <w:rsid w:val="007610B7"/>
    <w:rsid w:val="007626C8"/>
    <w:rsid w:val="00767F99"/>
    <w:rsid w:val="00772BB0"/>
    <w:rsid w:val="0077422D"/>
    <w:rsid w:val="007760D5"/>
    <w:rsid w:val="007776C5"/>
    <w:rsid w:val="00777ECF"/>
    <w:rsid w:val="007828DB"/>
    <w:rsid w:val="00784568"/>
    <w:rsid w:val="00784F44"/>
    <w:rsid w:val="00787B9C"/>
    <w:rsid w:val="00791291"/>
    <w:rsid w:val="007915DF"/>
    <w:rsid w:val="007931F9"/>
    <w:rsid w:val="007A18CE"/>
    <w:rsid w:val="007A40ED"/>
    <w:rsid w:val="007A52C0"/>
    <w:rsid w:val="007B0D96"/>
    <w:rsid w:val="007B1397"/>
    <w:rsid w:val="007B497B"/>
    <w:rsid w:val="007B7166"/>
    <w:rsid w:val="007B774F"/>
    <w:rsid w:val="007B79E8"/>
    <w:rsid w:val="007C05FB"/>
    <w:rsid w:val="007C39BC"/>
    <w:rsid w:val="007D25F3"/>
    <w:rsid w:val="007D27C4"/>
    <w:rsid w:val="007D28DA"/>
    <w:rsid w:val="007D363B"/>
    <w:rsid w:val="007D5BA1"/>
    <w:rsid w:val="007E09C1"/>
    <w:rsid w:val="007E0D9B"/>
    <w:rsid w:val="007E1D8C"/>
    <w:rsid w:val="007E2FBA"/>
    <w:rsid w:val="007E4FFA"/>
    <w:rsid w:val="007E5285"/>
    <w:rsid w:val="007E7FBD"/>
    <w:rsid w:val="007F029E"/>
    <w:rsid w:val="007F13B3"/>
    <w:rsid w:val="007F396A"/>
    <w:rsid w:val="007F422C"/>
    <w:rsid w:val="007F59C5"/>
    <w:rsid w:val="007F5D49"/>
    <w:rsid w:val="007F5F13"/>
    <w:rsid w:val="007F6A30"/>
    <w:rsid w:val="0080016C"/>
    <w:rsid w:val="00801B82"/>
    <w:rsid w:val="00803E09"/>
    <w:rsid w:val="008045E4"/>
    <w:rsid w:val="00804C5C"/>
    <w:rsid w:val="008067FF"/>
    <w:rsid w:val="00810A26"/>
    <w:rsid w:val="00813C08"/>
    <w:rsid w:val="00815AD0"/>
    <w:rsid w:val="0081668E"/>
    <w:rsid w:val="0081758E"/>
    <w:rsid w:val="00817D96"/>
    <w:rsid w:val="00821196"/>
    <w:rsid w:val="00822C88"/>
    <w:rsid w:val="0082553B"/>
    <w:rsid w:val="008273D1"/>
    <w:rsid w:val="00827C68"/>
    <w:rsid w:val="0083009C"/>
    <w:rsid w:val="00830692"/>
    <w:rsid w:val="008311C0"/>
    <w:rsid w:val="0083125E"/>
    <w:rsid w:val="00831DA0"/>
    <w:rsid w:val="00832F0E"/>
    <w:rsid w:val="0083750C"/>
    <w:rsid w:val="00840008"/>
    <w:rsid w:val="00842150"/>
    <w:rsid w:val="00846CD4"/>
    <w:rsid w:val="00847649"/>
    <w:rsid w:val="00852A60"/>
    <w:rsid w:val="00852FE2"/>
    <w:rsid w:val="008547DA"/>
    <w:rsid w:val="00857C9A"/>
    <w:rsid w:val="00863E53"/>
    <w:rsid w:val="008661A7"/>
    <w:rsid w:val="00866703"/>
    <w:rsid w:val="00867856"/>
    <w:rsid w:val="00867AED"/>
    <w:rsid w:val="00871107"/>
    <w:rsid w:val="008749E9"/>
    <w:rsid w:val="00880871"/>
    <w:rsid w:val="0088187E"/>
    <w:rsid w:val="008827CC"/>
    <w:rsid w:val="00883479"/>
    <w:rsid w:val="00883FFC"/>
    <w:rsid w:val="008854DB"/>
    <w:rsid w:val="0088709A"/>
    <w:rsid w:val="00887FB3"/>
    <w:rsid w:val="008907D5"/>
    <w:rsid w:val="00891784"/>
    <w:rsid w:val="008978EC"/>
    <w:rsid w:val="008A1257"/>
    <w:rsid w:val="008A1344"/>
    <w:rsid w:val="008A2E9C"/>
    <w:rsid w:val="008A3C31"/>
    <w:rsid w:val="008A5941"/>
    <w:rsid w:val="008A6051"/>
    <w:rsid w:val="008A6E4E"/>
    <w:rsid w:val="008A6FDE"/>
    <w:rsid w:val="008A7A15"/>
    <w:rsid w:val="008B25EB"/>
    <w:rsid w:val="008B395B"/>
    <w:rsid w:val="008B51F0"/>
    <w:rsid w:val="008B5E0B"/>
    <w:rsid w:val="008B63D4"/>
    <w:rsid w:val="008C04E2"/>
    <w:rsid w:val="008C1ACA"/>
    <w:rsid w:val="008C52F4"/>
    <w:rsid w:val="008C6E59"/>
    <w:rsid w:val="008D0E4C"/>
    <w:rsid w:val="008D1EE7"/>
    <w:rsid w:val="008D3A41"/>
    <w:rsid w:val="008D4325"/>
    <w:rsid w:val="008D464D"/>
    <w:rsid w:val="008D4704"/>
    <w:rsid w:val="008D5798"/>
    <w:rsid w:val="008D6304"/>
    <w:rsid w:val="008D7A69"/>
    <w:rsid w:val="008E09EA"/>
    <w:rsid w:val="008E47EE"/>
    <w:rsid w:val="008E5CF9"/>
    <w:rsid w:val="008E6AC6"/>
    <w:rsid w:val="008F10A3"/>
    <w:rsid w:val="008F203D"/>
    <w:rsid w:val="008F34C3"/>
    <w:rsid w:val="008F5F10"/>
    <w:rsid w:val="008F6717"/>
    <w:rsid w:val="008F6D51"/>
    <w:rsid w:val="008F7D1A"/>
    <w:rsid w:val="00900EB1"/>
    <w:rsid w:val="00901029"/>
    <w:rsid w:val="00901101"/>
    <w:rsid w:val="009015D3"/>
    <w:rsid w:val="00904958"/>
    <w:rsid w:val="00910336"/>
    <w:rsid w:val="00910DEC"/>
    <w:rsid w:val="00914711"/>
    <w:rsid w:val="0092159F"/>
    <w:rsid w:val="009302E0"/>
    <w:rsid w:val="00931639"/>
    <w:rsid w:val="00936977"/>
    <w:rsid w:val="00944137"/>
    <w:rsid w:val="0094524F"/>
    <w:rsid w:val="00947D48"/>
    <w:rsid w:val="0095218A"/>
    <w:rsid w:val="009531E4"/>
    <w:rsid w:val="00954DB7"/>
    <w:rsid w:val="00956627"/>
    <w:rsid w:val="00962F3A"/>
    <w:rsid w:val="009636B2"/>
    <w:rsid w:val="009645AA"/>
    <w:rsid w:val="009647EA"/>
    <w:rsid w:val="00965028"/>
    <w:rsid w:val="009669D2"/>
    <w:rsid w:val="009676F0"/>
    <w:rsid w:val="00967FCE"/>
    <w:rsid w:val="0097391A"/>
    <w:rsid w:val="00974B06"/>
    <w:rsid w:val="00974E50"/>
    <w:rsid w:val="00975513"/>
    <w:rsid w:val="00980783"/>
    <w:rsid w:val="009807BC"/>
    <w:rsid w:val="00981607"/>
    <w:rsid w:val="00985222"/>
    <w:rsid w:val="00985565"/>
    <w:rsid w:val="00992B4E"/>
    <w:rsid w:val="009A034A"/>
    <w:rsid w:val="009A1CB9"/>
    <w:rsid w:val="009A3AD6"/>
    <w:rsid w:val="009B1840"/>
    <w:rsid w:val="009B4DE1"/>
    <w:rsid w:val="009B51E0"/>
    <w:rsid w:val="009B5287"/>
    <w:rsid w:val="009B67B2"/>
    <w:rsid w:val="009B68B2"/>
    <w:rsid w:val="009C03C3"/>
    <w:rsid w:val="009C348E"/>
    <w:rsid w:val="009C5108"/>
    <w:rsid w:val="009D15EF"/>
    <w:rsid w:val="009D2298"/>
    <w:rsid w:val="009D32EC"/>
    <w:rsid w:val="009D34A5"/>
    <w:rsid w:val="009D3ABB"/>
    <w:rsid w:val="009D60C4"/>
    <w:rsid w:val="009D77D1"/>
    <w:rsid w:val="009D7E3C"/>
    <w:rsid w:val="009E0456"/>
    <w:rsid w:val="009E0522"/>
    <w:rsid w:val="009E54F0"/>
    <w:rsid w:val="009E66CC"/>
    <w:rsid w:val="009F06F1"/>
    <w:rsid w:val="009F228C"/>
    <w:rsid w:val="009F2818"/>
    <w:rsid w:val="009F2CF8"/>
    <w:rsid w:val="009F352A"/>
    <w:rsid w:val="009F38F1"/>
    <w:rsid w:val="009F4169"/>
    <w:rsid w:val="009F5BBC"/>
    <w:rsid w:val="009F7805"/>
    <w:rsid w:val="00A02105"/>
    <w:rsid w:val="00A02ECA"/>
    <w:rsid w:val="00A05B8E"/>
    <w:rsid w:val="00A074D3"/>
    <w:rsid w:val="00A1128A"/>
    <w:rsid w:val="00A1335B"/>
    <w:rsid w:val="00A14655"/>
    <w:rsid w:val="00A16613"/>
    <w:rsid w:val="00A21FA9"/>
    <w:rsid w:val="00A22A23"/>
    <w:rsid w:val="00A22E10"/>
    <w:rsid w:val="00A26958"/>
    <w:rsid w:val="00A26D04"/>
    <w:rsid w:val="00A275E7"/>
    <w:rsid w:val="00A33476"/>
    <w:rsid w:val="00A33945"/>
    <w:rsid w:val="00A348D8"/>
    <w:rsid w:val="00A404DA"/>
    <w:rsid w:val="00A427A4"/>
    <w:rsid w:val="00A44517"/>
    <w:rsid w:val="00A449A8"/>
    <w:rsid w:val="00A44DC8"/>
    <w:rsid w:val="00A45195"/>
    <w:rsid w:val="00A46D49"/>
    <w:rsid w:val="00A5091B"/>
    <w:rsid w:val="00A514AD"/>
    <w:rsid w:val="00A53A20"/>
    <w:rsid w:val="00A53EC6"/>
    <w:rsid w:val="00A53FF7"/>
    <w:rsid w:val="00A549DD"/>
    <w:rsid w:val="00A5543C"/>
    <w:rsid w:val="00A56D1D"/>
    <w:rsid w:val="00A64B65"/>
    <w:rsid w:val="00A65105"/>
    <w:rsid w:val="00A673D4"/>
    <w:rsid w:val="00A712CA"/>
    <w:rsid w:val="00A818DC"/>
    <w:rsid w:val="00A81953"/>
    <w:rsid w:val="00A86852"/>
    <w:rsid w:val="00A86C3B"/>
    <w:rsid w:val="00A86E08"/>
    <w:rsid w:val="00A871E4"/>
    <w:rsid w:val="00A90DA2"/>
    <w:rsid w:val="00A912FC"/>
    <w:rsid w:val="00A928DC"/>
    <w:rsid w:val="00A92B35"/>
    <w:rsid w:val="00A93E26"/>
    <w:rsid w:val="00A962B4"/>
    <w:rsid w:val="00AA026A"/>
    <w:rsid w:val="00AA4ADE"/>
    <w:rsid w:val="00AA4F1C"/>
    <w:rsid w:val="00AA688D"/>
    <w:rsid w:val="00AB0F1F"/>
    <w:rsid w:val="00AB129F"/>
    <w:rsid w:val="00AB229D"/>
    <w:rsid w:val="00AB4248"/>
    <w:rsid w:val="00AB468E"/>
    <w:rsid w:val="00AB64E8"/>
    <w:rsid w:val="00AB6BCD"/>
    <w:rsid w:val="00AC2C66"/>
    <w:rsid w:val="00AC4DD0"/>
    <w:rsid w:val="00AC5131"/>
    <w:rsid w:val="00AC55C5"/>
    <w:rsid w:val="00AC6344"/>
    <w:rsid w:val="00AC647C"/>
    <w:rsid w:val="00AC6E54"/>
    <w:rsid w:val="00AC6EAF"/>
    <w:rsid w:val="00AC76D9"/>
    <w:rsid w:val="00AD0015"/>
    <w:rsid w:val="00AD1BA6"/>
    <w:rsid w:val="00AD2CD9"/>
    <w:rsid w:val="00AD4DCB"/>
    <w:rsid w:val="00AD7A6B"/>
    <w:rsid w:val="00AE0A49"/>
    <w:rsid w:val="00AE12D4"/>
    <w:rsid w:val="00AE4365"/>
    <w:rsid w:val="00AE4A1A"/>
    <w:rsid w:val="00AE68C1"/>
    <w:rsid w:val="00AE6A9F"/>
    <w:rsid w:val="00AF026E"/>
    <w:rsid w:val="00AF090D"/>
    <w:rsid w:val="00AF0BD4"/>
    <w:rsid w:val="00AF10EF"/>
    <w:rsid w:val="00AF1830"/>
    <w:rsid w:val="00AF2924"/>
    <w:rsid w:val="00AF3C50"/>
    <w:rsid w:val="00AF4308"/>
    <w:rsid w:val="00AF4599"/>
    <w:rsid w:val="00AF6AC0"/>
    <w:rsid w:val="00B013A0"/>
    <w:rsid w:val="00B01E51"/>
    <w:rsid w:val="00B02237"/>
    <w:rsid w:val="00B02B78"/>
    <w:rsid w:val="00B046CA"/>
    <w:rsid w:val="00B058B2"/>
    <w:rsid w:val="00B05E1E"/>
    <w:rsid w:val="00B10574"/>
    <w:rsid w:val="00B10AB8"/>
    <w:rsid w:val="00B137EB"/>
    <w:rsid w:val="00B14154"/>
    <w:rsid w:val="00B14543"/>
    <w:rsid w:val="00B14DB6"/>
    <w:rsid w:val="00B159BA"/>
    <w:rsid w:val="00B165E2"/>
    <w:rsid w:val="00B1752E"/>
    <w:rsid w:val="00B17BB1"/>
    <w:rsid w:val="00B21512"/>
    <w:rsid w:val="00B22F8E"/>
    <w:rsid w:val="00B23132"/>
    <w:rsid w:val="00B23EB3"/>
    <w:rsid w:val="00B30B0C"/>
    <w:rsid w:val="00B33147"/>
    <w:rsid w:val="00B3578E"/>
    <w:rsid w:val="00B36932"/>
    <w:rsid w:val="00B43C35"/>
    <w:rsid w:val="00B44B5D"/>
    <w:rsid w:val="00B45146"/>
    <w:rsid w:val="00B467D2"/>
    <w:rsid w:val="00B51200"/>
    <w:rsid w:val="00B53CCF"/>
    <w:rsid w:val="00B53D63"/>
    <w:rsid w:val="00B55DAE"/>
    <w:rsid w:val="00B57E2A"/>
    <w:rsid w:val="00B62505"/>
    <w:rsid w:val="00B627CD"/>
    <w:rsid w:val="00B66AE0"/>
    <w:rsid w:val="00B66BAF"/>
    <w:rsid w:val="00B66F67"/>
    <w:rsid w:val="00B70B4E"/>
    <w:rsid w:val="00B71026"/>
    <w:rsid w:val="00B712BF"/>
    <w:rsid w:val="00B72904"/>
    <w:rsid w:val="00B72A56"/>
    <w:rsid w:val="00B73C2C"/>
    <w:rsid w:val="00B752D9"/>
    <w:rsid w:val="00B75F24"/>
    <w:rsid w:val="00B765CD"/>
    <w:rsid w:val="00B76B14"/>
    <w:rsid w:val="00B77019"/>
    <w:rsid w:val="00B77C33"/>
    <w:rsid w:val="00B807CD"/>
    <w:rsid w:val="00B81AFF"/>
    <w:rsid w:val="00B827CB"/>
    <w:rsid w:val="00B835A1"/>
    <w:rsid w:val="00B83D62"/>
    <w:rsid w:val="00B84110"/>
    <w:rsid w:val="00B84ADF"/>
    <w:rsid w:val="00B85080"/>
    <w:rsid w:val="00B8576F"/>
    <w:rsid w:val="00B9092B"/>
    <w:rsid w:val="00B9092F"/>
    <w:rsid w:val="00B92D27"/>
    <w:rsid w:val="00B949BD"/>
    <w:rsid w:val="00B94D41"/>
    <w:rsid w:val="00B9532B"/>
    <w:rsid w:val="00BA0AB7"/>
    <w:rsid w:val="00BA29A9"/>
    <w:rsid w:val="00BA7F1E"/>
    <w:rsid w:val="00BB3B05"/>
    <w:rsid w:val="00BB59DE"/>
    <w:rsid w:val="00BC0F8D"/>
    <w:rsid w:val="00BC1D99"/>
    <w:rsid w:val="00BC23A9"/>
    <w:rsid w:val="00BC2479"/>
    <w:rsid w:val="00BC506E"/>
    <w:rsid w:val="00BC7C6B"/>
    <w:rsid w:val="00BD3806"/>
    <w:rsid w:val="00BD38A1"/>
    <w:rsid w:val="00BD672B"/>
    <w:rsid w:val="00BD7F3D"/>
    <w:rsid w:val="00BE31F8"/>
    <w:rsid w:val="00BE73AB"/>
    <w:rsid w:val="00BF0BA6"/>
    <w:rsid w:val="00BF0C30"/>
    <w:rsid w:val="00BF54ED"/>
    <w:rsid w:val="00BF7292"/>
    <w:rsid w:val="00BF7B6A"/>
    <w:rsid w:val="00BF7C8D"/>
    <w:rsid w:val="00BF7D2D"/>
    <w:rsid w:val="00C0301C"/>
    <w:rsid w:val="00C03DF3"/>
    <w:rsid w:val="00C0513E"/>
    <w:rsid w:val="00C102C1"/>
    <w:rsid w:val="00C10534"/>
    <w:rsid w:val="00C10F93"/>
    <w:rsid w:val="00C129EA"/>
    <w:rsid w:val="00C20965"/>
    <w:rsid w:val="00C20E2C"/>
    <w:rsid w:val="00C2277B"/>
    <w:rsid w:val="00C232F8"/>
    <w:rsid w:val="00C24AA2"/>
    <w:rsid w:val="00C31140"/>
    <w:rsid w:val="00C32A08"/>
    <w:rsid w:val="00C331F6"/>
    <w:rsid w:val="00C33FC7"/>
    <w:rsid w:val="00C37149"/>
    <w:rsid w:val="00C40D0A"/>
    <w:rsid w:val="00C41D64"/>
    <w:rsid w:val="00C461A8"/>
    <w:rsid w:val="00C47D6D"/>
    <w:rsid w:val="00C50CA5"/>
    <w:rsid w:val="00C521D2"/>
    <w:rsid w:val="00C52591"/>
    <w:rsid w:val="00C5440E"/>
    <w:rsid w:val="00C5646D"/>
    <w:rsid w:val="00C60810"/>
    <w:rsid w:val="00C6216C"/>
    <w:rsid w:val="00C62417"/>
    <w:rsid w:val="00C64302"/>
    <w:rsid w:val="00C6498E"/>
    <w:rsid w:val="00C64B87"/>
    <w:rsid w:val="00C67263"/>
    <w:rsid w:val="00C674B7"/>
    <w:rsid w:val="00C70DD1"/>
    <w:rsid w:val="00C74F5C"/>
    <w:rsid w:val="00C75BDE"/>
    <w:rsid w:val="00C765E0"/>
    <w:rsid w:val="00C7697C"/>
    <w:rsid w:val="00C85A81"/>
    <w:rsid w:val="00C900D5"/>
    <w:rsid w:val="00C9258C"/>
    <w:rsid w:val="00C9263D"/>
    <w:rsid w:val="00C93331"/>
    <w:rsid w:val="00C9352C"/>
    <w:rsid w:val="00C94695"/>
    <w:rsid w:val="00C96C0D"/>
    <w:rsid w:val="00CA1723"/>
    <w:rsid w:val="00CA4410"/>
    <w:rsid w:val="00CA5344"/>
    <w:rsid w:val="00CA57CA"/>
    <w:rsid w:val="00CA7C8F"/>
    <w:rsid w:val="00CB0CAE"/>
    <w:rsid w:val="00CB2C5E"/>
    <w:rsid w:val="00CB3592"/>
    <w:rsid w:val="00CB6639"/>
    <w:rsid w:val="00CB7F8F"/>
    <w:rsid w:val="00CC0120"/>
    <w:rsid w:val="00CC079C"/>
    <w:rsid w:val="00CC224A"/>
    <w:rsid w:val="00CC46BE"/>
    <w:rsid w:val="00CC6F64"/>
    <w:rsid w:val="00CD1CDB"/>
    <w:rsid w:val="00CD20A7"/>
    <w:rsid w:val="00CD2E8C"/>
    <w:rsid w:val="00CD3316"/>
    <w:rsid w:val="00CD4C62"/>
    <w:rsid w:val="00CD6718"/>
    <w:rsid w:val="00CD752F"/>
    <w:rsid w:val="00CE1A26"/>
    <w:rsid w:val="00CE1E1F"/>
    <w:rsid w:val="00CE2683"/>
    <w:rsid w:val="00CE4C7C"/>
    <w:rsid w:val="00CE5193"/>
    <w:rsid w:val="00CE57B8"/>
    <w:rsid w:val="00CE6D6D"/>
    <w:rsid w:val="00CE7D02"/>
    <w:rsid w:val="00CF11F3"/>
    <w:rsid w:val="00CF129A"/>
    <w:rsid w:val="00CF20B7"/>
    <w:rsid w:val="00CF2DB5"/>
    <w:rsid w:val="00CF59F9"/>
    <w:rsid w:val="00CF63FA"/>
    <w:rsid w:val="00D02A1E"/>
    <w:rsid w:val="00D0432C"/>
    <w:rsid w:val="00D04FC3"/>
    <w:rsid w:val="00D0696B"/>
    <w:rsid w:val="00D06C69"/>
    <w:rsid w:val="00D102F5"/>
    <w:rsid w:val="00D14EF5"/>
    <w:rsid w:val="00D159D8"/>
    <w:rsid w:val="00D15FCE"/>
    <w:rsid w:val="00D16290"/>
    <w:rsid w:val="00D1653B"/>
    <w:rsid w:val="00D176DB"/>
    <w:rsid w:val="00D2027E"/>
    <w:rsid w:val="00D21D0B"/>
    <w:rsid w:val="00D24D9D"/>
    <w:rsid w:val="00D30905"/>
    <w:rsid w:val="00D3144E"/>
    <w:rsid w:val="00D326EA"/>
    <w:rsid w:val="00D37E32"/>
    <w:rsid w:val="00D5058D"/>
    <w:rsid w:val="00D50F2C"/>
    <w:rsid w:val="00D51C8C"/>
    <w:rsid w:val="00D52171"/>
    <w:rsid w:val="00D52518"/>
    <w:rsid w:val="00D535A1"/>
    <w:rsid w:val="00D56B20"/>
    <w:rsid w:val="00D601DA"/>
    <w:rsid w:val="00D62BA0"/>
    <w:rsid w:val="00D63020"/>
    <w:rsid w:val="00D63A0E"/>
    <w:rsid w:val="00D63A40"/>
    <w:rsid w:val="00D63F7F"/>
    <w:rsid w:val="00D74308"/>
    <w:rsid w:val="00D74CC0"/>
    <w:rsid w:val="00D764F3"/>
    <w:rsid w:val="00D76F74"/>
    <w:rsid w:val="00D802DF"/>
    <w:rsid w:val="00D82A6F"/>
    <w:rsid w:val="00D8368F"/>
    <w:rsid w:val="00D84BD1"/>
    <w:rsid w:val="00D868CB"/>
    <w:rsid w:val="00D90175"/>
    <w:rsid w:val="00D909BD"/>
    <w:rsid w:val="00D92042"/>
    <w:rsid w:val="00D921B8"/>
    <w:rsid w:val="00D9543F"/>
    <w:rsid w:val="00D959E1"/>
    <w:rsid w:val="00DA2EB4"/>
    <w:rsid w:val="00DA3314"/>
    <w:rsid w:val="00DA427D"/>
    <w:rsid w:val="00DA590B"/>
    <w:rsid w:val="00DA6CAE"/>
    <w:rsid w:val="00DB6476"/>
    <w:rsid w:val="00DC34E5"/>
    <w:rsid w:val="00DC48D0"/>
    <w:rsid w:val="00DC4906"/>
    <w:rsid w:val="00DC5DCA"/>
    <w:rsid w:val="00DD0B2A"/>
    <w:rsid w:val="00DD16D2"/>
    <w:rsid w:val="00DD242E"/>
    <w:rsid w:val="00DD2D33"/>
    <w:rsid w:val="00DD2E36"/>
    <w:rsid w:val="00DD2F8C"/>
    <w:rsid w:val="00DD4071"/>
    <w:rsid w:val="00DD4565"/>
    <w:rsid w:val="00DD4B27"/>
    <w:rsid w:val="00DD5565"/>
    <w:rsid w:val="00DD6E57"/>
    <w:rsid w:val="00DD74D3"/>
    <w:rsid w:val="00DE0350"/>
    <w:rsid w:val="00DE0955"/>
    <w:rsid w:val="00DE1BA2"/>
    <w:rsid w:val="00DE2868"/>
    <w:rsid w:val="00DE2B44"/>
    <w:rsid w:val="00DE5902"/>
    <w:rsid w:val="00DE6CD2"/>
    <w:rsid w:val="00DE7582"/>
    <w:rsid w:val="00DE79B9"/>
    <w:rsid w:val="00DF186F"/>
    <w:rsid w:val="00DF304C"/>
    <w:rsid w:val="00DF4E12"/>
    <w:rsid w:val="00DF565C"/>
    <w:rsid w:val="00DF676F"/>
    <w:rsid w:val="00DF77F5"/>
    <w:rsid w:val="00E0176B"/>
    <w:rsid w:val="00E018CC"/>
    <w:rsid w:val="00E02E7A"/>
    <w:rsid w:val="00E033FF"/>
    <w:rsid w:val="00E03DE3"/>
    <w:rsid w:val="00E04839"/>
    <w:rsid w:val="00E05BF1"/>
    <w:rsid w:val="00E06280"/>
    <w:rsid w:val="00E100D0"/>
    <w:rsid w:val="00E13C3E"/>
    <w:rsid w:val="00E14AA8"/>
    <w:rsid w:val="00E16301"/>
    <w:rsid w:val="00E16E6B"/>
    <w:rsid w:val="00E173D5"/>
    <w:rsid w:val="00E17EE8"/>
    <w:rsid w:val="00E20763"/>
    <w:rsid w:val="00E22A69"/>
    <w:rsid w:val="00E22F8C"/>
    <w:rsid w:val="00E234E3"/>
    <w:rsid w:val="00E31CB5"/>
    <w:rsid w:val="00E333DD"/>
    <w:rsid w:val="00E33B8F"/>
    <w:rsid w:val="00E37BE4"/>
    <w:rsid w:val="00E41CAD"/>
    <w:rsid w:val="00E41DD4"/>
    <w:rsid w:val="00E42175"/>
    <w:rsid w:val="00E45329"/>
    <w:rsid w:val="00E476A4"/>
    <w:rsid w:val="00E47924"/>
    <w:rsid w:val="00E51C20"/>
    <w:rsid w:val="00E52B33"/>
    <w:rsid w:val="00E52E5E"/>
    <w:rsid w:val="00E5345F"/>
    <w:rsid w:val="00E544BA"/>
    <w:rsid w:val="00E55F77"/>
    <w:rsid w:val="00E56669"/>
    <w:rsid w:val="00E578C7"/>
    <w:rsid w:val="00E604F0"/>
    <w:rsid w:val="00E626A8"/>
    <w:rsid w:val="00E644FD"/>
    <w:rsid w:val="00E65637"/>
    <w:rsid w:val="00E65E3C"/>
    <w:rsid w:val="00E6625C"/>
    <w:rsid w:val="00E674A8"/>
    <w:rsid w:val="00E70E57"/>
    <w:rsid w:val="00E74F49"/>
    <w:rsid w:val="00E75137"/>
    <w:rsid w:val="00E7613F"/>
    <w:rsid w:val="00E80C44"/>
    <w:rsid w:val="00E849AD"/>
    <w:rsid w:val="00E85F53"/>
    <w:rsid w:val="00E86F73"/>
    <w:rsid w:val="00E870A2"/>
    <w:rsid w:val="00E872FB"/>
    <w:rsid w:val="00E877D6"/>
    <w:rsid w:val="00E9176D"/>
    <w:rsid w:val="00E92CA1"/>
    <w:rsid w:val="00E9665D"/>
    <w:rsid w:val="00E970AB"/>
    <w:rsid w:val="00E97904"/>
    <w:rsid w:val="00EA08B9"/>
    <w:rsid w:val="00EA2769"/>
    <w:rsid w:val="00EA5F34"/>
    <w:rsid w:val="00EA696D"/>
    <w:rsid w:val="00EA6ED9"/>
    <w:rsid w:val="00EA7B18"/>
    <w:rsid w:val="00EB08B3"/>
    <w:rsid w:val="00EB0D03"/>
    <w:rsid w:val="00EB145A"/>
    <w:rsid w:val="00EB2176"/>
    <w:rsid w:val="00EB4B5D"/>
    <w:rsid w:val="00EB634C"/>
    <w:rsid w:val="00EB737B"/>
    <w:rsid w:val="00EC1184"/>
    <w:rsid w:val="00EC1E29"/>
    <w:rsid w:val="00EC3035"/>
    <w:rsid w:val="00EC3A2A"/>
    <w:rsid w:val="00EC7F31"/>
    <w:rsid w:val="00EC7FBB"/>
    <w:rsid w:val="00ED498A"/>
    <w:rsid w:val="00ED6F31"/>
    <w:rsid w:val="00ED6F87"/>
    <w:rsid w:val="00ED7E63"/>
    <w:rsid w:val="00EE4254"/>
    <w:rsid w:val="00EE5596"/>
    <w:rsid w:val="00EE650E"/>
    <w:rsid w:val="00EE7123"/>
    <w:rsid w:val="00EF1DEC"/>
    <w:rsid w:val="00EF3444"/>
    <w:rsid w:val="00EF5CEB"/>
    <w:rsid w:val="00EF7660"/>
    <w:rsid w:val="00F13D8E"/>
    <w:rsid w:val="00F13EBF"/>
    <w:rsid w:val="00F15E1A"/>
    <w:rsid w:val="00F178B2"/>
    <w:rsid w:val="00F2321E"/>
    <w:rsid w:val="00F239F5"/>
    <w:rsid w:val="00F24EB1"/>
    <w:rsid w:val="00F26F6F"/>
    <w:rsid w:val="00F31059"/>
    <w:rsid w:val="00F354A8"/>
    <w:rsid w:val="00F3644E"/>
    <w:rsid w:val="00F40753"/>
    <w:rsid w:val="00F42F9F"/>
    <w:rsid w:val="00F5065B"/>
    <w:rsid w:val="00F508E3"/>
    <w:rsid w:val="00F51FD7"/>
    <w:rsid w:val="00F540A0"/>
    <w:rsid w:val="00F54848"/>
    <w:rsid w:val="00F5644D"/>
    <w:rsid w:val="00F57290"/>
    <w:rsid w:val="00F57C54"/>
    <w:rsid w:val="00F60C26"/>
    <w:rsid w:val="00F63956"/>
    <w:rsid w:val="00F63D32"/>
    <w:rsid w:val="00F65DEE"/>
    <w:rsid w:val="00F66683"/>
    <w:rsid w:val="00F67A6E"/>
    <w:rsid w:val="00F67D03"/>
    <w:rsid w:val="00F67FF9"/>
    <w:rsid w:val="00F700F0"/>
    <w:rsid w:val="00F70F60"/>
    <w:rsid w:val="00F81874"/>
    <w:rsid w:val="00F82244"/>
    <w:rsid w:val="00F841C2"/>
    <w:rsid w:val="00F845E1"/>
    <w:rsid w:val="00F929F8"/>
    <w:rsid w:val="00F955F3"/>
    <w:rsid w:val="00F96B42"/>
    <w:rsid w:val="00FA2986"/>
    <w:rsid w:val="00FA30F3"/>
    <w:rsid w:val="00FA3CC8"/>
    <w:rsid w:val="00FA50A0"/>
    <w:rsid w:val="00FA67EF"/>
    <w:rsid w:val="00FA6D35"/>
    <w:rsid w:val="00FA7554"/>
    <w:rsid w:val="00FB34C1"/>
    <w:rsid w:val="00FB3AD7"/>
    <w:rsid w:val="00FB43BE"/>
    <w:rsid w:val="00FB6931"/>
    <w:rsid w:val="00FC18E4"/>
    <w:rsid w:val="00FC4C30"/>
    <w:rsid w:val="00FC4CBF"/>
    <w:rsid w:val="00FC6533"/>
    <w:rsid w:val="00FC66E2"/>
    <w:rsid w:val="00FC6F34"/>
    <w:rsid w:val="00FC706C"/>
    <w:rsid w:val="00FC733C"/>
    <w:rsid w:val="00FD05E4"/>
    <w:rsid w:val="00FD3EB8"/>
    <w:rsid w:val="00FD5FB1"/>
    <w:rsid w:val="00FD64D8"/>
    <w:rsid w:val="00FD65D5"/>
    <w:rsid w:val="00FD70B1"/>
    <w:rsid w:val="00FD7C2A"/>
    <w:rsid w:val="00FD7DA2"/>
    <w:rsid w:val="00FE0ECE"/>
    <w:rsid w:val="00FE52A9"/>
    <w:rsid w:val="00FE5C03"/>
    <w:rsid w:val="00FE7EF8"/>
    <w:rsid w:val="00FF2D5C"/>
    <w:rsid w:val="00FF47B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28B0A0D"/>
  <w15:docId w15:val="{4DD949F4-E65B-4B9D-B92E-3004077E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03E"/>
    <w:rPr>
      <w:rFonts w:cs="Times New Roman"/>
      <w:lang w:eastAsia="en-AU"/>
    </w:rPr>
  </w:style>
  <w:style w:type="paragraph" w:styleId="Heading1">
    <w:name w:val="heading 1"/>
    <w:basedOn w:val="Normal"/>
    <w:next w:val="BodyIndent1"/>
    <w:link w:val="Heading1Char"/>
    <w:qFormat/>
    <w:rsid w:val="0030603E"/>
    <w:pPr>
      <w:keepNext/>
      <w:numPr>
        <w:numId w:val="2"/>
      </w:numPr>
      <w:pBdr>
        <w:top w:val="single" w:sz="4" w:space="6" w:color="auto"/>
      </w:pBdr>
      <w:spacing w:before="480"/>
      <w:outlineLvl w:val="0"/>
    </w:pPr>
    <w:rPr>
      <w:b/>
      <w:kern w:val="28"/>
      <w:sz w:val="22"/>
    </w:rPr>
  </w:style>
  <w:style w:type="paragraph" w:styleId="Heading2">
    <w:name w:val="heading 2"/>
    <w:basedOn w:val="Normal"/>
    <w:next w:val="BodyIndent1"/>
    <w:link w:val="Heading2Char"/>
    <w:qFormat/>
    <w:rsid w:val="0030603E"/>
    <w:pPr>
      <w:keepNext/>
      <w:numPr>
        <w:ilvl w:val="1"/>
        <w:numId w:val="2"/>
      </w:numPr>
      <w:spacing w:before="240"/>
      <w:outlineLvl w:val="1"/>
    </w:pPr>
    <w:rPr>
      <w:b/>
    </w:rPr>
  </w:style>
  <w:style w:type="paragraph" w:styleId="Heading3">
    <w:name w:val="heading 3"/>
    <w:basedOn w:val="Normal"/>
    <w:link w:val="Heading3Char"/>
    <w:qFormat/>
    <w:rsid w:val="0030603E"/>
    <w:pPr>
      <w:numPr>
        <w:ilvl w:val="2"/>
        <w:numId w:val="2"/>
      </w:numPr>
      <w:spacing w:before="240"/>
      <w:outlineLvl w:val="2"/>
    </w:pPr>
  </w:style>
  <w:style w:type="paragraph" w:styleId="Heading4">
    <w:name w:val="heading 4"/>
    <w:basedOn w:val="Normal"/>
    <w:link w:val="Heading4Char"/>
    <w:qFormat/>
    <w:rsid w:val="0030603E"/>
    <w:pPr>
      <w:numPr>
        <w:ilvl w:val="3"/>
        <w:numId w:val="2"/>
      </w:numPr>
      <w:spacing w:before="240"/>
      <w:outlineLvl w:val="3"/>
    </w:pPr>
  </w:style>
  <w:style w:type="paragraph" w:styleId="Heading5">
    <w:name w:val="heading 5"/>
    <w:basedOn w:val="Normal"/>
    <w:link w:val="Heading5Char"/>
    <w:qFormat/>
    <w:rsid w:val="0030603E"/>
    <w:pPr>
      <w:numPr>
        <w:ilvl w:val="4"/>
        <w:numId w:val="2"/>
      </w:numPr>
      <w:spacing w:before="240"/>
      <w:outlineLvl w:val="4"/>
    </w:pPr>
  </w:style>
  <w:style w:type="paragraph" w:styleId="Heading6">
    <w:name w:val="heading 6"/>
    <w:basedOn w:val="Normal"/>
    <w:next w:val="Normal"/>
    <w:link w:val="Heading6Char"/>
    <w:rsid w:val="0030603E"/>
    <w:pPr>
      <w:outlineLvl w:val="5"/>
    </w:pPr>
  </w:style>
  <w:style w:type="paragraph" w:styleId="Heading7">
    <w:name w:val="heading 7"/>
    <w:basedOn w:val="Normal"/>
    <w:next w:val="Normal"/>
    <w:link w:val="Heading7Char"/>
    <w:rsid w:val="0030603E"/>
    <w:pPr>
      <w:outlineLvl w:val="6"/>
    </w:pPr>
  </w:style>
  <w:style w:type="paragraph" w:styleId="Heading8">
    <w:name w:val="heading 8"/>
    <w:basedOn w:val="Normal"/>
    <w:next w:val="Normal"/>
    <w:link w:val="Heading8Char"/>
    <w:rsid w:val="0030603E"/>
    <w:pPr>
      <w:outlineLvl w:val="7"/>
    </w:pPr>
  </w:style>
  <w:style w:type="paragraph" w:styleId="Heading9">
    <w:name w:val="heading 9"/>
    <w:basedOn w:val="Normal"/>
    <w:next w:val="Normal"/>
    <w:link w:val="Heading9Char"/>
    <w:rsid w:val="003060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link w:val="BodyIndent1Char"/>
    <w:qFormat/>
    <w:rsid w:val="0030603E"/>
    <w:pPr>
      <w:spacing w:before="240"/>
      <w:ind w:left="851"/>
    </w:pPr>
    <w:rPr>
      <w:rFonts w:cs="Arial"/>
    </w:rPr>
  </w:style>
  <w:style w:type="paragraph" w:customStyle="1" w:styleId="BodyIndent2">
    <w:name w:val="Body Indent 2"/>
    <w:basedOn w:val="Normal"/>
    <w:qFormat/>
    <w:rsid w:val="0030603E"/>
    <w:pPr>
      <w:spacing w:before="240"/>
      <w:ind w:left="1701"/>
    </w:pPr>
    <w:rPr>
      <w:rFonts w:cs="Arial"/>
    </w:rPr>
  </w:style>
  <w:style w:type="paragraph" w:customStyle="1" w:styleId="BodyIndent3">
    <w:name w:val="Body Indent 3"/>
    <w:basedOn w:val="Normal"/>
    <w:qFormat/>
    <w:rsid w:val="0030603E"/>
    <w:pPr>
      <w:spacing w:before="240"/>
      <w:ind w:left="2268"/>
    </w:pPr>
    <w:rPr>
      <w:rFonts w:cs="Arial"/>
    </w:rPr>
  </w:style>
  <w:style w:type="paragraph" w:customStyle="1" w:styleId="Bullet1">
    <w:name w:val="Bullet1"/>
    <w:basedOn w:val="Normal"/>
    <w:qFormat/>
    <w:rsid w:val="0030603E"/>
    <w:pPr>
      <w:numPr>
        <w:numId w:val="1"/>
      </w:numPr>
      <w:spacing w:before="240"/>
    </w:pPr>
    <w:rPr>
      <w:rFonts w:cs="Arial"/>
    </w:rPr>
  </w:style>
  <w:style w:type="paragraph" w:customStyle="1" w:styleId="Bullet2">
    <w:name w:val="Bullet2"/>
    <w:basedOn w:val="Normal"/>
    <w:qFormat/>
    <w:rsid w:val="0030603E"/>
    <w:pPr>
      <w:numPr>
        <w:numId w:val="8"/>
      </w:numPr>
      <w:spacing w:before="240"/>
    </w:pPr>
  </w:style>
  <w:style w:type="paragraph" w:customStyle="1" w:styleId="Bullet3">
    <w:name w:val="Bullet3"/>
    <w:basedOn w:val="Normal"/>
    <w:qFormat/>
    <w:rsid w:val="0030603E"/>
    <w:pPr>
      <w:numPr>
        <w:numId w:val="9"/>
      </w:numPr>
      <w:spacing w:before="240"/>
    </w:pPr>
  </w:style>
  <w:style w:type="paragraph" w:customStyle="1" w:styleId="correspQuote">
    <w:name w:val="correspQuote"/>
    <w:basedOn w:val="Normal"/>
    <w:qFormat/>
    <w:rsid w:val="0030603E"/>
    <w:pPr>
      <w:spacing w:before="240"/>
      <w:ind w:left="851" w:right="851"/>
    </w:pPr>
    <w:rPr>
      <w:rFonts w:cs="Arial"/>
      <w:sz w:val="18"/>
    </w:rPr>
  </w:style>
  <w:style w:type="paragraph" w:customStyle="1" w:styleId="covBodyText">
    <w:name w:val="covBodyText"/>
    <w:basedOn w:val="Normal"/>
    <w:qFormat/>
    <w:rsid w:val="0030603E"/>
    <w:pPr>
      <w:ind w:left="397"/>
    </w:pPr>
    <w:rPr>
      <w:sz w:val="22"/>
    </w:rPr>
  </w:style>
  <w:style w:type="paragraph" w:customStyle="1" w:styleId="covSubTitle">
    <w:name w:val="covSubTitle"/>
    <w:basedOn w:val="Normal"/>
    <w:next w:val="covBodyText"/>
    <w:rsid w:val="0030603E"/>
    <w:pPr>
      <w:ind w:left="397"/>
    </w:pPr>
    <w:rPr>
      <w:b/>
      <w:sz w:val="22"/>
    </w:rPr>
  </w:style>
  <w:style w:type="paragraph" w:customStyle="1" w:styleId="covTitle">
    <w:name w:val="covTitle"/>
    <w:basedOn w:val="Normal"/>
    <w:next w:val="covBodyText"/>
    <w:qFormat/>
    <w:rsid w:val="0030603E"/>
    <w:pPr>
      <w:spacing w:before="3600"/>
      <w:ind w:left="397"/>
    </w:pPr>
    <w:rPr>
      <w:b/>
      <w:sz w:val="34"/>
    </w:rPr>
  </w:style>
  <w:style w:type="character" w:customStyle="1" w:styleId="Heading1Char">
    <w:name w:val="Heading 1 Char"/>
    <w:basedOn w:val="DefaultParagraphFont"/>
    <w:link w:val="Heading1"/>
    <w:rsid w:val="0030603E"/>
    <w:rPr>
      <w:rFonts w:cs="Times New Roman"/>
      <w:b/>
      <w:kern w:val="28"/>
      <w:sz w:val="22"/>
      <w:lang w:eastAsia="en-AU"/>
    </w:rPr>
  </w:style>
  <w:style w:type="character" w:customStyle="1" w:styleId="Heading2Char">
    <w:name w:val="Heading 2 Char"/>
    <w:basedOn w:val="DefaultParagraphFont"/>
    <w:link w:val="Heading2"/>
    <w:rsid w:val="0030603E"/>
    <w:rPr>
      <w:rFonts w:cs="Times New Roman"/>
      <w:b/>
      <w:lang w:eastAsia="en-AU"/>
    </w:rPr>
  </w:style>
  <w:style w:type="character" w:customStyle="1" w:styleId="Heading3Char">
    <w:name w:val="Heading 3 Char"/>
    <w:basedOn w:val="DefaultParagraphFont"/>
    <w:link w:val="Heading3"/>
    <w:rsid w:val="0030603E"/>
    <w:rPr>
      <w:rFonts w:cs="Times New Roman"/>
      <w:lang w:eastAsia="en-AU"/>
    </w:rPr>
  </w:style>
  <w:style w:type="character" w:customStyle="1" w:styleId="Heading4Char">
    <w:name w:val="Heading 4 Char"/>
    <w:basedOn w:val="DefaultParagraphFont"/>
    <w:link w:val="Heading4"/>
    <w:rsid w:val="0030603E"/>
    <w:rPr>
      <w:rFonts w:cs="Times New Roman"/>
      <w:lang w:eastAsia="en-AU"/>
    </w:rPr>
  </w:style>
  <w:style w:type="character" w:customStyle="1" w:styleId="Heading5Char">
    <w:name w:val="Heading 5 Char"/>
    <w:basedOn w:val="DefaultParagraphFont"/>
    <w:link w:val="Heading5"/>
    <w:rsid w:val="0030603E"/>
    <w:rPr>
      <w:rFonts w:cs="Times New Roman"/>
      <w:lang w:eastAsia="en-AU"/>
    </w:rPr>
  </w:style>
  <w:style w:type="character" w:customStyle="1" w:styleId="Heading6Char">
    <w:name w:val="Heading 6 Char"/>
    <w:basedOn w:val="DefaultParagraphFont"/>
    <w:link w:val="Heading6"/>
    <w:rsid w:val="0030603E"/>
    <w:rPr>
      <w:rFonts w:cs="Times New Roman"/>
      <w:lang w:eastAsia="en-AU"/>
    </w:rPr>
  </w:style>
  <w:style w:type="character" w:customStyle="1" w:styleId="Heading7Char">
    <w:name w:val="Heading 7 Char"/>
    <w:basedOn w:val="DefaultParagraphFont"/>
    <w:link w:val="Heading7"/>
    <w:rsid w:val="0030603E"/>
    <w:rPr>
      <w:rFonts w:cs="Times New Roman"/>
      <w:lang w:eastAsia="en-AU"/>
    </w:rPr>
  </w:style>
  <w:style w:type="character" w:customStyle="1" w:styleId="Heading8Char">
    <w:name w:val="Heading 8 Char"/>
    <w:basedOn w:val="DefaultParagraphFont"/>
    <w:link w:val="Heading8"/>
    <w:rsid w:val="0030603E"/>
    <w:rPr>
      <w:rFonts w:cs="Times New Roman"/>
      <w:lang w:eastAsia="en-AU"/>
    </w:rPr>
  </w:style>
  <w:style w:type="character" w:customStyle="1" w:styleId="Heading9Char">
    <w:name w:val="Heading 9 Char"/>
    <w:basedOn w:val="DefaultParagraphFont"/>
    <w:link w:val="Heading9"/>
    <w:rsid w:val="0030603E"/>
    <w:rPr>
      <w:rFonts w:cs="Times New Roman"/>
      <w:lang w:eastAsia="en-AU"/>
    </w:rPr>
  </w:style>
  <w:style w:type="paragraph" w:customStyle="1" w:styleId="Headingpara2">
    <w:name w:val="Headingpara2"/>
    <w:basedOn w:val="Heading2"/>
    <w:qFormat/>
    <w:rsid w:val="0030603E"/>
    <w:pPr>
      <w:keepNext w:val="0"/>
    </w:pPr>
    <w:rPr>
      <w:b w:val="0"/>
    </w:rPr>
  </w:style>
  <w:style w:type="paragraph" w:customStyle="1" w:styleId="legalDefinition">
    <w:name w:val="legalDefinition"/>
    <w:basedOn w:val="Normal"/>
    <w:qFormat/>
    <w:rsid w:val="0030603E"/>
    <w:pPr>
      <w:numPr>
        <w:numId w:val="3"/>
      </w:numPr>
      <w:spacing w:before="240"/>
    </w:pPr>
    <w:rPr>
      <w:lang w:eastAsia="en-US"/>
    </w:rPr>
  </w:style>
  <w:style w:type="paragraph" w:customStyle="1" w:styleId="legalRecital1">
    <w:name w:val="legalRecital1"/>
    <w:basedOn w:val="Normal"/>
    <w:qFormat/>
    <w:rsid w:val="0030603E"/>
    <w:pPr>
      <w:numPr>
        <w:numId w:val="4"/>
      </w:numPr>
      <w:spacing w:before="240"/>
    </w:pPr>
  </w:style>
  <w:style w:type="paragraph" w:customStyle="1" w:styleId="legalSchedule">
    <w:name w:val="legalSchedule"/>
    <w:basedOn w:val="Normal"/>
    <w:next w:val="Normal"/>
    <w:qFormat/>
    <w:rsid w:val="0030603E"/>
    <w:pPr>
      <w:pageBreakBefore/>
      <w:numPr>
        <w:numId w:val="6"/>
      </w:numPr>
      <w:pBdr>
        <w:top w:val="single" w:sz="4" w:space="1" w:color="auto"/>
      </w:pBdr>
    </w:pPr>
    <w:rPr>
      <w:b/>
      <w:sz w:val="34"/>
    </w:rPr>
  </w:style>
  <w:style w:type="paragraph" w:customStyle="1" w:styleId="legalScheduleDesc">
    <w:name w:val="legalScheduleDesc"/>
    <w:basedOn w:val="Normal"/>
    <w:next w:val="Normal"/>
    <w:qFormat/>
    <w:rsid w:val="0030603E"/>
    <w:pPr>
      <w:keepNext/>
      <w:spacing w:before="240"/>
    </w:pPr>
    <w:rPr>
      <w:b/>
      <w:sz w:val="22"/>
    </w:rPr>
  </w:style>
  <w:style w:type="paragraph" w:customStyle="1" w:styleId="legalTitleDescription">
    <w:name w:val="legalTitleDescription"/>
    <w:basedOn w:val="Normal"/>
    <w:next w:val="Normal"/>
    <w:qFormat/>
    <w:rsid w:val="0030603E"/>
    <w:pPr>
      <w:spacing w:before="240"/>
    </w:pPr>
    <w:rPr>
      <w:b/>
      <w:sz w:val="22"/>
    </w:rPr>
  </w:style>
  <w:style w:type="paragraph" w:customStyle="1" w:styleId="mainTitle">
    <w:name w:val="mainTitle"/>
    <w:basedOn w:val="Normal"/>
    <w:next w:val="Normal"/>
    <w:qFormat/>
    <w:rsid w:val="0030603E"/>
    <w:pPr>
      <w:pBdr>
        <w:top w:val="single" w:sz="4" w:space="1" w:color="auto"/>
      </w:pBdr>
    </w:pPr>
    <w:rPr>
      <w:b/>
      <w:sz w:val="34"/>
    </w:rPr>
  </w:style>
  <w:style w:type="paragraph" w:customStyle="1" w:styleId="Numpara1">
    <w:name w:val="Numpara1"/>
    <w:basedOn w:val="Normal"/>
    <w:qFormat/>
    <w:rsid w:val="0030603E"/>
    <w:pPr>
      <w:numPr>
        <w:numId w:val="5"/>
      </w:numPr>
      <w:spacing w:before="240"/>
    </w:pPr>
    <w:rPr>
      <w:rFonts w:cs="Arial"/>
      <w:szCs w:val="22"/>
    </w:rPr>
  </w:style>
  <w:style w:type="paragraph" w:customStyle="1" w:styleId="Numpara2">
    <w:name w:val="Numpara2"/>
    <w:basedOn w:val="Normal"/>
    <w:qFormat/>
    <w:rsid w:val="0030603E"/>
    <w:pPr>
      <w:numPr>
        <w:ilvl w:val="1"/>
        <w:numId w:val="5"/>
      </w:numPr>
      <w:spacing w:before="240"/>
    </w:pPr>
    <w:rPr>
      <w:rFonts w:cs="Arial"/>
      <w:szCs w:val="22"/>
    </w:rPr>
  </w:style>
  <w:style w:type="paragraph" w:customStyle="1" w:styleId="Numpara3">
    <w:name w:val="Numpara3"/>
    <w:basedOn w:val="Normal"/>
    <w:qFormat/>
    <w:rsid w:val="0030603E"/>
    <w:pPr>
      <w:numPr>
        <w:ilvl w:val="2"/>
        <w:numId w:val="5"/>
      </w:numPr>
      <w:spacing w:before="240"/>
    </w:pPr>
    <w:rPr>
      <w:rFonts w:cs="Arial"/>
      <w:szCs w:val="22"/>
    </w:rPr>
  </w:style>
  <w:style w:type="paragraph" w:customStyle="1" w:styleId="Numpara4">
    <w:name w:val="Numpara4"/>
    <w:basedOn w:val="Normal"/>
    <w:qFormat/>
    <w:rsid w:val="0030603E"/>
    <w:pPr>
      <w:numPr>
        <w:ilvl w:val="3"/>
        <w:numId w:val="5"/>
      </w:numPr>
      <w:spacing w:before="240"/>
    </w:pPr>
    <w:rPr>
      <w:rFonts w:cs="Arial"/>
      <w:szCs w:val="22"/>
    </w:rPr>
  </w:style>
  <w:style w:type="paragraph" w:customStyle="1" w:styleId="pageNumber">
    <w:name w:val="pageNumber"/>
    <w:basedOn w:val="Normal"/>
    <w:qFormat/>
    <w:rsid w:val="0030603E"/>
    <w:pPr>
      <w:tabs>
        <w:tab w:val="right" w:pos="9072"/>
      </w:tabs>
    </w:pPr>
    <w:rPr>
      <w:sz w:val="14"/>
      <w:szCs w:val="14"/>
    </w:rPr>
  </w:style>
  <w:style w:type="paragraph" w:styleId="TOC1">
    <w:name w:val="toc 1"/>
    <w:next w:val="Normal"/>
    <w:autoRedefine/>
    <w:uiPriority w:val="39"/>
    <w:rsid w:val="0030603E"/>
    <w:pPr>
      <w:tabs>
        <w:tab w:val="left" w:pos="851"/>
        <w:tab w:val="right" w:leader="dot" w:pos="9072"/>
      </w:tabs>
      <w:spacing w:before="120" w:after="120"/>
      <w:ind w:left="851" w:hanging="851"/>
    </w:pPr>
    <w:rPr>
      <w:rFonts w:cs="Times New Roman"/>
      <w:b/>
    </w:rPr>
  </w:style>
  <w:style w:type="paragraph" w:styleId="TOC2">
    <w:name w:val="toc 2"/>
    <w:next w:val="Normal"/>
    <w:autoRedefine/>
    <w:uiPriority w:val="39"/>
    <w:rsid w:val="0030603E"/>
    <w:pPr>
      <w:tabs>
        <w:tab w:val="right" w:leader="dot" w:pos="9072"/>
      </w:tabs>
      <w:ind w:left="1702" w:hanging="851"/>
    </w:pPr>
    <w:rPr>
      <w:rFonts w:cs="Times New Roman"/>
    </w:rPr>
  </w:style>
  <w:style w:type="table" w:customStyle="1" w:styleId="MadTabPlumGrid">
    <w:name w:val="MadTabPlumGrid"/>
    <w:basedOn w:val="TableNormal"/>
    <w:uiPriority w:val="99"/>
    <w:rsid w:val="0030603E"/>
    <w:pPr>
      <w:spacing w:before="60" w:after="60"/>
    </w:pPr>
    <w:rPr>
      <w:rFonts w:cs="Times New Roman"/>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30603E"/>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rsid w:val="0030603E"/>
    <w:pPr>
      <w:tabs>
        <w:tab w:val="center" w:pos="4513"/>
        <w:tab w:val="right" w:pos="9026"/>
      </w:tabs>
    </w:pPr>
  </w:style>
  <w:style w:type="character" w:customStyle="1" w:styleId="FooterChar">
    <w:name w:val="Footer Char"/>
    <w:basedOn w:val="DefaultParagraphFont"/>
    <w:link w:val="Footer"/>
    <w:uiPriority w:val="99"/>
    <w:rsid w:val="0030603E"/>
    <w:rPr>
      <w:rFonts w:cs="Times New Roman"/>
      <w:lang w:eastAsia="en-AU"/>
    </w:rPr>
  </w:style>
  <w:style w:type="character" w:styleId="FootnoteReference">
    <w:name w:val="footnote reference"/>
    <w:basedOn w:val="DefaultParagraphFont"/>
    <w:uiPriority w:val="99"/>
    <w:rsid w:val="0030603E"/>
    <w:rPr>
      <w:vertAlign w:val="superscript"/>
    </w:rPr>
  </w:style>
  <w:style w:type="paragraph" w:styleId="FootnoteText">
    <w:name w:val="footnote text"/>
    <w:basedOn w:val="Normal"/>
    <w:link w:val="FootnoteTextChar"/>
    <w:uiPriority w:val="99"/>
    <w:rsid w:val="0030603E"/>
    <w:rPr>
      <w:sz w:val="18"/>
    </w:rPr>
  </w:style>
  <w:style w:type="character" w:customStyle="1" w:styleId="FootnoteTextChar">
    <w:name w:val="Footnote Text Char"/>
    <w:basedOn w:val="DefaultParagraphFont"/>
    <w:link w:val="FootnoteText"/>
    <w:uiPriority w:val="99"/>
    <w:rsid w:val="0030603E"/>
    <w:rPr>
      <w:rFonts w:cs="Times New Roman"/>
      <w:sz w:val="18"/>
      <w:lang w:eastAsia="en-AU"/>
    </w:rPr>
  </w:style>
  <w:style w:type="paragraph" w:customStyle="1" w:styleId="legalAttachment">
    <w:name w:val="legalAttachment"/>
    <w:basedOn w:val="Normal"/>
    <w:next w:val="Normal"/>
    <w:qFormat/>
    <w:rsid w:val="0030603E"/>
    <w:pPr>
      <w:pageBreakBefore/>
      <w:numPr>
        <w:numId w:val="7"/>
      </w:numPr>
      <w:pBdr>
        <w:top w:val="single" w:sz="4" w:space="1" w:color="auto"/>
      </w:pBdr>
    </w:pPr>
    <w:rPr>
      <w:b/>
      <w:sz w:val="34"/>
      <w:lang w:eastAsia="en-US"/>
    </w:rPr>
  </w:style>
  <w:style w:type="paragraph" w:customStyle="1" w:styleId="legalPart">
    <w:name w:val="legalPart"/>
    <w:basedOn w:val="Normal"/>
    <w:next w:val="Normal"/>
    <w:qFormat/>
    <w:rsid w:val="0030603E"/>
    <w:pPr>
      <w:keepNext/>
      <w:numPr>
        <w:numId w:val="10"/>
      </w:numPr>
      <w:pBdr>
        <w:top w:val="single" w:sz="4" w:space="6" w:color="82002A"/>
      </w:pBdr>
      <w:spacing w:before="480" w:after="480"/>
    </w:pPr>
    <w:rPr>
      <w:b/>
      <w:color w:val="82002A"/>
      <w:sz w:val="22"/>
      <w:lang w:eastAsia="en-US"/>
    </w:rPr>
  </w:style>
  <w:style w:type="paragraph" w:styleId="TOC3">
    <w:name w:val="toc 3"/>
    <w:next w:val="Normal"/>
    <w:autoRedefine/>
    <w:uiPriority w:val="39"/>
    <w:unhideWhenUsed/>
    <w:rsid w:val="0030603E"/>
    <w:pPr>
      <w:tabs>
        <w:tab w:val="left" w:pos="851"/>
        <w:tab w:val="right" w:leader="dot" w:pos="9060"/>
      </w:tabs>
      <w:spacing w:before="240"/>
    </w:pPr>
    <w:rPr>
      <w:rFonts w:cs="Times New Roman"/>
      <w:b/>
      <w:color w:val="82002A"/>
      <w:sz w:val="22"/>
    </w:rPr>
  </w:style>
  <w:style w:type="paragraph" w:styleId="Header">
    <w:name w:val="header"/>
    <w:basedOn w:val="Normal"/>
    <w:link w:val="HeaderChar"/>
    <w:uiPriority w:val="99"/>
    <w:rsid w:val="00E9176D"/>
    <w:pPr>
      <w:tabs>
        <w:tab w:val="center" w:pos="4513"/>
        <w:tab w:val="right" w:pos="9026"/>
      </w:tabs>
    </w:pPr>
  </w:style>
  <w:style w:type="character" w:customStyle="1" w:styleId="HeaderChar">
    <w:name w:val="Header Char"/>
    <w:basedOn w:val="DefaultParagraphFont"/>
    <w:link w:val="Header"/>
    <w:uiPriority w:val="99"/>
    <w:rsid w:val="00E9176D"/>
  </w:style>
  <w:style w:type="character" w:styleId="Hyperlink">
    <w:name w:val="Hyperlink"/>
    <w:basedOn w:val="DefaultParagraphFont"/>
    <w:uiPriority w:val="99"/>
    <w:unhideWhenUsed/>
    <w:rsid w:val="007F5D49"/>
    <w:rPr>
      <w:color w:val="CD5C3D" w:themeColor="hyperlink"/>
      <w:u w:val="single"/>
    </w:rPr>
  </w:style>
  <w:style w:type="table" w:styleId="TableGrid">
    <w:name w:val="Table Grid"/>
    <w:basedOn w:val="TableNormal"/>
    <w:uiPriority w:val="59"/>
    <w:rsid w:val="0030603E"/>
    <w:rPr>
      <w:rFonts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
    <w:basedOn w:val="Normal"/>
    <w:link w:val="ListParagraphChar"/>
    <w:uiPriority w:val="34"/>
    <w:qFormat/>
    <w:rsid w:val="00197736"/>
    <w:pPr>
      <w:ind w:left="720"/>
      <w:contextualSpacing/>
    </w:pPr>
  </w:style>
  <w:style w:type="paragraph" w:styleId="BalloonText">
    <w:name w:val="Balloon Text"/>
    <w:basedOn w:val="Normal"/>
    <w:link w:val="BalloonTextChar"/>
    <w:uiPriority w:val="99"/>
    <w:semiHidden/>
    <w:rsid w:val="004472B6"/>
    <w:rPr>
      <w:rFonts w:ascii="Tahoma" w:hAnsi="Tahoma" w:cs="Tahoma"/>
      <w:sz w:val="16"/>
      <w:szCs w:val="16"/>
    </w:rPr>
  </w:style>
  <w:style w:type="character" w:customStyle="1" w:styleId="BalloonTextChar">
    <w:name w:val="Balloon Text Char"/>
    <w:basedOn w:val="DefaultParagraphFont"/>
    <w:link w:val="BalloonText"/>
    <w:uiPriority w:val="99"/>
    <w:semiHidden/>
    <w:rsid w:val="004472B6"/>
    <w:rPr>
      <w:rFonts w:ascii="Tahoma" w:hAnsi="Tahoma" w:cs="Tahoma"/>
      <w:sz w:val="16"/>
      <w:szCs w:val="16"/>
    </w:rPr>
  </w:style>
  <w:style w:type="character" w:styleId="IntenseReference">
    <w:name w:val="Intense Reference"/>
    <w:basedOn w:val="DefaultParagraphFont"/>
    <w:uiPriority w:val="32"/>
    <w:qFormat/>
    <w:rsid w:val="00FC66E2"/>
    <w:rPr>
      <w:b/>
      <w:bCs/>
      <w:i/>
      <w:smallCaps/>
      <w:color w:val="960030" w:themeColor="accent2"/>
      <w:spacing w:val="5"/>
      <w:u w:val="none"/>
    </w:rPr>
  </w:style>
  <w:style w:type="table" w:customStyle="1" w:styleId="TableGrid1">
    <w:name w:val="Table Grid1"/>
    <w:basedOn w:val="TableNormal"/>
    <w:next w:val="TableGrid"/>
    <w:uiPriority w:val="59"/>
    <w:rsid w:val="00FC66E2"/>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Indent1Char">
    <w:name w:val="Body Indent 1 Char"/>
    <w:link w:val="BodyIndent1"/>
    <w:locked/>
    <w:rsid w:val="00803E09"/>
    <w:rPr>
      <w:rFonts w:cs="Arial"/>
      <w:lang w:eastAsia="en-AU"/>
    </w:rPr>
  </w:style>
  <w:style w:type="character" w:customStyle="1" w:styleId="ListParagraphChar">
    <w:name w:val="List Paragraph Char"/>
    <w:aliases w:val="List Paragraph1 Char,Recommendation Char,List Paragraph11 Char"/>
    <w:basedOn w:val="DefaultParagraphFont"/>
    <w:link w:val="ListParagraph"/>
    <w:uiPriority w:val="34"/>
    <w:locked/>
    <w:rsid w:val="00A53EC6"/>
  </w:style>
  <w:style w:type="character" w:styleId="CommentReference">
    <w:name w:val="annotation reference"/>
    <w:basedOn w:val="DefaultParagraphFont"/>
    <w:uiPriority w:val="99"/>
    <w:semiHidden/>
    <w:rsid w:val="00F65DEE"/>
    <w:rPr>
      <w:sz w:val="16"/>
      <w:szCs w:val="16"/>
    </w:rPr>
  </w:style>
  <w:style w:type="paragraph" w:styleId="CommentText">
    <w:name w:val="annotation text"/>
    <w:basedOn w:val="Normal"/>
    <w:link w:val="CommentTextChar"/>
    <w:uiPriority w:val="99"/>
    <w:semiHidden/>
    <w:rsid w:val="00F65DEE"/>
  </w:style>
  <w:style w:type="character" w:customStyle="1" w:styleId="CommentTextChar">
    <w:name w:val="Comment Text Char"/>
    <w:basedOn w:val="DefaultParagraphFont"/>
    <w:link w:val="CommentText"/>
    <w:uiPriority w:val="99"/>
    <w:semiHidden/>
    <w:rsid w:val="00F65DEE"/>
  </w:style>
  <w:style w:type="paragraph" w:styleId="CommentSubject">
    <w:name w:val="annotation subject"/>
    <w:basedOn w:val="CommentText"/>
    <w:next w:val="CommentText"/>
    <w:link w:val="CommentSubjectChar"/>
    <w:uiPriority w:val="99"/>
    <w:semiHidden/>
    <w:rsid w:val="00F65DEE"/>
    <w:rPr>
      <w:b/>
      <w:bCs/>
    </w:rPr>
  </w:style>
  <w:style w:type="character" w:customStyle="1" w:styleId="CommentSubjectChar">
    <w:name w:val="Comment Subject Char"/>
    <w:basedOn w:val="CommentTextChar"/>
    <w:link w:val="CommentSubject"/>
    <w:uiPriority w:val="99"/>
    <w:semiHidden/>
    <w:rsid w:val="00F65DEE"/>
    <w:rPr>
      <w:b/>
      <w:bCs/>
    </w:rPr>
  </w:style>
  <w:style w:type="paragraph" w:styleId="TOC4">
    <w:name w:val="toc 4"/>
    <w:basedOn w:val="Normal"/>
    <w:next w:val="Normal"/>
    <w:autoRedefine/>
    <w:semiHidden/>
    <w:rsid w:val="0030603E"/>
    <w:pPr>
      <w:ind w:left="660"/>
    </w:pPr>
  </w:style>
  <w:style w:type="paragraph" w:styleId="TOC5">
    <w:name w:val="toc 5"/>
    <w:basedOn w:val="Normal"/>
    <w:next w:val="Normal"/>
    <w:autoRedefine/>
    <w:semiHidden/>
    <w:rsid w:val="0030603E"/>
    <w:pPr>
      <w:ind w:left="880"/>
    </w:pPr>
  </w:style>
  <w:style w:type="paragraph" w:styleId="TOC6">
    <w:name w:val="toc 6"/>
    <w:basedOn w:val="Normal"/>
    <w:next w:val="Normal"/>
    <w:autoRedefine/>
    <w:semiHidden/>
    <w:rsid w:val="0030603E"/>
    <w:pPr>
      <w:ind w:left="1100"/>
    </w:pPr>
  </w:style>
  <w:style w:type="paragraph" w:styleId="TOC7">
    <w:name w:val="toc 7"/>
    <w:basedOn w:val="Normal"/>
    <w:next w:val="Normal"/>
    <w:autoRedefine/>
    <w:semiHidden/>
    <w:rsid w:val="0030603E"/>
    <w:pPr>
      <w:ind w:left="1320"/>
    </w:pPr>
  </w:style>
  <w:style w:type="paragraph" w:styleId="TOC8">
    <w:name w:val="toc 8"/>
    <w:basedOn w:val="Normal"/>
    <w:next w:val="Normal"/>
    <w:autoRedefine/>
    <w:semiHidden/>
    <w:rsid w:val="0030603E"/>
    <w:pPr>
      <w:ind w:left="1540"/>
    </w:pPr>
  </w:style>
  <w:style w:type="paragraph" w:styleId="TOC9">
    <w:name w:val="toc 9"/>
    <w:basedOn w:val="Normal"/>
    <w:next w:val="Normal"/>
    <w:autoRedefine/>
    <w:semiHidden/>
    <w:rsid w:val="0030603E"/>
    <w:pPr>
      <w:ind w:left="1760"/>
    </w:pPr>
  </w:style>
  <w:style w:type="paragraph" w:styleId="Revision">
    <w:name w:val="Revision"/>
    <w:hidden/>
    <w:uiPriority w:val="99"/>
    <w:semiHidden/>
    <w:rsid w:val="00153784"/>
    <w:rPr>
      <w:rFonts w:cs="Times New Roman"/>
      <w:lang w:eastAsia="en-AU"/>
    </w:rPr>
  </w:style>
  <w:style w:type="paragraph" w:styleId="EndnoteText">
    <w:name w:val="endnote text"/>
    <w:basedOn w:val="Normal"/>
    <w:link w:val="EndnoteTextChar"/>
    <w:uiPriority w:val="99"/>
    <w:semiHidden/>
    <w:unhideWhenUsed/>
    <w:rsid w:val="00DC4906"/>
  </w:style>
  <w:style w:type="character" w:customStyle="1" w:styleId="EndnoteTextChar">
    <w:name w:val="Endnote Text Char"/>
    <w:basedOn w:val="DefaultParagraphFont"/>
    <w:link w:val="EndnoteText"/>
    <w:uiPriority w:val="99"/>
    <w:semiHidden/>
    <w:rsid w:val="00DC4906"/>
    <w:rPr>
      <w:rFonts w:cs="Times New Roman"/>
      <w:lang w:eastAsia="en-AU"/>
    </w:rPr>
  </w:style>
  <w:style w:type="character" w:styleId="EndnoteReference">
    <w:name w:val="endnote reference"/>
    <w:basedOn w:val="DefaultParagraphFont"/>
    <w:uiPriority w:val="99"/>
    <w:semiHidden/>
    <w:unhideWhenUsed/>
    <w:rsid w:val="00DC49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99488">
      <w:bodyDiv w:val="1"/>
      <w:marLeft w:val="0"/>
      <w:marRight w:val="0"/>
      <w:marTop w:val="0"/>
      <w:marBottom w:val="0"/>
      <w:divBdr>
        <w:top w:val="none" w:sz="0" w:space="0" w:color="auto"/>
        <w:left w:val="none" w:sz="0" w:space="0" w:color="auto"/>
        <w:bottom w:val="none" w:sz="0" w:space="0" w:color="auto"/>
        <w:right w:val="none" w:sz="0" w:space="0" w:color="auto"/>
      </w:divBdr>
    </w:div>
    <w:div w:id="706486231">
      <w:bodyDiv w:val="1"/>
      <w:marLeft w:val="0"/>
      <w:marRight w:val="0"/>
      <w:marTop w:val="0"/>
      <w:marBottom w:val="0"/>
      <w:divBdr>
        <w:top w:val="none" w:sz="0" w:space="0" w:color="auto"/>
        <w:left w:val="none" w:sz="0" w:space="0" w:color="auto"/>
        <w:bottom w:val="none" w:sz="0" w:space="0" w:color="auto"/>
        <w:right w:val="none" w:sz="0" w:space="0" w:color="auto"/>
      </w:divBdr>
    </w:div>
    <w:div w:id="782925398">
      <w:bodyDiv w:val="1"/>
      <w:marLeft w:val="0"/>
      <w:marRight w:val="0"/>
      <w:marTop w:val="0"/>
      <w:marBottom w:val="0"/>
      <w:divBdr>
        <w:top w:val="none" w:sz="0" w:space="0" w:color="auto"/>
        <w:left w:val="none" w:sz="0" w:space="0" w:color="auto"/>
        <w:bottom w:val="none" w:sz="0" w:space="0" w:color="auto"/>
        <w:right w:val="none" w:sz="0" w:space="0" w:color="auto"/>
      </w:divBdr>
    </w:div>
    <w:div w:id="804126745">
      <w:bodyDiv w:val="1"/>
      <w:marLeft w:val="0"/>
      <w:marRight w:val="0"/>
      <w:marTop w:val="0"/>
      <w:marBottom w:val="0"/>
      <w:divBdr>
        <w:top w:val="none" w:sz="0" w:space="0" w:color="auto"/>
        <w:left w:val="none" w:sz="0" w:space="0" w:color="auto"/>
        <w:bottom w:val="none" w:sz="0" w:space="0" w:color="auto"/>
        <w:right w:val="none" w:sz="0" w:space="0" w:color="auto"/>
      </w:divBdr>
    </w:div>
    <w:div w:id="845752071">
      <w:bodyDiv w:val="1"/>
      <w:marLeft w:val="0"/>
      <w:marRight w:val="0"/>
      <w:marTop w:val="0"/>
      <w:marBottom w:val="0"/>
      <w:divBdr>
        <w:top w:val="none" w:sz="0" w:space="0" w:color="auto"/>
        <w:left w:val="none" w:sz="0" w:space="0" w:color="auto"/>
        <w:bottom w:val="none" w:sz="0" w:space="0" w:color="auto"/>
        <w:right w:val="none" w:sz="0" w:space="0" w:color="auto"/>
      </w:divBdr>
    </w:div>
    <w:div w:id="886255379">
      <w:bodyDiv w:val="1"/>
      <w:marLeft w:val="0"/>
      <w:marRight w:val="0"/>
      <w:marTop w:val="0"/>
      <w:marBottom w:val="0"/>
      <w:divBdr>
        <w:top w:val="none" w:sz="0" w:space="0" w:color="auto"/>
        <w:left w:val="none" w:sz="0" w:space="0" w:color="auto"/>
        <w:bottom w:val="none" w:sz="0" w:space="0" w:color="auto"/>
        <w:right w:val="none" w:sz="0" w:space="0" w:color="auto"/>
      </w:divBdr>
    </w:div>
    <w:div w:id="894661760">
      <w:bodyDiv w:val="1"/>
      <w:marLeft w:val="0"/>
      <w:marRight w:val="0"/>
      <w:marTop w:val="0"/>
      <w:marBottom w:val="0"/>
      <w:divBdr>
        <w:top w:val="none" w:sz="0" w:space="0" w:color="auto"/>
        <w:left w:val="none" w:sz="0" w:space="0" w:color="auto"/>
        <w:bottom w:val="none" w:sz="0" w:space="0" w:color="auto"/>
        <w:right w:val="none" w:sz="0" w:space="0" w:color="auto"/>
      </w:divBdr>
    </w:div>
    <w:div w:id="918291994">
      <w:bodyDiv w:val="1"/>
      <w:marLeft w:val="0"/>
      <w:marRight w:val="0"/>
      <w:marTop w:val="0"/>
      <w:marBottom w:val="0"/>
      <w:divBdr>
        <w:top w:val="none" w:sz="0" w:space="0" w:color="auto"/>
        <w:left w:val="none" w:sz="0" w:space="0" w:color="auto"/>
        <w:bottom w:val="none" w:sz="0" w:space="0" w:color="auto"/>
        <w:right w:val="none" w:sz="0" w:space="0" w:color="auto"/>
      </w:divBdr>
    </w:div>
    <w:div w:id="1015032575">
      <w:bodyDiv w:val="1"/>
      <w:marLeft w:val="0"/>
      <w:marRight w:val="0"/>
      <w:marTop w:val="0"/>
      <w:marBottom w:val="0"/>
      <w:divBdr>
        <w:top w:val="none" w:sz="0" w:space="0" w:color="auto"/>
        <w:left w:val="none" w:sz="0" w:space="0" w:color="auto"/>
        <w:bottom w:val="none" w:sz="0" w:space="0" w:color="auto"/>
        <w:right w:val="none" w:sz="0" w:space="0" w:color="auto"/>
      </w:divBdr>
    </w:div>
    <w:div w:id="1015034688">
      <w:bodyDiv w:val="1"/>
      <w:marLeft w:val="0"/>
      <w:marRight w:val="0"/>
      <w:marTop w:val="0"/>
      <w:marBottom w:val="0"/>
      <w:divBdr>
        <w:top w:val="none" w:sz="0" w:space="0" w:color="auto"/>
        <w:left w:val="none" w:sz="0" w:space="0" w:color="auto"/>
        <w:bottom w:val="none" w:sz="0" w:space="0" w:color="auto"/>
        <w:right w:val="none" w:sz="0" w:space="0" w:color="auto"/>
      </w:divBdr>
    </w:div>
    <w:div w:id="1263876844">
      <w:bodyDiv w:val="1"/>
      <w:marLeft w:val="0"/>
      <w:marRight w:val="0"/>
      <w:marTop w:val="0"/>
      <w:marBottom w:val="0"/>
      <w:divBdr>
        <w:top w:val="none" w:sz="0" w:space="0" w:color="auto"/>
        <w:left w:val="none" w:sz="0" w:space="0" w:color="auto"/>
        <w:bottom w:val="none" w:sz="0" w:space="0" w:color="auto"/>
        <w:right w:val="none" w:sz="0" w:space="0" w:color="auto"/>
      </w:divBdr>
    </w:div>
    <w:div w:id="1272780007">
      <w:bodyDiv w:val="1"/>
      <w:marLeft w:val="0"/>
      <w:marRight w:val="0"/>
      <w:marTop w:val="0"/>
      <w:marBottom w:val="0"/>
      <w:divBdr>
        <w:top w:val="none" w:sz="0" w:space="0" w:color="auto"/>
        <w:left w:val="none" w:sz="0" w:space="0" w:color="auto"/>
        <w:bottom w:val="none" w:sz="0" w:space="0" w:color="auto"/>
        <w:right w:val="none" w:sz="0" w:space="0" w:color="auto"/>
      </w:divBdr>
    </w:div>
    <w:div w:id="1326587984">
      <w:bodyDiv w:val="1"/>
      <w:marLeft w:val="0"/>
      <w:marRight w:val="0"/>
      <w:marTop w:val="0"/>
      <w:marBottom w:val="0"/>
      <w:divBdr>
        <w:top w:val="none" w:sz="0" w:space="0" w:color="auto"/>
        <w:left w:val="none" w:sz="0" w:space="0" w:color="auto"/>
        <w:bottom w:val="none" w:sz="0" w:space="0" w:color="auto"/>
        <w:right w:val="none" w:sz="0" w:space="0" w:color="auto"/>
      </w:divBdr>
    </w:div>
    <w:div w:id="1547793735">
      <w:bodyDiv w:val="1"/>
      <w:marLeft w:val="0"/>
      <w:marRight w:val="0"/>
      <w:marTop w:val="0"/>
      <w:marBottom w:val="0"/>
      <w:divBdr>
        <w:top w:val="none" w:sz="0" w:space="0" w:color="auto"/>
        <w:left w:val="none" w:sz="0" w:space="0" w:color="auto"/>
        <w:bottom w:val="none" w:sz="0" w:space="0" w:color="auto"/>
        <w:right w:val="none" w:sz="0" w:space="0" w:color="auto"/>
      </w:divBdr>
    </w:div>
    <w:div w:id="1562793932">
      <w:bodyDiv w:val="1"/>
      <w:marLeft w:val="0"/>
      <w:marRight w:val="0"/>
      <w:marTop w:val="0"/>
      <w:marBottom w:val="0"/>
      <w:divBdr>
        <w:top w:val="none" w:sz="0" w:space="0" w:color="auto"/>
        <w:left w:val="none" w:sz="0" w:space="0" w:color="auto"/>
        <w:bottom w:val="none" w:sz="0" w:space="0" w:color="auto"/>
        <w:right w:val="none" w:sz="0" w:space="0" w:color="auto"/>
      </w:divBdr>
    </w:div>
    <w:div w:id="17439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86423-13B2-4B61-A79B-1B708C151FF2}">
  <ds:schemaRefs>
    <ds:schemaRef ds:uri="http://schemas.openxmlformats.org/officeDocument/2006/bibliography"/>
  </ds:schemaRefs>
</ds:datastoreItem>
</file>

<file path=customXml/itemProps2.xml><?xml version="1.0" encoding="utf-8"?>
<ds:datastoreItem xmlns:ds="http://schemas.openxmlformats.org/officeDocument/2006/customXml" ds:itemID="{B90B5B39-E6A3-479E-8BD5-967ACF171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7714</Words>
  <Characters>43975</Characters>
  <DocSecurity>4</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2017-04-18T23:41:00Z</cp:lastPrinted>
  <dcterms:created xsi:type="dcterms:W3CDTF">2022-09-08T01:43:00Z</dcterms:created>
  <dcterms:modified xsi:type="dcterms:W3CDTF">2022-09-08T01:43:00Z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